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5EE158" w14:textId="77777777" w:rsidR="00D43415" w:rsidRPr="000F2846" w:rsidRDefault="00D43415" w:rsidP="00D43415">
      <w:pPr>
        <w:jc w:val="center"/>
        <w:rPr>
          <w:rFonts w:cstheme="minorHAnsi"/>
          <w:sz w:val="24"/>
          <w:szCs w:val="24"/>
        </w:rPr>
      </w:pPr>
      <w:r w:rsidRPr="000F2846">
        <w:rPr>
          <w:rFonts w:cstheme="minorHAnsi"/>
          <w:sz w:val="24"/>
          <w:szCs w:val="24"/>
        </w:rPr>
        <w:t>INTERLOCAL AGREEMENT BETWEEN KING COUNTY AND THE KING COUNTY FLOOD CONTROL ZONE DISTRICT REGARDING FLOOD PROTECTION SERVICES</w:t>
      </w:r>
    </w:p>
    <w:p w14:paraId="1FF7B44E" w14:textId="541FEF53" w:rsidR="00D43415" w:rsidRPr="000F2846" w:rsidRDefault="00D43415" w:rsidP="00294F65">
      <w:pPr>
        <w:ind w:firstLine="720"/>
        <w:rPr>
          <w:rFonts w:cstheme="minorHAnsi"/>
          <w:sz w:val="24"/>
          <w:szCs w:val="24"/>
        </w:rPr>
      </w:pPr>
      <w:r w:rsidRPr="000F2846">
        <w:rPr>
          <w:rFonts w:cstheme="minorHAnsi"/>
          <w:sz w:val="24"/>
          <w:szCs w:val="24"/>
        </w:rPr>
        <w:t xml:space="preserve">This Agreement is hereby entered into by King County, a home rule charter County in the State of Washington ("County"), and the King County Flood Control Zone District, a quasi­ municipal corporation of the State of Washington ("District") (the "Parties" or when singular, the "Party") and shall be effective upon </w:t>
      </w:r>
      <w:r w:rsidR="005E0999" w:rsidRPr="001419FB">
        <w:rPr>
          <w:rFonts w:cstheme="minorHAnsi"/>
          <w:sz w:val="24"/>
          <w:szCs w:val="24"/>
        </w:rPr>
        <w:t>the date the Agreement is fully executed</w:t>
      </w:r>
      <w:r w:rsidR="005E0999" w:rsidRPr="000F2846">
        <w:rPr>
          <w:rFonts w:cstheme="minorHAnsi"/>
          <w:sz w:val="24"/>
          <w:szCs w:val="24"/>
        </w:rPr>
        <w:t xml:space="preserve"> </w:t>
      </w:r>
      <w:r w:rsidRPr="000F2846">
        <w:rPr>
          <w:rFonts w:cstheme="minorHAnsi"/>
          <w:sz w:val="24"/>
          <w:szCs w:val="24"/>
        </w:rPr>
        <w:t>by King County and the District</w:t>
      </w:r>
      <w:r w:rsidR="005E0999" w:rsidRPr="000F2846">
        <w:rPr>
          <w:rFonts w:cstheme="minorHAnsi"/>
          <w:sz w:val="24"/>
          <w:szCs w:val="24"/>
        </w:rPr>
        <w:t xml:space="preserve"> </w:t>
      </w:r>
      <w:r w:rsidR="005E0999" w:rsidRPr="001419FB">
        <w:rPr>
          <w:rFonts w:cstheme="minorHAnsi"/>
          <w:sz w:val="24"/>
          <w:szCs w:val="24"/>
        </w:rPr>
        <w:t>(</w:t>
      </w:r>
      <w:r w:rsidR="001419FB">
        <w:rPr>
          <w:rFonts w:cstheme="minorHAnsi"/>
          <w:sz w:val="24"/>
          <w:szCs w:val="24"/>
        </w:rPr>
        <w:t>"</w:t>
      </w:r>
      <w:r w:rsidR="005E0999" w:rsidRPr="001419FB">
        <w:rPr>
          <w:rFonts w:cstheme="minorHAnsi"/>
          <w:sz w:val="24"/>
          <w:szCs w:val="24"/>
        </w:rPr>
        <w:t>Effective Date</w:t>
      </w:r>
      <w:r w:rsidR="001419FB">
        <w:rPr>
          <w:rFonts w:cstheme="minorHAnsi"/>
          <w:sz w:val="24"/>
          <w:szCs w:val="24"/>
        </w:rPr>
        <w:t>"</w:t>
      </w:r>
      <w:r w:rsidR="005E0999" w:rsidRPr="001419FB">
        <w:rPr>
          <w:rFonts w:cstheme="minorHAnsi"/>
          <w:sz w:val="24"/>
          <w:szCs w:val="24"/>
        </w:rPr>
        <w:t>).</w:t>
      </w:r>
    </w:p>
    <w:p w14:paraId="7CCCC4D0" w14:textId="77777777" w:rsidR="00D43415" w:rsidRPr="000F2846" w:rsidRDefault="00D43415" w:rsidP="00D43415">
      <w:pPr>
        <w:ind w:firstLine="720"/>
        <w:rPr>
          <w:rFonts w:cstheme="minorHAnsi"/>
          <w:sz w:val="24"/>
          <w:szCs w:val="24"/>
        </w:rPr>
      </w:pPr>
      <w:r w:rsidRPr="000F2846">
        <w:rPr>
          <w:rFonts w:cstheme="minorHAnsi"/>
          <w:sz w:val="24"/>
          <w:szCs w:val="24"/>
        </w:rPr>
        <w:t>WHEREAS, the District desires to carry out its mission to provide flood protection projects and services throughout the County as efficiently and effectively as possible;</w:t>
      </w:r>
    </w:p>
    <w:p w14:paraId="56A74D68" w14:textId="77777777" w:rsidR="00D43415" w:rsidRPr="000F2846" w:rsidRDefault="00D43415" w:rsidP="00D43415">
      <w:pPr>
        <w:ind w:firstLine="720"/>
        <w:rPr>
          <w:rFonts w:cstheme="minorHAnsi"/>
          <w:sz w:val="24"/>
          <w:szCs w:val="24"/>
        </w:rPr>
      </w:pPr>
      <w:r w:rsidRPr="000F2846">
        <w:rPr>
          <w:rFonts w:cstheme="minorHAnsi"/>
          <w:sz w:val="24"/>
          <w:szCs w:val="24"/>
        </w:rPr>
        <w:t>WHEREAS, prior to the formation of the District in April 2007, the County had a long history of implementing flood protection projects and services in King County, and through its Department of Natural Resources and Parks, had provided a full range of flood protection projects and services;</w:t>
      </w:r>
    </w:p>
    <w:p w14:paraId="6B5173B5" w14:textId="77777777" w:rsidR="00D43415" w:rsidRPr="000F2846" w:rsidRDefault="00D43415" w:rsidP="00D43415">
      <w:pPr>
        <w:ind w:firstLine="720"/>
        <w:rPr>
          <w:rFonts w:cstheme="minorHAnsi"/>
          <w:sz w:val="24"/>
          <w:szCs w:val="24"/>
        </w:rPr>
      </w:pPr>
      <w:r w:rsidRPr="000F2846">
        <w:rPr>
          <w:rFonts w:cstheme="minorHAnsi"/>
          <w:sz w:val="24"/>
          <w:szCs w:val="24"/>
        </w:rPr>
        <w:t>WHEREAS, following formation of the District in April 2007, the District decided to contract with the County to implement the District's projects and services;</w:t>
      </w:r>
    </w:p>
    <w:p w14:paraId="2ED0DA4B" w14:textId="77777777" w:rsidR="00D43415" w:rsidRPr="000F2846" w:rsidRDefault="00D43415" w:rsidP="00D43415">
      <w:pPr>
        <w:ind w:firstLine="720"/>
        <w:rPr>
          <w:rFonts w:cstheme="minorHAnsi"/>
          <w:sz w:val="24"/>
          <w:szCs w:val="24"/>
        </w:rPr>
      </w:pPr>
      <w:r w:rsidRPr="000F2846">
        <w:rPr>
          <w:rFonts w:cstheme="minorHAnsi"/>
          <w:sz w:val="24"/>
          <w:szCs w:val="24"/>
        </w:rPr>
        <w:t>WHEREAS, the Parties entered into an initial lnterlocal Agreement Regarding Flood Protection Services for the period January 1, 2008 through December 31, 2008, and replaced it with an lnterlocal Agreement Regarding Flood Protection Services effective January 1, 2009 ("2009 lnterlocal Agreement");</w:t>
      </w:r>
    </w:p>
    <w:p w14:paraId="1D534CAF" w14:textId="77777777" w:rsidR="00D43415" w:rsidRPr="000F2846" w:rsidRDefault="00D43415" w:rsidP="00D43415">
      <w:pPr>
        <w:ind w:firstLine="720"/>
        <w:rPr>
          <w:rFonts w:cstheme="minorHAnsi"/>
          <w:sz w:val="24"/>
          <w:szCs w:val="24"/>
        </w:rPr>
      </w:pPr>
      <w:r w:rsidRPr="000F2846">
        <w:rPr>
          <w:rFonts w:cstheme="minorHAnsi"/>
          <w:sz w:val="24"/>
          <w:szCs w:val="24"/>
        </w:rPr>
        <w:t>WHEREAS, the Parties thereafter amended the lnterlocal Agreement several times to modify or add terms and conditions and to extend the term through December 31, 2015;</w:t>
      </w:r>
    </w:p>
    <w:p w14:paraId="1FB19C75" w14:textId="4EC8071F" w:rsidR="00E04C6B" w:rsidRPr="001419FB" w:rsidRDefault="00E04C6B" w:rsidP="00D43415">
      <w:pPr>
        <w:ind w:firstLine="720"/>
        <w:rPr>
          <w:rFonts w:cstheme="minorHAnsi"/>
          <w:sz w:val="24"/>
          <w:szCs w:val="24"/>
        </w:rPr>
      </w:pPr>
      <w:r w:rsidRPr="001419FB">
        <w:rPr>
          <w:rFonts w:cstheme="minorHAnsi"/>
          <w:sz w:val="24"/>
          <w:szCs w:val="24"/>
        </w:rPr>
        <w:t>WHEREAS, the Parties replaced the 2009 Interlocal Agreement with an Interlocal Agreement Regarding Flood Protection Services effective January 1, 2016 (</w:t>
      </w:r>
      <w:r w:rsidR="001419FB">
        <w:rPr>
          <w:rFonts w:cstheme="minorHAnsi"/>
          <w:sz w:val="24"/>
          <w:szCs w:val="24"/>
        </w:rPr>
        <w:t>"</w:t>
      </w:r>
      <w:r w:rsidRPr="001419FB">
        <w:rPr>
          <w:rFonts w:cstheme="minorHAnsi"/>
          <w:sz w:val="24"/>
          <w:szCs w:val="24"/>
        </w:rPr>
        <w:t>2016 Interlocal Agreement</w:t>
      </w:r>
      <w:r w:rsidR="001419FB">
        <w:rPr>
          <w:rFonts w:cstheme="minorHAnsi"/>
          <w:sz w:val="24"/>
          <w:szCs w:val="24"/>
        </w:rPr>
        <w:t>"</w:t>
      </w:r>
      <w:r w:rsidRPr="001419FB">
        <w:rPr>
          <w:rFonts w:cstheme="minorHAnsi"/>
          <w:sz w:val="24"/>
          <w:szCs w:val="24"/>
        </w:rPr>
        <w:t xml:space="preserve">) and thereafter amended it several times to extend the term through </w:t>
      </w:r>
      <w:r w:rsidR="00490479" w:rsidRPr="001419FB">
        <w:rPr>
          <w:rFonts w:cstheme="minorHAnsi"/>
          <w:sz w:val="24"/>
          <w:szCs w:val="24"/>
        </w:rPr>
        <w:t xml:space="preserve">December </w:t>
      </w:r>
      <w:r w:rsidRPr="001419FB">
        <w:rPr>
          <w:rFonts w:cstheme="minorHAnsi"/>
          <w:sz w:val="24"/>
          <w:szCs w:val="24"/>
        </w:rPr>
        <w:t xml:space="preserve">31, </w:t>
      </w:r>
      <w:r w:rsidR="00490479" w:rsidRPr="001419FB">
        <w:rPr>
          <w:rFonts w:cstheme="minorHAnsi"/>
          <w:sz w:val="24"/>
          <w:szCs w:val="24"/>
        </w:rPr>
        <w:t>2021</w:t>
      </w:r>
      <w:r w:rsidRPr="001419FB">
        <w:rPr>
          <w:rFonts w:cstheme="minorHAnsi"/>
          <w:sz w:val="24"/>
          <w:szCs w:val="24"/>
        </w:rPr>
        <w:t>;</w:t>
      </w:r>
    </w:p>
    <w:p w14:paraId="7BCC07E5" w14:textId="77777777" w:rsidR="00D43415" w:rsidRPr="000F2846" w:rsidRDefault="00D43415" w:rsidP="00D43415">
      <w:pPr>
        <w:ind w:firstLine="720"/>
        <w:rPr>
          <w:rFonts w:cstheme="minorHAnsi"/>
          <w:sz w:val="24"/>
          <w:szCs w:val="24"/>
        </w:rPr>
      </w:pPr>
      <w:r w:rsidRPr="000F2846">
        <w:rPr>
          <w:rFonts w:cstheme="minorHAnsi"/>
          <w:sz w:val="24"/>
          <w:szCs w:val="24"/>
        </w:rPr>
        <w:t>WHEREAS, pursuant to the 2009 lnterlocal Agreement, the County provides other services in support of the District, such as, treasury services, finance, budget, real estate, communications, legislative support, clerk, project management, IT services, risk management, and other support services;</w:t>
      </w:r>
    </w:p>
    <w:p w14:paraId="5D57E2C3" w14:textId="770CF137" w:rsidR="00D43415" w:rsidRPr="000F2846" w:rsidRDefault="00D43415" w:rsidP="00D43415">
      <w:pPr>
        <w:ind w:firstLine="720"/>
        <w:rPr>
          <w:rFonts w:cstheme="minorHAnsi"/>
          <w:sz w:val="24"/>
          <w:szCs w:val="24"/>
        </w:rPr>
      </w:pPr>
      <w:r w:rsidRPr="000F2846">
        <w:rPr>
          <w:rFonts w:cstheme="minorHAnsi"/>
          <w:sz w:val="24"/>
          <w:szCs w:val="24"/>
        </w:rPr>
        <w:t xml:space="preserve">WHEREAS, the District's flood protection projects, services and activities, implemented primarily by the County, and the County's </w:t>
      </w:r>
      <w:r w:rsidR="00E04C6B" w:rsidRPr="001419FB">
        <w:rPr>
          <w:rFonts w:cstheme="minorHAnsi"/>
          <w:sz w:val="24"/>
          <w:szCs w:val="24"/>
        </w:rPr>
        <w:t>complementar</w:t>
      </w:r>
      <w:r w:rsidR="001419FB">
        <w:rPr>
          <w:rFonts w:cstheme="minorHAnsi"/>
          <w:sz w:val="24"/>
          <w:szCs w:val="24"/>
        </w:rPr>
        <w:t xml:space="preserve">y </w:t>
      </w:r>
      <w:r w:rsidRPr="000F2846">
        <w:rPr>
          <w:rFonts w:cstheme="minorHAnsi"/>
          <w:sz w:val="24"/>
          <w:szCs w:val="24"/>
        </w:rPr>
        <w:t>floodplain regulatory program have earned the highest Federal Emergency Management Agency (FEMA) flood protection rating of any county in the country</w:t>
      </w:r>
      <w:r w:rsidR="00490479">
        <w:rPr>
          <w:rFonts w:cstheme="minorHAnsi"/>
          <w:sz w:val="24"/>
          <w:szCs w:val="24"/>
        </w:rPr>
        <w:t xml:space="preserve"> </w:t>
      </w:r>
      <w:r w:rsidR="00490479" w:rsidRPr="001419FB">
        <w:rPr>
          <w:rFonts w:cstheme="minorHAnsi"/>
          <w:sz w:val="24"/>
          <w:szCs w:val="24"/>
        </w:rPr>
        <w:t>under the National Flood Insurance Program</w:t>
      </w:r>
      <w:r w:rsidRPr="000F2846">
        <w:rPr>
          <w:rFonts w:cstheme="minorHAnsi"/>
          <w:sz w:val="24"/>
          <w:szCs w:val="24"/>
        </w:rPr>
        <w:t>, saving businesses and residents hundreds of thousands of dollars annually on flood insurance premiums;</w:t>
      </w:r>
    </w:p>
    <w:p w14:paraId="37FF7C27" w14:textId="77777777" w:rsidR="00490479" w:rsidRPr="00BE3F53" w:rsidRDefault="00490479" w:rsidP="009234DF">
      <w:pPr>
        <w:ind w:firstLine="720"/>
        <w:jc w:val="both"/>
        <w:rPr>
          <w:rFonts w:cstheme="minorHAnsi"/>
          <w:sz w:val="24"/>
          <w:szCs w:val="24"/>
          <w:u w:val="double"/>
        </w:rPr>
      </w:pPr>
      <w:r w:rsidRPr="001419FB">
        <w:rPr>
          <w:rFonts w:cstheme="minorHAnsi"/>
          <w:sz w:val="24"/>
          <w:szCs w:val="24"/>
        </w:rPr>
        <w:t xml:space="preserve">WHEREAS, the District and the County have shared interests in integrated floodplain management, honoring tribal treaty rights and sovereignty, hazard mitigation, maintaining </w:t>
      </w:r>
      <w:r w:rsidRPr="001419FB">
        <w:rPr>
          <w:rFonts w:cstheme="minorHAnsi"/>
          <w:sz w:val="24"/>
          <w:szCs w:val="24"/>
        </w:rPr>
        <w:lastRenderedPageBreak/>
        <w:t>eligibility for the National Flood Insurance Program, and well-coordinated flood emergency</w:t>
      </w:r>
      <w:r w:rsidRPr="00BE3F53">
        <w:rPr>
          <w:rFonts w:cstheme="minorHAnsi"/>
          <w:sz w:val="24"/>
          <w:szCs w:val="24"/>
          <w:u w:val="double"/>
        </w:rPr>
        <w:t xml:space="preserve"> response;</w:t>
      </w:r>
    </w:p>
    <w:p w14:paraId="0FA33560" w14:textId="04F1A767" w:rsidR="00D43415" w:rsidRPr="00877F13" w:rsidRDefault="0043741E" w:rsidP="009234DF">
      <w:pPr>
        <w:ind w:firstLine="720"/>
        <w:jc w:val="both"/>
        <w:rPr>
          <w:rFonts w:cstheme="minorHAnsi"/>
          <w:sz w:val="24"/>
          <w:szCs w:val="24"/>
          <w:u w:val="double"/>
        </w:rPr>
      </w:pPr>
      <w:r w:rsidRPr="00AD39B9">
        <w:rPr>
          <w:rFonts w:cstheme="minorHAnsi"/>
          <w:sz w:val="24"/>
          <w:szCs w:val="24"/>
        </w:rPr>
        <w:t>WHEREAS</w:t>
      </w:r>
      <w:r w:rsidRPr="001419FB">
        <w:rPr>
          <w:rFonts w:cstheme="minorHAnsi"/>
          <w:sz w:val="24"/>
          <w:szCs w:val="24"/>
        </w:rPr>
        <w:t xml:space="preserve">, the County with its resources has the ability to provide projects and services that complement those of the District that provide significantly enhanced flood protection benefits to the residents and businesses </w:t>
      </w:r>
      <w:r w:rsidR="006273EF" w:rsidRPr="001419FB">
        <w:rPr>
          <w:rFonts w:cstheme="minorHAnsi"/>
          <w:sz w:val="24"/>
          <w:szCs w:val="24"/>
        </w:rPr>
        <w:t>in</w:t>
      </w:r>
      <w:r w:rsidRPr="001419FB">
        <w:rPr>
          <w:rFonts w:cstheme="minorHAnsi"/>
          <w:sz w:val="24"/>
          <w:szCs w:val="24"/>
        </w:rPr>
        <w:t xml:space="preserve"> King County</w:t>
      </w:r>
      <w:r w:rsidRPr="00AD39B9">
        <w:rPr>
          <w:rFonts w:cstheme="minorHAnsi"/>
          <w:sz w:val="24"/>
          <w:szCs w:val="24"/>
        </w:rPr>
        <w:t>;</w:t>
      </w:r>
    </w:p>
    <w:p w14:paraId="03E0F988" w14:textId="2B56B171" w:rsidR="003C1173" w:rsidRPr="001419FB" w:rsidRDefault="003C1173" w:rsidP="00D43415">
      <w:pPr>
        <w:ind w:firstLine="720"/>
        <w:rPr>
          <w:rFonts w:cstheme="minorHAnsi"/>
          <w:sz w:val="24"/>
          <w:szCs w:val="24"/>
        </w:rPr>
      </w:pPr>
      <w:bookmarkStart w:id="0" w:name="_Hlk71811324"/>
      <w:r w:rsidRPr="001419FB">
        <w:rPr>
          <w:rFonts w:cstheme="minorHAnsi"/>
          <w:sz w:val="24"/>
          <w:szCs w:val="24"/>
        </w:rPr>
        <w:t xml:space="preserve">WHEREAS, the District and the County have worked collaboratively in the thirteen years since the formation of the District, and the District values the technical expertise of the County </w:t>
      </w:r>
      <w:r w:rsidR="00844774" w:rsidRPr="001419FB">
        <w:rPr>
          <w:rFonts w:cstheme="minorHAnsi"/>
          <w:sz w:val="24"/>
          <w:szCs w:val="24"/>
        </w:rPr>
        <w:t xml:space="preserve">as </w:t>
      </w:r>
      <w:r w:rsidRPr="001419FB">
        <w:rPr>
          <w:rFonts w:cstheme="minorHAnsi"/>
          <w:sz w:val="24"/>
          <w:szCs w:val="24"/>
        </w:rPr>
        <w:t>its primary service provider</w:t>
      </w:r>
      <w:r w:rsidR="005B0D5A" w:rsidRPr="001419FB">
        <w:rPr>
          <w:rFonts w:cstheme="minorHAnsi"/>
          <w:sz w:val="24"/>
          <w:szCs w:val="24"/>
        </w:rPr>
        <w:t xml:space="preserve"> and appreciates the County’s input to</w:t>
      </w:r>
      <w:r w:rsidR="00151F07" w:rsidRPr="001419FB">
        <w:rPr>
          <w:rFonts w:cstheme="minorHAnsi"/>
          <w:sz w:val="24"/>
          <w:szCs w:val="24"/>
        </w:rPr>
        <w:t xml:space="preserve"> help</w:t>
      </w:r>
      <w:r w:rsidR="005B0D5A" w:rsidRPr="001419FB">
        <w:rPr>
          <w:rFonts w:cstheme="minorHAnsi"/>
          <w:sz w:val="24"/>
          <w:szCs w:val="24"/>
        </w:rPr>
        <w:t xml:space="preserve"> inform the District’s ongoing development of its work program and budget</w:t>
      </w:r>
      <w:r w:rsidRPr="001419FB">
        <w:rPr>
          <w:rFonts w:cstheme="minorHAnsi"/>
          <w:sz w:val="24"/>
          <w:szCs w:val="24"/>
        </w:rPr>
        <w:t xml:space="preserve">; </w:t>
      </w:r>
      <w:bookmarkEnd w:id="0"/>
    </w:p>
    <w:p w14:paraId="034351E3" w14:textId="78B92F6B" w:rsidR="00D43415" w:rsidRPr="000F2846" w:rsidRDefault="00D43415" w:rsidP="009234DF">
      <w:pPr>
        <w:ind w:firstLine="720"/>
        <w:jc w:val="both"/>
        <w:rPr>
          <w:rFonts w:cstheme="minorHAnsi"/>
          <w:sz w:val="24"/>
          <w:szCs w:val="24"/>
        </w:rPr>
      </w:pPr>
      <w:r w:rsidRPr="000F2846">
        <w:rPr>
          <w:rFonts w:cstheme="minorHAnsi"/>
          <w:sz w:val="24"/>
          <w:szCs w:val="24"/>
        </w:rPr>
        <w:t xml:space="preserve">WHEREAS, the Parties, although separate legal entities, share the common goal of helping </w:t>
      </w:r>
      <w:r w:rsidRPr="001419FB">
        <w:rPr>
          <w:rFonts w:cstheme="minorHAnsi"/>
          <w:sz w:val="24"/>
          <w:szCs w:val="24"/>
        </w:rPr>
        <w:t xml:space="preserve">to </w:t>
      </w:r>
      <w:r w:rsidR="00840234" w:rsidRPr="001419FB">
        <w:rPr>
          <w:rFonts w:cstheme="minorHAnsi"/>
          <w:sz w:val="24"/>
          <w:szCs w:val="24"/>
        </w:rPr>
        <w:t xml:space="preserve">reduce the hazards of flooding and </w:t>
      </w:r>
      <w:r w:rsidRPr="001419FB">
        <w:rPr>
          <w:rFonts w:cstheme="minorHAnsi"/>
          <w:sz w:val="24"/>
          <w:szCs w:val="24"/>
        </w:rPr>
        <w:t xml:space="preserve">protect the </w:t>
      </w:r>
      <w:r w:rsidR="00840234" w:rsidRPr="001419FB">
        <w:rPr>
          <w:rFonts w:cstheme="minorHAnsi"/>
          <w:sz w:val="24"/>
          <w:szCs w:val="24"/>
        </w:rPr>
        <w:t xml:space="preserve">residents and businesses </w:t>
      </w:r>
      <w:r w:rsidR="006273EF" w:rsidRPr="001419FB">
        <w:rPr>
          <w:rFonts w:cstheme="minorHAnsi"/>
          <w:sz w:val="24"/>
          <w:szCs w:val="24"/>
        </w:rPr>
        <w:t xml:space="preserve">in </w:t>
      </w:r>
      <w:r w:rsidRPr="001419FB">
        <w:rPr>
          <w:rFonts w:cstheme="minorHAnsi"/>
          <w:sz w:val="24"/>
          <w:szCs w:val="24"/>
        </w:rPr>
        <w:t>the County;</w:t>
      </w:r>
    </w:p>
    <w:p w14:paraId="48A912CF" w14:textId="77777777" w:rsidR="00D43415" w:rsidRPr="000F2846" w:rsidRDefault="00D43415" w:rsidP="009234DF">
      <w:pPr>
        <w:ind w:firstLine="720"/>
        <w:jc w:val="both"/>
        <w:rPr>
          <w:rFonts w:cstheme="minorHAnsi"/>
          <w:sz w:val="24"/>
          <w:szCs w:val="24"/>
        </w:rPr>
      </w:pPr>
      <w:r w:rsidRPr="000F2846">
        <w:rPr>
          <w:rFonts w:cstheme="minorHAnsi"/>
          <w:sz w:val="24"/>
          <w:szCs w:val="24"/>
        </w:rPr>
        <w:t>WHEREAS, the Parties desire to continue the provision of flood protection projects and services by the County to the District;</w:t>
      </w:r>
    </w:p>
    <w:p w14:paraId="19436286" w14:textId="75C85662" w:rsidR="00D43415" w:rsidRPr="000F2846" w:rsidRDefault="00D43415" w:rsidP="009234DF">
      <w:pPr>
        <w:ind w:firstLine="720"/>
        <w:jc w:val="both"/>
        <w:rPr>
          <w:rFonts w:cstheme="minorHAnsi"/>
          <w:sz w:val="24"/>
          <w:szCs w:val="24"/>
        </w:rPr>
      </w:pPr>
      <w:r w:rsidRPr="000F2846">
        <w:rPr>
          <w:rFonts w:cstheme="minorHAnsi"/>
          <w:sz w:val="24"/>
          <w:szCs w:val="24"/>
        </w:rPr>
        <w:t xml:space="preserve">WHEREAS, </w:t>
      </w:r>
      <w:r w:rsidRPr="001419FB">
        <w:rPr>
          <w:rFonts w:cstheme="minorHAnsi"/>
          <w:sz w:val="24"/>
          <w:szCs w:val="24"/>
        </w:rPr>
        <w:t>because the 20</w:t>
      </w:r>
      <w:r w:rsidR="00D9259B" w:rsidRPr="001419FB">
        <w:rPr>
          <w:rFonts w:cstheme="minorHAnsi"/>
          <w:sz w:val="24"/>
          <w:szCs w:val="24"/>
        </w:rPr>
        <w:t>16</w:t>
      </w:r>
      <w:r w:rsidRPr="001419FB">
        <w:rPr>
          <w:rFonts w:cstheme="minorHAnsi"/>
          <w:sz w:val="24"/>
          <w:szCs w:val="24"/>
        </w:rPr>
        <w:t xml:space="preserve"> lnterlocal Agreement already has been </w:t>
      </w:r>
      <w:r w:rsidR="00D9259B" w:rsidRPr="001419FB">
        <w:rPr>
          <w:rFonts w:cstheme="minorHAnsi"/>
          <w:sz w:val="24"/>
          <w:szCs w:val="24"/>
        </w:rPr>
        <w:t xml:space="preserve">extended </w:t>
      </w:r>
      <w:r w:rsidRPr="001419FB">
        <w:rPr>
          <w:rFonts w:cstheme="minorHAnsi"/>
          <w:sz w:val="24"/>
          <w:szCs w:val="24"/>
        </w:rPr>
        <w:t xml:space="preserve">several times, the Parties desire to enter into a new lnterlocal Agreement instead of </w:t>
      </w:r>
      <w:r w:rsidR="00D9259B" w:rsidRPr="001419FB">
        <w:rPr>
          <w:rFonts w:cstheme="minorHAnsi"/>
          <w:sz w:val="24"/>
          <w:szCs w:val="24"/>
        </w:rPr>
        <w:t xml:space="preserve">extending </w:t>
      </w:r>
      <w:r w:rsidRPr="001419FB">
        <w:rPr>
          <w:rFonts w:cstheme="minorHAnsi"/>
          <w:sz w:val="24"/>
          <w:szCs w:val="24"/>
        </w:rPr>
        <w:t>the 20</w:t>
      </w:r>
      <w:r w:rsidR="00D9259B" w:rsidRPr="001419FB">
        <w:rPr>
          <w:rFonts w:cstheme="minorHAnsi"/>
          <w:sz w:val="24"/>
          <w:szCs w:val="24"/>
        </w:rPr>
        <w:t>16</w:t>
      </w:r>
      <w:r w:rsidRPr="001419FB">
        <w:rPr>
          <w:rFonts w:cstheme="minorHAnsi"/>
          <w:sz w:val="24"/>
          <w:szCs w:val="24"/>
        </w:rPr>
        <w:t xml:space="preserve"> lnterlocal Agreement once again; and</w:t>
      </w:r>
    </w:p>
    <w:p w14:paraId="4927788F" w14:textId="77777777" w:rsidR="00D43415" w:rsidRPr="000F2846" w:rsidRDefault="00D43415" w:rsidP="009234DF">
      <w:pPr>
        <w:ind w:firstLine="720"/>
        <w:jc w:val="both"/>
        <w:rPr>
          <w:rFonts w:cstheme="minorHAnsi"/>
          <w:sz w:val="24"/>
          <w:szCs w:val="24"/>
        </w:rPr>
      </w:pPr>
      <w:r w:rsidRPr="000F2846">
        <w:rPr>
          <w:rFonts w:cstheme="minorHAnsi"/>
          <w:sz w:val="24"/>
          <w:szCs w:val="24"/>
        </w:rPr>
        <w:t>WHEREAS, the Parties are each authorized to enter into this Agreement pursuant to Chapter 39.34 RCW (the lnterlocal Cooperation Act) and RCW 86.15.080(8) and 86.15.095.</w:t>
      </w:r>
    </w:p>
    <w:p w14:paraId="0A48E38A" w14:textId="77777777" w:rsidR="00D43415" w:rsidRPr="000F2846" w:rsidRDefault="00D43415" w:rsidP="00D43415">
      <w:pPr>
        <w:ind w:firstLine="720"/>
        <w:rPr>
          <w:rFonts w:cstheme="minorHAnsi"/>
          <w:sz w:val="24"/>
          <w:szCs w:val="24"/>
        </w:rPr>
      </w:pPr>
      <w:r w:rsidRPr="000F2846">
        <w:rPr>
          <w:rFonts w:cstheme="minorHAnsi"/>
          <w:sz w:val="24"/>
          <w:szCs w:val="24"/>
        </w:rPr>
        <w:t>NOW, THEREFORE, it is agreed by the Parties as follows:</w:t>
      </w:r>
    </w:p>
    <w:p w14:paraId="294DD397" w14:textId="77777777" w:rsidR="00D43415" w:rsidRPr="000F2846" w:rsidRDefault="00D43415" w:rsidP="00D43415">
      <w:pPr>
        <w:rPr>
          <w:rFonts w:cstheme="minorHAnsi"/>
          <w:sz w:val="24"/>
          <w:szCs w:val="24"/>
        </w:rPr>
      </w:pPr>
      <w:r w:rsidRPr="000F2846">
        <w:rPr>
          <w:rFonts w:cstheme="minorHAnsi"/>
          <w:sz w:val="24"/>
          <w:szCs w:val="24"/>
        </w:rPr>
        <w:t>1.</w:t>
      </w:r>
      <w:r w:rsidRPr="000F2846">
        <w:rPr>
          <w:rFonts w:cstheme="minorHAnsi"/>
          <w:sz w:val="24"/>
          <w:szCs w:val="24"/>
        </w:rPr>
        <w:tab/>
        <w:t>Purpose and Scope of the Agreement.</w:t>
      </w:r>
    </w:p>
    <w:p w14:paraId="29BB1303" w14:textId="10801FFB" w:rsidR="00D43415" w:rsidRPr="001419FB" w:rsidRDefault="00D43415" w:rsidP="009234DF">
      <w:pPr>
        <w:ind w:left="720"/>
        <w:jc w:val="both"/>
        <w:rPr>
          <w:rFonts w:cstheme="minorHAnsi"/>
          <w:sz w:val="24"/>
          <w:szCs w:val="24"/>
        </w:rPr>
      </w:pPr>
      <w:r w:rsidRPr="000F2846">
        <w:rPr>
          <w:rFonts w:cstheme="minorHAnsi"/>
          <w:sz w:val="24"/>
          <w:szCs w:val="24"/>
        </w:rPr>
        <w:t>1.1.</w:t>
      </w:r>
      <w:r w:rsidRPr="000F2846">
        <w:rPr>
          <w:rFonts w:cstheme="minorHAnsi"/>
          <w:sz w:val="24"/>
          <w:szCs w:val="24"/>
        </w:rPr>
        <w:tab/>
        <w:t>The purpose of this Agreement is to provide the terms and conditions under which the District shall use its financial resources and policy direction and the County shall use its technical expertise for a program to provide effective and efficient flood protection.</w:t>
      </w:r>
      <w:r w:rsidR="00294F65" w:rsidRPr="000F2846">
        <w:rPr>
          <w:rFonts w:cstheme="minorHAnsi"/>
          <w:sz w:val="24"/>
          <w:szCs w:val="24"/>
        </w:rPr>
        <w:t xml:space="preserve">  </w:t>
      </w:r>
      <w:r w:rsidR="00294F65" w:rsidRPr="001419FB">
        <w:rPr>
          <w:rFonts w:cstheme="minorHAnsi"/>
          <w:sz w:val="24"/>
          <w:szCs w:val="24"/>
        </w:rPr>
        <w:t xml:space="preserve">Historically, the </w:t>
      </w:r>
      <w:r w:rsidR="00171D87" w:rsidRPr="001419FB">
        <w:rPr>
          <w:rFonts w:cstheme="minorHAnsi"/>
          <w:sz w:val="24"/>
          <w:szCs w:val="24"/>
        </w:rPr>
        <w:t xml:space="preserve">flood protection </w:t>
      </w:r>
      <w:r w:rsidR="00294F65" w:rsidRPr="001419FB">
        <w:rPr>
          <w:rFonts w:cstheme="minorHAnsi"/>
          <w:sz w:val="24"/>
          <w:szCs w:val="24"/>
        </w:rPr>
        <w:t>program has included operations and capital work programs to be implemented by the County. The operations work program has included facility and property maintenance; flood hazard planning and studies; preparation for flooding and operation of the regional flood warning center; coordination with federal, state, and local flood emergency responders; and supervisory, budgeting, and administrative services for the District. The capital program has included</w:t>
      </w:r>
      <w:r w:rsidR="00DD08F0" w:rsidRPr="001419FB">
        <w:rPr>
          <w:rFonts w:cstheme="minorHAnsi"/>
          <w:sz w:val="24"/>
          <w:szCs w:val="24"/>
        </w:rPr>
        <w:t xml:space="preserve"> </w:t>
      </w:r>
      <w:r w:rsidR="00294F65" w:rsidRPr="001419FB">
        <w:rPr>
          <w:rFonts w:cstheme="minorHAnsi"/>
          <w:sz w:val="24"/>
          <w:szCs w:val="24"/>
        </w:rPr>
        <w:t>planning, permitting, design, and construction of flood control projects; coordination with other project proponents on multi-benefit projects; acquisition of property interests; community relations for capital projects; and seeking state and federal grants.</w:t>
      </w:r>
    </w:p>
    <w:p w14:paraId="08D514B0" w14:textId="77777777" w:rsidR="00D43415" w:rsidRPr="000F2846" w:rsidRDefault="00D43415" w:rsidP="00D43415">
      <w:pPr>
        <w:ind w:left="720"/>
        <w:rPr>
          <w:rFonts w:cstheme="minorHAnsi"/>
          <w:sz w:val="24"/>
          <w:szCs w:val="24"/>
        </w:rPr>
      </w:pPr>
      <w:r w:rsidRPr="000F2846">
        <w:rPr>
          <w:rFonts w:cstheme="minorHAnsi"/>
          <w:sz w:val="24"/>
          <w:szCs w:val="24"/>
        </w:rPr>
        <w:t>1.2.</w:t>
      </w:r>
      <w:r w:rsidRPr="000F2846">
        <w:rPr>
          <w:rFonts w:cstheme="minorHAnsi"/>
          <w:sz w:val="24"/>
          <w:szCs w:val="24"/>
        </w:rPr>
        <w:tab/>
        <w:t>The scope of the flood protection program shall be funded by District revenues (and revenues obtained for the District by the County), and shall be established by the District's budget and work program.</w:t>
      </w:r>
    </w:p>
    <w:p w14:paraId="7187590F" w14:textId="77777777" w:rsidR="00D43415" w:rsidRPr="000F2846" w:rsidRDefault="00D43415" w:rsidP="00D43415">
      <w:pPr>
        <w:rPr>
          <w:rFonts w:cstheme="minorHAnsi"/>
          <w:sz w:val="24"/>
          <w:szCs w:val="24"/>
        </w:rPr>
      </w:pPr>
      <w:r w:rsidRPr="000F2846">
        <w:rPr>
          <w:rFonts w:cstheme="minorHAnsi"/>
          <w:sz w:val="24"/>
          <w:szCs w:val="24"/>
        </w:rPr>
        <w:lastRenderedPageBreak/>
        <w:t>2.</w:t>
      </w:r>
      <w:r w:rsidRPr="000F2846">
        <w:rPr>
          <w:rFonts w:cstheme="minorHAnsi"/>
          <w:sz w:val="24"/>
          <w:szCs w:val="24"/>
        </w:rPr>
        <w:tab/>
        <w:t>District Obligations and Authority.</w:t>
      </w:r>
    </w:p>
    <w:p w14:paraId="70708C55" w14:textId="77777777" w:rsidR="00D43415" w:rsidRPr="000F2846" w:rsidRDefault="00D43415" w:rsidP="00097070">
      <w:pPr>
        <w:ind w:left="720"/>
        <w:jc w:val="both"/>
        <w:rPr>
          <w:rFonts w:cstheme="minorHAnsi"/>
          <w:sz w:val="24"/>
          <w:szCs w:val="24"/>
        </w:rPr>
      </w:pPr>
      <w:r w:rsidRPr="000F2846">
        <w:rPr>
          <w:rFonts w:cstheme="minorHAnsi"/>
          <w:sz w:val="24"/>
          <w:szCs w:val="24"/>
        </w:rPr>
        <w:t>2.1.</w:t>
      </w:r>
      <w:r w:rsidRPr="000F2846">
        <w:rPr>
          <w:rFonts w:cstheme="minorHAnsi"/>
          <w:sz w:val="24"/>
          <w:szCs w:val="24"/>
        </w:rPr>
        <w:tab/>
        <w:t>The District shall adopt by resolution an annual work program, capital and operating budget, and six-year capital improvement program (hereafter referred to as the "annual work program and budget"), as prescribed in RCW 86.15.140.</w:t>
      </w:r>
    </w:p>
    <w:p w14:paraId="28C48AB2" w14:textId="6703AAF5" w:rsidR="00D43415" w:rsidRDefault="00D43415" w:rsidP="00097070">
      <w:pPr>
        <w:ind w:left="720"/>
        <w:jc w:val="both"/>
        <w:rPr>
          <w:rFonts w:cstheme="minorHAnsi"/>
          <w:sz w:val="24"/>
          <w:szCs w:val="24"/>
        </w:rPr>
      </w:pPr>
      <w:r w:rsidRPr="000F2846">
        <w:rPr>
          <w:rFonts w:cstheme="minorHAnsi"/>
          <w:sz w:val="24"/>
          <w:szCs w:val="24"/>
        </w:rPr>
        <w:t>2.2.</w:t>
      </w:r>
      <w:r w:rsidRPr="000F2846">
        <w:rPr>
          <w:rFonts w:cstheme="minorHAnsi"/>
          <w:sz w:val="24"/>
          <w:szCs w:val="24"/>
        </w:rPr>
        <w:tab/>
        <w:t>The District Board of Supervisors ("Board") shall set the policy direction for the District and may adopt procedures and rules to carry</w:t>
      </w:r>
      <w:r w:rsidR="005D160C" w:rsidRPr="000F2846">
        <w:rPr>
          <w:rFonts w:cstheme="minorHAnsi"/>
          <w:sz w:val="24"/>
          <w:szCs w:val="24"/>
        </w:rPr>
        <w:t xml:space="preserve"> </w:t>
      </w:r>
      <w:r w:rsidRPr="000F2846">
        <w:rPr>
          <w:rFonts w:cstheme="minorHAnsi"/>
          <w:sz w:val="24"/>
          <w:szCs w:val="24"/>
        </w:rPr>
        <w:t>out those policies.</w:t>
      </w:r>
    </w:p>
    <w:p w14:paraId="1709A536" w14:textId="4FAEE3DB" w:rsidR="00D43415" w:rsidRPr="000F2846" w:rsidRDefault="00D43415" w:rsidP="00D43415">
      <w:pPr>
        <w:ind w:left="720"/>
        <w:rPr>
          <w:rFonts w:cstheme="minorHAnsi"/>
          <w:sz w:val="24"/>
          <w:szCs w:val="24"/>
        </w:rPr>
      </w:pPr>
      <w:r w:rsidRPr="000F2846">
        <w:rPr>
          <w:rFonts w:cstheme="minorHAnsi"/>
          <w:sz w:val="24"/>
          <w:szCs w:val="24"/>
        </w:rPr>
        <w:t>2.3.</w:t>
      </w:r>
      <w:r w:rsidRPr="000F2846">
        <w:rPr>
          <w:rFonts w:cstheme="minorHAnsi"/>
          <w:sz w:val="24"/>
          <w:szCs w:val="24"/>
        </w:rPr>
        <w:tab/>
        <w:t>The District shall pay for the costs incurred by the County, consistent with the terms of this Agreement</w:t>
      </w:r>
      <w:r w:rsidR="0078699A" w:rsidRPr="001419FB">
        <w:rPr>
          <w:rFonts w:cstheme="minorHAnsi"/>
          <w:sz w:val="24"/>
          <w:szCs w:val="24"/>
        </w:rPr>
        <w:t>,</w:t>
      </w:r>
      <w:r w:rsidRPr="001419FB">
        <w:rPr>
          <w:rFonts w:cstheme="minorHAnsi"/>
          <w:sz w:val="24"/>
          <w:szCs w:val="24"/>
        </w:rPr>
        <w:t xml:space="preserve"> and</w:t>
      </w:r>
      <w:r w:rsidR="005E0999" w:rsidRPr="001419FB">
        <w:rPr>
          <w:rFonts w:cstheme="minorHAnsi"/>
          <w:sz w:val="24"/>
          <w:szCs w:val="24"/>
        </w:rPr>
        <w:t>, as applicable,</w:t>
      </w:r>
      <w:r w:rsidRPr="001419FB">
        <w:rPr>
          <w:rFonts w:cstheme="minorHAnsi"/>
          <w:sz w:val="24"/>
          <w:szCs w:val="24"/>
        </w:rPr>
        <w:t xml:space="preserve"> the annual work program and budget</w:t>
      </w:r>
      <w:r w:rsidR="0078699A" w:rsidRPr="001419FB">
        <w:rPr>
          <w:rFonts w:cstheme="minorHAnsi"/>
          <w:sz w:val="24"/>
          <w:szCs w:val="24"/>
        </w:rPr>
        <w:t>,</w:t>
      </w:r>
      <w:r w:rsidRPr="001419FB">
        <w:rPr>
          <w:rFonts w:cstheme="minorHAnsi"/>
          <w:sz w:val="24"/>
          <w:szCs w:val="24"/>
        </w:rPr>
        <w:t xml:space="preserve"> </w:t>
      </w:r>
      <w:r w:rsidRPr="000F2846">
        <w:rPr>
          <w:rFonts w:cstheme="minorHAnsi"/>
          <w:sz w:val="24"/>
          <w:szCs w:val="24"/>
        </w:rPr>
        <w:t>as follows:</w:t>
      </w:r>
    </w:p>
    <w:p w14:paraId="6813B439" w14:textId="52A6C0DA" w:rsidR="00D43415" w:rsidRPr="000F2846" w:rsidRDefault="00D43415" w:rsidP="00D43415">
      <w:pPr>
        <w:ind w:left="1440"/>
        <w:rPr>
          <w:rFonts w:cstheme="minorHAnsi"/>
          <w:sz w:val="24"/>
          <w:szCs w:val="24"/>
        </w:rPr>
      </w:pPr>
      <w:r w:rsidRPr="000F2846">
        <w:rPr>
          <w:rFonts w:cstheme="minorHAnsi"/>
          <w:sz w:val="24"/>
          <w:szCs w:val="24"/>
        </w:rPr>
        <w:t>2.3.1.</w:t>
      </w:r>
      <w:r w:rsidRPr="000F2846">
        <w:rPr>
          <w:rFonts w:cstheme="minorHAnsi"/>
          <w:sz w:val="24"/>
          <w:szCs w:val="24"/>
        </w:rPr>
        <w:tab/>
      </w:r>
      <w:bookmarkStart w:id="1" w:name="_Hlk71811565"/>
      <w:r w:rsidRPr="000F2846">
        <w:rPr>
          <w:rFonts w:cstheme="minorHAnsi"/>
          <w:sz w:val="24"/>
          <w:szCs w:val="24"/>
        </w:rPr>
        <w:t xml:space="preserve">The District shall pay the County for all necessary actual costs incurred for providing the services under this Agreement, such as direct labor, employment benefits, </w:t>
      </w:r>
      <w:r w:rsidR="00CD0BD3" w:rsidRPr="001419FB">
        <w:rPr>
          <w:rFonts w:ascii="Calibri" w:eastAsia="MS Mincho" w:hAnsi="Calibri" w:cs="Times New Roman"/>
          <w:sz w:val="24"/>
          <w:szCs w:val="24"/>
        </w:rPr>
        <w:t>training</w:t>
      </w:r>
      <w:r w:rsidR="00CD0BD3" w:rsidRPr="000F2846">
        <w:rPr>
          <w:rFonts w:ascii="Calibri" w:eastAsia="MS Mincho" w:hAnsi="Calibri" w:cs="Times New Roman"/>
          <w:sz w:val="24"/>
          <w:szCs w:val="24"/>
          <w:u w:val="double"/>
        </w:rPr>
        <w:t>,</w:t>
      </w:r>
      <w:r w:rsidR="00CD0BD3" w:rsidRPr="000F2846">
        <w:rPr>
          <w:rFonts w:ascii="Calibri" w:eastAsia="MS Mincho" w:hAnsi="Calibri" w:cs="Times New Roman"/>
          <w:sz w:val="24"/>
          <w:szCs w:val="24"/>
        </w:rPr>
        <w:t xml:space="preserve"> </w:t>
      </w:r>
      <w:r w:rsidRPr="000F2846">
        <w:rPr>
          <w:rFonts w:cstheme="minorHAnsi"/>
          <w:sz w:val="24"/>
          <w:szCs w:val="24"/>
        </w:rPr>
        <w:t xml:space="preserve">equipment rental, </w:t>
      </w:r>
      <w:bookmarkEnd w:id="1"/>
      <w:r w:rsidRPr="000F2846">
        <w:rPr>
          <w:rFonts w:cstheme="minorHAnsi"/>
          <w:sz w:val="24"/>
          <w:szCs w:val="24"/>
        </w:rPr>
        <w:t>sub-contractors, materials and supplies, utilities, permits, capital improvements, financing expenses, and acquisitions.</w:t>
      </w:r>
    </w:p>
    <w:p w14:paraId="56F5E3F8" w14:textId="52F79CAF" w:rsidR="00D43415" w:rsidRPr="000F2846" w:rsidRDefault="00D43415" w:rsidP="00D43415">
      <w:pPr>
        <w:ind w:left="1440"/>
        <w:rPr>
          <w:rFonts w:cstheme="minorHAnsi"/>
          <w:sz w:val="24"/>
          <w:szCs w:val="24"/>
        </w:rPr>
      </w:pPr>
      <w:r w:rsidRPr="000F2846">
        <w:rPr>
          <w:rFonts w:cstheme="minorHAnsi"/>
          <w:sz w:val="24"/>
          <w:szCs w:val="24"/>
        </w:rPr>
        <w:t>2.3.2.</w:t>
      </w:r>
      <w:r w:rsidRPr="000F2846">
        <w:rPr>
          <w:rFonts w:cstheme="minorHAnsi"/>
          <w:sz w:val="24"/>
          <w:szCs w:val="24"/>
        </w:rPr>
        <w:tab/>
        <w:t>The District shall pay the County for all approved costs of legal services that are not adversarial to the District and that are provided by the County in its administration and implementation of the annual work program and budget and this Agreement.</w:t>
      </w:r>
    </w:p>
    <w:p w14:paraId="32378533" w14:textId="55C4B453" w:rsidR="00D43415" w:rsidRPr="000F2846" w:rsidRDefault="00D43415" w:rsidP="00D43415">
      <w:pPr>
        <w:ind w:left="1440"/>
        <w:rPr>
          <w:rFonts w:cstheme="minorHAnsi"/>
          <w:sz w:val="24"/>
          <w:szCs w:val="24"/>
        </w:rPr>
      </w:pPr>
      <w:r w:rsidRPr="000F2846">
        <w:rPr>
          <w:rFonts w:cstheme="minorHAnsi"/>
          <w:sz w:val="24"/>
          <w:szCs w:val="24"/>
        </w:rPr>
        <w:t>2.3.3.</w:t>
      </w:r>
      <w:r w:rsidRPr="000F2846">
        <w:rPr>
          <w:rFonts w:cstheme="minorHAnsi"/>
          <w:sz w:val="24"/>
          <w:szCs w:val="24"/>
        </w:rPr>
        <w:tab/>
        <w:t>The District shall pay the County for administrative overhead costs for the services provided by the County to the District. The administrative overhead costs shall be determined in accordance with the Overhead Cost Allocation Policy adopted as part of the County's Comprehensive Financial Management Policies, as currently in effect and as amended, and with the overhead costs in the adopted County budget.</w:t>
      </w:r>
    </w:p>
    <w:p w14:paraId="5DD5B1F2" w14:textId="6E218E88" w:rsidR="005E0999" w:rsidRPr="001419FB" w:rsidRDefault="00D36B22" w:rsidP="00D43415">
      <w:pPr>
        <w:ind w:left="1440"/>
        <w:rPr>
          <w:rFonts w:cstheme="minorHAnsi"/>
          <w:sz w:val="24"/>
          <w:szCs w:val="24"/>
        </w:rPr>
      </w:pPr>
      <w:r w:rsidRPr="001419FB">
        <w:rPr>
          <w:rFonts w:cstheme="minorHAnsi"/>
          <w:sz w:val="24"/>
          <w:szCs w:val="24"/>
        </w:rPr>
        <w:t>2.3.4</w:t>
      </w:r>
      <w:r w:rsidR="00126A9D" w:rsidRPr="001419FB">
        <w:rPr>
          <w:rFonts w:cstheme="minorHAnsi"/>
          <w:sz w:val="24"/>
          <w:szCs w:val="24"/>
        </w:rPr>
        <w:t>.</w:t>
      </w:r>
      <w:r w:rsidRPr="001419FB">
        <w:rPr>
          <w:rFonts w:cstheme="minorHAnsi"/>
          <w:sz w:val="24"/>
          <w:szCs w:val="24"/>
        </w:rPr>
        <w:tab/>
        <w:t>The District shall pay the County for the services rendered to the District, including its Supervisors, provided by the King County Council ("County Council"). Such services include clerking and record production and management for Board and the District's Executive Committee meetings, public disclosure administration, staffing of Supervisors and communications/media relations, general office administration and television production, as well as providing office space. The District agrees to pay a flat fee for these services</w:t>
      </w:r>
      <w:r w:rsidR="00F12490" w:rsidRPr="001419FB">
        <w:rPr>
          <w:rFonts w:cstheme="minorHAnsi"/>
          <w:sz w:val="24"/>
          <w:szCs w:val="24"/>
        </w:rPr>
        <w:t>, in an amount set annually by agreement between the Chair of the County Council and the District’s Chair</w:t>
      </w:r>
      <w:r w:rsidRPr="001419FB">
        <w:rPr>
          <w:rFonts w:cstheme="minorHAnsi"/>
          <w:sz w:val="24"/>
          <w:szCs w:val="24"/>
        </w:rPr>
        <w:t xml:space="preserve">. The County Council agrees to accept the flat fee as full reimbursement for costs incurred in providing any such requested services as set forth in Section 3.2.5 to the District.  </w:t>
      </w:r>
    </w:p>
    <w:p w14:paraId="16FDC2C8" w14:textId="1542FB7B" w:rsidR="00D43415" w:rsidRPr="001419FB" w:rsidRDefault="00D43415" w:rsidP="00D43415">
      <w:pPr>
        <w:ind w:left="720"/>
        <w:rPr>
          <w:rFonts w:cstheme="minorHAnsi"/>
          <w:sz w:val="24"/>
          <w:szCs w:val="24"/>
        </w:rPr>
      </w:pPr>
      <w:r w:rsidRPr="000F2846">
        <w:rPr>
          <w:rFonts w:cstheme="minorHAnsi"/>
          <w:sz w:val="24"/>
          <w:szCs w:val="24"/>
        </w:rPr>
        <w:t>2.4.</w:t>
      </w:r>
      <w:r w:rsidRPr="000F2846">
        <w:rPr>
          <w:rFonts w:cstheme="minorHAnsi"/>
          <w:sz w:val="24"/>
          <w:szCs w:val="24"/>
        </w:rPr>
        <w:tab/>
      </w:r>
      <w:r w:rsidR="00C94DD5" w:rsidRPr="001419FB">
        <w:rPr>
          <w:rFonts w:cstheme="minorHAnsi"/>
          <w:sz w:val="24"/>
          <w:szCs w:val="24"/>
        </w:rPr>
        <w:t>Upon receipt by the District of a public records disclosure request under Chapter 42.56 RCW that would require disclosure of District public records related to this Agreement, the District shall provide a copy of that request to the County Council Clerk</w:t>
      </w:r>
      <w:r w:rsidR="00C94DD5" w:rsidRPr="000F2846">
        <w:rPr>
          <w:rFonts w:cstheme="minorHAnsi"/>
          <w:sz w:val="24"/>
          <w:szCs w:val="24"/>
          <w:u w:val="double"/>
        </w:rPr>
        <w:t xml:space="preserve"> </w:t>
      </w:r>
      <w:r w:rsidR="00C94DD5" w:rsidRPr="001419FB">
        <w:rPr>
          <w:rFonts w:cstheme="minorHAnsi"/>
          <w:sz w:val="24"/>
          <w:szCs w:val="24"/>
        </w:rPr>
        <w:lastRenderedPageBreak/>
        <w:t xml:space="preserve">as soon as possible, but in any event within two (2) business days. </w:t>
      </w:r>
      <w:r w:rsidRPr="001419FB">
        <w:rPr>
          <w:rFonts w:cstheme="minorHAnsi"/>
          <w:sz w:val="24"/>
          <w:szCs w:val="24"/>
        </w:rPr>
        <w:t>In accordance with RCW chapter 42.56, the District shall respond to requests received by the District for District public records</w:t>
      </w:r>
      <w:r w:rsidRPr="001419FB">
        <w:rPr>
          <w:rFonts w:cstheme="minorHAnsi"/>
          <w:strike/>
          <w:sz w:val="24"/>
          <w:szCs w:val="24"/>
        </w:rPr>
        <w:t>.</w:t>
      </w:r>
      <w:r w:rsidRPr="001419FB">
        <w:rPr>
          <w:rFonts w:cstheme="minorHAnsi"/>
          <w:sz w:val="24"/>
          <w:szCs w:val="24"/>
        </w:rPr>
        <w:t xml:space="preserve"> </w:t>
      </w:r>
      <w:r w:rsidR="00C94DD5" w:rsidRPr="001419FB">
        <w:rPr>
          <w:rFonts w:cstheme="minorHAnsi"/>
          <w:sz w:val="24"/>
          <w:szCs w:val="24"/>
        </w:rPr>
        <w:t>or otherwise authorize the County Council Clerk to respond to public disclosure requests on behalf of the District in accordance with Section 3.2.</w:t>
      </w:r>
      <w:r w:rsidR="00A65246" w:rsidRPr="001419FB">
        <w:rPr>
          <w:rFonts w:cstheme="minorHAnsi"/>
          <w:sz w:val="24"/>
          <w:szCs w:val="24"/>
        </w:rPr>
        <w:t>6</w:t>
      </w:r>
      <w:r w:rsidR="00C94DD5" w:rsidRPr="001419FB">
        <w:rPr>
          <w:rFonts w:cstheme="minorHAnsi"/>
          <w:sz w:val="24"/>
          <w:szCs w:val="24"/>
        </w:rPr>
        <w:t>.</w:t>
      </w:r>
    </w:p>
    <w:p w14:paraId="2026308D" w14:textId="13DE8BD3" w:rsidR="00D43415" w:rsidRPr="000F2846" w:rsidRDefault="00D43415" w:rsidP="00D43415">
      <w:pPr>
        <w:ind w:left="720"/>
        <w:rPr>
          <w:rFonts w:cstheme="minorHAnsi"/>
          <w:sz w:val="24"/>
          <w:szCs w:val="24"/>
        </w:rPr>
      </w:pPr>
      <w:r w:rsidRPr="000F2846">
        <w:rPr>
          <w:rFonts w:cstheme="minorHAnsi"/>
          <w:sz w:val="24"/>
          <w:szCs w:val="24"/>
        </w:rPr>
        <w:t>2.5.</w:t>
      </w:r>
      <w:r w:rsidRPr="000F2846">
        <w:rPr>
          <w:rFonts w:cstheme="minorHAnsi"/>
          <w:sz w:val="24"/>
          <w:szCs w:val="24"/>
        </w:rPr>
        <w:tab/>
        <w:t>The District shall cooperate fully in executing documents necessary for the County to provide services under this Agreement.</w:t>
      </w:r>
    </w:p>
    <w:p w14:paraId="7421460B" w14:textId="5BA6CE34" w:rsidR="00D43415" w:rsidRPr="000F2846" w:rsidRDefault="00D43415" w:rsidP="00D43415">
      <w:pPr>
        <w:ind w:left="720"/>
        <w:rPr>
          <w:rFonts w:cstheme="minorHAnsi"/>
          <w:sz w:val="24"/>
          <w:szCs w:val="24"/>
        </w:rPr>
      </w:pPr>
      <w:r w:rsidRPr="000F2846">
        <w:rPr>
          <w:rFonts w:cstheme="minorHAnsi"/>
          <w:sz w:val="24"/>
          <w:szCs w:val="24"/>
        </w:rPr>
        <w:t>2.6.</w:t>
      </w:r>
      <w:r w:rsidRPr="000F2846">
        <w:rPr>
          <w:rFonts w:cstheme="minorHAnsi"/>
          <w:sz w:val="24"/>
          <w:szCs w:val="24"/>
        </w:rPr>
        <w:tab/>
        <w:t>The District shall provide services of the District's legal counsel as necessary to carry out the annual work program and budget, and this Agreement.</w:t>
      </w:r>
    </w:p>
    <w:p w14:paraId="3B89165F" w14:textId="294195B5" w:rsidR="00D43415" w:rsidRPr="000F2846" w:rsidRDefault="00D43415" w:rsidP="00D43415">
      <w:pPr>
        <w:ind w:left="720"/>
        <w:rPr>
          <w:rFonts w:cstheme="minorHAnsi"/>
          <w:sz w:val="24"/>
          <w:szCs w:val="24"/>
        </w:rPr>
      </w:pPr>
      <w:r w:rsidRPr="000F2846">
        <w:rPr>
          <w:rFonts w:cstheme="minorHAnsi"/>
          <w:sz w:val="24"/>
          <w:szCs w:val="24"/>
        </w:rPr>
        <w:t>2.7.</w:t>
      </w:r>
      <w:r w:rsidRPr="000F2846">
        <w:rPr>
          <w:rFonts w:cstheme="minorHAnsi"/>
          <w:sz w:val="24"/>
          <w:szCs w:val="24"/>
        </w:rPr>
        <w:tab/>
        <w:t>The District shall provide services of the District's accountant to ensure accountability and independent reporting of financial statements.</w:t>
      </w:r>
    </w:p>
    <w:p w14:paraId="152C1674" w14:textId="193B000B" w:rsidR="00D43415" w:rsidRPr="000F2846" w:rsidRDefault="00D43415" w:rsidP="00D43415">
      <w:pPr>
        <w:ind w:left="720"/>
        <w:rPr>
          <w:rFonts w:cstheme="minorHAnsi"/>
          <w:sz w:val="24"/>
          <w:szCs w:val="24"/>
        </w:rPr>
      </w:pPr>
      <w:r w:rsidRPr="000F2846">
        <w:rPr>
          <w:rFonts w:cstheme="minorHAnsi"/>
          <w:sz w:val="24"/>
          <w:szCs w:val="24"/>
        </w:rPr>
        <w:t>2.8</w:t>
      </w:r>
      <w:r w:rsidR="00126A9D">
        <w:rPr>
          <w:rFonts w:cstheme="minorHAnsi"/>
          <w:sz w:val="24"/>
          <w:szCs w:val="24"/>
          <w:u w:val="double"/>
        </w:rPr>
        <w:t>.</w:t>
      </w:r>
      <w:r w:rsidRPr="000F2846">
        <w:rPr>
          <w:rFonts w:cstheme="minorHAnsi"/>
          <w:sz w:val="24"/>
          <w:szCs w:val="24"/>
        </w:rPr>
        <w:tab/>
        <w:t>Pursuant to RCW 42.24.080, the District, acting through either its Executive Committee or the Board, may upon request of the County, approve an advance payment to the County for services under this Agreement.</w:t>
      </w:r>
    </w:p>
    <w:p w14:paraId="01508E7B" w14:textId="77777777" w:rsidR="00D43415" w:rsidRPr="000F2846" w:rsidRDefault="00D43415" w:rsidP="00D43415">
      <w:pPr>
        <w:rPr>
          <w:rFonts w:cstheme="minorHAnsi"/>
          <w:sz w:val="24"/>
          <w:szCs w:val="24"/>
        </w:rPr>
      </w:pPr>
      <w:r w:rsidRPr="000F2846">
        <w:rPr>
          <w:rFonts w:cstheme="minorHAnsi"/>
          <w:sz w:val="24"/>
          <w:szCs w:val="24"/>
        </w:rPr>
        <w:t>3.</w:t>
      </w:r>
      <w:r w:rsidRPr="000F2846">
        <w:rPr>
          <w:rFonts w:cstheme="minorHAnsi"/>
          <w:sz w:val="24"/>
          <w:szCs w:val="24"/>
        </w:rPr>
        <w:tab/>
        <w:t>County Obligations and Authority.</w:t>
      </w:r>
    </w:p>
    <w:p w14:paraId="0758B083" w14:textId="077D71FA" w:rsidR="00D43415" w:rsidRPr="000F2846" w:rsidRDefault="00D43415" w:rsidP="00D43415">
      <w:pPr>
        <w:ind w:left="720"/>
        <w:rPr>
          <w:rFonts w:cstheme="minorHAnsi"/>
          <w:sz w:val="24"/>
          <w:szCs w:val="24"/>
        </w:rPr>
      </w:pPr>
      <w:r w:rsidRPr="001419FB">
        <w:rPr>
          <w:rFonts w:cstheme="minorHAnsi"/>
          <w:sz w:val="24"/>
          <w:szCs w:val="24"/>
        </w:rPr>
        <w:t>3.</w:t>
      </w:r>
      <w:r w:rsidR="00A874F0" w:rsidRPr="001419FB">
        <w:rPr>
          <w:rFonts w:cstheme="minorHAnsi"/>
          <w:sz w:val="24"/>
          <w:szCs w:val="24"/>
        </w:rPr>
        <w:t>1</w:t>
      </w:r>
      <w:r w:rsidR="00126A9D" w:rsidRPr="001419FB">
        <w:rPr>
          <w:rFonts w:cstheme="minorHAnsi"/>
          <w:sz w:val="24"/>
          <w:szCs w:val="24"/>
        </w:rPr>
        <w:t>.</w:t>
      </w:r>
      <w:r w:rsidRPr="000F2846">
        <w:rPr>
          <w:rFonts w:cstheme="minorHAnsi"/>
          <w:sz w:val="24"/>
          <w:szCs w:val="24"/>
        </w:rPr>
        <w:tab/>
        <w:t>The County shall perform or contract for the performance of all services necessary or convenient to carry out the annual work program and budget, and this Agreement, including but not limited to the following:</w:t>
      </w:r>
    </w:p>
    <w:p w14:paraId="70784134" w14:textId="45B66551" w:rsidR="00D43415" w:rsidRPr="000F2846" w:rsidRDefault="00D43415" w:rsidP="00D43415">
      <w:pPr>
        <w:ind w:left="1440"/>
        <w:rPr>
          <w:rFonts w:cstheme="minorHAnsi"/>
          <w:sz w:val="24"/>
          <w:szCs w:val="24"/>
        </w:rPr>
      </w:pPr>
      <w:r w:rsidRPr="001419FB">
        <w:rPr>
          <w:rFonts w:cstheme="minorHAnsi"/>
          <w:sz w:val="24"/>
          <w:szCs w:val="24"/>
        </w:rPr>
        <w:t>3.</w:t>
      </w:r>
      <w:r w:rsidR="00DA66DE" w:rsidRPr="001419FB">
        <w:rPr>
          <w:rFonts w:cstheme="minorHAnsi"/>
          <w:sz w:val="24"/>
          <w:szCs w:val="24"/>
        </w:rPr>
        <w:t>1</w:t>
      </w:r>
      <w:r w:rsidRPr="001419FB">
        <w:rPr>
          <w:rFonts w:cstheme="minorHAnsi"/>
          <w:sz w:val="24"/>
          <w:szCs w:val="24"/>
        </w:rPr>
        <w:t>.1.</w:t>
      </w:r>
      <w:r w:rsidRPr="001419FB">
        <w:rPr>
          <w:rFonts w:cstheme="minorHAnsi"/>
          <w:sz w:val="24"/>
          <w:szCs w:val="24"/>
        </w:rPr>
        <w:tab/>
      </w:r>
      <w:r w:rsidRPr="000F2846">
        <w:rPr>
          <w:rFonts w:cstheme="minorHAnsi"/>
          <w:sz w:val="24"/>
          <w:szCs w:val="24"/>
        </w:rPr>
        <w:t>Maintain accounts and records, including labor, property, financial and programmatic records, which sufficiently and properly reflect all direct and indirect costs of any nature expended and services performed by the County pursuant to this Agreement.</w:t>
      </w:r>
    </w:p>
    <w:p w14:paraId="506A6582" w14:textId="0159A0C8" w:rsidR="00D43415" w:rsidRPr="000F2846" w:rsidRDefault="00D43415" w:rsidP="00D43415">
      <w:pPr>
        <w:ind w:left="1440"/>
        <w:rPr>
          <w:rFonts w:cstheme="minorHAnsi"/>
          <w:sz w:val="24"/>
          <w:szCs w:val="24"/>
        </w:rPr>
      </w:pPr>
      <w:r w:rsidRPr="001419FB">
        <w:rPr>
          <w:rFonts w:cstheme="minorHAnsi"/>
          <w:sz w:val="24"/>
          <w:szCs w:val="24"/>
        </w:rPr>
        <w:t>3.</w:t>
      </w:r>
      <w:r w:rsidR="00DA66DE" w:rsidRPr="001419FB">
        <w:rPr>
          <w:rFonts w:cstheme="minorHAnsi"/>
          <w:sz w:val="24"/>
          <w:szCs w:val="24"/>
        </w:rPr>
        <w:t>1</w:t>
      </w:r>
      <w:r w:rsidRPr="001419FB">
        <w:rPr>
          <w:rFonts w:cstheme="minorHAnsi"/>
          <w:sz w:val="24"/>
          <w:szCs w:val="24"/>
        </w:rPr>
        <w:t>.2</w:t>
      </w:r>
      <w:r w:rsidRPr="000F2846">
        <w:rPr>
          <w:rFonts w:cstheme="minorHAnsi"/>
          <w:sz w:val="24"/>
          <w:szCs w:val="24"/>
        </w:rPr>
        <w:t>.</w:t>
      </w:r>
      <w:r w:rsidRPr="000F2846">
        <w:rPr>
          <w:rFonts w:cstheme="minorHAnsi"/>
          <w:sz w:val="24"/>
          <w:szCs w:val="24"/>
        </w:rPr>
        <w:tab/>
        <w:t>As directed by the Executive Director, provide support for the District's Advisory Committee and Basin Technical Committees so that recommendations regarding the annual work program and budget are transmitted by August 31 of each year consistent with the legislation establishing the District (Ordinance 15728 section 78).</w:t>
      </w:r>
    </w:p>
    <w:p w14:paraId="1CC506F8" w14:textId="6679CFA7" w:rsidR="00D43415" w:rsidRPr="000F2846" w:rsidRDefault="00D43415" w:rsidP="00D43415">
      <w:pPr>
        <w:ind w:left="1440"/>
        <w:rPr>
          <w:rFonts w:cstheme="minorHAnsi"/>
          <w:sz w:val="24"/>
          <w:szCs w:val="24"/>
        </w:rPr>
      </w:pPr>
      <w:r w:rsidRPr="001419FB">
        <w:rPr>
          <w:rFonts w:cstheme="minorHAnsi"/>
          <w:sz w:val="24"/>
          <w:szCs w:val="24"/>
        </w:rPr>
        <w:t>3.</w:t>
      </w:r>
      <w:r w:rsidR="00DA66DE" w:rsidRPr="001419FB">
        <w:rPr>
          <w:rFonts w:cstheme="minorHAnsi"/>
          <w:sz w:val="24"/>
          <w:szCs w:val="24"/>
        </w:rPr>
        <w:t>1</w:t>
      </w:r>
      <w:r w:rsidRPr="000F2846">
        <w:rPr>
          <w:rFonts w:cstheme="minorHAnsi"/>
          <w:sz w:val="24"/>
          <w:szCs w:val="24"/>
        </w:rPr>
        <w:t>.3.</w:t>
      </w:r>
      <w:r w:rsidRPr="000F2846">
        <w:rPr>
          <w:rFonts w:cstheme="minorHAnsi"/>
          <w:sz w:val="24"/>
          <w:szCs w:val="24"/>
        </w:rPr>
        <w:tab/>
        <w:t>Make available to the District during regular business hours all records related to this Agreement that are not privileged.</w:t>
      </w:r>
    </w:p>
    <w:p w14:paraId="4DA90A4C" w14:textId="6A201FF2" w:rsidR="00C815FE" w:rsidRPr="000F2846" w:rsidRDefault="00D43415" w:rsidP="00D43415">
      <w:pPr>
        <w:ind w:left="1440"/>
        <w:rPr>
          <w:rFonts w:cstheme="minorHAnsi"/>
          <w:sz w:val="24"/>
          <w:szCs w:val="24"/>
          <w:u w:val="double"/>
        </w:rPr>
      </w:pPr>
      <w:r w:rsidRPr="001419FB">
        <w:rPr>
          <w:rFonts w:cstheme="minorHAnsi"/>
          <w:sz w:val="24"/>
          <w:szCs w:val="24"/>
        </w:rPr>
        <w:t>3.</w:t>
      </w:r>
      <w:r w:rsidR="00DA66DE" w:rsidRPr="001419FB">
        <w:rPr>
          <w:rFonts w:cstheme="minorHAnsi"/>
          <w:sz w:val="24"/>
          <w:szCs w:val="24"/>
        </w:rPr>
        <w:t>1</w:t>
      </w:r>
      <w:r w:rsidRPr="001419FB">
        <w:rPr>
          <w:rFonts w:cstheme="minorHAnsi"/>
          <w:sz w:val="24"/>
          <w:szCs w:val="24"/>
        </w:rPr>
        <w:t>.4.</w:t>
      </w:r>
      <w:r w:rsidRPr="000F2846">
        <w:rPr>
          <w:rFonts w:cstheme="minorHAnsi"/>
          <w:sz w:val="24"/>
          <w:szCs w:val="24"/>
        </w:rPr>
        <w:tab/>
        <w:t>Implement a file retrieval system to respond to requests for County records related t</w:t>
      </w:r>
      <w:r w:rsidR="00C815FE" w:rsidRPr="000F2846">
        <w:rPr>
          <w:rFonts w:cstheme="minorHAnsi"/>
          <w:sz w:val="24"/>
          <w:szCs w:val="24"/>
        </w:rPr>
        <w:t>o this Agreement in a timely way.</w:t>
      </w:r>
    </w:p>
    <w:p w14:paraId="68FCD3E8" w14:textId="6D7669E4" w:rsidR="00D43415" w:rsidRPr="000F2846" w:rsidRDefault="00D43415" w:rsidP="00D43415">
      <w:pPr>
        <w:ind w:left="1440"/>
        <w:rPr>
          <w:rFonts w:cstheme="minorHAnsi"/>
          <w:sz w:val="24"/>
          <w:szCs w:val="24"/>
        </w:rPr>
      </w:pPr>
      <w:r w:rsidRPr="001419FB">
        <w:rPr>
          <w:rFonts w:cstheme="minorHAnsi"/>
          <w:sz w:val="24"/>
          <w:szCs w:val="24"/>
        </w:rPr>
        <w:t>3.</w:t>
      </w:r>
      <w:r w:rsidR="00DA66DE" w:rsidRPr="001419FB">
        <w:rPr>
          <w:rFonts w:cstheme="minorHAnsi"/>
          <w:sz w:val="24"/>
          <w:szCs w:val="24"/>
        </w:rPr>
        <w:t>1</w:t>
      </w:r>
      <w:r w:rsidRPr="001419FB">
        <w:rPr>
          <w:rFonts w:cstheme="minorHAnsi"/>
          <w:sz w:val="24"/>
          <w:szCs w:val="24"/>
        </w:rPr>
        <w:t>.5.</w:t>
      </w:r>
      <w:r w:rsidRPr="000F2846">
        <w:rPr>
          <w:rFonts w:cstheme="minorHAnsi"/>
          <w:sz w:val="24"/>
          <w:szCs w:val="24"/>
        </w:rPr>
        <w:tab/>
        <w:t>Maintain and preserve records in accordance with applicable federal, state</w:t>
      </w:r>
      <w:r w:rsidR="0069667D" w:rsidRPr="000F2846">
        <w:rPr>
          <w:rFonts w:cstheme="minorHAnsi"/>
          <w:sz w:val="24"/>
          <w:szCs w:val="24"/>
        </w:rPr>
        <w:t>, and county retention</w:t>
      </w:r>
      <w:r w:rsidRPr="000F2846">
        <w:rPr>
          <w:rFonts w:cstheme="minorHAnsi"/>
          <w:sz w:val="24"/>
          <w:szCs w:val="24"/>
        </w:rPr>
        <w:t xml:space="preserve"> schedules.</w:t>
      </w:r>
    </w:p>
    <w:p w14:paraId="465A645E" w14:textId="60D174EB" w:rsidR="00D43415" w:rsidRPr="000F2846" w:rsidRDefault="00D43415" w:rsidP="00D43415">
      <w:pPr>
        <w:ind w:left="1440"/>
        <w:rPr>
          <w:rFonts w:cstheme="minorHAnsi"/>
          <w:sz w:val="24"/>
          <w:szCs w:val="24"/>
          <w:u w:val="double"/>
        </w:rPr>
      </w:pPr>
      <w:r w:rsidRPr="001419FB">
        <w:rPr>
          <w:rFonts w:cstheme="minorHAnsi"/>
          <w:sz w:val="24"/>
          <w:szCs w:val="24"/>
        </w:rPr>
        <w:t>3.</w:t>
      </w:r>
      <w:r w:rsidR="00DA66DE" w:rsidRPr="001419FB">
        <w:rPr>
          <w:rFonts w:cstheme="minorHAnsi"/>
          <w:sz w:val="24"/>
          <w:szCs w:val="24"/>
        </w:rPr>
        <w:t>1</w:t>
      </w:r>
      <w:r w:rsidRPr="001419FB">
        <w:rPr>
          <w:rFonts w:cstheme="minorHAnsi"/>
          <w:sz w:val="24"/>
          <w:szCs w:val="24"/>
        </w:rPr>
        <w:t>.6.</w:t>
      </w:r>
      <w:r w:rsidRPr="000F2846">
        <w:rPr>
          <w:rFonts w:cstheme="minorHAnsi"/>
          <w:sz w:val="24"/>
          <w:szCs w:val="24"/>
        </w:rPr>
        <w:tab/>
        <w:t xml:space="preserve">Upon receipt by the County of a public records disclosure request under Chapter 42.56 RCW that would require disclosure of County public records </w:t>
      </w:r>
      <w:r w:rsidRPr="000F2846">
        <w:rPr>
          <w:rFonts w:cstheme="minorHAnsi"/>
          <w:sz w:val="24"/>
          <w:szCs w:val="24"/>
        </w:rPr>
        <w:lastRenderedPageBreak/>
        <w:t xml:space="preserve">related to this Agreement, </w:t>
      </w:r>
      <w:r w:rsidR="00291CAF" w:rsidRPr="001419FB">
        <w:rPr>
          <w:rFonts w:cstheme="minorHAnsi"/>
          <w:sz w:val="24"/>
          <w:szCs w:val="24"/>
        </w:rPr>
        <w:t>the County shall provide a copy of that request to</w:t>
      </w:r>
      <w:r w:rsidR="00291CAF" w:rsidRPr="000F2846">
        <w:rPr>
          <w:rFonts w:cstheme="minorHAnsi"/>
          <w:sz w:val="24"/>
          <w:szCs w:val="24"/>
        </w:rPr>
        <w:t xml:space="preserve"> </w:t>
      </w:r>
      <w:r w:rsidRPr="000F2846">
        <w:rPr>
          <w:rFonts w:cstheme="minorHAnsi"/>
          <w:sz w:val="24"/>
          <w:szCs w:val="24"/>
        </w:rPr>
        <w:t xml:space="preserve">the Clerk of the Board and the District Executive Director as soon as possible, but in any event within </w:t>
      </w:r>
      <w:r w:rsidR="00033C7F" w:rsidRPr="001419FB">
        <w:rPr>
          <w:rFonts w:cstheme="minorHAnsi"/>
          <w:sz w:val="24"/>
          <w:szCs w:val="24"/>
        </w:rPr>
        <w:t>five (5)</w:t>
      </w:r>
      <w:r w:rsidR="00033C7F" w:rsidRPr="000F2846">
        <w:rPr>
          <w:rFonts w:cstheme="minorHAnsi"/>
          <w:sz w:val="24"/>
          <w:szCs w:val="24"/>
        </w:rPr>
        <w:t xml:space="preserve"> </w:t>
      </w:r>
      <w:r w:rsidRPr="000F2846">
        <w:rPr>
          <w:rFonts w:cstheme="minorHAnsi"/>
          <w:sz w:val="24"/>
          <w:szCs w:val="24"/>
        </w:rPr>
        <w:t xml:space="preserve">business days. </w:t>
      </w:r>
      <w:r w:rsidR="008E592B">
        <w:rPr>
          <w:rFonts w:cstheme="minorHAnsi"/>
          <w:sz w:val="24"/>
          <w:szCs w:val="24"/>
        </w:rPr>
        <w:t xml:space="preserve"> </w:t>
      </w:r>
    </w:p>
    <w:p w14:paraId="14C93202" w14:textId="46742E24" w:rsidR="00D43415" w:rsidRPr="000F2846" w:rsidRDefault="00D43415" w:rsidP="00D43415">
      <w:pPr>
        <w:ind w:left="1440"/>
        <w:rPr>
          <w:rFonts w:cstheme="minorHAnsi"/>
          <w:sz w:val="24"/>
          <w:szCs w:val="24"/>
        </w:rPr>
      </w:pPr>
      <w:r w:rsidRPr="000F2846">
        <w:rPr>
          <w:rFonts w:cstheme="minorHAnsi"/>
          <w:sz w:val="24"/>
          <w:szCs w:val="24"/>
        </w:rPr>
        <w:t>3.</w:t>
      </w:r>
      <w:r w:rsidR="00DA66DE" w:rsidRPr="001419FB">
        <w:rPr>
          <w:rFonts w:cstheme="minorHAnsi"/>
          <w:sz w:val="24"/>
          <w:szCs w:val="24"/>
        </w:rPr>
        <w:t>1</w:t>
      </w:r>
      <w:r w:rsidRPr="001419FB">
        <w:rPr>
          <w:rFonts w:cstheme="minorHAnsi"/>
          <w:sz w:val="24"/>
          <w:szCs w:val="24"/>
        </w:rPr>
        <w:t>.</w:t>
      </w:r>
      <w:r w:rsidRPr="000F2846">
        <w:rPr>
          <w:rFonts w:cstheme="minorHAnsi"/>
          <w:sz w:val="24"/>
          <w:szCs w:val="24"/>
        </w:rPr>
        <w:t>7.</w:t>
      </w:r>
      <w:r w:rsidRPr="000F2846">
        <w:rPr>
          <w:rFonts w:cstheme="minorHAnsi"/>
          <w:sz w:val="24"/>
          <w:szCs w:val="24"/>
        </w:rPr>
        <w:tab/>
        <w:t>Make concerted efforts to apply for and obtain federal, state and local grants and matching funds.</w:t>
      </w:r>
    </w:p>
    <w:p w14:paraId="059031A0" w14:textId="5E7F47A4" w:rsidR="00D43415" w:rsidRPr="000F2846" w:rsidRDefault="00D43415" w:rsidP="00D43415">
      <w:pPr>
        <w:ind w:left="1440"/>
        <w:rPr>
          <w:rFonts w:cstheme="minorHAnsi"/>
          <w:sz w:val="24"/>
          <w:szCs w:val="24"/>
        </w:rPr>
      </w:pPr>
      <w:r w:rsidRPr="000F2846">
        <w:rPr>
          <w:rFonts w:cstheme="minorHAnsi"/>
          <w:sz w:val="24"/>
          <w:szCs w:val="24"/>
        </w:rPr>
        <w:t>3.</w:t>
      </w:r>
      <w:r w:rsidR="00DA66DE" w:rsidRPr="001419FB">
        <w:rPr>
          <w:rFonts w:cstheme="minorHAnsi"/>
          <w:sz w:val="24"/>
          <w:szCs w:val="24"/>
        </w:rPr>
        <w:t>1</w:t>
      </w:r>
      <w:r w:rsidRPr="000F2846">
        <w:rPr>
          <w:rFonts w:cstheme="minorHAnsi"/>
          <w:sz w:val="24"/>
          <w:szCs w:val="24"/>
        </w:rPr>
        <w:t>.8.</w:t>
      </w:r>
      <w:r w:rsidRPr="000F2846">
        <w:rPr>
          <w:rFonts w:cstheme="minorHAnsi"/>
          <w:sz w:val="24"/>
          <w:szCs w:val="24"/>
        </w:rPr>
        <w:tab/>
        <w:t>Notify the District Executive Director at least thirty (30) calendar days prior to submitting an application for federal, state or local grants and matching funds that relate to the work of the District, its annual work program and  budget; provided, that the notice period may be less for applications involving emergency work or services.</w:t>
      </w:r>
    </w:p>
    <w:p w14:paraId="07CC71C3" w14:textId="53EC4A79" w:rsidR="00D43415" w:rsidRPr="000F2846" w:rsidRDefault="00D43415" w:rsidP="00D43415">
      <w:pPr>
        <w:ind w:left="1440"/>
        <w:rPr>
          <w:rFonts w:cstheme="minorHAnsi"/>
          <w:sz w:val="24"/>
          <w:szCs w:val="24"/>
        </w:rPr>
      </w:pPr>
      <w:r w:rsidRPr="000F2846">
        <w:rPr>
          <w:rFonts w:cstheme="minorHAnsi"/>
          <w:sz w:val="24"/>
          <w:szCs w:val="24"/>
        </w:rPr>
        <w:t>3.</w:t>
      </w:r>
      <w:r w:rsidR="00DA66DE" w:rsidRPr="001419FB">
        <w:rPr>
          <w:rFonts w:cstheme="minorHAnsi"/>
          <w:sz w:val="24"/>
          <w:szCs w:val="24"/>
        </w:rPr>
        <w:t>1</w:t>
      </w:r>
      <w:r w:rsidRPr="000F2846">
        <w:rPr>
          <w:rFonts w:cstheme="minorHAnsi"/>
          <w:sz w:val="24"/>
          <w:szCs w:val="24"/>
        </w:rPr>
        <w:t>.9.</w:t>
      </w:r>
      <w:r w:rsidRPr="000F2846">
        <w:rPr>
          <w:rFonts w:cstheme="minorHAnsi"/>
          <w:sz w:val="24"/>
          <w:szCs w:val="24"/>
        </w:rPr>
        <w:tab/>
        <w:t>Notwithstanding anything to the contrary herein, if there is a threat of imminent harm to property or public safety, respond on behalf of the District and immediately inform the District Executive Director of emergency actions taken, or which may be required.</w:t>
      </w:r>
    </w:p>
    <w:p w14:paraId="493506E1" w14:textId="2AF1F361" w:rsidR="00D43415" w:rsidRPr="000F2846" w:rsidRDefault="00D43415" w:rsidP="00D43415">
      <w:pPr>
        <w:ind w:left="1440"/>
        <w:rPr>
          <w:rFonts w:cstheme="minorHAnsi"/>
          <w:sz w:val="24"/>
          <w:szCs w:val="24"/>
        </w:rPr>
      </w:pPr>
      <w:r w:rsidRPr="000F2846">
        <w:rPr>
          <w:rFonts w:cstheme="minorHAnsi"/>
          <w:sz w:val="24"/>
          <w:szCs w:val="24"/>
        </w:rPr>
        <w:t>3.</w:t>
      </w:r>
      <w:r w:rsidR="00DA66DE" w:rsidRPr="001419FB">
        <w:rPr>
          <w:rFonts w:cstheme="minorHAnsi"/>
          <w:sz w:val="24"/>
          <w:szCs w:val="24"/>
        </w:rPr>
        <w:t>1</w:t>
      </w:r>
      <w:r w:rsidRPr="000F2846">
        <w:rPr>
          <w:rFonts w:cstheme="minorHAnsi"/>
          <w:sz w:val="24"/>
          <w:szCs w:val="24"/>
        </w:rPr>
        <w:t>.10.</w:t>
      </w:r>
      <w:r w:rsidR="00766F17" w:rsidRPr="000F2846">
        <w:rPr>
          <w:rFonts w:cstheme="minorHAnsi"/>
          <w:sz w:val="24"/>
          <w:szCs w:val="24"/>
        </w:rPr>
        <w:t xml:space="preserve">  </w:t>
      </w:r>
      <w:r w:rsidRPr="000F2846">
        <w:rPr>
          <w:rFonts w:cstheme="minorHAnsi"/>
          <w:sz w:val="24"/>
          <w:szCs w:val="24"/>
        </w:rPr>
        <w:t>Provide services of attorneys in the County Prosecuting Attorney's Office as necessary to carry out the annual work program and budget and this Agreement.</w:t>
      </w:r>
    </w:p>
    <w:p w14:paraId="1255B2B1" w14:textId="1F12878A" w:rsidR="00D43415" w:rsidRDefault="00D43415" w:rsidP="00D43415">
      <w:pPr>
        <w:ind w:left="1440"/>
        <w:rPr>
          <w:rFonts w:cstheme="minorHAnsi"/>
          <w:sz w:val="24"/>
          <w:szCs w:val="24"/>
        </w:rPr>
      </w:pPr>
      <w:r w:rsidRPr="000F2846">
        <w:rPr>
          <w:rFonts w:cstheme="minorHAnsi"/>
          <w:sz w:val="24"/>
          <w:szCs w:val="24"/>
        </w:rPr>
        <w:t>3.</w:t>
      </w:r>
      <w:r w:rsidR="00766F17" w:rsidRPr="001419FB">
        <w:rPr>
          <w:rFonts w:cstheme="minorHAnsi"/>
          <w:sz w:val="24"/>
          <w:szCs w:val="24"/>
        </w:rPr>
        <w:t>1</w:t>
      </w:r>
      <w:r w:rsidRPr="000F2846">
        <w:rPr>
          <w:rFonts w:cstheme="minorHAnsi"/>
          <w:sz w:val="24"/>
          <w:szCs w:val="24"/>
        </w:rPr>
        <w:t>.11.</w:t>
      </w:r>
      <w:r w:rsidRPr="000F2846">
        <w:rPr>
          <w:rFonts w:cstheme="minorHAnsi"/>
          <w:sz w:val="24"/>
          <w:szCs w:val="24"/>
        </w:rPr>
        <w:tab/>
      </w:r>
      <w:r w:rsidR="00766F17" w:rsidRPr="000F2846">
        <w:rPr>
          <w:rFonts w:cstheme="minorHAnsi"/>
          <w:sz w:val="24"/>
          <w:szCs w:val="24"/>
        </w:rPr>
        <w:t xml:space="preserve"> </w:t>
      </w:r>
      <w:r w:rsidRPr="000F2846">
        <w:rPr>
          <w:rFonts w:cstheme="minorHAnsi"/>
          <w:sz w:val="24"/>
          <w:szCs w:val="24"/>
        </w:rPr>
        <w:t>Comply with all applicable policies, laws, rules and regulations, obtain all applicable permits, certifications and accreditations, and prepare and submit all applicable plans, reports and any other required information to regulatory agencies and bodies.</w:t>
      </w:r>
    </w:p>
    <w:p w14:paraId="39BAE08C" w14:textId="24E66E8F" w:rsidR="004867E5" w:rsidRPr="001419FB" w:rsidRDefault="004867E5" w:rsidP="004867E5">
      <w:pPr>
        <w:ind w:left="1440"/>
        <w:rPr>
          <w:rFonts w:cstheme="minorHAnsi"/>
          <w:sz w:val="24"/>
          <w:szCs w:val="24"/>
        </w:rPr>
      </w:pPr>
      <w:r w:rsidRPr="001419FB">
        <w:rPr>
          <w:rFonts w:cstheme="minorHAnsi"/>
          <w:sz w:val="24"/>
          <w:szCs w:val="24"/>
        </w:rPr>
        <w:t>3.1.12</w:t>
      </w:r>
      <w:r w:rsidR="00126A9D" w:rsidRPr="001419FB">
        <w:rPr>
          <w:rFonts w:cstheme="minorHAnsi"/>
          <w:sz w:val="24"/>
          <w:szCs w:val="24"/>
        </w:rPr>
        <w:t>.</w:t>
      </w:r>
      <w:r w:rsidRPr="001419FB">
        <w:rPr>
          <w:rFonts w:cstheme="minorHAnsi"/>
          <w:sz w:val="24"/>
          <w:szCs w:val="24"/>
        </w:rPr>
        <w:tab/>
        <w:t xml:space="preserve">At least quarterly, the County may, in collaboration with the District Executive Director, offer </w:t>
      </w:r>
      <w:r w:rsidR="00A945B9" w:rsidRPr="001419FB">
        <w:rPr>
          <w:rFonts w:cstheme="minorHAnsi"/>
          <w:sz w:val="24"/>
          <w:szCs w:val="24"/>
        </w:rPr>
        <w:t>individual Supervisors</w:t>
      </w:r>
      <w:r w:rsidRPr="001419FB">
        <w:rPr>
          <w:rFonts w:cstheme="minorHAnsi"/>
          <w:sz w:val="24"/>
          <w:szCs w:val="24"/>
        </w:rPr>
        <w:t xml:space="preserve"> policy briefings on the new or innovative issues for future or existing policies, programs and projects that the County has identified.</w:t>
      </w:r>
      <w:r w:rsidR="003F1823" w:rsidRPr="001419FB">
        <w:rPr>
          <w:rFonts w:cstheme="minorHAnsi"/>
          <w:sz w:val="24"/>
          <w:szCs w:val="24"/>
        </w:rPr>
        <w:t xml:space="preserve"> </w:t>
      </w:r>
    </w:p>
    <w:p w14:paraId="7CB4F8AE" w14:textId="372C2AFB" w:rsidR="00D43415" w:rsidRPr="000F2846" w:rsidRDefault="00D43415" w:rsidP="00D43415">
      <w:pPr>
        <w:ind w:left="720"/>
        <w:rPr>
          <w:rFonts w:cstheme="minorHAnsi"/>
          <w:sz w:val="24"/>
          <w:szCs w:val="24"/>
        </w:rPr>
      </w:pPr>
      <w:r w:rsidRPr="000F2846">
        <w:rPr>
          <w:rFonts w:cstheme="minorHAnsi"/>
          <w:sz w:val="24"/>
          <w:szCs w:val="24"/>
        </w:rPr>
        <w:t>3.</w:t>
      </w:r>
      <w:r w:rsidR="00EF1F45" w:rsidRPr="001419FB">
        <w:rPr>
          <w:rFonts w:cstheme="minorHAnsi"/>
          <w:sz w:val="24"/>
          <w:szCs w:val="24"/>
        </w:rPr>
        <w:t>2</w:t>
      </w:r>
      <w:r w:rsidRPr="000F2846">
        <w:rPr>
          <w:rFonts w:cstheme="minorHAnsi"/>
          <w:sz w:val="24"/>
          <w:szCs w:val="24"/>
        </w:rPr>
        <w:t>.</w:t>
      </w:r>
      <w:r w:rsidRPr="000F2846">
        <w:rPr>
          <w:rFonts w:cstheme="minorHAnsi"/>
          <w:sz w:val="24"/>
          <w:szCs w:val="24"/>
        </w:rPr>
        <w:tab/>
        <w:t>If requested by the District, within available resources, the County shall provide within the time and in the manner requested by the District, the following services and tasks:</w:t>
      </w:r>
    </w:p>
    <w:p w14:paraId="45B516E2" w14:textId="3479C084" w:rsidR="00D43415" w:rsidRPr="000F2846" w:rsidRDefault="00D43415" w:rsidP="00D43415">
      <w:pPr>
        <w:ind w:left="1440"/>
        <w:rPr>
          <w:rFonts w:cstheme="minorHAnsi"/>
          <w:sz w:val="24"/>
          <w:szCs w:val="24"/>
        </w:rPr>
      </w:pPr>
      <w:r w:rsidRPr="000F2846">
        <w:rPr>
          <w:rFonts w:cstheme="minorHAnsi"/>
          <w:sz w:val="24"/>
          <w:szCs w:val="24"/>
        </w:rPr>
        <w:t>3.</w:t>
      </w:r>
      <w:r w:rsidR="00DA66DE" w:rsidRPr="001419FB">
        <w:rPr>
          <w:rFonts w:cstheme="minorHAnsi"/>
          <w:sz w:val="24"/>
          <w:szCs w:val="24"/>
        </w:rPr>
        <w:t>2</w:t>
      </w:r>
      <w:r w:rsidRPr="000F2846">
        <w:rPr>
          <w:rFonts w:cstheme="minorHAnsi"/>
          <w:sz w:val="24"/>
          <w:szCs w:val="24"/>
        </w:rPr>
        <w:t>.1.</w:t>
      </w:r>
      <w:r w:rsidRPr="000F2846">
        <w:rPr>
          <w:rFonts w:cstheme="minorHAnsi"/>
          <w:sz w:val="24"/>
          <w:szCs w:val="24"/>
        </w:rPr>
        <w:tab/>
        <w:t>Provide other support services to the District that are similar to those provided by County agencies to the County Council, including, but not limited to policy analysis of legislation and budgets, technical services, briefings, presentations, and other information and communications.</w:t>
      </w:r>
    </w:p>
    <w:p w14:paraId="4F3BB6B0" w14:textId="3DDB5FEB" w:rsidR="00D43415" w:rsidRPr="000F2846" w:rsidRDefault="00D43415" w:rsidP="00D43415">
      <w:pPr>
        <w:ind w:left="1440"/>
        <w:rPr>
          <w:rFonts w:cstheme="minorHAnsi"/>
          <w:sz w:val="24"/>
          <w:szCs w:val="24"/>
        </w:rPr>
      </w:pPr>
      <w:r w:rsidRPr="000F2846">
        <w:rPr>
          <w:rFonts w:cstheme="minorHAnsi"/>
          <w:sz w:val="24"/>
          <w:szCs w:val="24"/>
        </w:rPr>
        <w:t>3.</w:t>
      </w:r>
      <w:r w:rsidR="00DA66DE" w:rsidRPr="001419FB">
        <w:rPr>
          <w:rFonts w:cstheme="minorHAnsi"/>
          <w:sz w:val="24"/>
          <w:szCs w:val="24"/>
        </w:rPr>
        <w:t>2</w:t>
      </w:r>
      <w:r w:rsidRPr="000F2846">
        <w:rPr>
          <w:rFonts w:cstheme="minorHAnsi"/>
          <w:sz w:val="24"/>
          <w:szCs w:val="24"/>
        </w:rPr>
        <w:t>.2.</w:t>
      </w:r>
      <w:r w:rsidRPr="000F2846">
        <w:rPr>
          <w:rFonts w:cstheme="minorHAnsi"/>
          <w:sz w:val="24"/>
          <w:szCs w:val="24"/>
        </w:rPr>
        <w:tab/>
        <w:t>Provide additional technical expertise and personnel that is not otherwise required by this Agreement.</w:t>
      </w:r>
    </w:p>
    <w:p w14:paraId="40DC6EEE" w14:textId="23FB9DA7" w:rsidR="00D43415" w:rsidRPr="000F2846" w:rsidRDefault="00D43415" w:rsidP="00D43415">
      <w:pPr>
        <w:ind w:left="1440"/>
        <w:rPr>
          <w:rFonts w:cstheme="minorHAnsi"/>
          <w:sz w:val="24"/>
          <w:szCs w:val="24"/>
        </w:rPr>
      </w:pPr>
      <w:r w:rsidRPr="000F2846">
        <w:rPr>
          <w:rFonts w:cstheme="minorHAnsi"/>
          <w:sz w:val="24"/>
          <w:szCs w:val="24"/>
        </w:rPr>
        <w:t>3.</w:t>
      </w:r>
      <w:r w:rsidR="00DA66DE" w:rsidRPr="001419FB">
        <w:rPr>
          <w:rFonts w:cstheme="minorHAnsi"/>
          <w:sz w:val="24"/>
          <w:szCs w:val="24"/>
        </w:rPr>
        <w:t>2</w:t>
      </w:r>
      <w:r w:rsidRPr="000F2846">
        <w:rPr>
          <w:rFonts w:cstheme="minorHAnsi"/>
          <w:sz w:val="24"/>
          <w:szCs w:val="24"/>
        </w:rPr>
        <w:t>.3.</w:t>
      </w:r>
      <w:r w:rsidRPr="000F2846">
        <w:rPr>
          <w:rFonts w:cstheme="minorHAnsi"/>
          <w:sz w:val="24"/>
          <w:szCs w:val="24"/>
        </w:rPr>
        <w:tab/>
        <w:t>Provide electronic and paper copies of all contracts signed by the County in carrying out the annual work program and budget and this Agreement.</w:t>
      </w:r>
    </w:p>
    <w:p w14:paraId="798BD523" w14:textId="06DBDCFF" w:rsidR="00766F17" w:rsidRPr="000F2846" w:rsidRDefault="00D43415" w:rsidP="00766F17">
      <w:pPr>
        <w:ind w:left="1440"/>
        <w:rPr>
          <w:rFonts w:cstheme="minorHAnsi"/>
          <w:sz w:val="24"/>
          <w:szCs w:val="24"/>
          <w:u w:val="double"/>
        </w:rPr>
      </w:pPr>
      <w:r w:rsidRPr="000F2846">
        <w:rPr>
          <w:rFonts w:cstheme="minorHAnsi"/>
          <w:sz w:val="24"/>
          <w:szCs w:val="24"/>
        </w:rPr>
        <w:lastRenderedPageBreak/>
        <w:t>3.</w:t>
      </w:r>
      <w:r w:rsidR="00DA66DE" w:rsidRPr="001419FB">
        <w:rPr>
          <w:rFonts w:cstheme="minorHAnsi"/>
          <w:sz w:val="24"/>
          <w:szCs w:val="24"/>
        </w:rPr>
        <w:t>2</w:t>
      </w:r>
      <w:r w:rsidRPr="000F2846">
        <w:rPr>
          <w:rFonts w:cstheme="minorHAnsi"/>
          <w:sz w:val="24"/>
          <w:szCs w:val="24"/>
        </w:rPr>
        <w:t>.4.</w:t>
      </w:r>
      <w:r w:rsidRPr="000F2846">
        <w:rPr>
          <w:rFonts w:cstheme="minorHAnsi"/>
          <w:sz w:val="24"/>
          <w:szCs w:val="24"/>
        </w:rPr>
        <w:tab/>
        <w:t>Provide management and administrative services relating to matching funds and grants.</w:t>
      </w:r>
      <w:r w:rsidR="00766F17" w:rsidRPr="000F2846">
        <w:rPr>
          <w:rFonts w:cstheme="minorHAnsi"/>
          <w:sz w:val="24"/>
          <w:szCs w:val="24"/>
          <w:u w:val="double"/>
        </w:rPr>
        <w:t xml:space="preserve"> </w:t>
      </w:r>
    </w:p>
    <w:p w14:paraId="3CB56CD4" w14:textId="3C866420" w:rsidR="00766F17" w:rsidRPr="001419FB" w:rsidRDefault="00766F17" w:rsidP="00766F17">
      <w:pPr>
        <w:ind w:left="1440"/>
        <w:rPr>
          <w:rFonts w:cstheme="minorHAnsi"/>
          <w:sz w:val="24"/>
          <w:szCs w:val="24"/>
        </w:rPr>
      </w:pPr>
      <w:r w:rsidRPr="001419FB">
        <w:rPr>
          <w:rFonts w:cstheme="minorHAnsi"/>
          <w:sz w:val="24"/>
          <w:szCs w:val="24"/>
        </w:rPr>
        <w:t>3.2.5</w:t>
      </w:r>
      <w:r w:rsidR="00126A9D" w:rsidRPr="001419FB">
        <w:rPr>
          <w:rFonts w:cstheme="minorHAnsi"/>
          <w:sz w:val="24"/>
          <w:szCs w:val="24"/>
        </w:rPr>
        <w:t>.</w:t>
      </w:r>
      <w:r w:rsidRPr="001419FB">
        <w:rPr>
          <w:rFonts w:cstheme="minorHAnsi"/>
          <w:sz w:val="24"/>
          <w:szCs w:val="24"/>
        </w:rPr>
        <w:tab/>
      </w:r>
      <w:r w:rsidR="007D25B1" w:rsidRPr="001419FB">
        <w:rPr>
          <w:rFonts w:cstheme="minorHAnsi"/>
          <w:sz w:val="24"/>
          <w:szCs w:val="24"/>
        </w:rPr>
        <w:t>If requested by the District, and consistent with Section 2.3.4, County Council shall perform services necessary or convenient for the operations of the Board, including services set forth in Section 2.3.4 and any other County Council service to which the County Council Chair and the Board of Supervisors Chair agree. When the County Council Clerk's Office provides services to the District, the Parties agree that it shall do so as the clerk to the District ("Clerk of the Board").</w:t>
      </w:r>
    </w:p>
    <w:p w14:paraId="171CD636" w14:textId="39250498" w:rsidR="00766F17" w:rsidRPr="001419FB" w:rsidRDefault="00766F17" w:rsidP="00766F17">
      <w:pPr>
        <w:ind w:left="1440"/>
        <w:rPr>
          <w:rFonts w:cstheme="minorHAnsi"/>
          <w:sz w:val="24"/>
          <w:szCs w:val="24"/>
        </w:rPr>
      </w:pPr>
      <w:r w:rsidRPr="001419FB">
        <w:rPr>
          <w:rFonts w:cstheme="minorHAnsi"/>
          <w:sz w:val="24"/>
          <w:szCs w:val="24"/>
        </w:rPr>
        <w:t>3.2.6</w:t>
      </w:r>
      <w:r w:rsidR="007D25B1" w:rsidRPr="001419FB">
        <w:rPr>
          <w:rFonts w:cstheme="minorHAnsi"/>
          <w:sz w:val="24"/>
          <w:szCs w:val="24"/>
        </w:rPr>
        <w:t>.</w:t>
      </w:r>
      <w:r w:rsidRPr="001419FB">
        <w:rPr>
          <w:rFonts w:cstheme="minorHAnsi"/>
          <w:sz w:val="24"/>
          <w:szCs w:val="24"/>
        </w:rPr>
        <w:tab/>
      </w:r>
      <w:r w:rsidR="007D25B1" w:rsidRPr="001419FB">
        <w:rPr>
          <w:rFonts w:cstheme="minorHAnsi"/>
          <w:sz w:val="24"/>
          <w:szCs w:val="24"/>
        </w:rPr>
        <w:t xml:space="preserve">With prior District authorization, County Council shall respond to public disclosure requests on behalf of the District.  </w:t>
      </w:r>
    </w:p>
    <w:p w14:paraId="6B1A3355" w14:textId="3BB9E77F" w:rsidR="00D43415" w:rsidRPr="000F2846" w:rsidRDefault="00D43415" w:rsidP="00D43415">
      <w:pPr>
        <w:ind w:left="720"/>
        <w:rPr>
          <w:rFonts w:cstheme="minorHAnsi"/>
          <w:sz w:val="24"/>
          <w:szCs w:val="24"/>
        </w:rPr>
      </w:pPr>
      <w:r w:rsidRPr="000F2846">
        <w:rPr>
          <w:rFonts w:cstheme="minorHAnsi"/>
          <w:sz w:val="24"/>
          <w:szCs w:val="24"/>
        </w:rPr>
        <w:t>3.</w:t>
      </w:r>
      <w:r w:rsidR="00EF1F45" w:rsidRPr="001419FB">
        <w:rPr>
          <w:rFonts w:cstheme="minorHAnsi"/>
          <w:sz w:val="24"/>
          <w:szCs w:val="24"/>
        </w:rPr>
        <w:t>3</w:t>
      </w:r>
      <w:r w:rsidRPr="000F2846">
        <w:rPr>
          <w:rFonts w:cstheme="minorHAnsi"/>
          <w:sz w:val="24"/>
          <w:szCs w:val="24"/>
        </w:rPr>
        <w:t>.</w:t>
      </w:r>
      <w:r w:rsidRPr="000F2846">
        <w:rPr>
          <w:rFonts w:cstheme="minorHAnsi"/>
          <w:sz w:val="24"/>
          <w:szCs w:val="24"/>
        </w:rPr>
        <w:tab/>
        <w:t>The County shall consult regularly with, obtain input from and receive direction from the District Executive Director on implementation of the annual work program, customer service, planning and policy development, stakeholder engagement, public outreach, property acquisition, partnership opportunities and other program activities and issues that may arise.</w:t>
      </w:r>
    </w:p>
    <w:p w14:paraId="67303924" w14:textId="65F2CA34" w:rsidR="00D43415" w:rsidRPr="000F2846" w:rsidRDefault="00D43415" w:rsidP="00D43415">
      <w:pPr>
        <w:ind w:left="720"/>
        <w:rPr>
          <w:rFonts w:cstheme="minorHAnsi"/>
          <w:sz w:val="24"/>
          <w:szCs w:val="24"/>
        </w:rPr>
      </w:pPr>
      <w:r w:rsidRPr="000F2846">
        <w:rPr>
          <w:rFonts w:cstheme="minorHAnsi"/>
          <w:sz w:val="24"/>
          <w:szCs w:val="24"/>
        </w:rPr>
        <w:t>3.</w:t>
      </w:r>
      <w:r w:rsidR="00DA66DE" w:rsidRPr="001419FB">
        <w:rPr>
          <w:rFonts w:cstheme="minorHAnsi"/>
          <w:sz w:val="24"/>
          <w:szCs w:val="24"/>
        </w:rPr>
        <w:t>4</w:t>
      </w:r>
      <w:r w:rsidRPr="000F2846">
        <w:rPr>
          <w:rFonts w:cstheme="minorHAnsi"/>
          <w:sz w:val="24"/>
          <w:szCs w:val="24"/>
        </w:rPr>
        <w:t>.</w:t>
      </w:r>
      <w:r w:rsidRPr="000F2846">
        <w:rPr>
          <w:rFonts w:cstheme="minorHAnsi"/>
          <w:sz w:val="24"/>
          <w:szCs w:val="24"/>
        </w:rPr>
        <w:tab/>
      </w:r>
      <w:r w:rsidR="00EF1F45" w:rsidRPr="001419FB">
        <w:rPr>
          <w:rFonts w:cstheme="minorHAnsi"/>
          <w:sz w:val="24"/>
          <w:szCs w:val="24"/>
        </w:rPr>
        <w:t>Through communications with the Executive Director, t</w:t>
      </w:r>
      <w:r w:rsidRPr="001419FB">
        <w:rPr>
          <w:rFonts w:cstheme="minorHAnsi"/>
          <w:sz w:val="24"/>
          <w:szCs w:val="24"/>
        </w:rPr>
        <w:t>he</w:t>
      </w:r>
      <w:r w:rsidRPr="000F2846">
        <w:rPr>
          <w:rFonts w:cstheme="minorHAnsi"/>
          <w:sz w:val="24"/>
          <w:szCs w:val="24"/>
        </w:rPr>
        <w:t xml:space="preserve"> County shall keep the Supervisors of the affected Council geographic districts informed about key milestones related to project implementation within their districts.</w:t>
      </w:r>
    </w:p>
    <w:p w14:paraId="400CFE42" w14:textId="23071C27" w:rsidR="00D43415" w:rsidRPr="000F2846" w:rsidRDefault="00D43415" w:rsidP="00D43415">
      <w:pPr>
        <w:ind w:left="720"/>
        <w:rPr>
          <w:rFonts w:cstheme="minorHAnsi"/>
          <w:sz w:val="24"/>
          <w:szCs w:val="24"/>
        </w:rPr>
      </w:pPr>
      <w:r w:rsidRPr="000F2846">
        <w:rPr>
          <w:rFonts w:cstheme="minorHAnsi"/>
          <w:sz w:val="24"/>
          <w:szCs w:val="24"/>
        </w:rPr>
        <w:t>3.</w:t>
      </w:r>
      <w:r w:rsidR="00DA66DE" w:rsidRPr="001419FB">
        <w:rPr>
          <w:rFonts w:cstheme="minorHAnsi"/>
          <w:sz w:val="24"/>
          <w:szCs w:val="24"/>
        </w:rPr>
        <w:t>5</w:t>
      </w:r>
      <w:r w:rsidRPr="000F2846">
        <w:rPr>
          <w:rFonts w:cstheme="minorHAnsi"/>
          <w:sz w:val="24"/>
          <w:szCs w:val="24"/>
        </w:rPr>
        <w:t>.</w:t>
      </w:r>
      <w:r w:rsidRPr="000F2846">
        <w:rPr>
          <w:rFonts w:cstheme="minorHAnsi"/>
          <w:sz w:val="24"/>
          <w:szCs w:val="24"/>
        </w:rPr>
        <w:tab/>
        <w:t>The County may modify or reprioritize capital projects in the District's approved annual work program, provided the following process is followed:</w:t>
      </w:r>
    </w:p>
    <w:p w14:paraId="4D82FE32" w14:textId="1BA4BB1E" w:rsidR="00D43415" w:rsidRPr="000F2846" w:rsidRDefault="00D43415" w:rsidP="00D43415">
      <w:pPr>
        <w:ind w:left="1440"/>
        <w:rPr>
          <w:rFonts w:cstheme="minorHAnsi"/>
          <w:strike/>
          <w:sz w:val="24"/>
          <w:szCs w:val="24"/>
        </w:rPr>
      </w:pPr>
      <w:r w:rsidRPr="000F2846">
        <w:rPr>
          <w:rFonts w:cstheme="minorHAnsi"/>
          <w:sz w:val="24"/>
          <w:szCs w:val="24"/>
        </w:rPr>
        <w:t>3.</w:t>
      </w:r>
      <w:r w:rsidR="00DA66DE" w:rsidRPr="001419FB">
        <w:rPr>
          <w:rFonts w:cstheme="minorHAnsi"/>
          <w:sz w:val="24"/>
          <w:szCs w:val="24"/>
        </w:rPr>
        <w:t>5</w:t>
      </w:r>
      <w:r w:rsidRPr="000F2846">
        <w:rPr>
          <w:rFonts w:cstheme="minorHAnsi"/>
          <w:sz w:val="24"/>
          <w:szCs w:val="24"/>
        </w:rPr>
        <w:t>.1.</w:t>
      </w:r>
      <w:r w:rsidRPr="000F2846">
        <w:rPr>
          <w:rFonts w:cstheme="minorHAnsi"/>
          <w:sz w:val="24"/>
          <w:szCs w:val="24"/>
        </w:rPr>
        <w:tab/>
        <w:t xml:space="preserve">Any projects that are substituted for projects on the approved annual work program must be on the District's approved </w:t>
      </w:r>
      <w:r w:rsidR="00EF1F45" w:rsidRPr="001419FB">
        <w:rPr>
          <w:rFonts w:cstheme="minorHAnsi"/>
          <w:sz w:val="24"/>
          <w:szCs w:val="24"/>
        </w:rPr>
        <w:t>annual</w:t>
      </w:r>
      <w:r w:rsidR="001419FB">
        <w:rPr>
          <w:rFonts w:cstheme="minorHAnsi"/>
          <w:sz w:val="24"/>
          <w:szCs w:val="24"/>
        </w:rPr>
        <w:t>.</w:t>
      </w:r>
    </w:p>
    <w:p w14:paraId="355EA44C" w14:textId="5668DF3E" w:rsidR="00D43415" w:rsidRPr="000F2846" w:rsidRDefault="00D43415" w:rsidP="00D43415">
      <w:pPr>
        <w:ind w:left="1440"/>
        <w:rPr>
          <w:rFonts w:cstheme="minorHAnsi"/>
          <w:sz w:val="24"/>
          <w:szCs w:val="24"/>
        </w:rPr>
      </w:pPr>
      <w:r w:rsidRPr="000F2846">
        <w:rPr>
          <w:rFonts w:cstheme="minorHAnsi"/>
          <w:sz w:val="24"/>
          <w:szCs w:val="24"/>
        </w:rPr>
        <w:t>3.</w:t>
      </w:r>
      <w:r w:rsidR="00DA66DE" w:rsidRPr="001419FB">
        <w:rPr>
          <w:rFonts w:cstheme="minorHAnsi"/>
          <w:sz w:val="24"/>
          <w:szCs w:val="24"/>
        </w:rPr>
        <w:t>5</w:t>
      </w:r>
      <w:r w:rsidRPr="000F2846">
        <w:rPr>
          <w:rFonts w:cstheme="minorHAnsi"/>
          <w:sz w:val="24"/>
          <w:szCs w:val="24"/>
        </w:rPr>
        <w:t>.2.</w:t>
      </w:r>
      <w:r w:rsidRPr="000F2846">
        <w:rPr>
          <w:rFonts w:cstheme="minorHAnsi"/>
          <w:sz w:val="24"/>
          <w:szCs w:val="24"/>
        </w:rPr>
        <w:tab/>
        <w:t>The County shall notify the District Executive Director and the Board Chair in writing of the proposed modification or reprioritization, providing background information on, and the rationale for, the proposed change, including estimated applicable costs.</w:t>
      </w:r>
    </w:p>
    <w:p w14:paraId="0AD1D32D" w14:textId="10492232" w:rsidR="00D43415" w:rsidRPr="000F2846" w:rsidRDefault="00D43415" w:rsidP="00D43415">
      <w:pPr>
        <w:ind w:left="1440"/>
        <w:rPr>
          <w:rFonts w:cstheme="minorHAnsi"/>
          <w:sz w:val="24"/>
          <w:szCs w:val="24"/>
        </w:rPr>
      </w:pPr>
      <w:r w:rsidRPr="000F2846">
        <w:rPr>
          <w:rFonts w:cstheme="minorHAnsi"/>
          <w:sz w:val="24"/>
          <w:szCs w:val="24"/>
        </w:rPr>
        <w:t>3.</w:t>
      </w:r>
      <w:r w:rsidR="00DA66DE" w:rsidRPr="001419FB">
        <w:rPr>
          <w:rFonts w:cstheme="minorHAnsi"/>
          <w:sz w:val="24"/>
          <w:szCs w:val="24"/>
        </w:rPr>
        <w:t>5</w:t>
      </w:r>
      <w:r w:rsidRPr="000F2846">
        <w:rPr>
          <w:rFonts w:cstheme="minorHAnsi"/>
          <w:sz w:val="24"/>
          <w:szCs w:val="24"/>
        </w:rPr>
        <w:t>.3.</w:t>
      </w:r>
      <w:r w:rsidRPr="000F2846">
        <w:rPr>
          <w:rFonts w:cstheme="minorHAnsi"/>
          <w:sz w:val="24"/>
          <w:szCs w:val="24"/>
        </w:rPr>
        <w:tab/>
        <w:t>The proposed modification or reprioritization must be approved by either the Board or the District Executive Committee if the Board has authorized the Executive Committee to approve modifications or reprioritizations.</w:t>
      </w:r>
    </w:p>
    <w:p w14:paraId="2E9F177A" w14:textId="60B19561" w:rsidR="00D43415" w:rsidRPr="000F2846" w:rsidRDefault="00D43415" w:rsidP="00D43415">
      <w:pPr>
        <w:ind w:left="720"/>
        <w:rPr>
          <w:rFonts w:cstheme="minorHAnsi"/>
          <w:sz w:val="24"/>
          <w:szCs w:val="24"/>
        </w:rPr>
      </w:pPr>
      <w:r w:rsidRPr="000F2846">
        <w:rPr>
          <w:rFonts w:cstheme="minorHAnsi"/>
          <w:sz w:val="24"/>
          <w:szCs w:val="24"/>
        </w:rPr>
        <w:t>3.</w:t>
      </w:r>
      <w:r w:rsidR="00DA66DE" w:rsidRPr="001419FB">
        <w:rPr>
          <w:rFonts w:cstheme="minorHAnsi"/>
          <w:sz w:val="24"/>
          <w:szCs w:val="24"/>
        </w:rPr>
        <w:t>6</w:t>
      </w:r>
      <w:r w:rsidR="00126A9D" w:rsidRPr="001419FB">
        <w:rPr>
          <w:rFonts w:cstheme="minorHAnsi"/>
          <w:sz w:val="24"/>
          <w:szCs w:val="24"/>
        </w:rPr>
        <w:t>.</w:t>
      </w:r>
      <w:r w:rsidRPr="000F2846">
        <w:rPr>
          <w:rFonts w:cstheme="minorHAnsi"/>
          <w:sz w:val="24"/>
          <w:szCs w:val="24"/>
        </w:rPr>
        <w:tab/>
        <w:t>Pursuant to RCW 42.24.080, the County may request the District to approve an advance payment for services under this Agreement. The request shall be submitted in writing to the District Executive Director and shall include information to support the request.</w:t>
      </w:r>
    </w:p>
    <w:p w14:paraId="28546AA7" w14:textId="77777777" w:rsidR="00D43415" w:rsidRPr="000F2846" w:rsidRDefault="00D43415" w:rsidP="00D43415">
      <w:pPr>
        <w:rPr>
          <w:rFonts w:cstheme="minorHAnsi"/>
          <w:sz w:val="24"/>
          <w:szCs w:val="24"/>
        </w:rPr>
      </w:pPr>
      <w:r w:rsidRPr="000F2846">
        <w:rPr>
          <w:rFonts w:cstheme="minorHAnsi"/>
          <w:sz w:val="24"/>
          <w:szCs w:val="24"/>
        </w:rPr>
        <w:t>4.</w:t>
      </w:r>
      <w:r w:rsidRPr="000F2846">
        <w:rPr>
          <w:rFonts w:cstheme="minorHAnsi"/>
          <w:sz w:val="24"/>
          <w:szCs w:val="24"/>
        </w:rPr>
        <w:tab/>
        <w:t>Procedure for Preparation of Budget and Work Program.</w:t>
      </w:r>
    </w:p>
    <w:p w14:paraId="498C5F82" w14:textId="38710A6D" w:rsidR="00D43415" w:rsidRDefault="004D1178" w:rsidP="004D1178">
      <w:pPr>
        <w:ind w:left="720"/>
        <w:rPr>
          <w:rFonts w:cstheme="minorHAnsi"/>
          <w:sz w:val="24"/>
          <w:szCs w:val="24"/>
        </w:rPr>
      </w:pPr>
      <w:r w:rsidRPr="001419FB">
        <w:rPr>
          <w:rFonts w:cstheme="minorHAnsi"/>
          <w:sz w:val="24"/>
          <w:szCs w:val="24"/>
        </w:rPr>
        <w:lastRenderedPageBreak/>
        <w:t>4.1.</w:t>
      </w:r>
      <w:r w:rsidRPr="00FE5752">
        <w:rPr>
          <w:rFonts w:cstheme="minorHAnsi"/>
          <w:sz w:val="24"/>
          <w:szCs w:val="24"/>
        </w:rPr>
        <w:tab/>
      </w:r>
      <w:r w:rsidR="00D43415" w:rsidRPr="00FE5752">
        <w:rPr>
          <w:rFonts w:cstheme="minorHAnsi"/>
          <w:sz w:val="24"/>
          <w:szCs w:val="24"/>
        </w:rPr>
        <w:t>Not later than August 31 of each year, the County shall prepare and submit for</w:t>
      </w:r>
      <w:r w:rsidR="00D43415" w:rsidRPr="000F2846">
        <w:rPr>
          <w:rFonts w:cstheme="minorHAnsi"/>
          <w:sz w:val="24"/>
          <w:szCs w:val="24"/>
        </w:rPr>
        <w:t xml:space="preserve"> review by the District a proposed annual work program, a proposed capital and operating budget, a proposed six-year capital improvement program, a proposed subregional opportunity fund allocation, and any other annual work program and budget document requested by the District Executive Director for the subsequent calendar year. The County shall provide supporting information for such documents in a form and in such detail as is required by District Executive Director. The District may request additional information, which the County shall provide in a timely manner.</w:t>
      </w:r>
    </w:p>
    <w:p w14:paraId="42DC5ED4" w14:textId="04A3A990" w:rsidR="009967D8" w:rsidRPr="001419FB" w:rsidRDefault="009967D8" w:rsidP="009967D8">
      <w:pPr>
        <w:ind w:left="720"/>
        <w:rPr>
          <w:rFonts w:cstheme="minorHAnsi"/>
          <w:sz w:val="24"/>
          <w:szCs w:val="24"/>
        </w:rPr>
      </w:pPr>
      <w:r w:rsidRPr="001419FB">
        <w:rPr>
          <w:rFonts w:cstheme="minorHAnsi"/>
          <w:sz w:val="24"/>
          <w:szCs w:val="24"/>
        </w:rPr>
        <w:t>4.2</w:t>
      </w:r>
      <w:r w:rsidR="00126A9D" w:rsidRPr="001419FB">
        <w:rPr>
          <w:rFonts w:cstheme="minorHAnsi"/>
          <w:sz w:val="24"/>
          <w:szCs w:val="24"/>
        </w:rPr>
        <w:t>.</w:t>
      </w:r>
      <w:r w:rsidRPr="001419FB">
        <w:rPr>
          <w:rFonts w:cstheme="minorHAnsi"/>
          <w:sz w:val="24"/>
          <w:szCs w:val="24"/>
        </w:rPr>
        <w:tab/>
        <w:t xml:space="preserve"> Upon request by the Board, an individual Supervisor or the County, </w:t>
      </w:r>
      <w:r w:rsidR="000674E5" w:rsidRPr="001419FB">
        <w:rPr>
          <w:rFonts w:cstheme="minorHAnsi"/>
          <w:sz w:val="24"/>
          <w:szCs w:val="24"/>
        </w:rPr>
        <w:t xml:space="preserve">the County </w:t>
      </w:r>
      <w:r w:rsidRPr="001419FB">
        <w:rPr>
          <w:rFonts w:cstheme="minorHAnsi"/>
          <w:sz w:val="24"/>
          <w:szCs w:val="24"/>
        </w:rPr>
        <w:t xml:space="preserve">may offer individual Supervisors briefings on the potential cost and operational implications of items in the proposed work plan and budget, provided briefings will be offered prior to adoption of the budget, where feasible. </w:t>
      </w:r>
      <w:r w:rsidR="001124D1" w:rsidRPr="001419FB">
        <w:rPr>
          <w:rFonts w:cstheme="minorHAnsi"/>
          <w:sz w:val="24"/>
          <w:szCs w:val="24"/>
        </w:rPr>
        <w:t xml:space="preserve">When the request for briefing is made by the County, the briefing shall be in collaboration with the District Executive Director. </w:t>
      </w:r>
      <w:r w:rsidRPr="001419FB">
        <w:rPr>
          <w:rFonts w:cstheme="minorHAnsi"/>
          <w:sz w:val="24"/>
          <w:szCs w:val="24"/>
        </w:rPr>
        <w:t>The County shall preserve the confidentiality of the process consistent with Section 7.5 of this Agreement. The</w:t>
      </w:r>
      <w:r w:rsidR="001124D1" w:rsidRPr="001419FB">
        <w:rPr>
          <w:rFonts w:cstheme="minorHAnsi"/>
          <w:sz w:val="24"/>
          <w:szCs w:val="24"/>
        </w:rPr>
        <w:t xml:space="preserve"> County’s</w:t>
      </w:r>
      <w:r w:rsidRPr="001419FB">
        <w:rPr>
          <w:rFonts w:cstheme="minorHAnsi"/>
          <w:sz w:val="24"/>
          <w:szCs w:val="24"/>
        </w:rPr>
        <w:t xml:space="preserve"> briefing shall include the disclosure of all cost-related assumptions and methods used </w:t>
      </w:r>
      <w:r w:rsidR="001124D1" w:rsidRPr="001419FB">
        <w:rPr>
          <w:rFonts w:cstheme="minorHAnsi"/>
          <w:sz w:val="24"/>
          <w:szCs w:val="24"/>
        </w:rPr>
        <w:t>to support the proposal</w:t>
      </w:r>
      <w:r w:rsidRPr="001419FB">
        <w:rPr>
          <w:rFonts w:cstheme="minorHAnsi"/>
          <w:sz w:val="24"/>
          <w:szCs w:val="24"/>
        </w:rPr>
        <w:t>.</w:t>
      </w:r>
    </w:p>
    <w:p w14:paraId="2938EC13" w14:textId="77777777" w:rsidR="00D43415" w:rsidRPr="000F2846" w:rsidRDefault="00D43415" w:rsidP="00D43415">
      <w:pPr>
        <w:rPr>
          <w:rFonts w:cstheme="minorHAnsi"/>
          <w:sz w:val="24"/>
          <w:szCs w:val="24"/>
        </w:rPr>
      </w:pPr>
      <w:r w:rsidRPr="00BA777B">
        <w:rPr>
          <w:rFonts w:cstheme="minorHAnsi"/>
          <w:sz w:val="24"/>
          <w:szCs w:val="24"/>
        </w:rPr>
        <w:t>5.</w:t>
      </w:r>
      <w:r w:rsidRPr="000F2846">
        <w:rPr>
          <w:rFonts w:cstheme="minorHAnsi"/>
          <w:sz w:val="24"/>
          <w:szCs w:val="24"/>
        </w:rPr>
        <w:tab/>
        <w:t>Monitoring and Adjusting Annual Work Program and Budget.</w:t>
      </w:r>
    </w:p>
    <w:p w14:paraId="07C55352" w14:textId="468E0DDD" w:rsidR="00D43415" w:rsidRPr="000F2846" w:rsidRDefault="00D43415" w:rsidP="00D43415">
      <w:pPr>
        <w:ind w:left="720"/>
        <w:rPr>
          <w:rFonts w:cstheme="minorHAnsi"/>
          <w:sz w:val="24"/>
          <w:szCs w:val="24"/>
        </w:rPr>
      </w:pPr>
      <w:r w:rsidRPr="000F2846">
        <w:rPr>
          <w:rFonts w:cstheme="minorHAnsi"/>
          <w:sz w:val="24"/>
          <w:szCs w:val="24"/>
        </w:rPr>
        <w:t>5.1.</w:t>
      </w:r>
      <w:r w:rsidRPr="000F2846">
        <w:rPr>
          <w:rFonts w:cstheme="minorHAnsi"/>
          <w:sz w:val="24"/>
          <w:szCs w:val="24"/>
        </w:rPr>
        <w:tab/>
      </w:r>
      <w:r w:rsidR="00FC2BD1">
        <w:rPr>
          <w:rFonts w:cstheme="minorHAnsi"/>
          <w:sz w:val="24"/>
          <w:szCs w:val="24"/>
        </w:rPr>
        <w:t xml:space="preserve"> </w:t>
      </w:r>
      <w:r w:rsidRPr="000F2846">
        <w:rPr>
          <w:rFonts w:cstheme="minorHAnsi"/>
          <w:sz w:val="24"/>
          <w:szCs w:val="24"/>
        </w:rPr>
        <w:t>Through the invoicing process</w:t>
      </w:r>
      <w:r w:rsidR="00BE3F53" w:rsidRPr="001419FB">
        <w:rPr>
          <w:rFonts w:cstheme="minorHAnsi"/>
          <w:sz w:val="24"/>
          <w:szCs w:val="24"/>
        </w:rPr>
        <w:t>,</w:t>
      </w:r>
      <w:r w:rsidRPr="000F2846">
        <w:rPr>
          <w:rFonts w:cstheme="minorHAnsi"/>
          <w:sz w:val="24"/>
          <w:szCs w:val="24"/>
        </w:rPr>
        <w:t xml:space="preserve"> reporting requirements</w:t>
      </w:r>
      <w:r w:rsidR="00BE3F53">
        <w:rPr>
          <w:rFonts w:cstheme="minorHAnsi"/>
          <w:sz w:val="24"/>
          <w:szCs w:val="24"/>
        </w:rPr>
        <w:t xml:space="preserve"> </w:t>
      </w:r>
      <w:r w:rsidR="00BE3F53" w:rsidRPr="001419FB">
        <w:rPr>
          <w:rFonts w:cstheme="minorHAnsi"/>
          <w:sz w:val="24"/>
          <w:szCs w:val="24"/>
        </w:rPr>
        <w:t>and briefing opportunities in</w:t>
      </w:r>
      <w:r w:rsidRPr="000F2846">
        <w:rPr>
          <w:rFonts w:cstheme="minorHAnsi"/>
          <w:sz w:val="24"/>
          <w:szCs w:val="24"/>
        </w:rPr>
        <w:t xml:space="preserve"> this Agreement, the County shall keep the District apprised of any foreseeable need to amend the annual budget or annual work program.</w:t>
      </w:r>
    </w:p>
    <w:p w14:paraId="381A3008" w14:textId="52B6A848" w:rsidR="00D43415" w:rsidRPr="000F2846" w:rsidRDefault="00D43415" w:rsidP="00D43415">
      <w:pPr>
        <w:ind w:left="720"/>
        <w:rPr>
          <w:rFonts w:cstheme="minorHAnsi"/>
          <w:sz w:val="24"/>
          <w:szCs w:val="24"/>
        </w:rPr>
      </w:pPr>
      <w:r w:rsidRPr="000F2846">
        <w:rPr>
          <w:rFonts w:cstheme="minorHAnsi"/>
          <w:sz w:val="24"/>
          <w:szCs w:val="24"/>
        </w:rPr>
        <w:t>5.2.</w:t>
      </w:r>
      <w:r w:rsidRPr="000F2846">
        <w:rPr>
          <w:rFonts w:cstheme="minorHAnsi"/>
          <w:sz w:val="24"/>
          <w:szCs w:val="24"/>
        </w:rPr>
        <w:tab/>
        <w:t xml:space="preserve">If </w:t>
      </w:r>
      <w:r w:rsidR="00FA2F1D" w:rsidRPr="001419FB">
        <w:rPr>
          <w:rFonts w:cstheme="minorHAnsi"/>
          <w:sz w:val="24"/>
          <w:szCs w:val="24"/>
        </w:rPr>
        <w:t>at any time</w:t>
      </w:r>
      <w:r w:rsidR="00FA2F1D" w:rsidRPr="0019757D">
        <w:rPr>
          <w:rFonts w:cstheme="minorHAnsi"/>
          <w:sz w:val="24"/>
          <w:szCs w:val="24"/>
          <w:u w:val="double"/>
        </w:rPr>
        <w:t xml:space="preserve"> </w:t>
      </w:r>
      <w:r w:rsidRPr="000F2846">
        <w:rPr>
          <w:rFonts w:cstheme="minorHAnsi"/>
          <w:sz w:val="24"/>
          <w:szCs w:val="24"/>
        </w:rPr>
        <w:t>the County believes that the cost of complying with or carrying out the annual work program will likely exceed the annual</w:t>
      </w:r>
      <w:r w:rsidR="001124D1">
        <w:rPr>
          <w:rFonts w:cstheme="minorHAnsi"/>
          <w:sz w:val="24"/>
          <w:szCs w:val="24"/>
        </w:rPr>
        <w:t xml:space="preserve"> budget</w:t>
      </w:r>
      <w:r w:rsidRPr="000F2846">
        <w:rPr>
          <w:rFonts w:cstheme="minorHAnsi"/>
          <w:sz w:val="24"/>
          <w:szCs w:val="24"/>
        </w:rPr>
        <w:t xml:space="preserve"> </w:t>
      </w:r>
      <w:r w:rsidR="00061B7B" w:rsidRPr="001419FB">
        <w:rPr>
          <w:rFonts w:cstheme="minorHAnsi"/>
          <w:sz w:val="24"/>
          <w:szCs w:val="24"/>
        </w:rPr>
        <w:t xml:space="preserve">or </w:t>
      </w:r>
      <w:r w:rsidR="001124D1" w:rsidRPr="001419FB">
        <w:rPr>
          <w:rFonts w:cstheme="minorHAnsi"/>
          <w:sz w:val="24"/>
          <w:szCs w:val="24"/>
        </w:rPr>
        <w:t xml:space="preserve">the authorized </w:t>
      </w:r>
      <w:r w:rsidRPr="001419FB">
        <w:rPr>
          <w:rFonts w:cstheme="minorHAnsi"/>
          <w:sz w:val="24"/>
          <w:szCs w:val="24"/>
        </w:rPr>
        <w:t>budget</w:t>
      </w:r>
      <w:r w:rsidR="001124D1" w:rsidRPr="001419FB">
        <w:rPr>
          <w:rFonts w:cstheme="minorHAnsi"/>
          <w:sz w:val="24"/>
          <w:szCs w:val="24"/>
        </w:rPr>
        <w:t xml:space="preserve"> amount of an individual capital project</w:t>
      </w:r>
      <w:r w:rsidRPr="000F2846">
        <w:rPr>
          <w:rFonts w:cstheme="minorHAnsi"/>
          <w:sz w:val="24"/>
          <w:szCs w:val="24"/>
        </w:rPr>
        <w:t xml:space="preserve">, the County shall as soon as possible prepare and submit to the District Executive Director a proposed </w:t>
      </w:r>
      <w:r w:rsidR="00FA2F1D" w:rsidRPr="001419FB">
        <w:rPr>
          <w:rFonts w:cstheme="minorHAnsi"/>
          <w:sz w:val="24"/>
          <w:szCs w:val="24"/>
        </w:rPr>
        <w:t>adjustment</w:t>
      </w:r>
      <w:r w:rsidR="00FA2F1D" w:rsidRPr="000F2846">
        <w:rPr>
          <w:rFonts w:cstheme="minorHAnsi"/>
          <w:sz w:val="24"/>
          <w:szCs w:val="24"/>
        </w:rPr>
        <w:t xml:space="preserve"> </w:t>
      </w:r>
      <w:r w:rsidRPr="000F2846">
        <w:rPr>
          <w:rFonts w:cstheme="minorHAnsi"/>
          <w:sz w:val="24"/>
          <w:szCs w:val="24"/>
        </w:rPr>
        <w:t xml:space="preserve">to the annual budget </w:t>
      </w:r>
      <w:r w:rsidR="00BD1281" w:rsidRPr="001419FB">
        <w:rPr>
          <w:rFonts w:cstheme="minorHAnsi"/>
          <w:sz w:val="24"/>
          <w:szCs w:val="24"/>
        </w:rPr>
        <w:t>and/</w:t>
      </w:r>
      <w:r w:rsidRPr="001419FB">
        <w:rPr>
          <w:rFonts w:cstheme="minorHAnsi"/>
          <w:sz w:val="24"/>
          <w:szCs w:val="24"/>
        </w:rPr>
        <w:t>or annual work program.</w:t>
      </w:r>
      <w:r w:rsidR="00FA2F1D" w:rsidRPr="001419FB">
        <w:rPr>
          <w:rFonts w:cstheme="minorHAnsi"/>
          <w:sz w:val="24"/>
          <w:szCs w:val="24"/>
        </w:rPr>
        <w:t xml:space="preserve"> As soon as practicable following submission of the proposed adjustment, the District Executive Director and County shall collaboratively offer briefings of the proposed adjustment(s) to </w:t>
      </w:r>
      <w:r w:rsidR="000B5429" w:rsidRPr="001419FB">
        <w:rPr>
          <w:rFonts w:cstheme="minorHAnsi"/>
          <w:sz w:val="24"/>
          <w:szCs w:val="24"/>
        </w:rPr>
        <w:t>individual</w:t>
      </w:r>
      <w:r w:rsidR="00FA2F1D" w:rsidRPr="001419FB">
        <w:rPr>
          <w:rFonts w:cstheme="minorHAnsi"/>
          <w:sz w:val="24"/>
          <w:szCs w:val="24"/>
        </w:rPr>
        <w:t xml:space="preserve"> </w:t>
      </w:r>
      <w:r w:rsidR="000B5429" w:rsidRPr="001419FB">
        <w:rPr>
          <w:rFonts w:cstheme="minorHAnsi"/>
          <w:sz w:val="24"/>
          <w:szCs w:val="24"/>
        </w:rPr>
        <w:t>Supervisors</w:t>
      </w:r>
      <w:r w:rsidR="00FA2F1D" w:rsidRPr="001419FB">
        <w:rPr>
          <w:rFonts w:cstheme="minorHAnsi"/>
          <w:sz w:val="24"/>
          <w:szCs w:val="24"/>
        </w:rPr>
        <w:t>.</w:t>
      </w:r>
    </w:p>
    <w:p w14:paraId="5FB16212" w14:textId="4462B98F" w:rsidR="00D43415" w:rsidRPr="000F2846" w:rsidRDefault="00D43415" w:rsidP="00D43415">
      <w:pPr>
        <w:ind w:left="720"/>
        <w:rPr>
          <w:rFonts w:cstheme="minorHAnsi"/>
          <w:sz w:val="24"/>
          <w:szCs w:val="24"/>
        </w:rPr>
      </w:pPr>
      <w:r w:rsidRPr="004934F7">
        <w:rPr>
          <w:rFonts w:cstheme="minorHAnsi"/>
          <w:sz w:val="24"/>
          <w:szCs w:val="24"/>
        </w:rPr>
        <w:t>5.</w:t>
      </w:r>
      <w:r w:rsidR="0019757D">
        <w:rPr>
          <w:rFonts w:cstheme="minorHAnsi"/>
          <w:sz w:val="24"/>
          <w:szCs w:val="24"/>
        </w:rPr>
        <w:t>3</w:t>
      </w:r>
      <w:r w:rsidR="00FC2BD1" w:rsidRPr="004934F7">
        <w:rPr>
          <w:rFonts w:cstheme="minorHAnsi"/>
          <w:sz w:val="24"/>
          <w:szCs w:val="24"/>
        </w:rPr>
        <w:t>.</w:t>
      </w:r>
      <w:r w:rsidRPr="004934F7">
        <w:rPr>
          <w:rFonts w:cstheme="minorHAnsi"/>
          <w:sz w:val="24"/>
          <w:szCs w:val="24"/>
        </w:rPr>
        <w:tab/>
      </w:r>
      <w:r w:rsidRPr="00B65BD5">
        <w:rPr>
          <w:rFonts w:cstheme="minorHAnsi"/>
          <w:sz w:val="24"/>
          <w:szCs w:val="24"/>
        </w:rPr>
        <w:t xml:space="preserve">The District shall consider the proposed </w:t>
      </w:r>
      <w:r w:rsidR="00FA2F1D" w:rsidRPr="001419FB">
        <w:rPr>
          <w:rFonts w:cstheme="minorHAnsi"/>
          <w:sz w:val="24"/>
          <w:szCs w:val="24"/>
        </w:rPr>
        <w:t>adjustment</w:t>
      </w:r>
      <w:r w:rsidR="00FA2F1D" w:rsidRPr="00B65BD5">
        <w:rPr>
          <w:rFonts w:cstheme="minorHAnsi"/>
          <w:sz w:val="24"/>
          <w:szCs w:val="24"/>
        </w:rPr>
        <w:t xml:space="preserve"> </w:t>
      </w:r>
      <w:r w:rsidRPr="00B65BD5">
        <w:rPr>
          <w:rFonts w:cstheme="minorHAnsi"/>
          <w:sz w:val="24"/>
          <w:szCs w:val="24"/>
        </w:rPr>
        <w:t>in a timely manner, and may by resolution amend the annual budget and/or provide for adjustments to the annual work program or six-year capital improvement program</w:t>
      </w:r>
      <w:r w:rsidRPr="004934F7">
        <w:rPr>
          <w:rFonts w:cstheme="minorHAnsi"/>
          <w:sz w:val="24"/>
          <w:szCs w:val="24"/>
        </w:rPr>
        <w:t>.</w:t>
      </w:r>
    </w:p>
    <w:p w14:paraId="330C2B1A" w14:textId="77777777" w:rsidR="00D43415" w:rsidRPr="000F2846" w:rsidRDefault="00D43415" w:rsidP="00D43415">
      <w:pPr>
        <w:rPr>
          <w:rFonts w:cstheme="minorHAnsi"/>
          <w:sz w:val="24"/>
          <w:szCs w:val="24"/>
        </w:rPr>
      </w:pPr>
      <w:r w:rsidRPr="000F2846">
        <w:rPr>
          <w:rFonts w:cstheme="minorHAnsi"/>
          <w:sz w:val="24"/>
          <w:szCs w:val="24"/>
        </w:rPr>
        <w:t>6.</w:t>
      </w:r>
      <w:r w:rsidRPr="000F2846">
        <w:rPr>
          <w:rFonts w:cstheme="minorHAnsi"/>
          <w:sz w:val="24"/>
          <w:szCs w:val="24"/>
        </w:rPr>
        <w:tab/>
        <w:t>County Engineer.</w:t>
      </w:r>
    </w:p>
    <w:p w14:paraId="74DE40C2" w14:textId="4E9B8448" w:rsidR="00D43415" w:rsidRPr="000F2846" w:rsidRDefault="00D43415" w:rsidP="00D43415">
      <w:pPr>
        <w:ind w:left="720"/>
        <w:rPr>
          <w:rFonts w:cstheme="minorHAnsi"/>
          <w:sz w:val="24"/>
          <w:szCs w:val="24"/>
        </w:rPr>
      </w:pPr>
      <w:r w:rsidRPr="000F2846">
        <w:rPr>
          <w:rFonts w:cstheme="minorHAnsi"/>
          <w:sz w:val="24"/>
          <w:szCs w:val="24"/>
        </w:rPr>
        <w:t>6.1.</w:t>
      </w:r>
      <w:r w:rsidRPr="000F2846">
        <w:rPr>
          <w:rFonts w:cstheme="minorHAnsi"/>
          <w:sz w:val="24"/>
          <w:szCs w:val="24"/>
        </w:rPr>
        <w:tab/>
        <w:t xml:space="preserve">The Director of the Department of Natural Resources and Parks shall identify and appoint a person who shall act as and carry out the duties of the county engineer under RCW 86.15.060. Prior to the appointment of any person to serve as county engineer under the terms of this Agreement, the Director of the Department of Natural Resources and Parks shall provide the District Executive Committee or its designee with an opportunity to meet the candidate and provide input on the appointment. The </w:t>
      </w:r>
      <w:r w:rsidRPr="000F2846">
        <w:rPr>
          <w:rFonts w:cstheme="minorHAnsi"/>
          <w:sz w:val="24"/>
          <w:szCs w:val="24"/>
        </w:rPr>
        <w:lastRenderedPageBreak/>
        <w:t>Director of the Department of Natural Resources and Parks shall notify the Clerk of the District and the District Executive Director in writing of any resignation or termination of the person serving as the county engineer under the terms of this Agreement.</w:t>
      </w:r>
    </w:p>
    <w:p w14:paraId="0D675B26" w14:textId="77777777" w:rsidR="00D43415" w:rsidRPr="000F2846" w:rsidRDefault="00D43415" w:rsidP="00D43415">
      <w:pPr>
        <w:ind w:left="720"/>
        <w:rPr>
          <w:rFonts w:cstheme="minorHAnsi"/>
          <w:sz w:val="24"/>
          <w:szCs w:val="24"/>
        </w:rPr>
      </w:pPr>
      <w:r w:rsidRPr="000F2846">
        <w:rPr>
          <w:rFonts w:cstheme="minorHAnsi"/>
          <w:sz w:val="24"/>
          <w:szCs w:val="24"/>
        </w:rPr>
        <w:t>6.2.</w:t>
      </w:r>
      <w:r w:rsidRPr="000F2846">
        <w:rPr>
          <w:rFonts w:cstheme="minorHAnsi"/>
          <w:sz w:val="24"/>
          <w:szCs w:val="24"/>
        </w:rPr>
        <w:tab/>
        <w:t>The parties agree that the county engineer under RCW 86.15.060 is not the county road engineer under Chapter 36.80 RCW. The scope of the county engineer's duties and responsibilities shall be consistent with the provisions of RCW 86.15.060 and all resolutions adopted by the District.</w:t>
      </w:r>
    </w:p>
    <w:p w14:paraId="51208045" w14:textId="0FC035B5" w:rsidR="00D43415" w:rsidRPr="000F2846" w:rsidRDefault="00D43415" w:rsidP="00D43415">
      <w:pPr>
        <w:rPr>
          <w:rFonts w:cstheme="minorHAnsi"/>
          <w:sz w:val="24"/>
          <w:szCs w:val="24"/>
        </w:rPr>
      </w:pPr>
      <w:r w:rsidRPr="000F2846">
        <w:rPr>
          <w:rFonts w:cstheme="minorHAnsi"/>
          <w:sz w:val="24"/>
          <w:szCs w:val="24"/>
        </w:rPr>
        <w:t>7.</w:t>
      </w:r>
      <w:r w:rsidRPr="000F2846">
        <w:rPr>
          <w:rFonts w:cstheme="minorHAnsi"/>
          <w:sz w:val="24"/>
          <w:szCs w:val="24"/>
        </w:rPr>
        <w:tab/>
      </w:r>
      <w:r w:rsidR="00C815FE" w:rsidRPr="001419FB">
        <w:rPr>
          <w:rFonts w:cstheme="minorHAnsi"/>
          <w:sz w:val="24"/>
          <w:szCs w:val="24"/>
        </w:rPr>
        <w:t>Communications</w:t>
      </w:r>
      <w:r w:rsidR="001419FB">
        <w:rPr>
          <w:rFonts w:cstheme="minorHAnsi"/>
          <w:sz w:val="24"/>
          <w:szCs w:val="24"/>
        </w:rPr>
        <w:t>.</w:t>
      </w:r>
    </w:p>
    <w:p w14:paraId="66E5AB22" w14:textId="4D3142E5" w:rsidR="00D43415" w:rsidRPr="000F2846" w:rsidRDefault="00D43415" w:rsidP="00D43415">
      <w:pPr>
        <w:ind w:left="720"/>
        <w:rPr>
          <w:rFonts w:cstheme="minorHAnsi"/>
          <w:sz w:val="24"/>
          <w:szCs w:val="24"/>
        </w:rPr>
      </w:pPr>
      <w:r w:rsidRPr="00770B1A">
        <w:rPr>
          <w:rFonts w:cstheme="minorHAnsi"/>
          <w:sz w:val="24"/>
          <w:szCs w:val="24"/>
        </w:rPr>
        <w:t>7.1.</w:t>
      </w:r>
      <w:r w:rsidRPr="00770B1A">
        <w:rPr>
          <w:rFonts w:cstheme="minorHAnsi"/>
          <w:sz w:val="24"/>
          <w:szCs w:val="24"/>
        </w:rPr>
        <w:tab/>
      </w:r>
      <w:r w:rsidRPr="000F2846">
        <w:rPr>
          <w:rFonts w:cstheme="minorHAnsi"/>
          <w:sz w:val="24"/>
          <w:szCs w:val="24"/>
        </w:rPr>
        <w:t>To ensure clear and consistent communications, all communications regarding District flood protection services and programs shall identify such services and programs as "District" services and programs, and shall be handled in accordance with communications protocols, policies, and plans developed by the Parties and approved by the District Executive Committee.</w:t>
      </w:r>
    </w:p>
    <w:p w14:paraId="13E32FEA" w14:textId="77777777" w:rsidR="00D43415" w:rsidRPr="00770B1A" w:rsidRDefault="00D43415" w:rsidP="00D43415">
      <w:pPr>
        <w:ind w:left="720"/>
        <w:rPr>
          <w:rFonts w:cstheme="minorHAnsi"/>
          <w:sz w:val="24"/>
          <w:szCs w:val="24"/>
        </w:rPr>
      </w:pPr>
      <w:r w:rsidRPr="00770B1A">
        <w:rPr>
          <w:rFonts w:cstheme="minorHAnsi"/>
          <w:sz w:val="24"/>
          <w:szCs w:val="24"/>
        </w:rPr>
        <w:t>7.2</w:t>
      </w:r>
      <w:r w:rsidRPr="00770B1A">
        <w:rPr>
          <w:rFonts w:cstheme="minorHAnsi"/>
          <w:sz w:val="24"/>
          <w:szCs w:val="24"/>
        </w:rPr>
        <w:tab/>
        <w:t>All products developed by the County and paid for with District funds or grant funds obtained on behalf of the District shall acknowledge the District.</w:t>
      </w:r>
    </w:p>
    <w:p w14:paraId="76DBB2AC" w14:textId="3321B3C5" w:rsidR="00782110" w:rsidRPr="001419FB" w:rsidRDefault="00A874F0" w:rsidP="00782110">
      <w:pPr>
        <w:ind w:left="720"/>
        <w:rPr>
          <w:rFonts w:ascii="Calibri" w:hAnsi="Calibri" w:cs="Times New Roman"/>
          <w:sz w:val="24"/>
          <w:szCs w:val="24"/>
        </w:rPr>
      </w:pPr>
      <w:r w:rsidRPr="001419FB">
        <w:rPr>
          <w:rFonts w:ascii="Calibri" w:eastAsia="Calibri" w:hAnsi="Calibri" w:cs="Times New Roman"/>
          <w:sz w:val="24"/>
          <w:szCs w:val="24"/>
        </w:rPr>
        <w:t>7.</w:t>
      </w:r>
      <w:r w:rsidR="00E76DC6" w:rsidRPr="001419FB">
        <w:rPr>
          <w:rFonts w:ascii="Calibri" w:eastAsia="Calibri" w:hAnsi="Calibri" w:cs="Times New Roman"/>
          <w:sz w:val="24"/>
          <w:szCs w:val="24"/>
        </w:rPr>
        <w:t>3</w:t>
      </w:r>
      <w:r w:rsidRPr="001419FB">
        <w:rPr>
          <w:rFonts w:ascii="Calibri" w:eastAsia="Calibri" w:hAnsi="Calibri" w:cs="Times New Roman"/>
          <w:sz w:val="24"/>
          <w:szCs w:val="24"/>
        </w:rPr>
        <w:tab/>
      </w:r>
      <w:r w:rsidR="00912B4E" w:rsidRPr="001419FB">
        <w:rPr>
          <w:rFonts w:ascii="Calibri" w:eastAsia="Calibri" w:hAnsi="Calibri" w:cs="Times New Roman"/>
          <w:sz w:val="24"/>
          <w:szCs w:val="24"/>
        </w:rPr>
        <w:t>The Parties acknowledge that the District, the County Legislative Branch, and the County Executive Branch each have adopted Policies and Procedures against harassment and discrimination that set forth expectations for each entity</w:t>
      </w:r>
      <w:r w:rsidR="001419FB" w:rsidRPr="001419FB">
        <w:rPr>
          <w:rFonts w:ascii="Calibri" w:eastAsia="Calibri" w:hAnsi="Calibri" w:cs="Times New Roman"/>
          <w:sz w:val="24"/>
          <w:szCs w:val="24"/>
        </w:rPr>
        <w:t>'</w:t>
      </w:r>
      <w:r w:rsidR="00912B4E" w:rsidRPr="001419FB">
        <w:rPr>
          <w:rFonts w:ascii="Calibri" w:eastAsia="Calibri" w:hAnsi="Calibri" w:cs="Times New Roman"/>
          <w:sz w:val="24"/>
          <w:szCs w:val="24"/>
        </w:rPr>
        <w:t>s work environment</w:t>
      </w:r>
      <w:r w:rsidR="003C1173" w:rsidRPr="001419FB">
        <w:rPr>
          <w:rFonts w:ascii="Calibri" w:eastAsia="Calibri" w:hAnsi="Calibri" w:cs="Times New Roman"/>
          <w:sz w:val="24"/>
          <w:szCs w:val="24"/>
        </w:rPr>
        <w:t xml:space="preserve">, and each party is solely responsible for the </w:t>
      </w:r>
      <w:r w:rsidR="007E7852" w:rsidRPr="001419FB">
        <w:rPr>
          <w:rFonts w:ascii="Calibri" w:eastAsia="Calibri" w:hAnsi="Calibri" w:cs="Times New Roman"/>
          <w:sz w:val="24"/>
          <w:szCs w:val="24"/>
        </w:rPr>
        <w:t xml:space="preserve">interpretation, </w:t>
      </w:r>
      <w:r w:rsidR="003C1173" w:rsidRPr="001419FB">
        <w:rPr>
          <w:rFonts w:ascii="Calibri" w:eastAsia="Calibri" w:hAnsi="Calibri" w:cs="Times New Roman"/>
          <w:sz w:val="24"/>
          <w:szCs w:val="24"/>
        </w:rPr>
        <w:t>application and enforcement of its own policies</w:t>
      </w:r>
      <w:r w:rsidR="00912B4E" w:rsidRPr="001419FB">
        <w:rPr>
          <w:rFonts w:ascii="Calibri" w:eastAsia="Calibri" w:hAnsi="Calibri" w:cs="Times New Roman"/>
          <w:sz w:val="24"/>
          <w:szCs w:val="24"/>
        </w:rPr>
        <w:t xml:space="preserve">. </w:t>
      </w:r>
    </w:p>
    <w:p w14:paraId="69B286B9" w14:textId="422D1B9D" w:rsidR="00782110" w:rsidRPr="001419FB" w:rsidRDefault="00782110" w:rsidP="00782110">
      <w:pPr>
        <w:ind w:left="720"/>
        <w:rPr>
          <w:rFonts w:ascii="Calibri" w:hAnsi="Calibri"/>
        </w:rPr>
      </w:pPr>
      <w:r w:rsidRPr="001419FB">
        <w:rPr>
          <w:rFonts w:ascii="Calibri" w:hAnsi="Calibri"/>
          <w:sz w:val="24"/>
          <w:szCs w:val="24"/>
        </w:rPr>
        <w:t>7.4</w:t>
      </w:r>
      <w:r w:rsidR="003B4092" w:rsidRPr="001419FB">
        <w:rPr>
          <w:rFonts w:ascii="Calibri" w:hAnsi="Calibri"/>
          <w:sz w:val="24"/>
          <w:szCs w:val="24"/>
        </w:rPr>
        <w:tab/>
      </w:r>
      <w:r w:rsidRPr="001419FB">
        <w:rPr>
          <w:rFonts w:ascii="Calibri" w:hAnsi="Calibri"/>
          <w:sz w:val="24"/>
          <w:szCs w:val="24"/>
        </w:rPr>
        <w:t xml:space="preserve">In communications with the public and outside agencies, </w:t>
      </w:r>
      <w:r w:rsidR="005412EC" w:rsidRPr="001419FB">
        <w:rPr>
          <w:rFonts w:ascii="Calibri" w:hAnsi="Calibri"/>
          <w:sz w:val="24"/>
          <w:szCs w:val="24"/>
        </w:rPr>
        <w:t xml:space="preserve">non-elected </w:t>
      </w:r>
      <w:r w:rsidRPr="001419FB">
        <w:rPr>
          <w:rFonts w:ascii="Calibri" w:hAnsi="Calibri"/>
          <w:sz w:val="24"/>
          <w:szCs w:val="24"/>
        </w:rPr>
        <w:t>County employees working on any issue related to the subject matter of this agreement</w:t>
      </w:r>
      <w:r w:rsidR="00912B4E" w:rsidRPr="001419FB">
        <w:rPr>
          <w:rFonts w:ascii="Calibri" w:hAnsi="Calibri"/>
          <w:sz w:val="24"/>
          <w:szCs w:val="24"/>
        </w:rPr>
        <w:t>, when speaking within the scope of their official duties,</w:t>
      </w:r>
      <w:r w:rsidRPr="001419FB">
        <w:rPr>
          <w:rFonts w:ascii="Calibri" w:hAnsi="Calibri"/>
          <w:sz w:val="24"/>
          <w:szCs w:val="24"/>
        </w:rPr>
        <w:t xml:space="preserve"> will speak in a professional and respectful way about the work done by or for the District or any of its employees, agents, attorneys or Supervisors.</w:t>
      </w:r>
      <w:r w:rsidR="008E6496" w:rsidRPr="001419FB">
        <w:rPr>
          <w:rFonts w:ascii="Calibri" w:hAnsi="Calibri"/>
          <w:sz w:val="24"/>
          <w:szCs w:val="24"/>
        </w:rPr>
        <w:t xml:space="preserve"> </w:t>
      </w:r>
      <w:r w:rsidR="006429DE" w:rsidRPr="001419FB">
        <w:rPr>
          <w:rFonts w:ascii="Calibri" w:hAnsi="Calibri"/>
          <w:sz w:val="24"/>
          <w:szCs w:val="24"/>
        </w:rPr>
        <w:t>Likewise, in communications with the public and outside agencies, non-elected District employees working on any issue related to the subject matter of this Agreement, when speaking within the scope of their official duties, will speak in a professional and respectful way about the work done by the County or any of its employees, agents, attorneys or County elected officials.</w:t>
      </w:r>
    </w:p>
    <w:p w14:paraId="7C22D084" w14:textId="5DFA1C6E" w:rsidR="003340F2" w:rsidRPr="001419FB" w:rsidRDefault="003340F2" w:rsidP="00D43415">
      <w:pPr>
        <w:ind w:left="720"/>
        <w:rPr>
          <w:rFonts w:cstheme="minorHAnsi"/>
          <w:sz w:val="24"/>
          <w:szCs w:val="24"/>
        </w:rPr>
      </w:pPr>
      <w:r w:rsidRPr="001419FB">
        <w:rPr>
          <w:rFonts w:cstheme="minorHAnsi"/>
          <w:sz w:val="24"/>
          <w:szCs w:val="24"/>
        </w:rPr>
        <w:t>7.</w:t>
      </w:r>
      <w:r w:rsidR="0072501C" w:rsidRPr="001419FB">
        <w:rPr>
          <w:rFonts w:cstheme="minorHAnsi"/>
          <w:sz w:val="24"/>
          <w:szCs w:val="24"/>
        </w:rPr>
        <w:t>5</w:t>
      </w:r>
      <w:r w:rsidR="00126A9D" w:rsidRPr="001419FB">
        <w:rPr>
          <w:rFonts w:cstheme="minorHAnsi"/>
          <w:sz w:val="24"/>
          <w:szCs w:val="24"/>
        </w:rPr>
        <w:t>.</w:t>
      </w:r>
      <w:r w:rsidRPr="001419FB">
        <w:rPr>
          <w:rFonts w:cstheme="minorHAnsi"/>
          <w:sz w:val="24"/>
          <w:szCs w:val="24"/>
        </w:rPr>
        <w:tab/>
      </w:r>
      <w:r w:rsidR="00912B4E" w:rsidRPr="001419FB">
        <w:rPr>
          <w:rFonts w:cstheme="minorHAnsi"/>
          <w:sz w:val="24"/>
          <w:szCs w:val="24"/>
        </w:rPr>
        <w:t>T</w:t>
      </w:r>
      <w:r w:rsidR="00C832AD" w:rsidRPr="001419FB">
        <w:rPr>
          <w:rFonts w:cstheme="minorHAnsi"/>
          <w:sz w:val="24"/>
          <w:szCs w:val="24"/>
        </w:rPr>
        <w:t xml:space="preserve">he County shall exercise a reasonable level of care to preserve the confidentiality of all </w:t>
      </w:r>
      <w:r w:rsidR="00912B4E" w:rsidRPr="001419FB">
        <w:rPr>
          <w:rFonts w:cstheme="minorHAnsi"/>
          <w:sz w:val="24"/>
          <w:szCs w:val="24"/>
        </w:rPr>
        <w:t xml:space="preserve">written </w:t>
      </w:r>
      <w:r w:rsidR="00C832AD" w:rsidRPr="001419FB">
        <w:rPr>
          <w:rFonts w:cstheme="minorHAnsi"/>
          <w:sz w:val="24"/>
          <w:szCs w:val="24"/>
        </w:rPr>
        <w:t xml:space="preserve">preliminary drafts, notes, recommendations and intra-agency memorandums in which opinions are expressed or policies formulated or recommended, </w:t>
      </w:r>
      <w:r w:rsidR="00912B4E" w:rsidRPr="001419FB">
        <w:rPr>
          <w:rFonts w:cstheme="minorHAnsi"/>
          <w:sz w:val="24"/>
          <w:szCs w:val="24"/>
        </w:rPr>
        <w:t xml:space="preserve">or oral conversations about such matters, </w:t>
      </w:r>
      <w:r w:rsidR="00C832AD" w:rsidRPr="001419FB">
        <w:rPr>
          <w:rFonts w:cstheme="minorHAnsi"/>
          <w:sz w:val="24"/>
          <w:szCs w:val="24"/>
        </w:rPr>
        <w:t>which are created, obtained and/or maintained by the County in connection with the County’s performance of this Agreement</w:t>
      </w:r>
      <w:r w:rsidR="002A1FA2" w:rsidRPr="001419FB">
        <w:rPr>
          <w:rFonts w:cstheme="minorHAnsi"/>
          <w:sz w:val="24"/>
          <w:szCs w:val="24"/>
        </w:rPr>
        <w:t>, except where disclosure is necessary for the County’s performance of this Agreement</w:t>
      </w:r>
      <w:r w:rsidR="00C832AD" w:rsidRPr="001419FB">
        <w:rPr>
          <w:rFonts w:cstheme="minorHAnsi"/>
          <w:sz w:val="24"/>
          <w:szCs w:val="24"/>
        </w:rPr>
        <w:t xml:space="preserve">.  </w:t>
      </w:r>
      <w:r w:rsidR="00912B4E" w:rsidRPr="001419FB">
        <w:rPr>
          <w:rFonts w:cstheme="minorHAnsi"/>
          <w:sz w:val="24"/>
          <w:szCs w:val="24"/>
        </w:rPr>
        <w:t xml:space="preserve">In responding to a request under the Washington Public Records Act for such written records, the County shall respond in accordance with </w:t>
      </w:r>
      <w:r w:rsidR="00C832AD" w:rsidRPr="001419FB">
        <w:rPr>
          <w:rFonts w:cstheme="minorHAnsi"/>
          <w:sz w:val="24"/>
          <w:szCs w:val="24"/>
        </w:rPr>
        <w:t>RCW 42.56.280</w:t>
      </w:r>
      <w:r w:rsidR="00912B4E" w:rsidRPr="001419FB">
        <w:rPr>
          <w:rFonts w:cstheme="minorHAnsi"/>
          <w:sz w:val="24"/>
          <w:szCs w:val="24"/>
        </w:rPr>
        <w:t>.</w:t>
      </w:r>
    </w:p>
    <w:p w14:paraId="5EA64CB1" w14:textId="77777777" w:rsidR="00D43415" w:rsidRPr="000F2846" w:rsidRDefault="00D43415" w:rsidP="00D43415">
      <w:pPr>
        <w:rPr>
          <w:rFonts w:cstheme="minorHAnsi"/>
          <w:sz w:val="24"/>
          <w:szCs w:val="24"/>
        </w:rPr>
      </w:pPr>
      <w:r w:rsidRPr="000F2846">
        <w:rPr>
          <w:rFonts w:cstheme="minorHAnsi"/>
          <w:sz w:val="24"/>
          <w:szCs w:val="24"/>
        </w:rPr>
        <w:lastRenderedPageBreak/>
        <w:t>8.</w:t>
      </w:r>
      <w:r w:rsidRPr="000F2846">
        <w:rPr>
          <w:rFonts w:cstheme="minorHAnsi"/>
          <w:sz w:val="24"/>
          <w:szCs w:val="24"/>
        </w:rPr>
        <w:tab/>
        <w:t>Authority to Execute Agreements.</w:t>
      </w:r>
    </w:p>
    <w:p w14:paraId="2CD8FC24" w14:textId="77777777" w:rsidR="00D43415" w:rsidRPr="000F2846" w:rsidRDefault="00D43415" w:rsidP="00D43415">
      <w:pPr>
        <w:ind w:left="720"/>
        <w:rPr>
          <w:rFonts w:cstheme="minorHAnsi"/>
          <w:sz w:val="24"/>
          <w:szCs w:val="24"/>
        </w:rPr>
      </w:pPr>
      <w:r w:rsidRPr="000F2846">
        <w:rPr>
          <w:rFonts w:cstheme="minorHAnsi"/>
          <w:sz w:val="24"/>
          <w:szCs w:val="24"/>
        </w:rPr>
        <w:t>8.1.</w:t>
      </w:r>
      <w:r w:rsidRPr="000F2846">
        <w:rPr>
          <w:rFonts w:cstheme="minorHAnsi"/>
          <w:sz w:val="24"/>
          <w:szCs w:val="24"/>
        </w:rPr>
        <w:tab/>
        <w:t>The Board shall authorize and approve all agreements to which the District is a party, unless provided otherwise by a District resolution. However, the Director of the Department of Natural Resources and Parks is authorized to sign the following agreements on behalf of the District without further authorization and approval of the District:</w:t>
      </w:r>
    </w:p>
    <w:p w14:paraId="1B4DC2C1" w14:textId="4D048965" w:rsidR="00D43415" w:rsidRPr="000F2846" w:rsidRDefault="00D43415" w:rsidP="00D43415">
      <w:pPr>
        <w:ind w:left="1440"/>
        <w:rPr>
          <w:rFonts w:cstheme="minorHAnsi"/>
          <w:sz w:val="24"/>
          <w:szCs w:val="24"/>
        </w:rPr>
      </w:pPr>
      <w:r w:rsidRPr="000F2846">
        <w:rPr>
          <w:rFonts w:cstheme="minorHAnsi"/>
          <w:sz w:val="24"/>
          <w:szCs w:val="24"/>
        </w:rPr>
        <w:t>8.1.1.</w:t>
      </w:r>
      <w:r w:rsidRPr="000F2846">
        <w:rPr>
          <w:rFonts w:cstheme="minorHAnsi"/>
          <w:sz w:val="24"/>
          <w:szCs w:val="24"/>
        </w:rPr>
        <w:tab/>
        <w:t xml:space="preserve">Agreements </w:t>
      </w:r>
      <w:r w:rsidR="00E26950" w:rsidRPr="001419FB">
        <w:rPr>
          <w:rFonts w:cstheme="minorHAnsi"/>
          <w:sz w:val="24"/>
          <w:szCs w:val="24"/>
        </w:rPr>
        <w:t>or real property documents</w:t>
      </w:r>
      <w:r w:rsidR="001419FB">
        <w:rPr>
          <w:rFonts w:cstheme="minorHAnsi"/>
          <w:sz w:val="24"/>
          <w:szCs w:val="24"/>
        </w:rPr>
        <w:t xml:space="preserve"> </w:t>
      </w:r>
      <w:r w:rsidRPr="000F2846">
        <w:rPr>
          <w:rFonts w:cstheme="minorHAnsi"/>
          <w:sz w:val="24"/>
          <w:szCs w:val="24"/>
        </w:rPr>
        <w:t>related to the design, acquisition, construction, and construction management of flood protection capital projects that are included in an annual work program or the approved six-year capital improvement program</w:t>
      </w:r>
      <w:r w:rsidR="00E26950" w:rsidRPr="000F2846">
        <w:rPr>
          <w:rFonts w:cstheme="minorHAnsi"/>
          <w:sz w:val="24"/>
          <w:szCs w:val="24"/>
        </w:rPr>
        <w:t xml:space="preserve"> </w:t>
      </w:r>
      <w:r w:rsidR="00E26950" w:rsidRPr="001419FB">
        <w:rPr>
          <w:rFonts w:cstheme="minorHAnsi"/>
          <w:sz w:val="24"/>
          <w:szCs w:val="24"/>
        </w:rPr>
        <w:t>when the agreements or real property documents are required to be in the name of the District</w:t>
      </w:r>
      <w:r w:rsidRPr="000F2846">
        <w:rPr>
          <w:rFonts w:cstheme="minorHAnsi"/>
          <w:sz w:val="24"/>
          <w:szCs w:val="24"/>
        </w:rPr>
        <w:t>, including without limitation, any agreement or real property document required by the U.S. Army Corps of Engineers or by any federal, state or local agency.</w:t>
      </w:r>
    </w:p>
    <w:p w14:paraId="11351925" w14:textId="4217C61A" w:rsidR="00D43415" w:rsidRPr="000F2846" w:rsidRDefault="00D43415" w:rsidP="00D43415">
      <w:pPr>
        <w:ind w:left="1440"/>
        <w:rPr>
          <w:rFonts w:cstheme="minorHAnsi"/>
          <w:sz w:val="24"/>
          <w:szCs w:val="24"/>
        </w:rPr>
      </w:pPr>
      <w:r w:rsidRPr="000F2846">
        <w:rPr>
          <w:rFonts w:cstheme="minorHAnsi"/>
          <w:sz w:val="24"/>
          <w:szCs w:val="24"/>
        </w:rPr>
        <w:t>8.1.2.</w:t>
      </w:r>
      <w:r w:rsidRPr="000F2846">
        <w:rPr>
          <w:rFonts w:cstheme="minorHAnsi"/>
          <w:sz w:val="24"/>
          <w:szCs w:val="24"/>
        </w:rPr>
        <w:tab/>
      </w:r>
      <w:r w:rsidRPr="001419FB">
        <w:rPr>
          <w:rFonts w:cstheme="minorHAnsi"/>
          <w:sz w:val="24"/>
          <w:szCs w:val="24"/>
        </w:rPr>
        <w:t xml:space="preserve">Agreements </w:t>
      </w:r>
      <w:r w:rsidR="00E26950" w:rsidRPr="001419FB">
        <w:rPr>
          <w:rFonts w:cstheme="minorHAnsi"/>
          <w:sz w:val="24"/>
          <w:szCs w:val="24"/>
        </w:rPr>
        <w:t>in the name of the District when authorized by a District resolution</w:t>
      </w:r>
      <w:r w:rsidRPr="000F2846">
        <w:rPr>
          <w:rFonts w:cstheme="minorHAnsi"/>
          <w:sz w:val="24"/>
          <w:szCs w:val="24"/>
        </w:rPr>
        <w:t>.</w:t>
      </w:r>
    </w:p>
    <w:p w14:paraId="3FDFD255" w14:textId="2517A831" w:rsidR="00D43415" w:rsidRPr="001419FB" w:rsidRDefault="00D43415" w:rsidP="00D43415">
      <w:pPr>
        <w:ind w:left="720"/>
        <w:rPr>
          <w:rFonts w:cstheme="minorHAnsi"/>
          <w:sz w:val="24"/>
          <w:szCs w:val="24"/>
        </w:rPr>
      </w:pPr>
      <w:r w:rsidRPr="000F2846">
        <w:rPr>
          <w:rFonts w:cstheme="minorHAnsi"/>
          <w:sz w:val="24"/>
          <w:szCs w:val="24"/>
        </w:rPr>
        <w:t>8.2.</w:t>
      </w:r>
      <w:r w:rsidRPr="000F2846">
        <w:rPr>
          <w:rFonts w:cstheme="minorHAnsi"/>
          <w:sz w:val="24"/>
          <w:szCs w:val="24"/>
        </w:rPr>
        <w:tab/>
      </w:r>
      <w:r w:rsidR="00E26950" w:rsidRPr="001419FB">
        <w:rPr>
          <w:rFonts w:cstheme="minorHAnsi"/>
          <w:sz w:val="24"/>
          <w:szCs w:val="24"/>
        </w:rPr>
        <w:t xml:space="preserve">The Director of the Department of Natural Resources and Parks is authorized to execute any agreements or real property documents in the name of the County that are necessary or convenient </w:t>
      </w:r>
      <w:r w:rsidR="006E13A2" w:rsidRPr="001419FB">
        <w:rPr>
          <w:rFonts w:cstheme="minorHAnsi"/>
          <w:sz w:val="24"/>
          <w:szCs w:val="24"/>
        </w:rPr>
        <w:t xml:space="preserve">for the County </w:t>
      </w:r>
      <w:r w:rsidR="00E26950" w:rsidRPr="001419FB">
        <w:rPr>
          <w:rFonts w:cstheme="minorHAnsi"/>
          <w:sz w:val="24"/>
          <w:szCs w:val="24"/>
        </w:rPr>
        <w:t xml:space="preserve">to </w:t>
      </w:r>
      <w:r w:rsidR="006E13A2" w:rsidRPr="001419FB">
        <w:rPr>
          <w:rFonts w:cstheme="minorHAnsi"/>
          <w:sz w:val="24"/>
          <w:szCs w:val="24"/>
        </w:rPr>
        <w:t xml:space="preserve">provide the services to </w:t>
      </w:r>
      <w:r w:rsidR="00E26950" w:rsidRPr="001419FB">
        <w:rPr>
          <w:rFonts w:cstheme="minorHAnsi"/>
          <w:sz w:val="24"/>
          <w:szCs w:val="24"/>
        </w:rPr>
        <w:t>carry out the annual work program and budget of the District.</w:t>
      </w:r>
    </w:p>
    <w:p w14:paraId="32C60519" w14:textId="5F218791" w:rsidR="003C1173" w:rsidRPr="001419FB" w:rsidRDefault="003C1173" w:rsidP="00D43415">
      <w:pPr>
        <w:ind w:left="720"/>
        <w:rPr>
          <w:rFonts w:cstheme="minorHAnsi"/>
          <w:sz w:val="24"/>
          <w:szCs w:val="24"/>
        </w:rPr>
      </w:pPr>
      <w:r w:rsidRPr="001419FB">
        <w:rPr>
          <w:rFonts w:cstheme="minorHAnsi"/>
          <w:sz w:val="24"/>
          <w:szCs w:val="24"/>
        </w:rPr>
        <w:t>8.3</w:t>
      </w:r>
      <w:r w:rsidR="00126A9D" w:rsidRPr="001419FB">
        <w:rPr>
          <w:rFonts w:cstheme="minorHAnsi"/>
          <w:sz w:val="24"/>
          <w:szCs w:val="24"/>
        </w:rPr>
        <w:t>.</w:t>
      </w:r>
      <w:r w:rsidRPr="001419FB">
        <w:rPr>
          <w:rFonts w:cstheme="minorHAnsi"/>
          <w:sz w:val="24"/>
          <w:szCs w:val="24"/>
        </w:rPr>
        <w:tab/>
        <w:t>On a quarterly basis, the County shall provide the District with a list of all contracts entered into by the County, either in the County’s name or the District’s name, to implement the annual work program and budget of the District.</w:t>
      </w:r>
    </w:p>
    <w:p w14:paraId="0894E7C4" w14:textId="77777777" w:rsidR="00D43415" w:rsidRPr="000F2846" w:rsidRDefault="00D43415" w:rsidP="00D43415">
      <w:pPr>
        <w:rPr>
          <w:rFonts w:cstheme="minorHAnsi"/>
          <w:sz w:val="24"/>
          <w:szCs w:val="24"/>
        </w:rPr>
      </w:pPr>
      <w:r w:rsidRPr="000F2846">
        <w:rPr>
          <w:rFonts w:cstheme="minorHAnsi"/>
          <w:sz w:val="24"/>
          <w:szCs w:val="24"/>
        </w:rPr>
        <w:t>9.</w:t>
      </w:r>
      <w:r w:rsidRPr="000F2846">
        <w:rPr>
          <w:rFonts w:cstheme="minorHAnsi"/>
          <w:sz w:val="24"/>
          <w:szCs w:val="24"/>
        </w:rPr>
        <w:tab/>
        <w:t>Property Ownership.</w:t>
      </w:r>
    </w:p>
    <w:p w14:paraId="538C03D2" w14:textId="5247F134" w:rsidR="00D43415" w:rsidRPr="000F2846" w:rsidRDefault="008A1BDD" w:rsidP="008A1BDD">
      <w:pPr>
        <w:ind w:left="720"/>
        <w:rPr>
          <w:rFonts w:cstheme="minorHAnsi"/>
          <w:sz w:val="24"/>
          <w:szCs w:val="24"/>
        </w:rPr>
      </w:pPr>
      <w:r w:rsidRPr="001419FB">
        <w:rPr>
          <w:rFonts w:cstheme="minorHAnsi"/>
          <w:sz w:val="24"/>
          <w:szCs w:val="24"/>
        </w:rPr>
        <w:t>9.1</w:t>
      </w:r>
      <w:r w:rsidR="00126A9D" w:rsidRPr="001419FB">
        <w:rPr>
          <w:rFonts w:cstheme="minorHAnsi"/>
          <w:sz w:val="24"/>
          <w:szCs w:val="24"/>
        </w:rPr>
        <w:t>.</w:t>
      </w:r>
      <w:r w:rsidRPr="000F2846">
        <w:rPr>
          <w:rFonts w:cstheme="minorHAnsi"/>
          <w:sz w:val="24"/>
          <w:szCs w:val="24"/>
        </w:rPr>
        <w:tab/>
      </w:r>
      <w:r w:rsidR="00D43415" w:rsidRPr="000F2846">
        <w:rPr>
          <w:rFonts w:cstheme="minorHAnsi"/>
          <w:sz w:val="24"/>
          <w:szCs w:val="24"/>
        </w:rPr>
        <w:t xml:space="preserve">All real property interests acquired </w:t>
      </w:r>
      <w:r w:rsidRPr="001419FB">
        <w:rPr>
          <w:rFonts w:cstheme="minorHAnsi"/>
          <w:sz w:val="24"/>
          <w:szCs w:val="24"/>
        </w:rPr>
        <w:t xml:space="preserve">by the County as necessary and convenient to carry out </w:t>
      </w:r>
      <w:r w:rsidR="006E13A2" w:rsidRPr="001419FB">
        <w:rPr>
          <w:rFonts w:cstheme="minorHAnsi"/>
          <w:sz w:val="24"/>
          <w:szCs w:val="24"/>
        </w:rPr>
        <w:t xml:space="preserve">the </w:t>
      </w:r>
      <w:r w:rsidRPr="001419FB">
        <w:rPr>
          <w:rFonts w:cstheme="minorHAnsi"/>
          <w:sz w:val="24"/>
          <w:szCs w:val="24"/>
        </w:rPr>
        <w:t>annual work program of the District</w:t>
      </w:r>
      <w:r w:rsidRPr="000F2846">
        <w:rPr>
          <w:rFonts w:cstheme="minorHAnsi"/>
          <w:sz w:val="24"/>
          <w:szCs w:val="24"/>
        </w:rPr>
        <w:t xml:space="preserve"> </w:t>
      </w:r>
      <w:r w:rsidR="00D43415" w:rsidRPr="000F2846">
        <w:rPr>
          <w:rFonts w:cstheme="minorHAnsi"/>
          <w:sz w:val="24"/>
          <w:szCs w:val="24"/>
        </w:rPr>
        <w:t xml:space="preserve">shall be in the name of </w:t>
      </w:r>
      <w:r w:rsidR="00D43415" w:rsidRPr="001419FB">
        <w:rPr>
          <w:rFonts w:cstheme="minorHAnsi"/>
          <w:sz w:val="24"/>
          <w:szCs w:val="24"/>
        </w:rPr>
        <w:t xml:space="preserve">the </w:t>
      </w:r>
      <w:r w:rsidRPr="001419FB">
        <w:rPr>
          <w:rFonts w:cstheme="minorHAnsi"/>
          <w:sz w:val="24"/>
          <w:szCs w:val="24"/>
        </w:rPr>
        <w:t>County and held by the County on behalf of the District</w:t>
      </w:r>
      <w:r w:rsidR="00D43415" w:rsidRPr="000F2846">
        <w:rPr>
          <w:rFonts w:cstheme="minorHAnsi"/>
          <w:sz w:val="24"/>
          <w:szCs w:val="24"/>
        </w:rPr>
        <w:t>, except as follows:</w:t>
      </w:r>
    </w:p>
    <w:p w14:paraId="3D7B8347" w14:textId="06F76684" w:rsidR="00D43415" w:rsidRPr="000F2846" w:rsidRDefault="00D43415" w:rsidP="008A1BDD">
      <w:pPr>
        <w:ind w:left="1440"/>
        <w:rPr>
          <w:rFonts w:cstheme="minorHAnsi"/>
          <w:sz w:val="24"/>
          <w:szCs w:val="24"/>
        </w:rPr>
      </w:pPr>
      <w:r w:rsidRPr="000F2846">
        <w:rPr>
          <w:rFonts w:cstheme="minorHAnsi"/>
          <w:sz w:val="24"/>
          <w:szCs w:val="24"/>
        </w:rPr>
        <w:t>9.1</w:t>
      </w:r>
      <w:r w:rsidRPr="001419FB">
        <w:rPr>
          <w:rFonts w:cstheme="minorHAnsi"/>
          <w:sz w:val="24"/>
          <w:szCs w:val="24"/>
        </w:rPr>
        <w:t>.</w:t>
      </w:r>
      <w:r w:rsidR="008A1BDD" w:rsidRPr="001419FB">
        <w:rPr>
          <w:rFonts w:cstheme="minorHAnsi"/>
          <w:sz w:val="24"/>
          <w:szCs w:val="24"/>
        </w:rPr>
        <w:t>1.</w:t>
      </w:r>
      <w:r w:rsidRPr="001419FB">
        <w:rPr>
          <w:rFonts w:cstheme="minorHAnsi"/>
          <w:sz w:val="24"/>
          <w:szCs w:val="24"/>
        </w:rPr>
        <w:tab/>
      </w:r>
      <w:r w:rsidR="008A1BDD" w:rsidRPr="001419FB">
        <w:rPr>
          <w:rFonts w:cstheme="minorHAnsi"/>
          <w:sz w:val="24"/>
          <w:szCs w:val="24"/>
        </w:rPr>
        <w:t>I</w:t>
      </w:r>
      <w:r w:rsidRPr="001419FB">
        <w:rPr>
          <w:rFonts w:cstheme="minorHAnsi"/>
          <w:sz w:val="24"/>
          <w:szCs w:val="24"/>
        </w:rPr>
        <w:t>f</w:t>
      </w:r>
      <w:r w:rsidRPr="000F2846">
        <w:rPr>
          <w:rFonts w:cstheme="minorHAnsi"/>
          <w:sz w:val="24"/>
          <w:szCs w:val="24"/>
        </w:rPr>
        <w:t xml:space="preserve"> required </w:t>
      </w:r>
      <w:r w:rsidR="008A1BDD" w:rsidRPr="001419FB">
        <w:rPr>
          <w:rFonts w:cstheme="minorHAnsi"/>
          <w:sz w:val="24"/>
          <w:szCs w:val="24"/>
        </w:rPr>
        <w:t>to be in the name of the District</w:t>
      </w:r>
      <w:r w:rsidR="008A1BDD" w:rsidRPr="000F2846">
        <w:rPr>
          <w:rFonts w:cstheme="minorHAnsi"/>
          <w:sz w:val="24"/>
          <w:szCs w:val="24"/>
        </w:rPr>
        <w:t xml:space="preserve"> </w:t>
      </w:r>
      <w:r w:rsidRPr="000F2846">
        <w:rPr>
          <w:rFonts w:cstheme="minorHAnsi"/>
          <w:sz w:val="24"/>
          <w:szCs w:val="24"/>
        </w:rPr>
        <w:t>by any federal or state agency pursuant to applicable laws, regulations or agreements.</w:t>
      </w:r>
    </w:p>
    <w:p w14:paraId="0494F9CC" w14:textId="77777777" w:rsidR="008A1BDD" w:rsidRPr="001419FB" w:rsidRDefault="008A1BDD" w:rsidP="008A1BDD">
      <w:pPr>
        <w:ind w:left="1440"/>
        <w:rPr>
          <w:rFonts w:cstheme="minorHAnsi"/>
          <w:sz w:val="24"/>
          <w:szCs w:val="24"/>
        </w:rPr>
      </w:pPr>
      <w:r w:rsidRPr="001419FB">
        <w:rPr>
          <w:rFonts w:cstheme="minorHAnsi"/>
          <w:sz w:val="24"/>
          <w:szCs w:val="24"/>
        </w:rPr>
        <w:t>9.1.2.</w:t>
      </w:r>
      <w:r w:rsidRPr="001419FB">
        <w:rPr>
          <w:rFonts w:cstheme="minorHAnsi"/>
          <w:sz w:val="24"/>
          <w:szCs w:val="24"/>
        </w:rPr>
        <w:tab/>
        <w:t>If directed by the District, by resolution, to be in the name of the District or an entity designated by the District.</w:t>
      </w:r>
    </w:p>
    <w:p w14:paraId="46681B86" w14:textId="1EB2B45D" w:rsidR="00D43415" w:rsidRPr="000F2846" w:rsidRDefault="00D43415" w:rsidP="00D43415">
      <w:pPr>
        <w:ind w:left="720"/>
        <w:rPr>
          <w:rFonts w:cstheme="minorHAnsi"/>
          <w:sz w:val="24"/>
          <w:szCs w:val="24"/>
        </w:rPr>
      </w:pPr>
      <w:r w:rsidRPr="000F2846">
        <w:rPr>
          <w:rFonts w:cstheme="minorHAnsi"/>
          <w:sz w:val="24"/>
          <w:szCs w:val="24"/>
        </w:rPr>
        <w:t>9.2.</w:t>
      </w:r>
      <w:r w:rsidRPr="000F2846">
        <w:rPr>
          <w:rFonts w:cstheme="minorHAnsi"/>
          <w:sz w:val="24"/>
          <w:szCs w:val="24"/>
        </w:rPr>
        <w:tab/>
      </w:r>
      <w:r w:rsidR="008A1BDD" w:rsidRPr="001419FB">
        <w:rPr>
          <w:rFonts w:cstheme="minorHAnsi"/>
          <w:sz w:val="24"/>
          <w:szCs w:val="24"/>
        </w:rPr>
        <w:t>When real property interests are in the name of the District or an entity designated by the District</w:t>
      </w:r>
      <w:r w:rsidRPr="000F2846">
        <w:rPr>
          <w:rFonts w:cstheme="minorHAnsi"/>
          <w:sz w:val="24"/>
          <w:szCs w:val="24"/>
        </w:rPr>
        <w:t>, access rights for the purpose of land management, maintenance and the exercise of regulatory authority</w:t>
      </w:r>
      <w:r w:rsidR="008A1BDD" w:rsidRPr="000F2846">
        <w:rPr>
          <w:rFonts w:cstheme="minorHAnsi"/>
          <w:sz w:val="24"/>
          <w:szCs w:val="24"/>
        </w:rPr>
        <w:t xml:space="preserve"> </w:t>
      </w:r>
      <w:r w:rsidR="008A1BDD" w:rsidRPr="001419FB">
        <w:rPr>
          <w:rFonts w:cstheme="minorHAnsi"/>
          <w:sz w:val="24"/>
          <w:szCs w:val="24"/>
        </w:rPr>
        <w:t>shall be reserved through recorded instrument unto the County, as appropriate</w:t>
      </w:r>
      <w:r w:rsidRPr="000F2846">
        <w:rPr>
          <w:rFonts w:cstheme="minorHAnsi"/>
          <w:sz w:val="24"/>
          <w:szCs w:val="24"/>
        </w:rPr>
        <w:t>.</w:t>
      </w:r>
    </w:p>
    <w:p w14:paraId="0A237CB1" w14:textId="30358D0A" w:rsidR="00061B7B" w:rsidRPr="001419FB" w:rsidRDefault="00061B7B" w:rsidP="00061B7B">
      <w:pPr>
        <w:ind w:left="720"/>
        <w:rPr>
          <w:rFonts w:cstheme="minorHAnsi"/>
          <w:sz w:val="24"/>
          <w:szCs w:val="24"/>
        </w:rPr>
      </w:pPr>
      <w:r w:rsidRPr="001419FB">
        <w:rPr>
          <w:rFonts w:cstheme="minorHAnsi"/>
          <w:sz w:val="24"/>
          <w:szCs w:val="24"/>
        </w:rPr>
        <w:lastRenderedPageBreak/>
        <w:t>9.3</w:t>
      </w:r>
      <w:r w:rsidR="00126A9D" w:rsidRPr="001419FB">
        <w:rPr>
          <w:rFonts w:cstheme="minorHAnsi"/>
          <w:sz w:val="24"/>
          <w:szCs w:val="24"/>
        </w:rPr>
        <w:t>.</w:t>
      </w:r>
      <w:r w:rsidRPr="001419FB">
        <w:rPr>
          <w:rFonts w:cstheme="minorHAnsi"/>
          <w:sz w:val="24"/>
          <w:szCs w:val="24"/>
        </w:rPr>
        <w:tab/>
        <w:t xml:space="preserve">The County shall maintain an inventory of all real property interests held in the name of the County for flood risk reduction and integrated floodplain management purposes, which shall include as a subset all real property interests acquired since the creation of the District by the County on behalf of the District, and shall update the inventory concurrently with all new acquisitions. </w:t>
      </w:r>
      <w:r w:rsidR="001124D1" w:rsidRPr="001419FB">
        <w:rPr>
          <w:rFonts w:cstheme="minorHAnsi"/>
          <w:sz w:val="24"/>
          <w:szCs w:val="24"/>
        </w:rPr>
        <w:t>The County shall provide the District Executive Director with reasonable advance notice in accordance with the policy that will be developed pursuant to this section of a</w:t>
      </w:r>
      <w:r w:rsidRPr="001419FB">
        <w:rPr>
          <w:rFonts w:cstheme="minorHAnsi"/>
          <w:sz w:val="24"/>
          <w:szCs w:val="24"/>
        </w:rPr>
        <w:t>ny and all proposed modifications to the inventory, defined as a planned addition or removal of a property interest, or a plan to change or modify (including the sale, transfer or surrender thereof) an existing property interest</w:t>
      </w:r>
      <w:r w:rsidR="001124D1" w:rsidRPr="001419FB">
        <w:rPr>
          <w:rFonts w:cstheme="minorHAnsi"/>
          <w:sz w:val="24"/>
          <w:szCs w:val="24"/>
        </w:rPr>
        <w:t>.</w:t>
      </w:r>
      <w:r w:rsidRPr="001419FB">
        <w:rPr>
          <w:rFonts w:cstheme="minorHAnsi"/>
          <w:sz w:val="24"/>
          <w:szCs w:val="24"/>
        </w:rPr>
        <w:t xml:space="preserve"> The District and its authorized representatives shall have the right to audit, examine or obtain copies of the inventory upon seven (7) days advance notice to the County. </w:t>
      </w:r>
    </w:p>
    <w:p w14:paraId="0E733F69" w14:textId="77777777" w:rsidR="00061B7B" w:rsidRPr="007A2FDB" w:rsidRDefault="00061B7B" w:rsidP="00061B7B">
      <w:pPr>
        <w:ind w:left="720"/>
        <w:rPr>
          <w:rFonts w:cstheme="minorHAnsi"/>
          <w:sz w:val="24"/>
          <w:szCs w:val="24"/>
          <w:highlight w:val="yellow"/>
          <w:u w:val="double"/>
        </w:rPr>
      </w:pPr>
      <w:r w:rsidRPr="001419FB">
        <w:rPr>
          <w:rFonts w:cstheme="minorHAnsi"/>
          <w:sz w:val="24"/>
          <w:szCs w:val="24"/>
        </w:rPr>
        <w:t>The District and County may develop and recommend to the Board a policy to govern the Board’s notice and management over changes or modifications (as defined herein) of real property interests acquired by the County at the request of the District, pursuant to Section 9 of this Agreement.</w:t>
      </w:r>
    </w:p>
    <w:p w14:paraId="24F46803" w14:textId="77777777" w:rsidR="00D43415" w:rsidRPr="000F2846" w:rsidRDefault="00D43415" w:rsidP="00D43415">
      <w:pPr>
        <w:rPr>
          <w:rFonts w:cstheme="minorHAnsi"/>
          <w:sz w:val="24"/>
          <w:szCs w:val="24"/>
        </w:rPr>
      </w:pPr>
      <w:r w:rsidRPr="000F2846">
        <w:rPr>
          <w:rFonts w:cstheme="minorHAnsi"/>
          <w:sz w:val="24"/>
          <w:szCs w:val="24"/>
        </w:rPr>
        <w:t>10.</w:t>
      </w:r>
      <w:r w:rsidRPr="000F2846">
        <w:rPr>
          <w:rFonts w:cstheme="minorHAnsi"/>
          <w:sz w:val="24"/>
          <w:szCs w:val="24"/>
        </w:rPr>
        <w:tab/>
        <w:t>Invoices.</w:t>
      </w:r>
    </w:p>
    <w:p w14:paraId="4F47056B" w14:textId="77777777" w:rsidR="00D43415" w:rsidRPr="000F2846" w:rsidRDefault="00D43415" w:rsidP="00D43415">
      <w:pPr>
        <w:ind w:left="720"/>
        <w:rPr>
          <w:rFonts w:cstheme="minorHAnsi"/>
          <w:sz w:val="24"/>
          <w:szCs w:val="24"/>
        </w:rPr>
      </w:pPr>
      <w:r w:rsidRPr="000F2846">
        <w:rPr>
          <w:rFonts w:cstheme="minorHAnsi"/>
          <w:sz w:val="24"/>
          <w:szCs w:val="24"/>
        </w:rPr>
        <w:t>10.1.</w:t>
      </w:r>
      <w:r w:rsidRPr="000F2846">
        <w:rPr>
          <w:rFonts w:cstheme="minorHAnsi"/>
          <w:sz w:val="24"/>
          <w:szCs w:val="24"/>
        </w:rPr>
        <w:tab/>
        <w:t>The County shall submit invoices to the District for the cost of services and expenditures on capital projects and program services to implement the annual work program. The invoices shall include all actual costs, plus administrative overhead costs as defined in Section 2.3.3. and shall be in a form and shall contain information and data as required by the District Executive Director.</w:t>
      </w:r>
    </w:p>
    <w:p w14:paraId="72A7BAE7" w14:textId="77777777" w:rsidR="00D43415" w:rsidRPr="000F2846" w:rsidRDefault="00D43415" w:rsidP="00D43415">
      <w:pPr>
        <w:ind w:left="720"/>
        <w:rPr>
          <w:rFonts w:cstheme="minorHAnsi"/>
          <w:sz w:val="24"/>
          <w:szCs w:val="24"/>
        </w:rPr>
      </w:pPr>
      <w:r w:rsidRPr="000F2846">
        <w:rPr>
          <w:rFonts w:cstheme="minorHAnsi"/>
          <w:sz w:val="24"/>
          <w:szCs w:val="24"/>
        </w:rPr>
        <w:t>10.2.</w:t>
      </w:r>
      <w:r w:rsidRPr="000F2846">
        <w:rPr>
          <w:rFonts w:cstheme="minorHAnsi"/>
          <w:sz w:val="24"/>
          <w:szCs w:val="24"/>
        </w:rPr>
        <w:tab/>
        <w:t>The County shall submit invoices to the Executive Director and Clerk of the District within thirty {30) days after the closing of the billing month in which the services are provided and the capital project expenditures are incurred. The District shall review and pay the invoice within sixty (60) days of receipt in accordance with procedures established by District resolution, if any. However, the District may postpone payment of the invoice if it is inaccurate or incomplete, in the opinion of the District. The District shall notify the County of any inaccurateness or incompleteness within thirty (30) days of receipt of the invoice. The County shall provide the requested information within thirty {30) days of the request. The District shall pay an invoice within thirty (30) days of the submittal of all requested information, and invoices that are not paid within that time are subject to statutorily-authorized interest charges.</w:t>
      </w:r>
    </w:p>
    <w:p w14:paraId="27BA1260" w14:textId="29A680C9" w:rsidR="00D43415" w:rsidRPr="000F2846" w:rsidRDefault="00D43415" w:rsidP="00D43415">
      <w:pPr>
        <w:ind w:left="720"/>
        <w:rPr>
          <w:rFonts w:cstheme="minorHAnsi"/>
          <w:sz w:val="24"/>
          <w:szCs w:val="24"/>
        </w:rPr>
      </w:pPr>
      <w:r w:rsidRPr="000F2846">
        <w:rPr>
          <w:rFonts w:cstheme="minorHAnsi"/>
          <w:sz w:val="24"/>
          <w:szCs w:val="24"/>
        </w:rPr>
        <w:t>10.3.</w:t>
      </w:r>
      <w:r w:rsidRPr="000F2846">
        <w:rPr>
          <w:rFonts w:cstheme="minorHAnsi"/>
          <w:sz w:val="24"/>
          <w:szCs w:val="24"/>
        </w:rPr>
        <w:tab/>
        <w:t>The County shall include as part of the monthly invoices any modification or reprioritization of capital projects in the District's annual work program as approved in accordance with Section 3.</w:t>
      </w:r>
      <w:r w:rsidRPr="000F2846">
        <w:rPr>
          <w:rFonts w:cstheme="minorHAnsi"/>
          <w:strike/>
          <w:sz w:val="24"/>
          <w:szCs w:val="24"/>
        </w:rPr>
        <w:t>5</w:t>
      </w:r>
      <w:r w:rsidR="006E13A2" w:rsidRPr="000F2846">
        <w:rPr>
          <w:rFonts w:cstheme="minorHAnsi"/>
          <w:sz w:val="24"/>
          <w:szCs w:val="24"/>
          <w:u w:val="double"/>
        </w:rPr>
        <w:t>6</w:t>
      </w:r>
      <w:r w:rsidRPr="000F2846">
        <w:rPr>
          <w:rFonts w:cstheme="minorHAnsi"/>
          <w:sz w:val="24"/>
          <w:szCs w:val="24"/>
        </w:rPr>
        <w:t>.</w:t>
      </w:r>
    </w:p>
    <w:p w14:paraId="285FBA6D" w14:textId="06E18D19" w:rsidR="00D43415" w:rsidRPr="000F2846" w:rsidRDefault="00D43415" w:rsidP="00D43415">
      <w:pPr>
        <w:ind w:left="720"/>
        <w:rPr>
          <w:rFonts w:cstheme="minorHAnsi"/>
          <w:sz w:val="24"/>
          <w:szCs w:val="24"/>
        </w:rPr>
      </w:pPr>
      <w:r w:rsidRPr="000F2846">
        <w:rPr>
          <w:rFonts w:cstheme="minorHAnsi"/>
          <w:sz w:val="24"/>
          <w:szCs w:val="24"/>
        </w:rPr>
        <w:t>10.4.</w:t>
      </w:r>
      <w:r w:rsidRPr="000F2846">
        <w:rPr>
          <w:rFonts w:cstheme="minorHAnsi"/>
          <w:sz w:val="24"/>
          <w:szCs w:val="24"/>
        </w:rPr>
        <w:tab/>
        <w:t>The Parties may agree to include additional performance measures as part of the invoice.</w:t>
      </w:r>
    </w:p>
    <w:p w14:paraId="15EEBBE5" w14:textId="771F8550" w:rsidR="00937492" w:rsidRPr="001419FB" w:rsidRDefault="00A65246" w:rsidP="00D43415">
      <w:pPr>
        <w:ind w:left="720"/>
        <w:rPr>
          <w:rFonts w:cstheme="minorHAnsi"/>
          <w:sz w:val="24"/>
          <w:szCs w:val="24"/>
        </w:rPr>
      </w:pPr>
      <w:r w:rsidRPr="001419FB">
        <w:rPr>
          <w:rFonts w:cstheme="minorHAnsi"/>
          <w:sz w:val="24"/>
          <w:szCs w:val="24"/>
        </w:rPr>
        <w:lastRenderedPageBreak/>
        <w:t>10.5.</w:t>
      </w:r>
      <w:r w:rsidRPr="001419FB">
        <w:rPr>
          <w:rFonts w:cstheme="minorHAnsi"/>
          <w:sz w:val="24"/>
          <w:szCs w:val="24"/>
        </w:rPr>
        <w:tab/>
      </w:r>
      <w:r w:rsidR="00937492" w:rsidRPr="001419FB">
        <w:rPr>
          <w:rFonts w:cstheme="minorHAnsi"/>
          <w:sz w:val="24"/>
          <w:szCs w:val="24"/>
        </w:rPr>
        <w:t>Notwithstanding Sections 10.1 through 10.4, the Parties agree that the County Council may invoice the District directly for services provided by County Council staff to the District, including its Supervisors. The County Council may invoice the District on a quarterly basis in accordance with the provisions of Section 2.3.4.</w:t>
      </w:r>
    </w:p>
    <w:p w14:paraId="7B7FC15C" w14:textId="48BE19EB" w:rsidR="00D43415" w:rsidRPr="001419FB" w:rsidRDefault="00D43415" w:rsidP="00D43415">
      <w:pPr>
        <w:ind w:left="720"/>
        <w:rPr>
          <w:rFonts w:cstheme="minorHAnsi"/>
          <w:sz w:val="24"/>
          <w:szCs w:val="24"/>
        </w:rPr>
      </w:pPr>
      <w:r w:rsidRPr="001419FB">
        <w:rPr>
          <w:rFonts w:cstheme="minorHAnsi"/>
          <w:sz w:val="24"/>
          <w:szCs w:val="24"/>
        </w:rPr>
        <w:t>10.</w:t>
      </w:r>
      <w:r w:rsidR="00A65246" w:rsidRPr="001419FB">
        <w:rPr>
          <w:rFonts w:cstheme="minorHAnsi"/>
          <w:sz w:val="24"/>
          <w:szCs w:val="24"/>
        </w:rPr>
        <w:t>6.</w:t>
      </w:r>
      <w:r w:rsidRPr="001419FB">
        <w:rPr>
          <w:rFonts w:cstheme="minorHAnsi"/>
          <w:sz w:val="24"/>
          <w:szCs w:val="24"/>
        </w:rPr>
        <w:tab/>
        <w:t>District payments shall be made via inter-fund transfer consistent with instructions from the County.</w:t>
      </w:r>
    </w:p>
    <w:p w14:paraId="3D28F461" w14:textId="11707E78" w:rsidR="00061B7B" w:rsidRPr="001419FB" w:rsidRDefault="00061B7B" w:rsidP="00D43415">
      <w:pPr>
        <w:ind w:left="720"/>
        <w:rPr>
          <w:rFonts w:cstheme="minorHAnsi"/>
          <w:sz w:val="24"/>
          <w:szCs w:val="24"/>
        </w:rPr>
      </w:pPr>
      <w:r w:rsidRPr="001419FB">
        <w:rPr>
          <w:rFonts w:cstheme="minorHAnsi"/>
          <w:sz w:val="24"/>
          <w:szCs w:val="24"/>
        </w:rPr>
        <w:t>10.7</w:t>
      </w:r>
      <w:r w:rsidR="00126A9D" w:rsidRPr="001419FB">
        <w:rPr>
          <w:rFonts w:cstheme="minorHAnsi"/>
          <w:sz w:val="24"/>
          <w:szCs w:val="24"/>
        </w:rPr>
        <w:t>.</w:t>
      </w:r>
      <w:r w:rsidRPr="001419FB">
        <w:rPr>
          <w:rFonts w:cstheme="minorHAnsi"/>
          <w:sz w:val="24"/>
          <w:szCs w:val="24"/>
        </w:rPr>
        <w:t xml:space="preserve"> </w:t>
      </w:r>
      <w:r w:rsidRPr="001419FB">
        <w:rPr>
          <w:rFonts w:cstheme="minorHAnsi"/>
          <w:sz w:val="24"/>
          <w:szCs w:val="24"/>
        </w:rPr>
        <w:tab/>
        <w:t>Pursuant to the District’s Fund Balance Policy, the District shall continue to provide the County with funding to mitigate monthly negative cash balances in the Water and Land Resources Flood Control Operating Contract and Flood Control Capital Contract funds.</w:t>
      </w:r>
    </w:p>
    <w:p w14:paraId="333CB3FF" w14:textId="77777777" w:rsidR="00D43415" w:rsidRPr="000F2846" w:rsidRDefault="00D43415" w:rsidP="00D43415">
      <w:pPr>
        <w:rPr>
          <w:rFonts w:cstheme="minorHAnsi"/>
          <w:sz w:val="24"/>
          <w:szCs w:val="24"/>
        </w:rPr>
      </w:pPr>
      <w:r w:rsidRPr="000F2846">
        <w:rPr>
          <w:rFonts w:cstheme="minorHAnsi"/>
          <w:sz w:val="24"/>
          <w:szCs w:val="24"/>
        </w:rPr>
        <w:t>11.</w:t>
      </w:r>
      <w:r w:rsidRPr="000F2846">
        <w:rPr>
          <w:rFonts w:cstheme="minorHAnsi"/>
          <w:sz w:val="24"/>
          <w:szCs w:val="24"/>
        </w:rPr>
        <w:tab/>
        <w:t>Performance Reports.</w:t>
      </w:r>
    </w:p>
    <w:p w14:paraId="3AD21288" w14:textId="6E35EE62" w:rsidR="00D43415" w:rsidRDefault="00D43415" w:rsidP="00D43415">
      <w:pPr>
        <w:ind w:left="720"/>
        <w:rPr>
          <w:rFonts w:cstheme="minorHAnsi"/>
          <w:sz w:val="24"/>
          <w:szCs w:val="24"/>
        </w:rPr>
      </w:pPr>
      <w:r w:rsidRPr="000F2846">
        <w:rPr>
          <w:rFonts w:cstheme="minorHAnsi"/>
          <w:sz w:val="24"/>
          <w:szCs w:val="24"/>
        </w:rPr>
        <w:t>11.1.</w:t>
      </w:r>
      <w:r w:rsidRPr="000F2846">
        <w:rPr>
          <w:rFonts w:cstheme="minorHAnsi"/>
          <w:sz w:val="24"/>
          <w:szCs w:val="24"/>
        </w:rPr>
        <w:tab/>
        <w:t>The County shall submit financial and performance reports to the District by April 30 and October 31 of each year, outlining and summarizing implementation of the annual work program, in a form and general content approved by the District Executive Director. The reports shall generally reflect County budgetary practices and BARS requirements.</w:t>
      </w:r>
    </w:p>
    <w:p w14:paraId="76571A39" w14:textId="7C66F2DB" w:rsidR="00BE3F53" w:rsidRPr="001419FB" w:rsidRDefault="00BE3F53" w:rsidP="00BE3F53">
      <w:pPr>
        <w:ind w:left="720"/>
        <w:rPr>
          <w:rFonts w:cstheme="minorHAnsi"/>
          <w:sz w:val="24"/>
          <w:szCs w:val="24"/>
        </w:rPr>
      </w:pPr>
      <w:r w:rsidRPr="001419FB">
        <w:rPr>
          <w:rFonts w:cstheme="minorHAnsi"/>
          <w:sz w:val="24"/>
          <w:szCs w:val="24"/>
        </w:rPr>
        <w:t>11.2.</w:t>
      </w:r>
      <w:r w:rsidRPr="001419FB">
        <w:rPr>
          <w:rFonts w:cstheme="minorHAnsi"/>
          <w:sz w:val="24"/>
          <w:szCs w:val="24"/>
        </w:rPr>
        <w:tab/>
        <w:t xml:space="preserve">The Director of the Department of Natural Resources and Parks or designee </w:t>
      </w:r>
      <w:r w:rsidR="00C53EDD" w:rsidRPr="001419FB">
        <w:rPr>
          <w:rFonts w:cstheme="minorHAnsi"/>
          <w:sz w:val="24"/>
          <w:szCs w:val="24"/>
        </w:rPr>
        <w:t xml:space="preserve">may </w:t>
      </w:r>
      <w:r w:rsidRPr="001419FB">
        <w:rPr>
          <w:rFonts w:cstheme="minorHAnsi"/>
          <w:sz w:val="24"/>
          <w:szCs w:val="24"/>
        </w:rPr>
        <w:t xml:space="preserve">maintain a Deliverables Document, which </w:t>
      </w:r>
      <w:r w:rsidR="00C53EDD" w:rsidRPr="001419FB">
        <w:rPr>
          <w:rFonts w:cstheme="minorHAnsi"/>
          <w:sz w:val="24"/>
          <w:szCs w:val="24"/>
        </w:rPr>
        <w:t xml:space="preserve">may </w:t>
      </w:r>
      <w:r w:rsidRPr="001419FB">
        <w:rPr>
          <w:rFonts w:cstheme="minorHAnsi"/>
          <w:sz w:val="24"/>
          <w:szCs w:val="24"/>
        </w:rPr>
        <w:t xml:space="preserve">be periodically </w:t>
      </w:r>
      <w:r w:rsidR="00C53EDD" w:rsidRPr="001419FB">
        <w:rPr>
          <w:rFonts w:cstheme="minorHAnsi"/>
          <w:sz w:val="24"/>
          <w:szCs w:val="24"/>
        </w:rPr>
        <w:t>updated,</w:t>
      </w:r>
      <w:r w:rsidRPr="001419FB">
        <w:rPr>
          <w:rFonts w:cstheme="minorHAnsi"/>
          <w:sz w:val="24"/>
          <w:szCs w:val="24"/>
        </w:rPr>
        <w:t xml:space="preserve"> and </w:t>
      </w:r>
      <w:r w:rsidR="001124D1" w:rsidRPr="001419FB">
        <w:rPr>
          <w:rFonts w:cstheme="minorHAnsi"/>
          <w:sz w:val="24"/>
          <w:szCs w:val="24"/>
        </w:rPr>
        <w:t xml:space="preserve">is </w:t>
      </w:r>
      <w:r w:rsidRPr="001419FB">
        <w:rPr>
          <w:rFonts w:cstheme="minorHAnsi"/>
          <w:sz w:val="24"/>
          <w:szCs w:val="24"/>
        </w:rPr>
        <w:t xml:space="preserve">not considered part of this Agreement:  </w:t>
      </w:r>
    </w:p>
    <w:p w14:paraId="06960561" w14:textId="3FF526CF" w:rsidR="00BE3F53" w:rsidRPr="001419FB" w:rsidRDefault="00126A9D" w:rsidP="00BE3F53">
      <w:pPr>
        <w:ind w:left="1440"/>
        <w:rPr>
          <w:rFonts w:cstheme="minorHAnsi"/>
          <w:sz w:val="24"/>
          <w:szCs w:val="24"/>
        </w:rPr>
      </w:pPr>
      <w:r w:rsidRPr="001419FB">
        <w:rPr>
          <w:rFonts w:cstheme="minorHAnsi"/>
          <w:sz w:val="24"/>
          <w:szCs w:val="24"/>
        </w:rPr>
        <w:t>11</w:t>
      </w:r>
      <w:r w:rsidR="00BE3F53" w:rsidRPr="001419FB">
        <w:rPr>
          <w:rFonts w:cstheme="minorHAnsi"/>
          <w:sz w:val="24"/>
          <w:szCs w:val="24"/>
        </w:rPr>
        <w:t>.</w:t>
      </w:r>
      <w:r w:rsidR="00770B1A" w:rsidRPr="001419FB">
        <w:rPr>
          <w:rFonts w:cstheme="minorHAnsi"/>
          <w:sz w:val="24"/>
          <w:szCs w:val="24"/>
        </w:rPr>
        <w:t>2</w:t>
      </w:r>
      <w:r w:rsidR="00BE3F53" w:rsidRPr="001419FB">
        <w:rPr>
          <w:rFonts w:cstheme="minorHAnsi"/>
          <w:sz w:val="24"/>
          <w:szCs w:val="24"/>
        </w:rPr>
        <w:t xml:space="preserve">.1. The Deliverables Document </w:t>
      </w:r>
      <w:r w:rsidR="00463BCD" w:rsidRPr="001419FB">
        <w:rPr>
          <w:rFonts w:cstheme="minorHAnsi"/>
          <w:sz w:val="24"/>
          <w:szCs w:val="24"/>
        </w:rPr>
        <w:t>may</w:t>
      </w:r>
      <w:r w:rsidR="007A2FDB" w:rsidRPr="001419FB">
        <w:rPr>
          <w:rFonts w:cstheme="minorHAnsi"/>
          <w:sz w:val="24"/>
          <w:szCs w:val="24"/>
        </w:rPr>
        <w:t xml:space="preserve"> </w:t>
      </w:r>
      <w:r w:rsidR="00BE3F53" w:rsidRPr="001419FB">
        <w:rPr>
          <w:rFonts w:cstheme="minorHAnsi"/>
          <w:sz w:val="24"/>
          <w:szCs w:val="24"/>
        </w:rPr>
        <w:t xml:space="preserve">identify the projected timing (on a quarterly basis) necessary to implement the annual work program and budget, as may be amended by the Board, that will be carried out by the Water and Land Resources Division of the Department of Natural Resources and Parks.  </w:t>
      </w:r>
      <w:r w:rsidR="00B60487" w:rsidRPr="001419FB">
        <w:rPr>
          <w:rFonts w:cstheme="minorHAnsi"/>
          <w:sz w:val="24"/>
          <w:szCs w:val="24"/>
        </w:rPr>
        <w:t xml:space="preserve"> </w:t>
      </w:r>
      <w:r w:rsidR="00BE3F53" w:rsidRPr="001419FB">
        <w:rPr>
          <w:rFonts w:cstheme="minorHAnsi"/>
          <w:sz w:val="24"/>
          <w:szCs w:val="24"/>
        </w:rPr>
        <w:t>The Deliverables Document shall not serve as a substitute for a request for adjustment(s) and the procedures for adjustment(s) set out in Section 5.</w:t>
      </w:r>
      <w:r w:rsidR="001124D1" w:rsidRPr="001419FB">
        <w:rPr>
          <w:rFonts w:cstheme="minorHAnsi"/>
          <w:sz w:val="24"/>
          <w:szCs w:val="24"/>
        </w:rPr>
        <w:t>2</w:t>
      </w:r>
      <w:r w:rsidR="00BE3F53" w:rsidRPr="001419FB">
        <w:rPr>
          <w:rFonts w:cstheme="minorHAnsi"/>
          <w:sz w:val="24"/>
          <w:szCs w:val="24"/>
        </w:rPr>
        <w:t xml:space="preserve">. </w:t>
      </w:r>
    </w:p>
    <w:p w14:paraId="445919B4" w14:textId="00CA2D20" w:rsidR="00BE3F53" w:rsidRPr="001419FB" w:rsidRDefault="00126A9D" w:rsidP="00BE3F53">
      <w:pPr>
        <w:ind w:left="1440"/>
        <w:rPr>
          <w:rFonts w:cstheme="minorHAnsi"/>
          <w:sz w:val="24"/>
          <w:szCs w:val="24"/>
        </w:rPr>
      </w:pPr>
      <w:r w:rsidRPr="001419FB">
        <w:rPr>
          <w:rFonts w:cstheme="minorHAnsi"/>
          <w:sz w:val="24"/>
          <w:szCs w:val="24"/>
        </w:rPr>
        <w:t>11</w:t>
      </w:r>
      <w:r w:rsidR="00BE3F53" w:rsidRPr="001419FB">
        <w:rPr>
          <w:rFonts w:cstheme="minorHAnsi"/>
          <w:sz w:val="24"/>
          <w:szCs w:val="24"/>
        </w:rPr>
        <w:t>.</w:t>
      </w:r>
      <w:r w:rsidR="00770B1A" w:rsidRPr="001419FB">
        <w:rPr>
          <w:rFonts w:cstheme="minorHAnsi"/>
          <w:sz w:val="24"/>
          <w:szCs w:val="24"/>
        </w:rPr>
        <w:t>2</w:t>
      </w:r>
      <w:r w:rsidR="00BE3F53" w:rsidRPr="001419FB">
        <w:rPr>
          <w:rFonts w:cstheme="minorHAnsi"/>
          <w:sz w:val="24"/>
          <w:szCs w:val="24"/>
        </w:rPr>
        <w:t>.2.</w:t>
      </w:r>
      <w:r w:rsidR="00BE3F53" w:rsidRPr="001419FB">
        <w:rPr>
          <w:rFonts w:cstheme="minorHAnsi"/>
          <w:sz w:val="24"/>
          <w:szCs w:val="24"/>
        </w:rPr>
        <w:tab/>
        <w:t xml:space="preserve">The Director of the Department of Natural Resources and Parks or designee </w:t>
      </w:r>
      <w:r w:rsidR="00463BCD" w:rsidRPr="001419FB">
        <w:rPr>
          <w:rFonts w:cstheme="minorHAnsi"/>
          <w:sz w:val="24"/>
          <w:szCs w:val="24"/>
        </w:rPr>
        <w:t xml:space="preserve">may </w:t>
      </w:r>
      <w:r w:rsidR="00BE3F53" w:rsidRPr="001419FB">
        <w:rPr>
          <w:rFonts w:cstheme="minorHAnsi"/>
          <w:sz w:val="24"/>
          <w:szCs w:val="24"/>
        </w:rPr>
        <w:t xml:space="preserve">update the Deliverables Document as often as practicable, but no less frequently than on a quarterly basis, and </w:t>
      </w:r>
      <w:r w:rsidR="001124D1" w:rsidRPr="001419FB">
        <w:rPr>
          <w:rFonts w:cstheme="minorHAnsi"/>
          <w:sz w:val="24"/>
          <w:szCs w:val="24"/>
        </w:rPr>
        <w:t xml:space="preserve">may </w:t>
      </w:r>
      <w:r w:rsidR="00BE3F53" w:rsidRPr="001419FB">
        <w:rPr>
          <w:rFonts w:cstheme="minorHAnsi"/>
          <w:sz w:val="24"/>
          <w:szCs w:val="24"/>
        </w:rPr>
        <w:t xml:space="preserve">provide a copy of the Deliverables Document to the District Executive Director on February 15, May 15, August 15, and November 15 of each year.  </w:t>
      </w:r>
    </w:p>
    <w:p w14:paraId="281DBD88" w14:textId="77777777" w:rsidR="00D43415" w:rsidRPr="000F2846" w:rsidRDefault="00D43415" w:rsidP="00D43415">
      <w:pPr>
        <w:rPr>
          <w:rFonts w:cstheme="minorHAnsi"/>
          <w:sz w:val="24"/>
          <w:szCs w:val="24"/>
        </w:rPr>
      </w:pPr>
      <w:r w:rsidRPr="000F2846">
        <w:rPr>
          <w:rFonts w:cstheme="minorHAnsi"/>
          <w:sz w:val="24"/>
          <w:szCs w:val="24"/>
        </w:rPr>
        <w:t>12.</w:t>
      </w:r>
      <w:r w:rsidRPr="000F2846">
        <w:rPr>
          <w:rFonts w:cstheme="minorHAnsi"/>
          <w:sz w:val="24"/>
          <w:szCs w:val="24"/>
        </w:rPr>
        <w:tab/>
        <w:t>Legal Relations.</w:t>
      </w:r>
    </w:p>
    <w:p w14:paraId="17FCC0E2" w14:textId="77777777" w:rsidR="00D43415" w:rsidRPr="000F2846" w:rsidRDefault="00D43415" w:rsidP="00D43415">
      <w:pPr>
        <w:ind w:left="720"/>
        <w:rPr>
          <w:rFonts w:cstheme="minorHAnsi"/>
          <w:sz w:val="24"/>
          <w:szCs w:val="24"/>
        </w:rPr>
      </w:pPr>
      <w:r w:rsidRPr="000F2846">
        <w:rPr>
          <w:rFonts w:cstheme="minorHAnsi"/>
          <w:sz w:val="24"/>
          <w:szCs w:val="24"/>
        </w:rPr>
        <w:t>12.1.</w:t>
      </w:r>
      <w:r w:rsidRPr="000F2846">
        <w:rPr>
          <w:rFonts w:cstheme="minorHAnsi"/>
          <w:sz w:val="24"/>
          <w:szCs w:val="24"/>
        </w:rPr>
        <w:tab/>
      </w:r>
      <w:r w:rsidRPr="000F2846">
        <w:rPr>
          <w:rFonts w:cstheme="minorHAnsi"/>
          <w:sz w:val="24"/>
          <w:szCs w:val="24"/>
          <w:u w:val="single"/>
        </w:rPr>
        <w:t>No Third Party Rights</w:t>
      </w:r>
      <w:r w:rsidRPr="000F2846">
        <w:rPr>
          <w:rFonts w:cstheme="minorHAnsi"/>
          <w:sz w:val="24"/>
          <w:szCs w:val="24"/>
        </w:rPr>
        <w:t>. It is understood and agreed that this Agreement is solely for the benefit of the Parties and gives no right to any other Party or person.</w:t>
      </w:r>
    </w:p>
    <w:p w14:paraId="56805399" w14:textId="1982FF87" w:rsidR="00052902" w:rsidRPr="000F2846" w:rsidRDefault="00D43415" w:rsidP="00D43415">
      <w:pPr>
        <w:ind w:left="720"/>
        <w:rPr>
          <w:rFonts w:cstheme="minorHAnsi"/>
          <w:sz w:val="24"/>
          <w:szCs w:val="24"/>
          <w:u w:val="double"/>
        </w:rPr>
      </w:pPr>
      <w:r w:rsidRPr="000F2846">
        <w:rPr>
          <w:rFonts w:cstheme="minorHAnsi"/>
          <w:sz w:val="24"/>
          <w:szCs w:val="24"/>
        </w:rPr>
        <w:t>12.2.</w:t>
      </w:r>
      <w:r w:rsidRPr="000F2846">
        <w:rPr>
          <w:rFonts w:cstheme="minorHAnsi"/>
          <w:sz w:val="24"/>
          <w:szCs w:val="24"/>
        </w:rPr>
        <w:tab/>
      </w:r>
      <w:r w:rsidRPr="000F2846">
        <w:rPr>
          <w:rFonts w:cstheme="minorHAnsi"/>
          <w:sz w:val="24"/>
          <w:szCs w:val="24"/>
          <w:u w:val="single"/>
        </w:rPr>
        <w:t>No Joint Venture</w:t>
      </w:r>
      <w:r w:rsidRPr="000F2846">
        <w:rPr>
          <w:rFonts w:cstheme="minorHAnsi"/>
          <w:sz w:val="24"/>
          <w:szCs w:val="24"/>
        </w:rPr>
        <w:t>. No joint venture or partnership is formed as a result of this Agreement</w:t>
      </w:r>
      <w:r w:rsidRPr="001419FB">
        <w:rPr>
          <w:rFonts w:cstheme="minorHAnsi"/>
          <w:sz w:val="24"/>
          <w:szCs w:val="24"/>
        </w:rPr>
        <w:t xml:space="preserve">. </w:t>
      </w:r>
      <w:r w:rsidR="009E0242" w:rsidRPr="001419FB">
        <w:rPr>
          <w:rFonts w:cstheme="minorHAnsi"/>
          <w:sz w:val="24"/>
          <w:szCs w:val="24"/>
        </w:rPr>
        <w:t xml:space="preserve"> The employees or agents of each Party who are engaged in the performance of this Agreement shall continue to be employees or agents of that Party</w:t>
      </w:r>
      <w:r w:rsidR="009E0242" w:rsidRPr="000F2846">
        <w:rPr>
          <w:rFonts w:cstheme="minorHAnsi"/>
          <w:sz w:val="24"/>
          <w:szCs w:val="24"/>
          <w:u w:val="double"/>
        </w:rPr>
        <w:t xml:space="preserve"> </w:t>
      </w:r>
      <w:r w:rsidR="009E0242" w:rsidRPr="001419FB">
        <w:rPr>
          <w:rFonts w:cstheme="minorHAnsi"/>
          <w:sz w:val="24"/>
          <w:szCs w:val="24"/>
        </w:rPr>
        <w:lastRenderedPageBreak/>
        <w:t>subject to the policies, procedures and control of that Party, and shall not be considered for any purpose to be employees or agents of the other Party.  Accordingly, n</w:t>
      </w:r>
      <w:r w:rsidRPr="001419FB">
        <w:rPr>
          <w:rFonts w:cstheme="minorHAnsi"/>
          <w:sz w:val="24"/>
          <w:szCs w:val="24"/>
        </w:rPr>
        <w:t xml:space="preserve">o </w:t>
      </w:r>
      <w:r w:rsidRPr="000F2846">
        <w:rPr>
          <w:rFonts w:cstheme="minorHAnsi"/>
          <w:sz w:val="24"/>
          <w:szCs w:val="24"/>
        </w:rPr>
        <w:t xml:space="preserve">employees or agents of one Party or any of its contractors or subcontractors shall be deemed, or represent themselves to </w:t>
      </w:r>
      <w:r w:rsidR="00052902" w:rsidRPr="000F2846">
        <w:rPr>
          <w:rFonts w:cstheme="minorHAnsi"/>
          <w:sz w:val="24"/>
          <w:szCs w:val="24"/>
        </w:rPr>
        <w:t>be, employees of the other Party.</w:t>
      </w:r>
      <w:r w:rsidR="009E0242" w:rsidRPr="000F2846">
        <w:rPr>
          <w:rFonts w:cstheme="minorHAnsi"/>
          <w:sz w:val="24"/>
          <w:szCs w:val="24"/>
        </w:rPr>
        <w:t xml:space="preserve"> </w:t>
      </w:r>
    </w:p>
    <w:p w14:paraId="141408F3" w14:textId="77777777" w:rsidR="00D43415" w:rsidRPr="000F2846" w:rsidRDefault="00D43415" w:rsidP="00D43415">
      <w:pPr>
        <w:ind w:left="720"/>
        <w:rPr>
          <w:rFonts w:cstheme="minorHAnsi"/>
          <w:sz w:val="24"/>
          <w:szCs w:val="24"/>
        </w:rPr>
      </w:pPr>
      <w:r w:rsidRPr="000F2846">
        <w:rPr>
          <w:rFonts w:cstheme="minorHAnsi"/>
          <w:sz w:val="24"/>
          <w:szCs w:val="24"/>
        </w:rPr>
        <w:t>12.3.</w:t>
      </w:r>
      <w:r w:rsidRPr="000F2846">
        <w:rPr>
          <w:rFonts w:cstheme="minorHAnsi"/>
          <w:sz w:val="24"/>
          <w:szCs w:val="24"/>
        </w:rPr>
        <w:tab/>
      </w:r>
      <w:r w:rsidRPr="000F2846">
        <w:rPr>
          <w:rFonts w:cstheme="minorHAnsi"/>
          <w:sz w:val="24"/>
          <w:szCs w:val="24"/>
          <w:u w:val="single"/>
        </w:rPr>
        <w:t>Independent Contracto</w:t>
      </w:r>
      <w:r w:rsidRPr="000F2846">
        <w:rPr>
          <w:rFonts w:cstheme="minorHAnsi"/>
          <w:sz w:val="24"/>
          <w:szCs w:val="24"/>
        </w:rPr>
        <w:t>r. The County is an independent contractor with respect to the services and responsibilities under this Agreement, and nothing in this Agreement shall be considered to create the relationship of employer and employee between the Parties.</w:t>
      </w:r>
    </w:p>
    <w:p w14:paraId="5FA80920" w14:textId="77777777" w:rsidR="00D43415" w:rsidRPr="000F2846" w:rsidRDefault="00D43415" w:rsidP="00D43415">
      <w:pPr>
        <w:ind w:left="720"/>
        <w:rPr>
          <w:rFonts w:cstheme="minorHAnsi"/>
          <w:sz w:val="24"/>
          <w:szCs w:val="24"/>
        </w:rPr>
      </w:pPr>
      <w:r w:rsidRPr="000F2846">
        <w:rPr>
          <w:rFonts w:cstheme="minorHAnsi"/>
          <w:sz w:val="24"/>
          <w:szCs w:val="24"/>
        </w:rPr>
        <w:t>12.4.</w:t>
      </w:r>
      <w:r w:rsidRPr="000F2846">
        <w:rPr>
          <w:rFonts w:cstheme="minorHAnsi"/>
          <w:sz w:val="24"/>
          <w:szCs w:val="24"/>
        </w:rPr>
        <w:tab/>
      </w:r>
      <w:r w:rsidRPr="000F2846">
        <w:rPr>
          <w:rFonts w:cstheme="minorHAnsi"/>
          <w:sz w:val="24"/>
          <w:szCs w:val="24"/>
          <w:u w:val="single"/>
        </w:rPr>
        <w:t>Jurisdiction and Venue</w:t>
      </w:r>
      <w:r w:rsidRPr="000F2846">
        <w:rPr>
          <w:rFonts w:cstheme="minorHAnsi"/>
          <w:sz w:val="24"/>
          <w:szCs w:val="24"/>
        </w:rPr>
        <w:t>. This Agreement shall be interpreted in accordance with the laws of the State of Washington. The Superior Court of King County, Washington, shall have exclusive jurisdiction and venue over any legal action arising under this Agreement.</w:t>
      </w:r>
    </w:p>
    <w:p w14:paraId="4C72E8F7" w14:textId="77777777" w:rsidR="00D43415" w:rsidRPr="000F2846" w:rsidRDefault="00D43415" w:rsidP="00D43415">
      <w:pPr>
        <w:ind w:left="720"/>
        <w:rPr>
          <w:rFonts w:cstheme="minorHAnsi"/>
          <w:sz w:val="24"/>
          <w:szCs w:val="24"/>
        </w:rPr>
      </w:pPr>
      <w:r w:rsidRPr="000F2846">
        <w:rPr>
          <w:rFonts w:cstheme="minorHAnsi"/>
          <w:sz w:val="24"/>
          <w:szCs w:val="24"/>
        </w:rPr>
        <w:t>12.5.</w:t>
      </w:r>
      <w:r w:rsidRPr="000F2846">
        <w:rPr>
          <w:rFonts w:cstheme="minorHAnsi"/>
          <w:sz w:val="24"/>
          <w:szCs w:val="24"/>
        </w:rPr>
        <w:tab/>
      </w:r>
      <w:r w:rsidRPr="000F2846">
        <w:rPr>
          <w:rFonts w:cstheme="minorHAnsi"/>
          <w:sz w:val="24"/>
          <w:szCs w:val="24"/>
          <w:u w:val="single"/>
        </w:rPr>
        <w:t>Indemnification</w:t>
      </w:r>
      <w:r w:rsidRPr="000F2846">
        <w:rPr>
          <w:rFonts w:cstheme="minorHAnsi"/>
          <w:sz w:val="24"/>
          <w:szCs w:val="24"/>
        </w:rPr>
        <w:t>. To the maximum extent permitted by law, each Party shall defend, indemnify and hold harmless the other Party, and all of its officials, employees, principals and agents, from any and all claims, demands, suits, actions, fines, penalties, and liability of any kind, including injuries to persons or damages to property, which  arise out of or are related to any negligent acts, errors, omissions of the indemnifying Party and its contractors, agents, employees and representatives in performing obligations under this Agreement. However, if any such damages and injuries to persons or property are caused by or result from the concurrent negligence of the District or its contractors, employees, agents, or representatives, and the County or its contractor or employees, agents, or representatives, each Party's obligation hereunder applies only to the extent of the negligence of such Party or its contractor or employees, agents, or representatives.</w:t>
      </w:r>
    </w:p>
    <w:p w14:paraId="6F602B7C" w14:textId="77777777" w:rsidR="00D43415" w:rsidRPr="000F2846" w:rsidRDefault="00D43415" w:rsidP="00D43415">
      <w:pPr>
        <w:ind w:left="720"/>
        <w:rPr>
          <w:rFonts w:cstheme="minorHAnsi"/>
          <w:sz w:val="24"/>
          <w:szCs w:val="24"/>
        </w:rPr>
      </w:pPr>
      <w:r w:rsidRPr="000F2846">
        <w:rPr>
          <w:rFonts w:cstheme="minorHAnsi"/>
          <w:sz w:val="24"/>
          <w:szCs w:val="24"/>
        </w:rPr>
        <w:t>The foregoing indemnity is specifically and expressly intended to constitute a waiver of each Party's immunity under industrial insurance, Title 51 RCW, as respects the other Party only, and only to the extent necessary to provide the indemnified Party with a full and complete indemnity of claims made by the indemnitor's employees. This waiver has been mutually negotiated.</w:t>
      </w:r>
    </w:p>
    <w:p w14:paraId="5771397E" w14:textId="77777777" w:rsidR="00D43415" w:rsidRPr="000F2846" w:rsidRDefault="00D43415" w:rsidP="00D43415">
      <w:pPr>
        <w:ind w:left="720"/>
        <w:rPr>
          <w:rFonts w:cstheme="minorHAnsi"/>
          <w:sz w:val="24"/>
          <w:szCs w:val="24"/>
        </w:rPr>
      </w:pPr>
      <w:r w:rsidRPr="000F2846">
        <w:rPr>
          <w:rFonts w:cstheme="minorHAnsi"/>
          <w:sz w:val="24"/>
          <w:szCs w:val="24"/>
        </w:rPr>
        <w:t>12.6.</w:t>
      </w:r>
      <w:r w:rsidRPr="000F2846">
        <w:rPr>
          <w:rFonts w:cstheme="minorHAnsi"/>
          <w:sz w:val="24"/>
          <w:szCs w:val="24"/>
        </w:rPr>
        <w:tab/>
      </w:r>
      <w:r w:rsidRPr="000F2846">
        <w:rPr>
          <w:rFonts w:cstheme="minorHAnsi"/>
          <w:sz w:val="24"/>
          <w:szCs w:val="24"/>
          <w:u w:val="single"/>
        </w:rPr>
        <w:t>Prevailing Party Costs</w:t>
      </w:r>
      <w:r w:rsidRPr="000F2846">
        <w:rPr>
          <w:rFonts w:cstheme="minorHAnsi"/>
          <w:sz w:val="24"/>
          <w:szCs w:val="24"/>
        </w:rPr>
        <w:t>. In the event either Party incurs attorney fees, costs or other legal expenses to enforce the provisions of this Agreement against the other Party, all such fees, costs and expenses shall be recoverable by the prevailing Party.</w:t>
      </w:r>
    </w:p>
    <w:p w14:paraId="2DB783F2" w14:textId="77777777" w:rsidR="00D43415" w:rsidRPr="000F2846" w:rsidRDefault="00D43415" w:rsidP="00D43415">
      <w:pPr>
        <w:ind w:left="720"/>
        <w:rPr>
          <w:rFonts w:cstheme="minorHAnsi"/>
          <w:sz w:val="24"/>
          <w:szCs w:val="24"/>
        </w:rPr>
      </w:pPr>
      <w:r w:rsidRPr="000F2846">
        <w:rPr>
          <w:rFonts w:cstheme="minorHAnsi"/>
          <w:sz w:val="24"/>
          <w:szCs w:val="24"/>
        </w:rPr>
        <w:t>12.7.</w:t>
      </w:r>
      <w:r w:rsidRPr="000F2846">
        <w:rPr>
          <w:rFonts w:cstheme="minorHAnsi"/>
          <w:sz w:val="24"/>
          <w:szCs w:val="24"/>
        </w:rPr>
        <w:tab/>
      </w:r>
      <w:r w:rsidRPr="000F2846">
        <w:rPr>
          <w:rFonts w:cstheme="minorHAnsi"/>
          <w:sz w:val="24"/>
          <w:szCs w:val="24"/>
          <w:u w:val="single"/>
        </w:rPr>
        <w:t>Insurance</w:t>
      </w:r>
      <w:r w:rsidRPr="000F2846">
        <w:rPr>
          <w:rFonts w:cstheme="minorHAnsi"/>
          <w:sz w:val="24"/>
          <w:szCs w:val="24"/>
        </w:rPr>
        <w:t>.</w:t>
      </w:r>
    </w:p>
    <w:p w14:paraId="744DA757" w14:textId="3ADEB641" w:rsidR="00D43415" w:rsidRPr="000F2846" w:rsidRDefault="00D43415" w:rsidP="00D43415">
      <w:pPr>
        <w:ind w:left="1440"/>
        <w:rPr>
          <w:rFonts w:cstheme="minorHAnsi"/>
          <w:sz w:val="24"/>
          <w:szCs w:val="24"/>
        </w:rPr>
      </w:pPr>
      <w:r w:rsidRPr="000F2846">
        <w:rPr>
          <w:rFonts w:cstheme="minorHAnsi"/>
          <w:sz w:val="24"/>
          <w:szCs w:val="24"/>
        </w:rPr>
        <w:t>12.7.1.</w:t>
      </w:r>
      <w:r w:rsidRPr="001419FB">
        <w:rPr>
          <w:rFonts w:cstheme="minorHAnsi"/>
          <w:sz w:val="24"/>
          <w:szCs w:val="24"/>
        </w:rPr>
        <w:tab/>
      </w:r>
      <w:r w:rsidR="002B4C28" w:rsidRPr="001419FB">
        <w:rPr>
          <w:rFonts w:cstheme="minorHAnsi"/>
          <w:sz w:val="24"/>
          <w:szCs w:val="24"/>
        </w:rPr>
        <w:t>The County maintain</w:t>
      </w:r>
      <w:r w:rsidR="00F14002" w:rsidRPr="001419FB">
        <w:rPr>
          <w:rFonts w:cstheme="minorHAnsi"/>
          <w:sz w:val="24"/>
          <w:szCs w:val="24"/>
        </w:rPr>
        <w:t>s</w:t>
      </w:r>
      <w:r w:rsidR="002B4C28" w:rsidRPr="001419FB">
        <w:rPr>
          <w:rFonts w:cstheme="minorHAnsi"/>
          <w:sz w:val="24"/>
          <w:szCs w:val="24"/>
        </w:rPr>
        <w:t xml:space="preserve"> adequate </w:t>
      </w:r>
      <w:r w:rsidR="00E6506C" w:rsidRPr="001419FB">
        <w:rPr>
          <w:rFonts w:cstheme="minorHAnsi"/>
          <w:sz w:val="24"/>
          <w:szCs w:val="24"/>
        </w:rPr>
        <w:t>self-</w:t>
      </w:r>
      <w:r w:rsidR="002B4C28" w:rsidRPr="001419FB">
        <w:rPr>
          <w:rFonts w:cstheme="minorHAnsi"/>
          <w:sz w:val="24"/>
          <w:szCs w:val="24"/>
        </w:rPr>
        <w:t xml:space="preserve">insurance </w:t>
      </w:r>
      <w:r w:rsidR="00F14002" w:rsidRPr="001419FB">
        <w:rPr>
          <w:rFonts w:cstheme="minorHAnsi"/>
          <w:sz w:val="24"/>
          <w:szCs w:val="24"/>
        </w:rPr>
        <w:t xml:space="preserve">and commercial insurance </w:t>
      </w:r>
      <w:r w:rsidR="002B4C28" w:rsidRPr="001419FB">
        <w:rPr>
          <w:rFonts w:cstheme="minorHAnsi"/>
          <w:sz w:val="24"/>
          <w:szCs w:val="24"/>
        </w:rPr>
        <w:t xml:space="preserve">covering real property acquired pursuant to this Agreement and held in the County’s name, and for general liability, automobile liability, and professional liability risks occurring within the scope of this Agreement. </w:t>
      </w:r>
      <w:r w:rsidR="00E76DC6" w:rsidRPr="001419FB">
        <w:rPr>
          <w:rFonts w:cstheme="minorHAnsi"/>
          <w:sz w:val="24"/>
          <w:szCs w:val="24"/>
        </w:rPr>
        <w:t>T</w:t>
      </w:r>
      <w:r w:rsidR="00A0325A" w:rsidRPr="001419FB">
        <w:rPr>
          <w:rFonts w:cstheme="minorHAnsi"/>
          <w:sz w:val="24"/>
          <w:szCs w:val="24"/>
        </w:rPr>
        <w:t xml:space="preserve">he District </w:t>
      </w:r>
      <w:r w:rsidR="00E76DC6" w:rsidRPr="001419FB">
        <w:rPr>
          <w:rFonts w:cstheme="minorHAnsi"/>
          <w:sz w:val="24"/>
          <w:szCs w:val="24"/>
        </w:rPr>
        <w:t xml:space="preserve">maintains </w:t>
      </w:r>
      <w:r w:rsidR="00E76DC6" w:rsidRPr="001419FB">
        <w:rPr>
          <w:rFonts w:cstheme="minorHAnsi"/>
          <w:sz w:val="24"/>
          <w:szCs w:val="24"/>
        </w:rPr>
        <w:lastRenderedPageBreak/>
        <w:t>insurance through Enduris, a risk pool,</w:t>
      </w:r>
      <w:r w:rsidR="00A0325A" w:rsidRPr="001419FB">
        <w:rPr>
          <w:rFonts w:cstheme="minorHAnsi"/>
          <w:sz w:val="24"/>
          <w:szCs w:val="24"/>
        </w:rPr>
        <w:t xml:space="preserve"> covering District property and liability exposures for the benefit of the District, its Board, officers, employees, agents and volunteers.</w:t>
      </w:r>
    </w:p>
    <w:p w14:paraId="621998EF" w14:textId="73B14E06" w:rsidR="00D43415" w:rsidRPr="000F2846" w:rsidRDefault="00D43415" w:rsidP="00D43415">
      <w:pPr>
        <w:ind w:left="1440"/>
        <w:rPr>
          <w:rFonts w:cstheme="minorHAnsi"/>
          <w:sz w:val="24"/>
          <w:szCs w:val="24"/>
          <w:u w:val="double"/>
        </w:rPr>
      </w:pPr>
      <w:r w:rsidRPr="000F2846">
        <w:rPr>
          <w:rFonts w:cstheme="minorHAnsi"/>
          <w:sz w:val="24"/>
          <w:szCs w:val="24"/>
        </w:rPr>
        <w:t>12.7.2.</w:t>
      </w:r>
      <w:r w:rsidRPr="000F2846">
        <w:rPr>
          <w:rFonts w:cstheme="minorHAnsi"/>
          <w:sz w:val="24"/>
          <w:szCs w:val="24"/>
        </w:rPr>
        <w:tab/>
        <w:t xml:space="preserve">Unless provided otherwise by the Board, the County is authorized to investigate and review all </w:t>
      </w:r>
      <w:r w:rsidRPr="001419FB">
        <w:rPr>
          <w:rFonts w:cstheme="minorHAnsi"/>
          <w:sz w:val="24"/>
          <w:szCs w:val="24"/>
        </w:rPr>
        <w:t xml:space="preserve">claims </w:t>
      </w:r>
      <w:r w:rsidR="00353667" w:rsidRPr="001419FB">
        <w:rPr>
          <w:rFonts w:cstheme="minorHAnsi"/>
          <w:sz w:val="24"/>
          <w:szCs w:val="24"/>
        </w:rPr>
        <w:t xml:space="preserve">with dates of loss from 2009 through March 31, 2020 filed </w:t>
      </w:r>
      <w:r w:rsidRPr="000F2846">
        <w:rPr>
          <w:rFonts w:cstheme="minorHAnsi"/>
          <w:sz w:val="24"/>
          <w:szCs w:val="24"/>
        </w:rPr>
        <w:t xml:space="preserve">against the District, including associated allocated expense payments, which are not covered by insurance or </w:t>
      </w:r>
      <w:r w:rsidR="005425CF" w:rsidRPr="000F2846">
        <w:rPr>
          <w:rFonts w:cstheme="minorHAnsi"/>
          <w:sz w:val="24"/>
          <w:szCs w:val="24"/>
        </w:rPr>
        <w:t>self-</w:t>
      </w:r>
      <w:r w:rsidRPr="000F2846">
        <w:rPr>
          <w:rFonts w:cstheme="minorHAnsi"/>
          <w:sz w:val="24"/>
          <w:szCs w:val="24"/>
        </w:rPr>
        <w:t xml:space="preserve"> insurance or which are within the self-insurance retention or deductible. After investigation and review, the County shall consult with the District Executive Director regarding the claim. The Board shall approve the payment of any authorized claim, and nothing in this Agreement shall be construed as requiring the County to pay any claims against the District.</w:t>
      </w:r>
      <w:r w:rsidR="00353667" w:rsidRPr="000F2846">
        <w:rPr>
          <w:rFonts w:cstheme="minorHAnsi"/>
          <w:sz w:val="24"/>
          <w:szCs w:val="24"/>
        </w:rPr>
        <w:t xml:space="preserve"> </w:t>
      </w:r>
      <w:r w:rsidR="00353667" w:rsidRPr="001419FB">
        <w:rPr>
          <w:rFonts w:cstheme="minorHAnsi"/>
          <w:sz w:val="24"/>
          <w:szCs w:val="24"/>
        </w:rPr>
        <w:t>The District will manage all claims filed against the District with dates of loss occurring on or after April 1, 2020.</w:t>
      </w:r>
    </w:p>
    <w:p w14:paraId="740B2CA5" w14:textId="5EB018EA" w:rsidR="00A0325A" w:rsidRPr="001419FB" w:rsidRDefault="00A0325A" w:rsidP="00D43415">
      <w:pPr>
        <w:ind w:left="1440"/>
        <w:rPr>
          <w:rFonts w:cstheme="minorHAnsi"/>
          <w:sz w:val="24"/>
          <w:szCs w:val="24"/>
        </w:rPr>
      </w:pPr>
      <w:r w:rsidRPr="001419FB">
        <w:rPr>
          <w:rFonts w:cstheme="minorHAnsi"/>
          <w:sz w:val="24"/>
          <w:szCs w:val="24"/>
        </w:rPr>
        <w:t xml:space="preserve">12.7.3. King County, a charter county government under the constitution of the State of Washington, maintains a fully funded self-insurance program for the protection and handling of the County’s liabilities, including injuries to persons and damage to property. </w:t>
      </w:r>
      <w:r w:rsidR="00912B4E" w:rsidRPr="001419FB">
        <w:rPr>
          <w:rFonts w:cstheme="minorHAnsi"/>
          <w:sz w:val="24"/>
          <w:szCs w:val="24"/>
        </w:rPr>
        <w:t xml:space="preserve">The District acknowledges that </w:t>
      </w:r>
      <w:r w:rsidRPr="001419FB">
        <w:rPr>
          <w:rFonts w:cstheme="minorHAnsi"/>
          <w:sz w:val="24"/>
          <w:szCs w:val="24"/>
        </w:rPr>
        <w:t xml:space="preserve">King County </w:t>
      </w:r>
      <w:r w:rsidR="00912B4E" w:rsidRPr="001419FB">
        <w:rPr>
          <w:rFonts w:cstheme="minorHAnsi"/>
          <w:sz w:val="24"/>
          <w:szCs w:val="24"/>
        </w:rPr>
        <w:t>has</w:t>
      </w:r>
      <w:r w:rsidRPr="001419FB">
        <w:rPr>
          <w:rFonts w:cstheme="minorHAnsi"/>
          <w:sz w:val="24"/>
          <w:szCs w:val="24"/>
        </w:rPr>
        <w:t xml:space="preserve"> submit</w:t>
      </w:r>
      <w:r w:rsidR="00912B4E" w:rsidRPr="001419FB">
        <w:rPr>
          <w:rFonts w:cstheme="minorHAnsi"/>
          <w:sz w:val="24"/>
          <w:szCs w:val="24"/>
        </w:rPr>
        <w:t>ted</w:t>
      </w:r>
      <w:r w:rsidRPr="001419FB">
        <w:rPr>
          <w:rFonts w:cstheme="minorHAnsi"/>
          <w:sz w:val="24"/>
          <w:szCs w:val="24"/>
        </w:rPr>
        <w:t xml:space="preserve"> to the District a certificate of self-insurance evidencing such coverage. </w:t>
      </w:r>
    </w:p>
    <w:p w14:paraId="0B0CEB0F" w14:textId="59546138" w:rsidR="00D43415" w:rsidRPr="000F2846" w:rsidRDefault="00D43415" w:rsidP="00D43415">
      <w:pPr>
        <w:ind w:left="1440"/>
        <w:rPr>
          <w:rFonts w:cstheme="minorHAnsi"/>
          <w:sz w:val="24"/>
          <w:szCs w:val="24"/>
        </w:rPr>
      </w:pPr>
      <w:r w:rsidRPr="000F2846">
        <w:rPr>
          <w:rFonts w:cstheme="minorHAnsi"/>
          <w:sz w:val="24"/>
          <w:szCs w:val="24"/>
        </w:rPr>
        <w:t>12.7.</w:t>
      </w:r>
      <w:r w:rsidR="007B01E5" w:rsidRPr="001419FB">
        <w:rPr>
          <w:rFonts w:cstheme="minorHAnsi"/>
          <w:sz w:val="24"/>
          <w:szCs w:val="24"/>
        </w:rPr>
        <w:t>4</w:t>
      </w:r>
      <w:r w:rsidR="007B01E5" w:rsidRPr="000F2846">
        <w:rPr>
          <w:rFonts w:cstheme="minorHAnsi"/>
          <w:sz w:val="24"/>
          <w:szCs w:val="24"/>
        </w:rPr>
        <w:t xml:space="preserve">. </w:t>
      </w:r>
      <w:r w:rsidRPr="000F2846">
        <w:rPr>
          <w:rFonts w:cstheme="minorHAnsi"/>
          <w:sz w:val="24"/>
          <w:szCs w:val="24"/>
        </w:rPr>
        <w:t>Nothing in this Agreement shall be construed to modify or amend any provision of an insurance policy or any coverage through a self-insurance or joint insurance program. If there is a conflict between this Agreement and the provisions of any such policies or coverage, the provisions of any such policies or coverage shall control.</w:t>
      </w:r>
    </w:p>
    <w:p w14:paraId="09A256F3" w14:textId="23B08029" w:rsidR="00D43415" w:rsidRPr="000F2846" w:rsidRDefault="00D43415" w:rsidP="00D43415">
      <w:pPr>
        <w:ind w:left="720"/>
        <w:rPr>
          <w:rFonts w:cstheme="minorHAnsi"/>
          <w:sz w:val="24"/>
          <w:szCs w:val="24"/>
        </w:rPr>
      </w:pPr>
      <w:r w:rsidRPr="000F2846">
        <w:rPr>
          <w:rFonts w:cstheme="minorHAnsi"/>
          <w:sz w:val="24"/>
          <w:szCs w:val="24"/>
        </w:rPr>
        <w:t>12.8</w:t>
      </w:r>
      <w:r w:rsidR="00126A9D" w:rsidRPr="001419FB">
        <w:rPr>
          <w:rFonts w:cstheme="minorHAnsi"/>
          <w:sz w:val="24"/>
          <w:szCs w:val="24"/>
        </w:rPr>
        <w:t>.</w:t>
      </w:r>
      <w:r w:rsidRPr="000F2846">
        <w:rPr>
          <w:rFonts w:cstheme="minorHAnsi"/>
          <w:sz w:val="24"/>
          <w:szCs w:val="24"/>
        </w:rPr>
        <w:tab/>
      </w:r>
      <w:r w:rsidRPr="000F2846">
        <w:rPr>
          <w:rFonts w:cstheme="minorHAnsi"/>
          <w:sz w:val="24"/>
          <w:szCs w:val="24"/>
          <w:u w:val="single"/>
        </w:rPr>
        <w:t>Survival</w:t>
      </w:r>
      <w:r w:rsidRPr="000F2846">
        <w:rPr>
          <w:rFonts w:cstheme="minorHAnsi"/>
          <w:sz w:val="24"/>
          <w:szCs w:val="24"/>
        </w:rPr>
        <w:t>. The provisions of Sections 12.4, 12.5, and 12.6 shall survive any termination of this Agreement.</w:t>
      </w:r>
    </w:p>
    <w:p w14:paraId="33EE5A1B" w14:textId="77777777" w:rsidR="00D43415" w:rsidRPr="000F2846" w:rsidRDefault="00D43415" w:rsidP="00D43415">
      <w:pPr>
        <w:rPr>
          <w:rFonts w:cstheme="minorHAnsi"/>
          <w:sz w:val="24"/>
          <w:szCs w:val="24"/>
        </w:rPr>
      </w:pPr>
      <w:r w:rsidRPr="000F2846">
        <w:rPr>
          <w:rFonts w:cstheme="minorHAnsi"/>
          <w:sz w:val="24"/>
          <w:szCs w:val="24"/>
        </w:rPr>
        <w:t>13.</w:t>
      </w:r>
      <w:r w:rsidRPr="000F2846">
        <w:rPr>
          <w:rFonts w:cstheme="minorHAnsi"/>
          <w:sz w:val="24"/>
          <w:szCs w:val="24"/>
        </w:rPr>
        <w:tab/>
        <w:t>Duration, Performance, and Termination.</w:t>
      </w:r>
    </w:p>
    <w:p w14:paraId="5A038FA1" w14:textId="1E4D4457" w:rsidR="00D43415" w:rsidRPr="000F2846" w:rsidRDefault="00D43415" w:rsidP="00D43415">
      <w:pPr>
        <w:ind w:left="720"/>
        <w:rPr>
          <w:rFonts w:cstheme="minorHAnsi"/>
          <w:sz w:val="24"/>
          <w:szCs w:val="24"/>
        </w:rPr>
      </w:pPr>
      <w:r w:rsidRPr="000F2846">
        <w:rPr>
          <w:rFonts w:cstheme="minorHAnsi"/>
          <w:sz w:val="24"/>
          <w:szCs w:val="24"/>
        </w:rPr>
        <w:t>13.1</w:t>
      </w:r>
      <w:r w:rsidR="00126A9D" w:rsidRPr="001419FB">
        <w:rPr>
          <w:rFonts w:cstheme="minorHAnsi"/>
          <w:sz w:val="24"/>
          <w:szCs w:val="24"/>
        </w:rPr>
        <w:t>.</w:t>
      </w:r>
      <w:r w:rsidRPr="000F2846">
        <w:rPr>
          <w:rFonts w:cstheme="minorHAnsi"/>
          <w:sz w:val="24"/>
          <w:szCs w:val="24"/>
        </w:rPr>
        <w:tab/>
        <w:t xml:space="preserve">This Agreement shall take effect on </w:t>
      </w:r>
      <w:r w:rsidR="00E6506C" w:rsidRPr="001419FB">
        <w:rPr>
          <w:rFonts w:cstheme="minorHAnsi"/>
          <w:sz w:val="24"/>
          <w:szCs w:val="24"/>
        </w:rPr>
        <w:t>January</w:t>
      </w:r>
      <w:r w:rsidR="00994C89" w:rsidRPr="001419FB">
        <w:rPr>
          <w:rFonts w:cstheme="minorHAnsi"/>
          <w:sz w:val="24"/>
          <w:szCs w:val="24"/>
        </w:rPr>
        <w:t xml:space="preserve"> 1, 202</w:t>
      </w:r>
      <w:r w:rsidR="00E6506C" w:rsidRPr="001419FB">
        <w:rPr>
          <w:rFonts w:cstheme="minorHAnsi"/>
          <w:sz w:val="24"/>
          <w:szCs w:val="24"/>
        </w:rPr>
        <w:t>2</w:t>
      </w:r>
      <w:r w:rsidR="001419FB">
        <w:rPr>
          <w:rFonts w:cstheme="minorHAnsi"/>
          <w:sz w:val="24"/>
          <w:szCs w:val="24"/>
        </w:rPr>
        <w:t xml:space="preserve"> </w:t>
      </w:r>
      <w:r w:rsidRPr="000F2846">
        <w:rPr>
          <w:rFonts w:cstheme="minorHAnsi"/>
          <w:sz w:val="24"/>
          <w:szCs w:val="24"/>
        </w:rPr>
        <w:t xml:space="preserve">and shall remain in effect </w:t>
      </w:r>
      <w:r w:rsidRPr="001419FB">
        <w:rPr>
          <w:rFonts w:cstheme="minorHAnsi"/>
          <w:sz w:val="24"/>
          <w:szCs w:val="24"/>
        </w:rPr>
        <w:t xml:space="preserve">through </w:t>
      </w:r>
      <w:r w:rsidR="00E6506C" w:rsidRPr="001419FB">
        <w:rPr>
          <w:rFonts w:cstheme="minorHAnsi"/>
          <w:sz w:val="24"/>
          <w:szCs w:val="24"/>
        </w:rPr>
        <w:t>January</w:t>
      </w:r>
      <w:r w:rsidR="00994C89" w:rsidRPr="001419FB">
        <w:rPr>
          <w:rFonts w:cstheme="minorHAnsi"/>
          <w:sz w:val="24"/>
          <w:szCs w:val="24"/>
        </w:rPr>
        <w:t xml:space="preserve"> 1, 202</w:t>
      </w:r>
      <w:r w:rsidR="00E6506C" w:rsidRPr="001419FB">
        <w:rPr>
          <w:rFonts w:cstheme="minorHAnsi"/>
          <w:sz w:val="24"/>
          <w:szCs w:val="24"/>
        </w:rPr>
        <w:t>7</w:t>
      </w:r>
      <w:r w:rsidRPr="001419FB">
        <w:rPr>
          <w:rFonts w:cstheme="minorHAnsi"/>
          <w:sz w:val="24"/>
          <w:szCs w:val="24"/>
        </w:rPr>
        <w:t xml:space="preserve">. The </w:t>
      </w:r>
      <w:r w:rsidR="003B600B" w:rsidRPr="001419FB">
        <w:rPr>
          <w:rFonts w:cstheme="minorHAnsi"/>
          <w:sz w:val="24"/>
          <w:szCs w:val="24"/>
        </w:rPr>
        <w:t xml:space="preserve">Parties </w:t>
      </w:r>
      <w:r w:rsidRPr="001419FB">
        <w:rPr>
          <w:rFonts w:cstheme="minorHAnsi"/>
          <w:sz w:val="24"/>
          <w:szCs w:val="24"/>
        </w:rPr>
        <w:t xml:space="preserve">may extend this Agreement once for two (2) years by </w:t>
      </w:r>
      <w:r w:rsidR="003B600B" w:rsidRPr="001419FB">
        <w:rPr>
          <w:rFonts w:cstheme="minorHAnsi"/>
          <w:sz w:val="24"/>
          <w:szCs w:val="24"/>
        </w:rPr>
        <w:t>mutual consent in writing</w:t>
      </w:r>
      <w:r w:rsidRPr="001419FB">
        <w:rPr>
          <w:rFonts w:cstheme="minorHAnsi"/>
          <w:sz w:val="24"/>
          <w:szCs w:val="24"/>
        </w:rPr>
        <w:t>.</w:t>
      </w:r>
    </w:p>
    <w:p w14:paraId="67C41723" w14:textId="4ECA6578" w:rsidR="00AD5A8F" w:rsidRPr="001419FB" w:rsidRDefault="00D43415" w:rsidP="00D43415">
      <w:pPr>
        <w:ind w:left="720"/>
        <w:rPr>
          <w:rFonts w:cstheme="minorHAnsi"/>
          <w:sz w:val="24"/>
          <w:szCs w:val="24"/>
        </w:rPr>
      </w:pPr>
      <w:r w:rsidRPr="000F2846">
        <w:rPr>
          <w:rFonts w:cstheme="minorHAnsi"/>
          <w:sz w:val="24"/>
          <w:szCs w:val="24"/>
        </w:rPr>
        <w:t>13.2.</w:t>
      </w:r>
      <w:r w:rsidRPr="000F2846">
        <w:rPr>
          <w:rFonts w:cstheme="minorHAnsi"/>
          <w:sz w:val="24"/>
          <w:szCs w:val="24"/>
        </w:rPr>
        <w:tab/>
        <w:t>If a Party fails to perform its obligations as described in this Agreement, the Parties shall use their good faith efforts to resolve the failure to perform using the dispute resolution process of Section 14. If the dispute cannot be remedied, either Party may elect to terminate this Agreement by giving written notice of termination to the other Party not less than one hundred and eighty (180) days prior to the effective date of the termination</w:t>
      </w:r>
      <w:r w:rsidR="001419FB">
        <w:rPr>
          <w:rFonts w:cstheme="minorHAnsi"/>
          <w:sz w:val="24"/>
          <w:szCs w:val="24"/>
        </w:rPr>
        <w:t>.</w:t>
      </w:r>
      <w:r w:rsidR="003B600B">
        <w:rPr>
          <w:rFonts w:cstheme="minorHAnsi"/>
          <w:sz w:val="24"/>
          <w:szCs w:val="24"/>
        </w:rPr>
        <w:t xml:space="preserve"> </w:t>
      </w:r>
      <w:r w:rsidR="003B600B" w:rsidRPr="001419FB">
        <w:rPr>
          <w:rFonts w:cstheme="minorHAnsi"/>
          <w:sz w:val="24"/>
          <w:szCs w:val="24"/>
        </w:rPr>
        <w:t xml:space="preserve"> </w:t>
      </w:r>
      <w:r w:rsidR="00804C3E" w:rsidRPr="001419FB">
        <w:rPr>
          <w:rFonts w:cstheme="minorHAnsi"/>
          <w:sz w:val="24"/>
          <w:szCs w:val="24"/>
        </w:rPr>
        <w:t xml:space="preserve">Upon termination of this agreement each </w:t>
      </w:r>
      <w:r w:rsidR="00171D87" w:rsidRPr="001419FB">
        <w:rPr>
          <w:rFonts w:cstheme="minorHAnsi"/>
          <w:sz w:val="24"/>
          <w:szCs w:val="24"/>
        </w:rPr>
        <w:t xml:space="preserve">Party’s </w:t>
      </w:r>
      <w:r w:rsidR="00804C3E" w:rsidRPr="001419FB">
        <w:rPr>
          <w:rFonts w:cstheme="minorHAnsi"/>
          <w:sz w:val="24"/>
          <w:szCs w:val="24"/>
        </w:rPr>
        <w:t xml:space="preserve">rights and obligations under this </w:t>
      </w:r>
      <w:r w:rsidR="00171D87" w:rsidRPr="001419FB">
        <w:rPr>
          <w:rFonts w:cstheme="minorHAnsi"/>
          <w:sz w:val="24"/>
          <w:szCs w:val="24"/>
        </w:rPr>
        <w:t xml:space="preserve">Agreement </w:t>
      </w:r>
      <w:r w:rsidR="00804C3E" w:rsidRPr="001419FB">
        <w:rPr>
          <w:rFonts w:cstheme="minorHAnsi"/>
          <w:sz w:val="24"/>
          <w:szCs w:val="24"/>
        </w:rPr>
        <w:t>will cease immediately, provided the District will pay any amounts it owes to the County</w:t>
      </w:r>
      <w:r w:rsidR="00F01770" w:rsidRPr="001419FB">
        <w:rPr>
          <w:rFonts w:cstheme="minorHAnsi"/>
          <w:sz w:val="24"/>
          <w:szCs w:val="24"/>
        </w:rPr>
        <w:t xml:space="preserve"> for costs incurred prior to the effective date of </w:t>
      </w:r>
      <w:r w:rsidR="00F01770" w:rsidRPr="001419FB">
        <w:rPr>
          <w:rFonts w:cstheme="minorHAnsi"/>
          <w:sz w:val="24"/>
          <w:szCs w:val="24"/>
        </w:rPr>
        <w:lastRenderedPageBreak/>
        <w:t>termination</w:t>
      </w:r>
      <w:r w:rsidR="00804C3E" w:rsidRPr="001419FB">
        <w:rPr>
          <w:rFonts w:cstheme="minorHAnsi"/>
          <w:sz w:val="24"/>
          <w:szCs w:val="24"/>
        </w:rPr>
        <w:t>, including payment obligations for services rendered</w:t>
      </w:r>
      <w:r w:rsidR="00B70EB7" w:rsidRPr="001419FB">
        <w:rPr>
          <w:rFonts w:cstheme="minorHAnsi"/>
          <w:sz w:val="24"/>
          <w:szCs w:val="24"/>
        </w:rPr>
        <w:t xml:space="preserve"> prior to the effective date of termination</w:t>
      </w:r>
      <w:r w:rsidR="00804C3E" w:rsidRPr="001419FB">
        <w:rPr>
          <w:rFonts w:cstheme="minorHAnsi"/>
          <w:sz w:val="24"/>
          <w:szCs w:val="24"/>
        </w:rPr>
        <w:t>, work performed</w:t>
      </w:r>
      <w:r w:rsidR="00B70EB7" w:rsidRPr="001419FB">
        <w:rPr>
          <w:rFonts w:cstheme="minorHAnsi"/>
          <w:sz w:val="24"/>
          <w:szCs w:val="24"/>
        </w:rPr>
        <w:t xml:space="preserve"> prior to the effective date of termination</w:t>
      </w:r>
      <w:r w:rsidR="00804C3E" w:rsidRPr="001419FB">
        <w:rPr>
          <w:rFonts w:cstheme="minorHAnsi"/>
          <w:sz w:val="24"/>
          <w:szCs w:val="24"/>
        </w:rPr>
        <w:t xml:space="preserve">, and expenses incurred prior to the date of termination. </w:t>
      </w:r>
      <w:r w:rsidR="004978F2" w:rsidRPr="001419FB">
        <w:rPr>
          <w:rFonts w:cstheme="minorHAnsi"/>
          <w:sz w:val="24"/>
          <w:szCs w:val="24"/>
        </w:rPr>
        <w:t xml:space="preserve">After termination, the County may submit to the District a request for costs </w:t>
      </w:r>
      <w:r w:rsidR="00B70EB7" w:rsidRPr="001419FB">
        <w:rPr>
          <w:rFonts w:cstheme="minorHAnsi"/>
          <w:sz w:val="24"/>
          <w:szCs w:val="24"/>
        </w:rPr>
        <w:t>incurred after the effective date of termination that are associated</w:t>
      </w:r>
      <w:r w:rsidR="004978F2" w:rsidRPr="001419FB">
        <w:rPr>
          <w:rFonts w:cstheme="minorHAnsi"/>
          <w:sz w:val="24"/>
          <w:szCs w:val="24"/>
        </w:rPr>
        <w:t xml:space="preserve"> with the termination, defined as reasonable expenses to close out all work </w:t>
      </w:r>
      <w:r w:rsidR="00B70EB7" w:rsidRPr="001419FB">
        <w:rPr>
          <w:rFonts w:cstheme="minorHAnsi"/>
          <w:sz w:val="24"/>
          <w:szCs w:val="24"/>
        </w:rPr>
        <w:t>commenced prior to the effective date of termination</w:t>
      </w:r>
      <w:r w:rsidR="004978F2" w:rsidRPr="001419FB">
        <w:rPr>
          <w:rFonts w:cstheme="minorHAnsi"/>
          <w:sz w:val="24"/>
          <w:szCs w:val="24"/>
        </w:rPr>
        <w:t>, and shall make all records available to the extent deemed necessary by the District to verify the costs in the payment request. The request shall be submitted promptly but in no event later than 180 days from the effective date of termination.</w:t>
      </w:r>
      <w:r w:rsidR="0087756D" w:rsidRPr="001419FB">
        <w:rPr>
          <w:rFonts w:cstheme="minorHAnsi"/>
          <w:sz w:val="24"/>
          <w:szCs w:val="24"/>
        </w:rPr>
        <w:t xml:space="preserve"> </w:t>
      </w:r>
      <w:r w:rsidR="00A871C8" w:rsidRPr="001419FB">
        <w:rPr>
          <w:rFonts w:cstheme="minorHAnsi"/>
          <w:sz w:val="24"/>
          <w:szCs w:val="24"/>
        </w:rPr>
        <w:t>I</w:t>
      </w:r>
      <w:r w:rsidR="0087756D" w:rsidRPr="001419FB">
        <w:rPr>
          <w:rFonts w:cstheme="minorHAnsi"/>
          <w:sz w:val="24"/>
          <w:szCs w:val="24"/>
        </w:rPr>
        <w:t>f the District disputes any of the County’s requested costs associated with the termination, the Parties shall use their good faith efforts resolve the dispute using the dispute resolution process of Section 14.</w:t>
      </w:r>
    </w:p>
    <w:p w14:paraId="7507E9E8" w14:textId="14F1F9D4" w:rsidR="00D43415" w:rsidRPr="000F2846" w:rsidRDefault="00D43415" w:rsidP="00D43415">
      <w:pPr>
        <w:ind w:left="720"/>
        <w:rPr>
          <w:rFonts w:cstheme="minorHAnsi"/>
          <w:sz w:val="24"/>
          <w:szCs w:val="24"/>
        </w:rPr>
      </w:pPr>
      <w:r w:rsidRPr="000F2846">
        <w:rPr>
          <w:rFonts w:cstheme="minorHAnsi"/>
          <w:sz w:val="24"/>
          <w:szCs w:val="24"/>
        </w:rPr>
        <w:t>13.3</w:t>
      </w:r>
      <w:r w:rsidR="00126A9D" w:rsidRPr="001419FB">
        <w:rPr>
          <w:rFonts w:cstheme="minorHAnsi"/>
          <w:sz w:val="24"/>
          <w:szCs w:val="24"/>
        </w:rPr>
        <w:t>.</w:t>
      </w:r>
      <w:r w:rsidRPr="000F2846">
        <w:rPr>
          <w:rFonts w:cstheme="minorHAnsi"/>
          <w:sz w:val="24"/>
          <w:szCs w:val="24"/>
        </w:rPr>
        <w:tab/>
        <w:t>Failure to require full and timely performance of any provision of this Agreement shall not waive the right to insist upon complete and timely performance thereafter.</w:t>
      </w:r>
    </w:p>
    <w:p w14:paraId="4BA55C25" w14:textId="77777777" w:rsidR="00D43415" w:rsidRPr="000F2846" w:rsidRDefault="00D43415" w:rsidP="00D43415">
      <w:pPr>
        <w:rPr>
          <w:rFonts w:cstheme="minorHAnsi"/>
          <w:sz w:val="24"/>
          <w:szCs w:val="24"/>
        </w:rPr>
      </w:pPr>
      <w:r w:rsidRPr="000F2846">
        <w:rPr>
          <w:rFonts w:cstheme="minorHAnsi"/>
          <w:sz w:val="24"/>
          <w:szCs w:val="24"/>
        </w:rPr>
        <w:t>14.</w:t>
      </w:r>
      <w:r w:rsidRPr="000F2846">
        <w:rPr>
          <w:rFonts w:cstheme="minorHAnsi"/>
          <w:sz w:val="24"/>
          <w:szCs w:val="24"/>
        </w:rPr>
        <w:tab/>
        <w:t>Dispute Resolution.</w:t>
      </w:r>
    </w:p>
    <w:p w14:paraId="21CCE2D1" w14:textId="2209F2F7" w:rsidR="00052902" w:rsidRPr="000F2846" w:rsidRDefault="00052902" w:rsidP="00052902">
      <w:pPr>
        <w:ind w:left="720"/>
        <w:rPr>
          <w:rFonts w:cstheme="minorHAnsi"/>
          <w:sz w:val="24"/>
          <w:szCs w:val="24"/>
        </w:rPr>
      </w:pPr>
      <w:r w:rsidRPr="000F2846">
        <w:rPr>
          <w:rFonts w:cstheme="minorHAnsi"/>
          <w:sz w:val="24"/>
          <w:szCs w:val="24"/>
        </w:rPr>
        <w:t>14.1</w:t>
      </w:r>
      <w:r w:rsidR="00126A9D" w:rsidRPr="001419FB">
        <w:rPr>
          <w:rFonts w:cstheme="minorHAnsi"/>
          <w:sz w:val="24"/>
          <w:szCs w:val="24"/>
        </w:rPr>
        <w:t>.</w:t>
      </w:r>
      <w:r w:rsidR="00A409EB" w:rsidRPr="000F2846">
        <w:rPr>
          <w:rFonts w:cstheme="minorHAnsi"/>
          <w:sz w:val="24"/>
          <w:szCs w:val="24"/>
        </w:rPr>
        <w:tab/>
      </w:r>
      <w:r w:rsidR="00D43415" w:rsidRPr="000F2846">
        <w:rPr>
          <w:rFonts w:cstheme="minorHAnsi"/>
          <w:sz w:val="24"/>
          <w:szCs w:val="24"/>
        </w:rPr>
        <w:t xml:space="preserve">Should a dispute arise between the Parties out of or related to this Agreement, </w:t>
      </w:r>
      <w:r w:rsidRPr="000F2846">
        <w:rPr>
          <w:rFonts w:cstheme="minorHAnsi"/>
          <w:sz w:val="24"/>
          <w:szCs w:val="24"/>
        </w:rPr>
        <w:t>a Party shall notify the other Party in writing of any dispute that the respective Party believes should be resolved. The Parties shall communicate regularly and commit to act in good faith to resolve the dispute.</w:t>
      </w:r>
    </w:p>
    <w:p w14:paraId="4C262A91" w14:textId="77777777" w:rsidR="00052902" w:rsidRPr="000F2846" w:rsidRDefault="00052902" w:rsidP="00062D62">
      <w:pPr>
        <w:ind w:left="720"/>
        <w:rPr>
          <w:rFonts w:cstheme="minorHAnsi"/>
          <w:sz w:val="24"/>
          <w:szCs w:val="24"/>
        </w:rPr>
      </w:pPr>
      <w:r w:rsidRPr="000F2846">
        <w:rPr>
          <w:rFonts w:cstheme="minorHAnsi"/>
          <w:sz w:val="24"/>
          <w:szCs w:val="24"/>
        </w:rPr>
        <w:t>14.2.</w:t>
      </w:r>
      <w:r w:rsidRPr="000F2846">
        <w:rPr>
          <w:rFonts w:cstheme="minorHAnsi"/>
          <w:sz w:val="24"/>
          <w:szCs w:val="24"/>
        </w:rPr>
        <w:tab/>
        <w:t>If the dispute cannot be remedied within thirty (30) days after written notice, the Parties shall consider submitting the matter to a mutually agreed upon non-binding mediator. The Parties shall share equally in the cost of the mediator.</w:t>
      </w:r>
    </w:p>
    <w:p w14:paraId="6F3BD0D1" w14:textId="3BD46717" w:rsidR="00D43415" w:rsidRPr="000F2846" w:rsidRDefault="00D43415" w:rsidP="00D43415">
      <w:pPr>
        <w:rPr>
          <w:rFonts w:cstheme="minorHAnsi"/>
          <w:sz w:val="24"/>
          <w:szCs w:val="24"/>
        </w:rPr>
      </w:pPr>
      <w:r w:rsidRPr="000F2846">
        <w:rPr>
          <w:rFonts w:cstheme="minorHAnsi"/>
          <w:sz w:val="24"/>
          <w:szCs w:val="24"/>
        </w:rPr>
        <w:t>15.</w:t>
      </w:r>
      <w:r w:rsidRPr="000F2846">
        <w:rPr>
          <w:rFonts w:cstheme="minorHAnsi"/>
          <w:sz w:val="24"/>
          <w:szCs w:val="24"/>
        </w:rPr>
        <w:tab/>
        <w:t>Administration and Identification of Contacts.</w:t>
      </w:r>
    </w:p>
    <w:p w14:paraId="64C6E174" w14:textId="5B869A5A" w:rsidR="00D43415" w:rsidRPr="000F2846" w:rsidRDefault="00D43415" w:rsidP="00294F65">
      <w:pPr>
        <w:ind w:left="720"/>
        <w:rPr>
          <w:rFonts w:cstheme="minorHAnsi"/>
          <w:sz w:val="24"/>
          <w:szCs w:val="24"/>
        </w:rPr>
      </w:pPr>
      <w:r w:rsidRPr="000F2846">
        <w:rPr>
          <w:rFonts w:cstheme="minorHAnsi"/>
          <w:sz w:val="24"/>
          <w:szCs w:val="24"/>
        </w:rPr>
        <w:t>15.1.</w:t>
      </w:r>
      <w:r w:rsidRPr="000F2846">
        <w:rPr>
          <w:rFonts w:cstheme="minorHAnsi"/>
          <w:sz w:val="24"/>
          <w:szCs w:val="24"/>
        </w:rPr>
        <w:tab/>
        <w:t>This Agreement shall be administered</w:t>
      </w:r>
      <w:r w:rsidR="007A2FDB">
        <w:rPr>
          <w:rFonts w:cstheme="minorHAnsi"/>
          <w:sz w:val="24"/>
          <w:szCs w:val="24"/>
        </w:rPr>
        <w:t xml:space="preserve"> </w:t>
      </w:r>
      <w:r w:rsidRPr="000F2846">
        <w:rPr>
          <w:rFonts w:cstheme="minorHAnsi"/>
          <w:sz w:val="24"/>
          <w:szCs w:val="24"/>
        </w:rPr>
        <w:t xml:space="preserve">by the District Executive </w:t>
      </w:r>
      <w:r w:rsidRPr="001419FB">
        <w:rPr>
          <w:rFonts w:cstheme="minorHAnsi"/>
          <w:sz w:val="24"/>
          <w:szCs w:val="24"/>
        </w:rPr>
        <w:t xml:space="preserve">Director </w:t>
      </w:r>
      <w:r w:rsidR="001124D1" w:rsidRPr="001419FB">
        <w:rPr>
          <w:rFonts w:cstheme="minorHAnsi"/>
          <w:sz w:val="24"/>
          <w:szCs w:val="24"/>
        </w:rPr>
        <w:t xml:space="preserve">or designee </w:t>
      </w:r>
      <w:r w:rsidRPr="001419FB">
        <w:rPr>
          <w:rFonts w:cstheme="minorHAnsi"/>
          <w:sz w:val="24"/>
          <w:szCs w:val="24"/>
        </w:rPr>
        <w:t>and</w:t>
      </w:r>
      <w:r w:rsidR="00061B7B" w:rsidRPr="001419FB">
        <w:rPr>
          <w:rFonts w:cstheme="minorHAnsi"/>
          <w:sz w:val="24"/>
          <w:szCs w:val="24"/>
        </w:rPr>
        <w:t>, in part, by</w:t>
      </w:r>
      <w:r w:rsidRPr="000F2846">
        <w:rPr>
          <w:rFonts w:cstheme="minorHAnsi"/>
          <w:sz w:val="24"/>
          <w:szCs w:val="24"/>
        </w:rPr>
        <w:t xml:space="preserve"> the Division Director of the Water and Land Resources Division of the Department of Natural Resources and </w:t>
      </w:r>
      <w:r w:rsidRPr="001419FB">
        <w:rPr>
          <w:rFonts w:cstheme="minorHAnsi"/>
          <w:sz w:val="24"/>
          <w:szCs w:val="24"/>
        </w:rPr>
        <w:t>Parks</w:t>
      </w:r>
      <w:r w:rsidR="001124D1" w:rsidRPr="001419FB">
        <w:rPr>
          <w:rFonts w:cstheme="minorHAnsi"/>
          <w:sz w:val="24"/>
          <w:szCs w:val="24"/>
        </w:rPr>
        <w:t xml:space="preserve"> or designee</w:t>
      </w:r>
      <w:r w:rsidRPr="000F2846">
        <w:rPr>
          <w:rFonts w:cstheme="minorHAnsi"/>
          <w:sz w:val="24"/>
          <w:szCs w:val="24"/>
        </w:rPr>
        <w:t>, who shall be contacted as follows:</w:t>
      </w:r>
    </w:p>
    <w:p w14:paraId="3CC3FEF9" w14:textId="77777777" w:rsidR="00D43415" w:rsidRPr="000F2846" w:rsidRDefault="00D43415" w:rsidP="00294F65">
      <w:pPr>
        <w:spacing w:after="0" w:line="240" w:lineRule="auto"/>
        <w:ind w:left="1440"/>
        <w:rPr>
          <w:rFonts w:cstheme="minorHAnsi"/>
          <w:sz w:val="24"/>
          <w:szCs w:val="24"/>
        </w:rPr>
      </w:pPr>
      <w:r w:rsidRPr="000F2846">
        <w:rPr>
          <w:rFonts w:cstheme="minorHAnsi"/>
          <w:sz w:val="24"/>
          <w:szCs w:val="24"/>
        </w:rPr>
        <w:t>Executive Director</w:t>
      </w:r>
    </w:p>
    <w:p w14:paraId="46197C82" w14:textId="77777777" w:rsidR="00D43415" w:rsidRPr="000F2846" w:rsidRDefault="00D43415" w:rsidP="00294F65">
      <w:pPr>
        <w:spacing w:after="0" w:line="240" w:lineRule="auto"/>
        <w:ind w:left="1440"/>
        <w:rPr>
          <w:rFonts w:cstheme="minorHAnsi"/>
          <w:sz w:val="24"/>
          <w:szCs w:val="24"/>
        </w:rPr>
      </w:pPr>
      <w:r w:rsidRPr="000F2846">
        <w:rPr>
          <w:rFonts w:cstheme="minorHAnsi"/>
          <w:sz w:val="24"/>
          <w:szCs w:val="24"/>
        </w:rPr>
        <w:t>King County Flood Control District 516 3rd Avenue, Room W1201</w:t>
      </w:r>
    </w:p>
    <w:p w14:paraId="5ACA7033" w14:textId="77777777" w:rsidR="00D43415" w:rsidRPr="000F2846" w:rsidRDefault="00D43415" w:rsidP="00294F65">
      <w:pPr>
        <w:spacing w:after="0" w:line="240" w:lineRule="auto"/>
        <w:ind w:left="1440"/>
        <w:rPr>
          <w:rFonts w:cstheme="minorHAnsi"/>
          <w:sz w:val="24"/>
          <w:szCs w:val="24"/>
        </w:rPr>
      </w:pPr>
      <w:r w:rsidRPr="000F2846">
        <w:rPr>
          <w:rFonts w:cstheme="minorHAnsi"/>
          <w:sz w:val="24"/>
          <w:szCs w:val="24"/>
        </w:rPr>
        <w:t>Seattle, Washington 98104</w:t>
      </w:r>
    </w:p>
    <w:p w14:paraId="233F40BA" w14:textId="77777777" w:rsidR="00D43415" w:rsidRPr="000F2846" w:rsidRDefault="00D43415" w:rsidP="00294F65">
      <w:pPr>
        <w:spacing w:after="0" w:line="240" w:lineRule="auto"/>
        <w:ind w:left="1440"/>
        <w:rPr>
          <w:rFonts w:cstheme="minorHAnsi"/>
          <w:sz w:val="24"/>
          <w:szCs w:val="24"/>
        </w:rPr>
      </w:pPr>
    </w:p>
    <w:p w14:paraId="4CA2DE23" w14:textId="77777777" w:rsidR="00D43415" w:rsidRPr="000F2846" w:rsidRDefault="00D43415" w:rsidP="00294F65">
      <w:pPr>
        <w:spacing w:after="0" w:line="240" w:lineRule="auto"/>
        <w:ind w:left="1440"/>
        <w:rPr>
          <w:rFonts w:cstheme="minorHAnsi"/>
          <w:sz w:val="24"/>
          <w:szCs w:val="24"/>
        </w:rPr>
      </w:pPr>
      <w:r w:rsidRPr="000F2846">
        <w:rPr>
          <w:rFonts w:cstheme="minorHAnsi"/>
          <w:sz w:val="24"/>
          <w:szCs w:val="24"/>
        </w:rPr>
        <w:t xml:space="preserve">Division Director of Water and Land Resources Division King County Department of Natural Resources and Parks </w:t>
      </w:r>
    </w:p>
    <w:p w14:paraId="1F30B1E5" w14:textId="5F44A878" w:rsidR="00D43415" w:rsidRPr="000F2846" w:rsidRDefault="00D43415" w:rsidP="00294F65">
      <w:pPr>
        <w:spacing w:after="0" w:line="240" w:lineRule="auto"/>
        <w:ind w:left="1440"/>
        <w:rPr>
          <w:rFonts w:cstheme="minorHAnsi"/>
          <w:sz w:val="24"/>
          <w:szCs w:val="24"/>
        </w:rPr>
      </w:pPr>
      <w:r w:rsidRPr="000F2846">
        <w:rPr>
          <w:rFonts w:cstheme="minorHAnsi"/>
          <w:sz w:val="24"/>
          <w:szCs w:val="24"/>
        </w:rPr>
        <w:t xml:space="preserve">201 South Jackson Street, Suite </w:t>
      </w:r>
      <w:r w:rsidR="004B6888" w:rsidRPr="001419FB">
        <w:rPr>
          <w:rFonts w:cstheme="minorHAnsi"/>
          <w:sz w:val="24"/>
          <w:szCs w:val="24"/>
        </w:rPr>
        <w:t>5</w:t>
      </w:r>
      <w:r w:rsidRPr="001419FB">
        <w:rPr>
          <w:rFonts w:cstheme="minorHAnsi"/>
          <w:sz w:val="24"/>
          <w:szCs w:val="24"/>
        </w:rPr>
        <w:t>600</w:t>
      </w:r>
    </w:p>
    <w:p w14:paraId="2A25551E" w14:textId="2F90CCB1" w:rsidR="00D43415" w:rsidRPr="000F2846" w:rsidRDefault="00D43415" w:rsidP="00294F65">
      <w:pPr>
        <w:spacing w:after="240" w:line="240" w:lineRule="auto"/>
        <w:ind w:left="1440"/>
        <w:rPr>
          <w:rFonts w:cstheme="minorHAnsi"/>
          <w:sz w:val="24"/>
          <w:szCs w:val="24"/>
        </w:rPr>
      </w:pPr>
      <w:r w:rsidRPr="000F2846">
        <w:rPr>
          <w:rFonts w:cstheme="minorHAnsi"/>
          <w:sz w:val="24"/>
          <w:szCs w:val="24"/>
        </w:rPr>
        <w:t>Seattle, Washington 98104</w:t>
      </w:r>
    </w:p>
    <w:p w14:paraId="61096F8D" w14:textId="2D5502E7" w:rsidR="00E6506C" w:rsidRPr="001419FB" w:rsidRDefault="00E6506C" w:rsidP="00294F65">
      <w:pPr>
        <w:spacing w:after="240" w:line="240" w:lineRule="auto"/>
        <w:ind w:left="1440"/>
        <w:rPr>
          <w:rFonts w:cstheme="minorHAnsi"/>
          <w:sz w:val="24"/>
          <w:szCs w:val="24"/>
        </w:rPr>
      </w:pPr>
      <w:r w:rsidRPr="001419FB">
        <w:rPr>
          <w:rFonts w:cstheme="minorHAnsi"/>
          <w:sz w:val="24"/>
          <w:szCs w:val="24"/>
        </w:rPr>
        <w:t>The County</w:t>
      </w:r>
      <w:r w:rsidR="001419FB" w:rsidRPr="001419FB">
        <w:rPr>
          <w:rFonts w:cstheme="minorHAnsi"/>
          <w:sz w:val="24"/>
          <w:szCs w:val="24"/>
        </w:rPr>
        <w:t>'</w:t>
      </w:r>
      <w:r w:rsidRPr="001419FB">
        <w:rPr>
          <w:rFonts w:cstheme="minorHAnsi"/>
          <w:sz w:val="24"/>
          <w:szCs w:val="24"/>
        </w:rPr>
        <w:t xml:space="preserve">s performance obligations under this Agreement that are serviced by the County Council shall be administered by the Chair of the County Council.  All </w:t>
      </w:r>
      <w:r w:rsidRPr="001419FB">
        <w:rPr>
          <w:rFonts w:cstheme="minorHAnsi"/>
          <w:sz w:val="24"/>
          <w:szCs w:val="24"/>
        </w:rPr>
        <w:lastRenderedPageBreak/>
        <w:t xml:space="preserve">remaining County performance obligations shall be administered by </w:t>
      </w:r>
      <w:r w:rsidR="001124D1" w:rsidRPr="001419FB">
        <w:rPr>
          <w:rFonts w:cstheme="minorHAnsi"/>
          <w:sz w:val="24"/>
          <w:szCs w:val="24"/>
        </w:rPr>
        <w:t>the King County Chief Operating Officer or designee</w:t>
      </w:r>
      <w:r w:rsidRPr="001419FB">
        <w:rPr>
          <w:rFonts w:cstheme="minorHAnsi"/>
          <w:sz w:val="24"/>
          <w:szCs w:val="24"/>
        </w:rPr>
        <w:t xml:space="preserve">. </w:t>
      </w:r>
    </w:p>
    <w:p w14:paraId="753F18D7" w14:textId="77777777" w:rsidR="00D43415" w:rsidRPr="000F2846" w:rsidRDefault="00D43415" w:rsidP="00D43415">
      <w:pPr>
        <w:rPr>
          <w:rFonts w:cstheme="minorHAnsi"/>
          <w:sz w:val="24"/>
          <w:szCs w:val="24"/>
        </w:rPr>
      </w:pPr>
      <w:r w:rsidRPr="000F2846">
        <w:rPr>
          <w:rFonts w:cstheme="minorHAnsi"/>
          <w:sz w:val="24"/>
          <w:szCs w:val="24"/>
        </w:rPr>
        <w:t>16.</w:t>
      </w:r>
      <w:r w:rsidRPr="000F2846">
        <w:rPr>
          <w:rFonts w:cstheme="minorHAnsi"/>
          <w:sz w:val="24"/>
          <w:szCs w:val="24"/>
        </w:rPr>
        <w:tab/>
        <w:t>General Provisions.</w:t>
      </w:r>
    </w:p>
    <w:p w14:paraId="10A8F21C" w14:textId="77777777" w:rsidR="00D43415" w:rsidRPr="000F2846" w:rsidRDefault="00D43415" w:rsidP="00D43415">
      <w:pPr>
        <w:ind w:left="720"/>
        <w:rPr>
          <w:rFonts w:cstheme="minorHAnsi"/>
          <w:sz w:val="24"/>
          <w:szCs w:val="24"/>
        </w:rPr>
      </w:pPr>
      <w:r w:rsidRPr="000F2846">
        <w:rPr>
          <w:rFonts w:cstheme="minorHAnsi"/>
          <w:sz w:val="24"/>
          <w:szCs w:val="24"/>
        </w:rPr>
        <w:t>16.1.</w:t>
      </w:r>
      <w:r w:rsidRPr="000F2846">
        <w:rPr>
          <w:rFonts w:cstheme="minorHAnsi"/>
          <w:sz w:val="24"/>
          <w:szCs w:val="24"/>
        </w:rPr>
        <w:tab/>
      </w:r>
      <w:r w:rsidRPr="000F2846">
        <w:rPr>
          <w:rFonts w:cstheme="minorHAnsi"/>
          <w:sz w:val="24"/>
          <w:szCs w:val="24"/>
          <w:u w:val="single"/>
        </w:rPr>
        <w:t>Entire Agreement</w:t>
      </w:r>
      <w:r w:rsidRPr="000F2846">
        <w:rPr>
          <w:rFonts w:cstheme="minorHAnsi"/>
          <w:sz w:val="24"/>
          <w:szCs w:val="24"/>
        </w:rPr>
        <w:t>. This Agreement, including its attachments, is a complete expression of its terms, and any oral representation or understandings not incorporated in this Agreement are excluded. Any modification, amendment, or clarification to this Agreement shall be in writing and signed by both Parties. Copies of such shall be attached to this Agreement and by this reference are made a part of this Agreement as though full set forth in this Agreement.</w:t>
      </w:r>
    </w:p>
    <w:p w14:paraId="3C5CD558" w14:textId="77777777" w:rsidR="00D43415" w:rsidRPr="000F2846" w:rsidRDefault="00D43415" w:rsidP="00D43415">
      <w:pPr>
        <w:ind w:left="720"/>
        <w:rPr>
          <w:rFonts w:cstheme="minorHAnsi"/>
          <w:sz w:val="24"/>
          <w:szCs w:val="24"/>
        </w:rPr>
      </w:pPr>
      <w:r w:rsidRPr="000F2846">
        <w:rPr>
          <w:rFonts w:cstheme="minorHAnsi"/>
          <w:sz w:val="24"/>
          <w:szCs w:val="24"/>
        </w:rPr>
        <w:t>16.2.</w:t>
      </w:r>
      <w:r w:rsidRPr="000F2846">
        <w:rPr>
          <w:rFonts w:cstheme="minorHAnsi"/>
          <w:sz w:val="24"/>
          <w:szCs w:val="24"/>
        </w:rPr>
        <w:tab/>
      </w:r>
      <w:r w:rsidRPr="000F2846">
        <w:rPr>
          <w:rFonts w:cstheme="minorHAnsi"/>
          <w:sz w:val="24"/>
          <w:szCs w:val="24"/>
          <w:u w:val="single"/>
        </w:rPr>
        <w:t>Severability</w:t>
      </w:r>
      <w:r w:rsidRPr="000F2846">
        <w:rPr>
          <w:rFonts w:cstheme="minorHAnsi"/>
          <w:sz w:val="24"/>
          <w:szCs w:val="24"/>
        </w:rPr>
        <w:t>. If any provisions of this Agreement are held invalid by a court of competent jurisdiction, the remainder of this Agreement shall not be affected thereby if such remainder would then continue to serve the purposes and objectives originally contemplated.</w:t>
      </w:r>
    </w:p>
    <w:p w14:paraId="50715B26" w14:textId="77777777" w:rsidR="00D43415" w:rsidRPr="000F2846" w:rsidRDefault="00D43415" w:rsidP="00D43415">
      <w:pPr>
        <w:ind w:left="720"/>
        <w:rPr>
          <w:rFonts w:cstheme="minorHAnsi"/>
          <w:sz w:val="24"/>
          <w:szCs w:val="24"/>
        </w:rPr>
      </w:pPr>
      <w:r w:rsidRPr="000F2846">
        <w:rPr>
          <w:rFonts w:cstheme="minorHAnsi"/>
          <w:sz w:val="24"/>
          <w:szCs w:val="24"/>
        </w:rPr>
        <w:t>16.3.</w:t>
      </w:r>
      <w:r w:rsidRPr="000F2846">
        <w:rPr>
          <w:rFonts w:cstheme="minorHAnsi"/>
          <w:sz w:val="24"/>
          <w:szCs w:val="24"/>
        </w:rPr>
        <w:tab/>
      </w:r>
      <w:r w:rsidRPr="000F2846">
        <w:rPr>
          <w:rFonts w:cstheme="minorHAnsi"/>
          <w:sz w:val="24"/>
          <w:szCs w:val="24"/>
          <w:u w:val="single"/>
        </w:rPr>
        <w:t>Force Majeure</w:t>
      </w:r>
      <w:r w:rsidRPr="000F2846">
        <w:rPr>
          <w:rFonts w:cstheme="minorHAnsi"/>
          <w:sz w:val="24"/>
          <w:szCs w:val="24"/>
        </w:rPr>
        <w:t>. Notwithstanding anything contained in this Agreement to the contrary, neither Party shall be deemed in default hereunder nor liable for damages arising from its failure to perform any duty or obligation hereunder if such delay is due to causes beyond the Party's reasonable control, including, but not limited to acts of God, acts of civil or military authorities (including failure of civil authorities to timely process permits or provide utilities), fires, floods, windstorms, earthquakes, strikes or labor disturbances, civil commotion, delays in transportation, governmental delays or war.</w:t>
      </w:r>
    </w:p>
    <w:p w14:paraId="27C293E7" w14:textId="22FD7911" w:rsidR="00D43415" w:rsidRPr="000F2846" w:rsidRDefault="00D43415" w:rsidP="00D43415">
      <w:pPr>
        <w:ind w:left="720"/>
        <w:rPr>
          <w:rFonts w:cstheme="minorHAnsi"/>
          <w:sz w:val="24"/>
          <w:szCs w:val="24"/>
        </w:rPr>
      </w:pPr>
      <w:r w:rsidRPr="000F2846">
        <w:rPr>
          <w:rFonts w:cstheme="minorHAnsi"/>
          <w:sz w:val="24"/>
          <w:szCs w:val="24"/>
        </w:rPr>
        <w:t>16.4.</w:t>
      </w:r>
      <w:r w:rsidRPr="000F2846">
        <w:rPr>
          <w:rFonts w:cstheme="minorHAnsi"/>
          <w:sz w:val="24"/>
          <w:szCs w:val="24"/>
        </w:rPr>
        <w:tab/>
      </w:r>
      <w:r w:rsidRPr="000F2846">
        <w:rPr>
          <w:rFonts w:cstheme="minorHAnsi"/>
          <w:sz w:val="24"/>
          <w:szCs w:val="24"/>
          <w:u w:val="single"/>
        </w:rPr>
        <w:t>Authorization and Listing</w:t>
      </w:r>
      <w:r w:rsidRPr="000F2846">
        <w:rPr>
          <w:rFonts w:cstheme="minorHAnsi"/>
          <w:sz w:val="24"/>
          <w:szCs w:val="24"/>
        </w:rPr>
        <w:t>.  This Agreement has been duly authorized by King County Ordinance and King County Flood Control Zone District Resolution.  The District shall list this Agreement on its website, and the County may list this Agreement on its website, in accordance with RCW 39.34.040.</w:t>
      </w:r>
    </w:p>
    <w:p w14:paraId="711A3613" w14:textId="1A384F70" w:rsidR="005412EC" w:rsidRPr="001419FB" w:rsidRDefault="005412EC" w:rsidP="00D43415">
      <w:pPr>
        <w:ind w:left="720"/>
        <w:rPr>
          <w:rFonts w:cstheme="minorHAnsi"/>
          <w:sz w:val="24"/>
          <w:szCs w:val="24"/>
        </w:rPr>
      </w:pPr>
      <w:r w:rsidRPr="001419FB">
        <w:rPr>
          <w:rFonts w:cstheme="minorHAnsi"/>
          <w:sz w:val="24"/>
          <w:szCs w:val="24"/>
        </w:rPr>
        <w:t>16.5</w:t>
      </w:r>
      <w:r w:rsidR="008E7FF8" w:rsidRPr="001419FB">
        <w:rPr>
          <w:rFonts w:cstheme="minorHAnsi"/>
          <w:sz w:val="24"/>
          <w:szCs w:val="24"/>
        </w:rPr>
        <w:tab/>
      </w:r>
      <w:r w:rsidR="007E7852" w:rsidRPr="001419FB">
        <w:rPr>
          <w:rFonts w:cstheme="minorHAnsi"/>
          <w:sz w:val="24"/>
          <w:szCs w:val="24"/>
          <w:u w:val="single"/>
        </w:rPr>
        <w:t>Extension of Privilege</w:t>
      </w:r>
      <w:r w:rsidR="007E7852" w:rsidRPr="001419FB">
        <w:rPr>
          <w:rFonts w:cstheme="minorHAnsi"/>
          <w:sz w:val="24"/>
          <w:szCs w:val="24"/>
        </w:rPr>
        <w:t xml:space="preserve">. </w:t>
      </w:r>
      <w:r w:rsidRPr="001419FB">
        <w:rPr>
          <w:rFonts w:cstheme="minorHAnsi"/>
          <w:sz w:val="24"/>
          <w:szCs w:val="24"/>
        </w:rPr>
        <w:t xml:space="preserve">For the purposes of the privileges, </w:t>
      </w:r>
      <w:r w:rsidR="001419FB">
        <w:rPr>
          <w:rFonts w:cstheme="minorHAnsi"/>
          <w:sz w:val="24"/>
          <w:szCs w:val="24"/>
        </w:rPr>
        <w:t xml:space="preserve">including </w:t>
      </w:r>
      <w:r w:rsidRPr="001419FB">
        <w:rPr>
          <w:rFonts w:cstheme="minorHAnsi"/>
          <w:sz w:val="24"/>
          <w:szCs w:val="24"/>
        </w:rPr>
        <w:t xml:space="preserve">g attorney client and work product, between the District and its attorney, the </w:t>
      </w:r>
      <w:r w:rsidR="00653A31" w:rsidRPr="001419FB">
        <w:rPr>
          <w:rFonts w:cstheme="minorHAnsi"/>
          <w:sz w:val="24"/>
          <w:szCs w:val="24"/>
        </w:rPr>
        <w:t>P</w:t>
      </w:r>
      <w:r w:rsidRPr="001419FB">
        <w:rPr>
          <w:rFonts w:cstheme="minorHAnsi"/>
          <w:sz w:val="24"/>
          <w:szCs w:val="24"/>
        </w:rPr>
        <w:t xml:space="preserve">arties agree that when </w:t>
      </w:r>
      <w:r w:rsidR="00653A31" w:rsidRPr="001419FB">
        <w:rPr>
          <w:rFonts w:cstheme="minorHAnsi"/>
          <w:sz w:val="24"/>
          <w:szCs w:val="24"/>
        </w:rPr>
        <w:t>County C</w:t>
      </w:r>
      <w:r w:rsidRPr="001419FB">
        <w:rPr>
          <w:rFonts w:cstheme="minorHAnsi"/>
          <w:sz w:val="24"/>
          <w:szCs w:val="24"/>
        </w:rPr>
        <w:t xml:space="preserve">ouncil staff are supporting a </w:t>
      </w:r>
      <w:r w:rsidR="00653A31" w:rsidRPr="001419FB">
        <w:rPr>
          <w:rFonts w:cstheme="minorHAnsi"/>
          <w:sz w:val="24"/>
          <w:szCs w:val="24"/>
        </w:rPr>
        <w:t xml:space="preserve">County </w:t>
      </w:r>
      <w:r w:rsidRPr="001419FB">
        <w:rPr>
          <w:rFonts w:cstheme="minorHAnsi"/>
          <w:sz w:val="24"/>
          <w:szCs w:val="24"/>
        </w:rPr>
        <w:t xml:space="preserve">councilmember in his or her ex officio role as a Flood Control District Supervisor, </w:t>
      </w:r>
      <w:r w:rsidR="00653A31" w:rsidRPr="001419FB">
        <w:rPr>
          <w:rFonts w:cstheme="minorHAnsi"/>
          <w:sz w:val="24"/>
          <w:szCs w:val="24"/>
        </w:rPr>
        <w:t xml:space="preserve">County Council </w:t>
      </w:r>
      <w:r w:rsidRPr="001419FB">
        <w:rPr>
          <w:rFonts w:cstheme="minorHAnsi"/>
          <w:sz w:val="24"/>
          <w:szCs w:val="24"/>
        </w:rPr>
        <w:t xml:space="preserve">staff shall be entitled to the same privileges as the Supervisors possess.  </w:t>
      </w:r>
    </w:p>
    <w:p w14:paraId="0F258F45" w14:textId="6BBEBB0A" w:rsidR="00D43415" w:rsidRPr="000F2846" w:rsidRDefault="00D43415" w:rsidP="00D43415">
      <w:pPr>
        <w:rPr>
          <w:rFonts w:cstheme="minorHAnsi"/>
          <w:sz w:val="24"/>
          <w:szCs w:val="24"/>
        </w:rPr>
      </w:pPr>
      <w:r w:rsidRPr="000F2846">
        <w:rPr>
          <w:rFonts w:cstheme="minorHAnsi"/>
          <w:sz w:val="24"/>
          <w:szCs w:val="24"/>
        </w:rPr>
        <w:t>IN WITNESS WHEREOF, the Parties have caused this Agreement to be executed.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270"/>
        <w:gridCol w:w="1260"/>
      </w:tblGrid>
      <w:tr w:rsidR="000F2846" w:rsidRPr="000F2846" w14:paraId="1803B74C" w14:textId="77777777" w:rsidTr="00185D8A">
        <w:tc>
          <w:tcPr>
            <w:tcW w:w="4950" w:type="dxa"/>
            <w:tcBorders>
              <w:bottom w:val="single" w:sz="4" w:space="0" w:color="auto"/>
            </w:tcBorders>
          </w:tcPr>
          <w:p w14:paraId="2EF5F6A6" w14:textId="77777777" w:rsidR="00481280" w:rsidRPr="000F2846" w:rsidRDefault="00481280" w:rsidP="00481280">
            <w:pPr>
              <w:rPr>
                <w:rFonts w:cstheme="minorHAnsi"/>
                <w:sz w:val="24"/>
                <w:szCs w:val="24"/>
              </w:rPr>
            </w:pPr>
            <w:r w:rsidRPr="000F2846">
              <w:rPr>
                <w:rFonts w:cstheme="minorHAnsi"/>
                <w:sz w:val="24"/>
                <w:szCs w:val="24"/>
              </w:rPr>
              <w:t>KING COUNTY</w:t>
            </w:r>
          </w:p>
          <w:p w14:paraId="2D041B11" w14:textId="77777777" w:rsidR="00481280" w:rsidRPr="000F2846" w:rsidRDefault="00481280" w:rsidP="00481280">
            <w:pPr>
              <w:rPr>
                <w:rFonts w:cstheme="minorHAnsi"/>
                <w:sz w:val="24"/>
                <w:szCs w:val="24"/>
              </w:rPr>
            </w:pPr>
          </w:p>
          <w:p w14:paraId="0E38F9C7" w14:textId="77777777" w:rsidR="00481280" w:rsidRPr="000F2846" w:rsidRDefault="00481280" w:rsidP="00481280">
            <w:pPr>
              <w:rPr>
                <w:rFonts w:cstheme="minorHAnsi"/>
                <w:sz w:val="24"/>
                <w:szCs w:val="24"/>
              </w:rPr>
            </w:pPr>
          </w:p>
          <w:p w14:paraId="118F3013" w14:textId="194BDBB9" w:rsidR="005A3093" w:rsidRPr="000F2846" w:rsidRDefault="005A3093" w:rsidP="00481280">
            <w:pPr>
              <w:rPr>
                <w:rFonts w:cstheme="minorHAnsi"/>
                <w:sz w:val="24"/>
                <w:szCs w:val="24"/>
              </w:rPr>
            </w:pPr>
          </w:p>
        </w:tc>
        <w:tc>
          <w:tcPr>
            <w:tcW w:w="270" w:type="dxa"/>
          </w:tcPr>
          <w:p w14:paraId="3D33F4A9" w14:textId="77777777" w:rsidR="00481280" w:rsidRPr="000F2846" w:rsidRDefault="00481280" w:rsidP="00D43415">
            <w:pPr>
              <w:rPr>
                <w:rFonts w:cstheme="minorHAnsi"/>
                <w:sz w:val="24"/>
                <w:szCs w:val="24"/>
              </w:rPr>
            </w:pPr>
          </w:p>
        </w:tc>
        <w:tc>
          <w:tcPr>
            <w:tcW w:w="1260" w:type="dxa"/>
            <w:tcBorders>
              <w:bottom w:val="single" w:sz="4" w:space="0" w:color="auto"/>
            </w:tcBorders>
          </w:tcPr>
          <w:p w14:paraId="0D3DD43C" w14:textId="77777777" w:rsidR="00481280" w:rsidRPr="000F2846" w:rsidRDefault="00481280" w:rsidP="00D43415">
            <w:pPr>
              <w:rPr>
                <w:rFonts w:cstheme="minorHAnsi"/>
                <w:sz w:val="24"/>
                <w:szCs w:val="24"/>
              </w:rPr>
            </w:pPr>
          </w:p>
        </w:tc>
      </w:tr>
      <w:tr w:rsidR="000F2846" w:rsidRPr="000F2846" w14:paraId="7806E040" w14:textId="77777777" w:rsidTr="00185D8A">
        <w:tc>
          <w:tcPr>
            <w:tcW w:w="4950" w:type="dxa"/>
            <w:tcBorders>
              <w:top w:val="single" w:sz="4" w:space="0" w:color="auto"/>
            </w:tcBorders>
          </w:tcPr>
          <w:p w14:paraId="619BAC9C" w14:textId="7C8DFC8D" w:rsidR="00481280" w:rsidRPr="000F2846" w:rsidRDefault="00481280" w:rsidP="00481280">
            <w:pPr>
              <w:rPr>
                <w:rFonts w:cstheme="minorHAnsi"/>
                <w:sz w:val="24"/>
                <w:szCs w:val="24"/>
              </w:rPr>
            </w:pPr>
            <w:r w:rsidRPr="000F2846">
              <w:rPr>
                <w:rFonts w:cstheme="minorHAnsi"/>
                <w:sz w:val="24"/>
                <w:szCs w:val="24"/>
              </w:rPr>
              <w:t>Do</w:t>
            </w:r>
            <w:r w:rsidR="005A3093" w:rsidRPr="000F2846">
              <w:rPr>
                <w:rFonts w:cstheme="minorHAnsi"/>
                <w:sz w:val="24"/>
                <w:szCs w:val="24"/>
              </w:rPr>
              <w:t>w</w:t>
            </w:r>
            <w:r w:rsidRPr="000F2846">
              <w:rPr>
                <w:rFonts w:cstheme="minorHAnsi"/>
                <w:sz w:val="24"/>
                <w:szCs w:val="24"/>
              </w:rPr>
              <w:t xml:space="preserve"> Constantine</w:t>
            </w:r>
          </w:p>
          <w:p w14:paraId="2C39B9E2" w14:textId="77777777" w:rsidR="00481280" w:rsidRPr="000F2846" w:rsidRDefault="00481280" w:rsidP="00481280">
            <w:pPr>
              <w:rPr>
                <w:rFonts w:cstheme="minorHAnsi"/>
                <w:sz w:val="24"/>
                <w:szCs w:val="24"/>
              </w:rPr>
            </w:pPr>
            <w:r w:rsidRPr="000F2846">
              <w:rPr>
                <w:rFonts w:cstheme="minorHAnsi"/>
                <w:sz w:val="24"/>
                <w:szCs w:val="24"/>
              </w:rPr>
              <w:t>King County Executive</w:t>
            </w:r>
          </w:p>
          <w:p w14:paraId="3D9CEB71" w14:textId="77777777" w:rsidR="00481280" w:rsidRPr="000F2846" w:rsidRDefault="00481280" w:rsidP="00D43415">
            <w:pPr>
              <w:rPr>
                <w:rFonts w:cstheme="minorHAnsi"/>
                <w:sz w:val="24"/>
                <w:szCs w:val="24"/>
              </w:rPr>
            </w:pPr>
          </w:p>
        </w:tc>
        <w:tc>
          <w:tcPr>
            <w:tcW w:w="270" w:type="dxa"/>
          </w:tcPr>
          <w:p w14:paraId="48012DCF" w14:textId="77777777" w:rsidR="00481280" w:rsidRPr="000F2846" w:rsidRDefault="00481280" w:rsidP="00D43415">
            <w:pPr>
              <w:rPr>
                <w:rFonts w:cstheme="minorHAnsi"/>
                <w:sz w:val="24"/>
                <w:szCs w:val="24"/>
              </w:rPr>
            </w:pPr>
          </w:p>
        </w:tc>
        <w:tc>
          <w:tcPr>
            <w:tcW w:w="1260" w:type="dxa"/>
            <w:tcBorders>
              <w:top w:val="single" w:sz="4" w:space="0" w:color="auto"/>
            </w:tcBorders>
          </w:tcPr>
          <w:p w14:paraId="70473D48" w14:textId="77777777" w:rsidR="00481280" w:rsidRPr="000F2846" w:rsidRDefault="00481280" w:rsidP="00D43415">
            <w:pPr>
              <w:rPr>
                <w:rFonts w:cstheme="minorHAnsi"/>
                <w:sz w:val="24"/>
                <w:szCs w:val="24"/>
              </w:rPr>
            </w:pPr>
            <w:r w:rsidRPr="000F2846">
              <w:rPr>
                <w:rFonts w:cstheme="minorHAnsi"/>
                <w:sz w:val="24"/>
                <w:szCs w:val="24"/>
              </w:rPr>
              <w:t>Dated</w:t>
            </w:r>
          </w:p>
        </w:tc>
      </w:tr>
      <w:tr w:rsidR="000F2846" w:rsidRPr="000F2846" w14:paraId="45648B78" w14:textId="77777777" w:rsidTr="00185D8A">
        <w:tc>
          <w:tcPr>
            <w:tcW w:w="4950" w:type="dxa"/>
            <w:tcBorders>
              <w:bottom w:val="single" w:sz="4" w:space="0" w:color="auto"/>
            </w:tcBorders>
          </w:tcPr>
          <w:p w14:paraId="3AD5E313" w14:textId="2883A246" w:rsidR="00481280" w:rsidRPr="000F2846" w:rsidRDefault="00481280" w:rsidP="00481280">
            <w:pPr>
              <w:rPr>
                <w:rFonts w:cstheme="minorHAnsi"/>
                <w:sz w:val="24"/>
                <w:szCs w:val="24"/>
              </w:rPr>
            </w:pPr>
            <w:r w:rsidRPr="000F2846">
              <w:rPr>
                <w:rFonts w:cstheme="minorHAnsi"/>
                <w:sz w:val="24"/>
                <w:szCs w:val="24"/>
              </w:rPr>
              <w:t>Approved as to Form:</w:t>
            </w:r>
          </w:p>
          <w:p w14:paraId="36764DBA" w14:textId="77777777" w:rsidR="005A3093" w:rsidRPr="000F2846" w:rsidRDefault="005A3093" w:rsidP="00481280">
            <w:pPr>
              <w:rPr>
                <w:rFonts w:cstheme="minorHAnsi"/>
                <w:sz w:val="24"/>
                <w:szCs w:val="24"/>
              </w:rPr>
            </w:pPr>
          </w:p>
          <w:p w14:paraId="3A751211" w14:textId="330DE0D0" w:rsidR="00481280" w:rsidRPr="000F2846" w:rsidRDefault="00481280" w:rsidP="00481280">
            <w:pPr>
              <w:rPr>
                <w:rFonts w:cstheme="minorHAnsi"/>
                <w:sz w:val="24"/>
                <w:szCs w:val="24"/>
              </w:rPr>
            </w:pPr>
            <w:r w:rsidRPr="000F2846">
              <w:rPr>
                <w:rFonts w:cstheme="minorHAnsi"/>
                <w:sz w:val="24"/>
                <w:szCs w:val="24"/>
              </w:rPr>
              <w:t>Dan Satterberg</w:t>
            </w:r>
            <w:r w:rsidR="00994C89" w:rsidRPr="000F2846">
              <w:rPr>
                <w:rFonts w:cstheme="minorHAnsi"/>
                <w:sz w:val="24"/>
                <w:szCs w:val="24"/>
              </w:rPr>
              <w:br/>
            </w:r>
            <w:r w:rsidRPr="000F2846">
              <w:rPr>
                <w:rFonts w:cstheme="minorHAnsi"/>
                <w:sz w:val="24"/>
                <w:szCs w:val="24"/>
              </w:rPr>
              <w:t xml:space="preserve">King County Prosecuting Attorney </w:t>
            </w:r>
          </w:p>
          <w:p w14:paraId="3842D890" w14:textId="77777777" w:rsidR="00481280" w:rsidRPr="000F2846" w:rsidRDefault="00481280" w:rsidP="00D43415">
            <w:pPr>
              <w:rPr>
                <w:rFonts w:cstheme="minorHAnsi"/>
                <w:sz w:val="24"/>
                <w:szCs w:val="24"/>
              </w:rPr>
            </w:pPr>
          </w:p>
          <w:p w14:paraId="777AE39A" w14:textId="77777777" w:rsidR="00481280" w:rsidRPr="000F2846" w:rsidRDefault="00481280" w:rsidP="00D43415">
            <w:pPr>
              <w:rPr>
                <w:rFonts w:cstheme="minorHAnsi"/>
                <w:sz w:val="24"/>
                <w:szCs w:val="24"/>
              </w:rPr>
            </w:pPr>
          </w:p>
        </w:tc>
        <w:tc>
          <w:tcPr>
            <w:tcW w:w="270" w:type="dxa"/>
          </w:tcPr>
          <w:p w14:paraId="407A7C3D" w14:textId="77777777" w:rsidR="00481280" w:rsidRPr="000F2846" w:rsidRDefault="00481280" w:rsidP="00D43415">
            <w:pPr>
              <w:rPr>
                <w:rFonts w:cstheme="minorHAnsi"/>
                <w:sz w:val="24"/>
                <w:szCs w:val="24"/>
              </w:rPr>
            </w:pPr>
          </w:p>
        </w:tc>
        <w:tc>
          <w:tcPr>
            <w:tcW w:w="1260" w:type="dxa"/>
            <w:tcBorders>
              <w:bottom w:val="single" w:sz="4" w:space="0" w:color="auto"/>
            </w:tcBorders>
          </w:tcPr>
          <w:p w14:paraId="35FCFC37" w14:textId="77777777" w:rsidR="00481280" w:rsidRPr="000F2846" w:rsidRDefault="00481280" w:rsidP="00D43415">
            <w:pPr>
              <w:rPr>
                <w:rFonts w:cstheme="minorHAnsi"/>
                <w:sz w:val="24"/>
                <w:szCs w:val="24"/>
              </w:rPr>
            </w:pPr>
          </w:p>
        </w:tc>
      </w:tr>
      <w:tr w:rsidR="00481280" w:rsidRPr="000F2846" w14:paraId="6E76204B" w14:textId="77777777" w:rsidTr="00185D8A">
        <w:tc>
          <w:tcPr>
            <w:tcW w:w="4950" w:type="dxa"/>
            <w:tcBorders>
              <w:top w:val="single" w:sz="4" w:space="0" w:color="auto"/>
            </w:tcBorders>
          </w:tcPr>
          <w:p w14:paraId="3D474AFE" w14:textId="2E58E78F" w:rsidR="00481280" w:rsidRPr="000F2846" w:rsidRDefault="00386097" w:rsidP="00D43415">
            <w:pPr>
              <w:rPr>
                <w:rFonts w:cstheme="minorHAnsi"/>
                <w:sz w:val="24"/>
                <w:szCs w:val="24"/>
              </w:rPr>
            </w:pPr>
            <w:r>
              <w:rPr>
                <w:rFonts w:cstheme="minorHAnsi"/>
                <w:sz w:val="24"/>
                <w:szCs w:val="24"/>
              </w:rPr>
              <w:t>Russell Prugh</w:t>
            </w:r>
            <w:r w:rsidR="00481280" w:rsidRPr="000F2846">
              <w:rPr>
                <w:rFonts w:cstheme="minorHAnsi"/>
                <w:sz w:val="24"/>
                <w:szCs w:val="24"/>
              </w:rPr>
              <w:t xml:space="preserve">, Senior Deputy Prosecuting Attorney </w:t>
            </w:r>
          </w:p>
        </w:tc>
        <w:tc>
          <w:tcPr>
            <w:tcW w:w="270" w:type="dxa"/>
          </w:tcPr>
          <w:p w14:paraId="7314C84A" w14:textId="77777777" w:rsidR="00481280" w:rsidRPr="000F2846" w:rsidRDefault="00481280" w:rsidP="00D43415">
            <w:pPr>
              <w:rPr>
                <w:rFonts w:cstheme="minorHAnsi"/>
                <w:sz w:val="24"/>
                <w:szCs w:val="24"/>
              </w:rPr>
            </w:pPr>
          </w:p>
        </w:tc>
        <w:tc>
          <w:tcPr>
            <w:tcW w:w="1260" w:type="dxa"/>
            <w:tcBorders>
              <w:top w:val="single" w:sz="4" w:space="0" w:color="auto"/>
            </w:tcBorders>
          </w:tcPr>
          <w:p w14:paraId="7F54ACCD" w14:textId="77777777" w:rsidR="00481280" w:rsidRPr="000F2846" w:rsidRDefault="00481280" w:rsidP="00D43415">
            <w:pPr>
              <w:rPr>
                <w:rFonts w:cstheme="minorHAnsi"/>
                <w:sz w:val="24"/>
                <w:szCs w:val="24"/>
              </w:rPr>
            </w:pPr>
            <w:r w:rsidRPr="000F2846">
              <w:rPr>
                <w:rFonts w:cstheme="minorHAnsi"/>
                <w:sz w:val="24"/>
                <w:szCs w:val="24"/>
              </w:rPr>
              <w:t>Dated</w:t>
            </w:r>
          </w:p>
        </w:tc>
      </w:tr>
    </w:tbl>
    <w:p w14:paraId="44C1C5C5" w14:textId="47C07CE8" w:rsidR="00D43415" w:rsidRDefault="00D43415" w:rsidP="00D43415">
      <w:pPr>
        <w:rPr>
          <w:rFonts w:cstheme="minorHAnsi"/>
          <w:sz w:val="24"/>
          <w:szCs w:val="24"/>
        </w:rPr>
      </w:pPr>
    </w:p>
    <w:p w14:paraId="1530185A" w14:textId="77777777" w:rsidR="00B76A4D" w:rsidRDefault="00B76A4D">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270"/>
        <w:gridCol w:w="1260"/>
      </w:tblGrid>
      <w:tr w:rsidR="000F2846" w:rsidRPr="000F2846" w14:paraId="72372A92" w14:textId="77777777" w:rsidTr="00185D8A">
        <w:tc>
          <w:tcPr>
            <w:tcW w:w="4950" w:type="dxa"/>
            <w:tcBorders>
              <w:bottom w:val="single" w:sz="4" w:space="0" w:color="auto"/>
            </w:tcBorders>
          </w:tcPr>
          <w:p w14:paraId="333527FD" w14:textId="0140274B" w:rsidR="005A3093" w:rsidRPr="000F2846" w:rsidRDefault="005A3093" w:rsidP="00406386">
            <w:pPr>
              <w:rPr>
                <w:rFonts w:cstheme="minorHAnsi"/>
                <w:sz w:val="24"/>
                <w:szCs w:val="24"/>
              </w:rPr>
            </w:pPr>
          </w:p>
          <w:p w14:paraId="58CCFF64" w14:textId="00AE2103" w:rsidR="00481280" w:rsidRPr="000F2846" w:rsidRDefault="00481280" w:rsidP="00406386">
            <w:pPr>
              <w:rPr>
                <w:rFonts w:cstheme="minorHAnsi"/>
                <w:sz w:val="24"/>
                <w:szCs w:val="24"/>
              </w:rPr>
            </w:pPr>
            <w:r w:rsidRPr="000F2846">
              <w:rPr>
                <w:rFonts w:cstheme="minorHAnsi"/>
                <w:sz w:val="24"/>
                <w:szCs w:val="24"/>
              </w:rPr>
              <w:t xml:space="preserve">KING COUNTY </w:t>
            </w:r>
            <w:r w:rsidR="00185D8A" w:rsidRPr="000F2846">
              <w:rPr>
                <w:rFonts w:cstheme="minorHAnsi"/>
                <w:sz w:val="24"/>
                <w:szCs w:val="24"/>
              </w:rPr>
              <w:t xml:space="preserve">FLOOD </w:t>
            </w:r>
            <w:r w:rsidRPr="000F2846">
              <w:rPr>
                <w:rFonts w:cstheme="minorHAnsi"/>
                <w:sz w:val="24"/>
                <w:szCs w:val="24"/>
              </w:rPr>
              <w:t>CONTROL ZONE DISTRICT</w:t>
            </w:r>
          </w:p>
          <w:p w14:paraId="4B6E7D96" w14:textId="6E1EA21C" w:rsidR="00481280" w:rsidRPr="000F2846" w:rsidRDefault="00481280" w:rsidP="00406386">
            <w:pPr>
              <w:rPr>
                <w:rFonts w:cstheme="minorHAnsi"/>
                <w:sz w:val="24"/>
                <w:szCs w:val="24"/>
              </w:rPr>
            </w:pPr>
          </w:p>
          <w:p w14:paraId="283DF3CD" w14:textId="77777777" w:rsidR="005A3093" w:rsidRPr="000F2846" w:rsidRDefault="005A3093" w:rsidP="00406386">
            <w:pPr>
              <w:rPr>
                <w:rFonts w:cstheme="minorHAnsi"/>
                <w:sz w:val="24"/>
                <w:szCs w:val="24"/>
              </w:rPr>
            </w:pPr>
          </w:p>
          <w:p w14:paraId="68D4D0A9" w14:textId="77777777" w:rsidR="00481280" w:rsidRPr="000F2846" w:rsidRDefault="00481280" w:rsidP="00406386">
            <w:pPr>
              <w:rPr>
                <w:rFonts w:cstheme="minorHAnsi"/>
                <w:sz w:val="24"/>
                <w:szCs w:val="24"/>
              </w:rPr>
            </w:pPr>
          </w:p>
        </w:tc>
        <w:tc>
          <w:tcPr>
            <w:tcW w:w="270" w:type="dxa"/>
          </w:tcPr>
          <w:p w14:paraId="4755D62F" w14:textId="77777777" w:rsidR="00481280" w:rsidRPr="000F2846" w:rsidRDefault="00481280" w:rsidP="00406386">
            <w:pPr>
              <w:rPr>
                <w:rFonts w:cstheme="minorHAnsi"/>
                <w:sz w:val="24"/>
                <w:szCs w:val="24"/>
              </w:rPr>
            </w:pPr>
          </w:p>
        </w:tc>
        <w:tc>
          <w:tcPr>
            <w:tcW w:w="1260" w:type="dxa"/>
            <w:tcBorders>
              <w:bottom w:val="single" w:sz="4" w:space="0" w:color="auto"/>
            </w:tcBorders>
          </w:tcPr>
          <w:p w14:paraId="4306AD67" w14:textId="77777777" w:rsidR="00481280" w:rsidRPr="000F2846" w:rsidRDefault="00481280" w:rsidP="00406386">
            <w:pPr>
              <w:rPr>
                <w:rFonts w:cstheme="minorHAnsi"/>
                <w:sz w:val="24"/>
                <w:szCs w:val="24"/>
              </w:rPr>
            </w:pPr>
          </w:p>
        </w:tc>
      </w:tr>
      <w:tr w:rsidR="000F2846" w:rsidRPr="000F2846" w14:paraId="67F5295A" w14:textId="77777777" w:rsidTr="00185D8A">
        <w:tc>
          <w:tcPr>
            <w:tcW w:w="4950" w:type="dxa"/>
            <w:tcBorders>
              <w:top w:val="single" w:sz="4" w:space="0" w:color="auto"/>
            </w:tcBorders>
          </w:tcPr>
          <w:p w14:paraId="4969214B" w14:textId="77777777" w:rsidR="00481280" w:rsidRPr="000F2846" w:rsidRDefault="00481280" w:rsidP="00406386">
            <w:pPr>
              <w:rPr>
                <w:rFonts w:cstheme="minorHAnsi"/>
                <w:sz w:val="24"/>
                <w:szCs w:val="24"/>
              </w:rPr>
            </w:pPr>
            <w:r w:rsidRPr="000F2846">
              <w:rPr>
                <w:rFonts w:cstheme="minorHAnsi"/>
                <w:sz w:val="24"/>
                <w:szCs w:val="24"/>
              </w:rPr>
              <w:t>Dave Upthegrove</w:t>
            </w:r>
          </w:p>
          <w:p w14:paraId="612F16A2" w14:textId="77777777" w:rsidR="00481280" w:rsidRPr="000F2846" w:rsidRDefault="00481280" w:rsidP="00406386">
            <w:pPr>
              <w:rPr>
                <w:rFonts w:cstheme="minorHAnsi"/>
                <w:sz w:val="24"/>
                <w:szCs w:val="24"/>
              </w:rPr>
            </w:pPr>
            <w:r w:rsidRPr="000F2846">
              <w:rPr>
                <w:rFonts w:cstheme="minorHAnsi"/>
                <w:sz w:val="24"/>
                <w:szCs w:val="24"/>
              </w:rPr>
              <w:t>Chair</w:t>
            </w:r>
            <w:r w:rsidR="00185D8A" w:rsidRPr="000F2846">
              <w:rPr>
                <w:rFonts w:cstheme="minorHAnsi"/>
                <w:sz w:val="24"/>
                <w:szCs w:val="24"/>
              </w:rPr>
              <w:t xml:space="preserve">, King County Flood Control Zone District </w:t>
            </w:r>
          </w:p>
          <w:p w14:paraId="66841D44" w14:textId="77777777" w:rsidR="00481280" w:rsidRPr="000F2846" w:rsidRDefault="00481280" w:rsidP="00406386">
            <w:pPr>
              <w:rPr>
                <w:rFonts w:cstheme="minorHAnsi"/>
                <w:sz w:val="24"/>
                <w:szCs w:val="24"/>
              </w:rPr>
            </w:pPr>
          </w:p>
        </w:tc>
        <w:tc>
          <w:tcPr>
            <w:tcW w:w="270" w:type="dxa"/>
          </w:tcPr>
          <w:p w14:paraId="7563A06D" w14:textId="77777777" w:rsidR="00481280" w:rsidRPr="000F2846" w:rsidRDefault="00481280" w:rsidP="00406386">
            <w:pPr>
              <w:rPr>
                <w:rFonts w:cstheme="minorHAnsi"/>
                <w:sz w:val="24"/>
                <w:szCs w:val="24"/>
              </w:rPr>
            </w:pPr>
          </w:p>
        </w:tc>
        <w:tc>
          <w:tcPr>
            <w:tcW w:w="1260" w:type="dxa"/>
            <w:tcBorders>
              <w:top w:val="single" w:sz="4" w:space="0" w:color="auto"/>
            </w:tcBorders>
          </w:tcPr>
          <w:p w14:paraId="0A0E76ED" w14:textId="77777777" w:rsidR="00481280" w:rsidRPr="000F2846" w:rsidRDefault="00481280" w:rsidP="00406386">
            <w:pPr>
              <w:rPr>
                <w:rFonts w:cstheme="minorHAnsi"/>
                <w:sz w:val="24"/>
                <w:szCs w:val="24"/>
              </w:rPr>
            </w:pPr>
            <w:r w:rsidRPr="000F2846">
              <w:rPr>
                <w:rFonts w:cstheme="minorHAnsi"/>
                <w:sz w:val="24"/>
                <w:szCs w:val="24"/>
              </w:rPr>
              <w:t>Dated</w:t>
            </w:r>
          </w:p>
        </w:tc>
      </w:tr>
      <w:tr w:rsidR="000F2846" w:rsidRPr="000F2846" w14:paraId="3B0EBC61" w14:textId="77777777" w:rsidTr="00185D8A">
        <w:tc>
          <w:tcPr>
            <w:tcW w:w="4950" w:type="dxa"/>
            <w:tcBorders>
              <w:bottom w:val="single" w:sz="4" w:space="0" w:color="auto"/>
            </w:tcBorders>
          </w:tcPr>
          <w:p w14:paraId="434057EF" w14:textId="5051DD84" w:rsidR="00481280" w:rsidRPr="000F2846" w:rsidRDefault="00481280" w:rsidP="00406386">
            <w:pPr>
              <w:rPr>
                <w:rFonts w:cstheme="minorHAnsi"/>
                <w:sz w:val="24"/>
                <w:szCs w:val="24"/>
              </w:rPr>
            </w:pPr>
            <w:r w:rsidRPr="000F2846">
              <w:rPr>
                <w:rFonts w:cstheme="minorHAnsi"/>
                <w:sz w:val="24"/>
                <w:szCs w:val="24"/>
              </w:rPr>
              <w:t>Approved as to Form:</w:t>
            </w:r>
          </w:p>
          <w:p w14:paraId="167A376E" w14:textId="77777777" w:rsidR="00481280" w:rsidRPr="000F2846" w:rsidRDefault="00481280" w:rsidP="00406386">
            <w:pPr>
              <w:rPr>
                <w:rFonts w:cstheme="minorHAnsi"/>
                <w:sz w:val="24"/>
                <w:szCs w:val="24"/>
              </w:rPr>
            </w:pPr>
          </w:p>
          <w:p w14:paraId="69AD3500" w14:textId="77777777" w:rsidR="00481280" w:rsidRPr="000F2846" w:rsidRDefault="00481280" w:rsidP="00406386">
            <w:pPr>
              <w:rPr>
                <w:rFonts w:cstheme="minorHAnsi"/>
                <w:sz w:val="24"/>
                <w:szCs w:val="24"/>
              </w:rPr>
            </w:pPr>
          </w:p>
        </w:tc>
        <w:tc>
          <w:tcPr>
            <w:tcW w:w="270" w:type="dxa"/>
          </w:tcPr>
          <w:p w14:paraId="34D72A20" w14:textId="77777777" w:rsidR="00481280" w:rsidRPr="000F2846" w:rsidRDefault="00481280" w:rsidP="00406386">
            <w:pPr>
              <w:rPr>
                <w:rFonts w:cstheme="minorHAnsi"/>
                <w:sz w:val="24"/>
                <w:szCs w:val="24"/>
              </w:rPr>
            </w:pPr>
          </w:p>
        </w:tc>
        <w:tc>
          <w:tcPr>
            <w:tcW w:w="1260" w:type="dxa"/>
            <w:tcBorders>
              <w:bottom w:val="single" w:sz="4" w:space="0" w:color="auto"/>
            </w:tcBorders>
          </w:tcPr>
          <w:p w14:paraId="3D77E165" w14:textId="77777777" w:rsidR="00481280" w:rsidRPr="000F2846" w:rsidRDefault="00481280" w:rsidP="00406386">
            <w:pPr>
              <w:rPr>
                <w:rFonts w:cstheme="minorHAnsi"/>
                <w:sz w:val="24"/>
                <w:szCs w:val="24"/>
              </w:rPr>
            </w:pPr>
          </w:p>
        </w:tc>
      </w:tr>
      <w:tr w:rsidR="00481280" w:rsidRPr="000F2846" w14:paraId="74DF76BF" w14:textId="77777777" w:rsidTr="00185D8A">
        <w:tc>
          <w:tcPr>
            <w:tcW w:w="4950" w:type="dxa"/>
            <w:tcBorders>
              <w:top w:val="single" w:sz="4" w:space="0" w:color="auto"/>
            </w:tcBorders>
          </w:tcPr>
          <w:p w14:paraId="3F5DA32A" w14:textId="77777777" w:rsidR="00481280" w:rsidRPr="000F2846" w:rsidRDefault="00481280" w:rsidP="006041EC">
            <w:pPr>
              <w:rPr>
                <w:rFonts w:cstheme="minorHAnsi"/>
                <w:sz w:val="24"/>
                <w:szCs w:val="24"/>
              </w:rPr>
            </w:pPr>
            <w:r w:rsidRPr="000F2846">
              <w:rPr>
                <w:rFonts w:cstheme="minorHAnsi"/>
                <w:sz w:val="24"/>
                <w:szCs w:val="24"/>
              </w:rPr>
              <w:t>Charlotte A. Archer</w:t>
            </w:r>
            <w:r w:rsidR="006041EC" w:rsidRPr="000F2846">
              <w:rPr>
                <w:rFonts w:cstheme="minorHAnsi"/>
                <w:sz w:val="24"/>
                <w:szCs w:val="24"/>
              </w:rPr>
              <w:t xml:space="preserve">, General Counsel </w:t>
            </w:r>
            <w:r w:rsidRPr="000F2846">
              <w:rPr>
                <w:rFonts w:cstheme="minorHAnsi"/>
                <w:sz w:val="24"/>
                <w:szCs w:val="24"/>
              </w:rPr>
              <w:br/>
              <w:t>Inslee Best Doezie and Ryder, P.S.</w:t>
            </w:r>
          </w:p>
        </w:tc>
        <w:tc>
          <w:tcPr>
            <w:tcW w:w="270" w:type="dxa"/>
          </w:tcPr>
          <w:p w14:paraId="06495881" w14:textId="77777777" w:rsidR="00481280" w:rsidRPr="000F2846" w:rsidRDefault="00481280" w:rsidP="00406386">
            <w:pPr>
              <w:rPr>
                <w:rFonts w:cstheme="minorHAnsi"/>
                <w:sz w:val="24"/>
                <w:szCs w:val="24"/>
              </w:rPr>
            </w:pPr>
          </w:p>
        </w:tc>
        <w:tc>
          <w:tcPr>
            <w:tcW w:w="1260" w:type="dxa"/>
            <w:tcBorders>
              <w:top w:val="single" w:sz="4" w:space="0" w:color="auto"/>
            </w:tcBorders>
          </w:tcPr>
          <w:p w14:paraId="46D502F6" w14:textId="77777777" w:rsidR="00481280" w:rsidRPr="000F2846" w:rsidRDefault="00481280" w:rsidP="00406386">
            <w:pPr>
              <w:rPr>
                <w:rFonts w:cstheme="minorHAnsi"/>
                <w:sz w:val="24"/>
                <w:szCs w:val="24"/>
              </w:rPr>
            </w:pPr>
            <w:r w:rsidRPr="000F2846">
              <w:rPr>
                <w:rFonts w:cstheme="minorHAnsi"/>
                <w:sz w:val="24"/>
                <w:szCs w:val="24"/>
              </w:rPr>
              <w:t>Dated</w:t>
            </w:r>
          </w:p>
        </w:tc>
      </w:tr>
    </w:tbl>
    <w:p w14:paraId="3BDB865B" w14:textId="77777777" w:rsidR="00D43415" w:rsidRPr="000F2846" w:rsidRDefault="00D43415" w:rsidP="00D43415">
      <w:pPr>
        <w:rPr>
          <w:rFonts w:cstheme="minorHAnsi"/>
          <w:sz w:val="24"/>
          <w:szCs w:val="24"/>
        </w:rPr>
      </w:pPr>
    </w:p>
    <w:sectPr w:rsidR="00D43415" w:rsidRPr="000F2846">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8D41FC" w14:textId="77777777" w:rsidR="003F2D42" w:rsidRDefault="003F2D42" w:rsidP="00D43415">
      <w:pPr>
        <w:spacing w:after="0" w:line="240" w:lineRule="auto"/>
      </w:pPr>
      <w:r>
        <w:separator/>
      </w:r>
    </w:p>
  </w:endnote>
  <w:endnote w:type="continuationSeparator" w:id="0">
    <w:p w14:paraId="2BBC5F92" w14:textId="77777777" w:rsidR="003F2D42" w:rsidRDefault="003F2D42" w:rsidP="00D434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4062EB" w14:textId="77777777" w:rsidR="005702FA" w:rsidRDefault="005702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012A6F" w14:textId="77777777" w:rsidR="005702FA" w:rsidRDefault="005702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A81EB2" w14:textId="77777777" w:rsidR="005702FA" w:rsidRDefault="005702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A8E3A4" w14:textId="77777777" w:rsidR="003F2D42" w:rsidRDefault="003F2D42" w:rsidP="00D43415">
      <w:pPr>
        <w:spacing w:after="0" w:line="240" w:lineRule="auto"/>
      </w:pPr>
      <w:r>
        <w:separator/>
      </w:r>
    </w:p>
  </w:footnote>
  <w:footnote w:type="continuationSeparator" w:id="0">
    <w:p w14:paraId="1BFD2D33" w14:textId="77777777" w:rsidR="003F2D42" w:rsidRDefault="003F2D42" w:rsidP="00D434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0513DC" w14:textId="77777777" w:rsidR="005702FA" w:rsidRDefault="005702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4C3A8F" w14:textId="7019061F" w:rsidR="00D43415" w:rsidRDefault="00F12490">
    <w:pPr>
      <w:pStyle w:val="Header"/>
    </w:pPr>
    <w:r>
      <w:t>King County Flood Control Zone District and King County – Interlocal Agreement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D0E20" w14:textId="77777777" w:rsidR="005702FA" w:rsidRDefault="005702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172246"/>
    <w:multiLevelType w:val="hybridMultilevel"/>
    <w:tmpl w:val="446E8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415"/>
    <w:rsid w:val="00002773"/>
    <w:rsid w:val="00004713"/>
    <w:rsid w:val="00033C7F"/>
    <w:rsid w:val="00036C50"/>
    <w:rsid w:val="00041F9A"/>
    <w:rsid w:val="00045478"/>
    <w:rsid w:val="00052902"/>
    <w:rsid w:val="00061B7B"/>
    <w:rsid w:val="00062D62"/>
    <w:rsid w:val="000674E5"/>
    <w:rsid w:val="00067763"/>
    <w:rsid w:val="00081778"/>
    <w:rsid w:val="00082154"/>
    <w:rsid w:val="00086F68"/>
    <w:rsid w:val="000916A3"/>
    <w:rsid w:val="00097070"/>
    <w:rsid w:val="000B5429"/>
    <w:rsid w:val="000D08A4"/>
    <w:rsid w:val="000D2BB2"/>
    <w:rsid w:val="000D2FE6"/>
    <w:rsid w:val="000E16E2"/>
    <w:rsid w:val="000E1E73"/>
    <w:rsid w:val="000E6A75"/>
    <w:rsid w:val="000E78ED"/>
    <w:rsid w:val="000F26FC"/>
    <w:rsid w:val="000F2846"/>
    <w:rsid w:val="0010183E"/>
    <w:rsid w:val="00107080"/>
    <w:rsid w:val="001124D1"/>
    <w:rsid w:val="00120C87"/>
    <w:rsid w:val="00126A9D"/>
    <w:rsid w:val="00126D65"/>
    <w:rsid w:val="001419FB"/>
    <w:rsid w:val="00145D49"/>
    <w:rsid w:val="00151F07"/>
    <w:rsid w:val="00152D95"/>
    <w:rsid w:val="00170FD3"/>
    <w:rsid w:val="00171D87"/>
    <w:rsid w:val="00177B3C"/>
    <w:rsid w:val="00185D8A"/>
    <w:rsid w:val="00196987"/>
    <w:rsid w:val="0019757D"/>
    <w:rsid w:val="001D1C85"/>
    <w:rsid w:val="001D4275"/>
    <w:rsid w:val="001D4E36"/>
    <w:rsid w:val="001E40E3"/>
    <w:rsid w:val="001F7D48"/>
    <w:rsid w:val="00200690"/>
    <w:rsid w:val="002265B5"/>
    <w:rsid w:val="0023365E"/>
    <w:rsid w:val="00262BDC"/>
    <w:rsid w:val="00280E0D"/>
    <w:rsid w:val="002818A4"/>
    <w:rsid w:val="00291CAF"/>
    <w:rsid w:val="002921B5"/>
    <w:rsid w:val="00294F65"/>
    <w:rsid w:val="00295140"/>
    <w:rsid w:val="002A1FA2"/>
    <w:rsid w:val="002A2445"/>
    <w:rsid w:val="002A7F4B"/>
    <w:rsid w:val="002B4C28"/>
    <w:rsid w:val="002D3F46"/>
    <w:rsid w:val="002F1430"/>
    <w:rsid w:val="003340F2"/>
    <w:rsid w:val="00344B2F"/>
    <w:rsid w:val="00344CA5"/>
    <w:rsid w:val="00353667"/>
    <w:rsid w:val="00386097"/>
    <w:rsid w:val="00395A47"/>
    <w:rsid w:val="003B4092"/>
    <w:rsid w:val="003B600B"/>
    <w:rsid w:val="003C1173"/>
    <w:rsid w:val="003D37E9"/>
    <w:rsid w:val="003F1823"/>
    <w:rsid w:val="003F2D42"/>
    <w:rsid w:val="003F5D2D"/>
    <w:rsid w:val="003F6CFF"/>
    <w:rsid w:val="004136BF"/>
    <w:rsid w:val="00422575"/>
    <w:rsid w:val="00424593"/>
    <w:rsid w:val="00425E71"/>
    <w:rsid w:val="0043741E"/>
    <w:rsid w:val="00446403"/>
    <w:rsid w:val="00461B9E"/>
    <w:rsid w:val="00463BCD"/>
    <w:rsid w:val="0046590A"/>
    <w:rsid w:val="0046765B"/>
    <w:rsid w:val="00471300"/>
    <w:rsid w:val="004728E1"/>
    <w:rsid w:val="00481280"/>
    <w:rsid w:val="00482E71"/>
    <w:rsid w:val="004867E5"/>
    <w:rsid w:val="00490479"/>
    <w:rsid w:val="004934F7"/>
    <w:rsid w:val="0049676E"/>
    <w:rsid w:val="004978F2"/>
    <w:rsid w:val="00497EF6"/>
    <w:rsid w:val="004A79CD"/>
    <w:rsid w:val="004B4B91"/>
    <w:rsid w:val="004B6888"/>
    <w:rsid w:val="004B7406"/>
    <w:rsid w:val="004B7FEF"/>
    <w:rsid w:val="004D1178"/>
    <w:rsid w:val="004E1B58"/>
    <w:rsid w:val="004E3317"/>
    <w:rsid w:val="004E5D60"/>
    <w:rsid w:val="004F77A3"/>
    <w:rsid w:val="0050767E"/>
    <w:rsid w:val="00514F65"/>
    <w:rsid w:val="005155BA"/>
    <w:rsid w:val="00524230"/>
    <w:rsid w:val="00530632"/>
    <w:rsid w:val="005412EC"/>
    <w:rsid w:val="005425CF"/>
    <w:rsid w:val="005521FB"/>
    <w:rsid w:val="005560E8"/>
    <w:rsid w:val="005702FA"/>
    <w:rsid w:val="00577BE2"/>
    <w:rsid w:val="00590FD1"/>
    <w:rsid w:val="005A3093"/>
    <w:rsid w:val="005A3DB5"/>
    <w:rsid w:val="005A44DA"/>
    <w:rsid w:val="005B0D5A"/>
    <w:rsid w:val="005D160C"/>
    <w:rsid w:val="005E0999"/>
    <w:rsid w:val="006041EC"/>
    <w:rsid w:val="006243D3"/>
    <w:rsid w:val="006270E1"/>
    <w:rsid w:val="006273EF"/>
    <w:rsid w:val="00630EBE"/>
    <w:rsid w:val="00636594"/>
    <w:rsid w:val="006429DE"/>
    <w:rsid w:val="00644708"/>
    <w:rsid w:val="00653A31"/>
    <w:rsid w:val="00653B99"/>
    <w:rsid w:val="0066494C"/>
    <w:rsid w:val="0066614B"/>
    <w:rsid w:val="006712FA"/>
    <w:rsid w:val="00683A04"/>
    <w:rsid w:val="00691537"/>
    <w:rsid w:val="00695FB5"/>
    <w:rsid w:val="0069667D"/>
    <w:rsid w:val="006A3661"/>
    <w:rsid w:val="006A3F9A"/>
    <w:rsid w:val="006B1135"/>
    <w:rsid w:val="006B2B21"/>
    <w:rsid w:val="006E13A2"/>
    <w:rsid w:val="006F0A33"/>
    <w:rsid w:val="006F3986"/>
    <w:rsid w:val="00701639"/>
    <w:rsid w:val="00716E3B"/>
    <w:rsid w:val="00722BBF"/>
    <w:rsid w:val="0072501C"/>
    <w:rsid w:val="007430C9"/>
    <w:rsid w:val="007615E9"/>
    <w:rsid w:val="00762664"/>
    <w:rsid w:val="00762FF8"/>
    <w:rsid w:val="00763899"/>
    <w:rsid w:val="00766F17"/>
    <w:rsid w:val="00770B1A"/>
    <w:rsid w:val="0077463E"/>
    <w:rsid w:val="00782110"/>
    <w:rsid w:val="0078699A"/>
    <w:rsid w:val="007A2FDB"/>
    <w:rsid w:val="007B01E5"/>
    <w:rsid w:val="007B094E"/>
    <w:rsid w:val="007C54EA"/>
    <w:rsid w:val="007D25B1"/>
    <w:rsid w:val="007E7852"/>
    <w:rsid w:val="00804C3E"/>
    <w:rsid w:val="0080758C"/>
    <w:rsid w:val="0082482C"/>
    <w:rsid w:val="008325F3"/>
    <w:rsid w:val="00840234"/>
    <w:rsid w:val="008443AB"/>
    <w:rsid w:val="00844774"/>
    <w:rsid w:val="00857FC7"/>
    <w:rsid w:val="008631DF"/>
    <w:rsid w:val="0087756D"/>
    <w:rsid w:val="00877F13"/>
    <w:rsid w:val="008845D1"/>
    <w:rsid w:val="008A1BDD"/>
    <w:rsid w:val="008B3DFF"/>
    <w:rsid w:val="008E1357"/>
    <w:rsid w:val="008E592B"/>
    <w:rsid w:val="008E6496"/>
    <w:rsid w:val="008E7FF8"/>
    <w:rsid w:val="00912B4E"/>
    <w:rsid w:val="00913862"/>
    <w:rsid w:val="009234DF"/>
    <w:rsid w:val="00934C6F"/>
    <w:rsid w:val="00934EF4"/>
    <w:rsid w:val="00937492"/>
    <w:rsid w:val="009401A6"/>
    <w:rsid w:val="00941745"/>
    <w:rsid w:val="00943E4F"/>
    <w:rsid w:val="00963C08"/>
    <w:rsid w:val="009716E7"/>
    <w:rsid w:val="00972351"/>
    <w:rsid w:val="00994C89"/>
    <w:rsid w:val="009967D8"/>
    <w:rsid w:val="009D006B"/>
    <w:rsid w:val="009E0242"/>
    <w:rsid w:val="009E118B"/>
    <w:rsid w:val="00A0325A"/>
    <w:rsid w:val="00A17CB5"/>
    <w:rsid w:val="00A209BD"/>
    <w:rsid w:val="00A25124"/>
    <w:rsid w:val="00A37E41"/>
    <w:rsid w:val="00A409EB"/>
    <w:rsid w:val="00A44581"/>
    <w:rsid w:val="00A63DD2"/>
    <w:rsid w:val="00A65246"/>
    <w:rsid w:val="00A73836"/>
    <w:rsid w:val="00A823C0"/>
    <w:rsid w:val="00A838B7"/>
    <w:rsid w:val="00A8466A"/>
    <w:rsid w:val="00A871C8"/>
    <w:rsid w:val="00A874F0"/>
    <w:rsid w:val="00A90EFC"/>
    <w:rsid w:val="00A945B9"/>
    <w:rsid w:val="00AA58FA"/>
    <w:rsid w:val="00AB27DC"/>
    <w:rsid w:val="00AB43A2"/>
    <w:rsid w:val="00AC30BB"/>
    <w:rsid w:val="00AD0D59"/>
    <w:rsid w:val="00AD39B9"/>
    <w:rsid w:val="00AD5A8F"/>
    <w:rsid w:val="00AD695F"/>
    <w:rsid w:val="00AE6A5E"/>
    <w:rsid w:val="00B02EA8"/>
    <w:rsid w:val="00B04441"/>
    <w:rsid w:val="00B1146B"/>
    <w:rsid w:val="00B21DFD"/>
    <w:rsid w:val="00B3598E"/>
    <w:rsid w:val="00B54470"/>
    <w:rsid w:val="00B551B5"/>
    <w:rsid w:val="00B55A66"/>
    <w:rsid w:val="00B561F0"/>
    <w:rsid w:val="00B60487"/>
    <w:rsid w:val="00B65BD5"/>
    <w:rsid w:val="00B67813"/>
    <w:rsid w:val="00B70EB7"/>
    <w:rsid w:val="00B76A4D"/>
    <w:rsid w:val="00B808FD"/>
    <w:rsid w:val="00B970B6"/>
    <w:rsid w:val="00BA777B"/>
    <w:rsid w:val="00BC40FA"/>
    <w:rsid w:val="00BC63F3"/>
    <w:rsid w:val="00BD1281"/>
    <w:rsid w:val="00BE3F53"/>
    <w:rsid w:val="00C03C30"/>
    <w:rsid w:val="00C47C4E"/>
    <w:rsid w:val="00C533EE"/>
    <w:rsid w:val="00C53EDD"/>
    <w:rsid w:val="00C60B42"/>
    <w:rsid w:val="00C815FE"/>
    <w:rsid w:val="00C832AD"/>
    <w:rsid w:val="00C84C68"/>
    <w:rsid w:val="00C90ECE"/>
    <w:rsid w:val="00C91316"/>
    <w:rsid w:val="00C92C9E"/>
    <w:rsid w:val="00C94DD5"/>
    <w:rsid w:val="00C9674C"/>
    <w:rsid w:val="00C96D3D"/>
    <w:rsid w:val="00CC46A7"/>
    <w:rsid w:val="00CC6C00"/>
    <w:rsid w:val="00CD08D1"/>
    <w:rsid w:val="00CD0BD3"/>
    <w:rsid w:val="00CD5BC4"/>
    <w:rsid w:val="00CD7D09"/>
    <w:rsid w:val="00CE09CD"/>
    <w:rsid w:val="00CE313E"/>
    <w:rsid w:val="00CF0F2E"/>
    <w:rsid w:val="00D079CB"/>
    <w:rsid w:val="00D12EFF"/>
    <w:rsid w:val="00D15AD4"/>
    <w:rsid w:val="00D2654A"/>
    <w:rsid w:val="00D36B22"/>
    <w:rsid w:val="00D43415"/>
    <w:rsid w:val="00D47C1D"/>
    <w:rsid w:val="00D53A1D"/>
    <w:rsid w:val="00D83FF0"/>
    <w:rsid w:val="00D85D4E"/>
    <w:rsid w:val="00D87C40"/>
    <w:rsid w:val="00D87D13"/>
    <w:rsid w:val="00D9259B"/>
    <w:rsid w:val="00DA0058"/>
    <w:rsid w:val="00DA66DE"/>
    <w:rsid w:val="00DD08F0"/>
    <w:rsid w:val="00DD2051"/>
    <w:rsid w:val="00DD48A5"/>
    <w:rsid w:val="00DD6040"/>
    <w:rsid w:val="00DE38E2"/>
    <w:rsid w:val="00DE4597"/>
    <w:rsid w:val="00DF141F"/>
    <w:rsid w:val="00E0219C"/>
    <w:rsid w:val="00E04C6B"/>
    <w:rsid w:val="00E2130E"/>
    <w:rsid w:val="00E26950"/>
    <w:rsid w:val="00E31035"/>
    <w:rsid w:val="00E6506C"/>
    <w:rsid w:val="00E73741"/>
    <w:rsid w:val="00E76DC6"/>
    <w:rsid w:val="00E8228E"/>
    <w:rsid w:val="00E92275"/>
    <w:rsid w:val="00E9416C"/>
    <w:rsid w:val="00E9629B"/>
    <w:rsid w:val="00E977C5"/>
    <w:rsid w:val="00EA6478"/>
    <w:rsid w:val="00EB712B"/>
    <w:rsid w:val="00EC2EC8"/>
    <w:rsid w:val="00EC3979"/>
    <w:rsid w:val="00EE1D97"/>
    <w:rsid w:val="00EE24AB"/>
    <w:rsid w:val="00EE456E"/>
    <w:rsid w:val="00EF18A1"/>
    <w:rsid w:val="00EF1F45"/>
    <w:rsid w:val="00F01770"/>
    <w:rsid w:val="00F04FCD"/>
    <w:rsid w:val="00F06A61"/>
    <w:rsid w:val="00F12490"/>
    <w:rsid w:val="00F14002"/>
    <w:rsid w:val="00F162CC"/>
    <w:rsid w:val="00F45D27"/>
    <w:rsid w:val="00F62657"/>
    <w:rsid w:val="00F856AD"/>
    <w:rsid w:val="00FA2F1D"/>
    <w:rsid w:val="00FC2BD1"/>
    <w:rsid w:val="00FD5135"/>
    <w:rsid w:val="00FE5752"/>
    <w:rsid w:val="00FE6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0DC5E8"/>
  <w15:chartTrackingRefBased/>
  <w15:docId w15:val="{44E04AA8-CBF4-42CD-9F42-DD9F4EA9C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34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3415"/>
  </w:style>
  <w:style w:type="paragraph" w:styleId="Footer">
    <w:name w:val="footer"/>
    <w:basedOn w:val="Normal"/>
    <w:link w:val="FooterChar"/>
    <w:uiPriority w:val="99"/>
    <w:unhideWhenUsed/>
    <w:rsid w:val="00D434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3415"/>
  </w:style>
  <w:style w:type="table" w:styleId="TableGrid">
    <w:name w:val="Table Grid"/>
    <w:basedOn w:val="TableNormal"/>
    <w:uiPriority w:val="39"/>
    <w:rsid w:val="004812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12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1280"/>
    <w:rPr>
      <w:rFonts w:ascii="Segoe UI" w:hAnsi="Segoe UI" w:cs="Segoe UI"/>
      <w:sz w:val="18"/>
      <w:szCs w:val="18"/>
    </w:rPr>
  </w:style>
  <w:style w:type="character" w:styleId="CommentReference">
    <w:name w:val="annotation reference"/>
    <w:basedOn w:val="DefaultParagraphFont"/>
    <w:uiPriority w:val="99"/>
    <w:semiHidden/>
    <w:unhideWhenUsed/>
    <w:rsid w:val="00E04C6B"/>
    <w:rPr>
      <w:sz w:val="16"/>
      <w:szCs w:val="16"/>
    </w:rPr>
  </w:style>
  <w:style w:type="paragraph" w:styleId="CommentText">
    <w:name w:val="annotation text"/>
    <w:basedOn w:val="Normal"/>
    <w:link w:val="CommentTextChar"/>
    <w:uiPriority w:val="99"/>
    <w:unhideWhenUsed/>
    <w:rsid w:val="00E04C6B"/>
    <w:pPr>
      <w:spacing w:line="240" w:lineRule="auto"/>
    </w:pPr>
    <w:rPr>
      <w:sz w:val="20"/>
      <w:szCs w:val="20"/>
    </w:rPr>
  </w:style>
  <w:style w:type="character" w:customStyle="1" w:styleId="CommentTextChar">
    <w:name w:val="Comment Text Char"/>
    <w:basedOn w:val="DefaultParagraphFont"/>
    <w:link w:val="CommentText"/>
    <w:uiPriority w:val="99"/>
    <w:rsid w:val="00E04C6B"/>
    <w:rPr>
      <w:sz w:val="20"/>
      <w:szCs w:val="20"/>
    </w:rPr>
  </w:style>
  <w:style w:type="paragraph" w:styleId="CommentSubject">
    <w:name w:val="annotation subject"/>
    <w:basedOn w:val="CommentText"/>
    <w:next w:val="CommentText"/>
    <w:link w:val="CommentSubjectChar"/>
    <w:uiPriority w:val="99"/>
    <w:semiHidden/>
    <w:unhideWhenUsed/>
    <w:rsid w:val="00E04C6B"/>
    <w:rPr>
      <w:b/>
      <w:bCs/>
    </w:rPr>
  </w:style>
  <w:style w:type="character" w:customStyle="1" w:styleId="CommentSubjectChar">
    <w:name w:val="Comment Subject Char"/>
    <w:basedOn w:val="CommentTextChar"/>
    <w:link w:val="CommentSubject"/>
    <w:uiPriority w:val="99"/>
    <w:semiHidden/>
    <w:rsid w:val="00E04C6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0657155">
      <w:bodyDiv w:val="1"/>
      <w:marLeft w:val="0"/>
      <w:marRight w:val="0"/>
      <w:marTop w:val="0"/>
      <w:marBottom w:val="0"/>
      <w:divBdr>
        <w:top w:val="none" w:sz="0" w:space="0" w:color="auto"/>
        <w:left w:val="none" w:sz="0" w:space="0" w:color="auto"/>
        <w:bottom w:val="none" w:sz="0" w:space="0" w:color="auto"/>
        <w:right w:val="none" w:sz="0" w:space="0" w:color="auto"/>
      </w:divBdr>
      <w:divsChild>
        <w:div w:id="25563500">
          <w:marLeft w:val="0"/>
          <w:marRight w:val="0"/>
          <w:marTop w:val="0"/>
          <w:marBottom w:val="0"/>
          <w:divBdr>
            <w:top w:val="none" w:sz="0" w:space="0" w:color="auto"/>
            <w:left w:val="none" w:sz="0" w:space="0" w:color="auto"/>
            <w:bottom w:val="none" w:sz="0" w:space="0" w:color="auto"/>
            <w:right w:val="none" w:sz="0" w:space="0" w:color="auto"/>
          </w:divBdr>
        </w:div>
      </w:divsChild>
    </w:div>
    <w:div w:id="1893613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98B2C245BDAE6489A89387A85F99505" ma:contentTypeVersion="13" ma:contentTypeDescription="Create a new document." ma:contentTypeScope="" ma:versionID="d740a1f72c3fd5eabbf220cf7b0a8326">
  <xsd:schema xmlns:xsd="http://www.w3.org/2001/XMLSchema" xmlns:xs="http://www.w3.org/2001/XMLSchema" xmlns:p="http://schemas.microsoft.com/office/2006/metadata/properties" xmlns:ns3="91dae7ae-0848-47cd-9b99-cfd06a443f23" xmlns:ns4="2211139f-1d79-4d7d-ba92-1a8ab317b7f0" targetNamespace="http://schemas.microsoft.com/office/2006/metadata/properties" ma:root="true" ma:fieldsID="8bb3040b106131754a618d3beef3d7d5" ns3:_="" ns4:_="">
    <xsd:import namespace="91dae7ae-0848-47cd-9b99-cfd06a443f23"/>
    <xsd:import namespace="2211139f-1d79-4d7d-ba92-1a8ab317b7f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dae7ae-0848-47cd-9b99-cfd06a443f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11139f-1d79-4d7d-ba92-1a8ab317b7f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1A5246-E0ED-424A-8591-19FFF54CB23F}">
  <ds:schemaRefs>
    <ds:schemaRef ds:uri="http://schemas.microsoft.com/sharepoint/v3/contenttype/forms"/>
  </ds:schemaRefs>
</ds:datastoreItem>
</file>

<file path=customXml/itemProps2.xml><?xml version="1.0" encoding="utf-8"?>
<ds:datastoreItem xmlns:ds="http://schemas.openxmlformats.org/officeDocument/2006/customXml" ds:itemID="{B880358B-BBC2-4B39-9582-EFA14D24D42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682D5DC-A31D-4CAA-98A3-1B9442C6EFEF}">
  <ds:schemaRefs>
    <ds:schemaRef ds:uri="http://schemas.openxmlformats.org/officeDocument/2006/bibliography"/>
  </ds:schemaRefs>
</ds:datastoreItem>
</file>

<file path=customXml/itemProps4.xml><?xml version="1.0" encoding="utf-8"?>
<ds:datastoreItem xmlns:ds="http://schemas.openxmlformats.org/officeDocument/2006/customXml" ds:itemID="{14CD966A-32A6-4038-967F-7803E5E38F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dae7ae-0848-47cd-9b99-cfd06a443f23"/>
    <ds:schemaRef ds:uri="2211139f-1d79-4d7d-ba92-1a8ab317b7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5901</Words>
  <Characters>33638</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A. Archer;Clark, Michelle</dc:creator>
  <cp:keywords/>
  <dc:description/>
  <cp:lastModifiedBy>Ritzen, Bruce</cp:lastModifiedBy>
  <cp:revision>3</cp:revision>
  <cp:lastPrinted>2020-02-19T22:49:00Z</cp:lastPrinted>
  <dcterms:created xsi:type="dcterms:W3CDTF">2021-07-07T23:38:00Z</dcterms:created>
  <dcterms:modified xsi:type="dcterms:W3CDTF">2021-07-21T17:40:00Z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0x010100A98B2C245BDAE6489A89387A85F99505</vt:lpwstr>
  </property>
</Properties>
</file>