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4AB9F" w14:textId="77777777" w:rsidR="00EB5A13" w:rsidRPr="00A46A5D" w:rsidRDefault="00EB5A13" w:rsidP="00EB5A13">
      <w:pPr>
        <w:pStyle w:val="Heading2"/>
        <w:rPr>
          <w:b w:val="0"/>
          <w:sz w:val="24"/>
          <w:u w:val="none"/>
        </w:rPr>
      </w:pPr>
    </w:p>
    <w:p w14:paraId="57B8B945" w14:textId="1B9DEAC0" w:rsidR="00EB5A13" w:rsidRPr="00F71F8C" w:rsidRDefault="00311669" w:rsidP="00EB5A13">
      <w:pPr>
        <w:pStyle w:val="Heading2"/>
        <w:rPr>
          <w:rFonts w:ascii="Arial" w:hAnsi="Arial" w:cs="Arial"/>
          <w:sz w:val="24"/>
        </w:rPr>
      </w:pPr>
      <w:r>
        <w:rPr>
          <w:rFonts w:ascii="Arial" w:hAnsi="Arial" w:cs="Arial"/>
          <w:sz w:val="24"/>
        </w:rPr>
        <w:t xml:space="preserve">REVISED </w:t>
      </w:r>
      <w:r w:rsidR="00EB5A13" w:rsidRPr="00F71F8C">
        <w:rPr>
          <w:rFonts w:ascii="Arial" w:hAnsi="Arial" w:cs="Arial"/>
          <w:sz w:val="24"/>
        </w:rPr>
        <w:t>STAFF REPORT</w:t>
      </w:r>
    </w:p>
    <w:p w14:paraId="64A862FB"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5C375B4E"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AEA2C00"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74A6B64B" w14:textId="711B3ECE" w:rsidR="00EB5A13" w:rsidRPr="009349D6" w:rsidRDefault="00341908" w:rsidP="00074A56">
            <w:pPr>
              <w:spacing w:before="40" w:after="40"/>
              <w:rPr>
                <w:rFonts w:ascii="Arial" w:hAnsi="Arial" w:cs="Arial"/>
              </w:rPr>
            </w:pPr>
            <w:r>
              <w:rPr>
                <w:rFonts w:ascii="Arial" w:hAnsi="Arial" w:cs="Arial"/>
              </w:rPr>
              <w:t>4</w:t>
            </w:r>
          </w:p>
        </w:tc>
        <w:tc>
          <w:tcPr>
            <w:tcW w:w="1170" w:type="dxa"/>
            <w:tcBorders>
              <w:top w:val="single" w:sz="4" w:space="0" w:color="auto"/>
              <w:left w:val="single" w:sz="4" w:space="0" w:color="auto"/>
              <w:bottom w:val="single" w:sz="4" w:space="0" w:color="auto"/>
              <w:right w:val="single" w:sz="4" w:space="0" w:color="auto"/>
            </w:tcBorders>
            <w:vAlign w:val="center"/>
          </w:tcPr>
          <w:p w14:paraId="3AAC4139"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41F98579" w14:textId="77777777" w:rsidR="00EB5A13" w:rsidRDefault="00016BBC" w:rsidP="00074A56">
            <w:pPr>
              <w:spacing w:before="40" w:after="40"/>
              <w:rPr>
                <w:rFonts w:ascii="Arial" w:hAnsi="Arial" w:cs="Arial"/>
              </w:rPr>
            </w:pPr>
            <w:r>
              <w:rPr>
                <w:rFonts w:ascii="Arial" w:hAnsi="Arial" w:cs="Arial"/>
              </w:rPr>
              <w:t>Jenny Giambattista</w:t>
            </w:r>
          </w:p>
          <w:p w14:paraId="25CDBB72" w14:textId="77777777" w:rsidR="00016BBC" w:rsidRDefault="00016BBC" w:rsidP="00074A56">
            <w:pPr>
              <w:spacing w:before="40" w:after="40"/>
              <w:rPr>
                <w:rFonts w:ascii="Arial" w:hAnsi="Arial" w:cs="Arial"/>
              </w:rPr>
            </w:pPr>
            <w:r>
              <w:rPr>
                <w:rFonts w:ascii="Arial" w:hAnsi="Arial" w:cs="Arial"/>
              </w:rPr>
              <w:t>Jake Tracy</w:t>
            </w:r>
          </w:p>
          <w:p w14:paraId="377AB19B" w14:textId="5E7BCDEA" w:rsidR="002416BF" w:rsidRDefault="002416BF" w:rsidP="00074A56">
            <w:pPr>
              <w:spacing w:before="40" w:after="40"/>
              <w:rPr>
                <w:rFonts w:ascii="Arial" w:hAnsi="Arial" w:cs="Arial"/>
              </w:rPr>
            </w:pPr>
            <w:r>
              <w:rPr>
                <w:rFonts w:ascii="Arial" w:hAnsi="Arial" w:cs="Arial"/>
              </w:rPr>
              <w:t>Leah Krek</w:t>
            </w:r>
            <w:r w:rsidR="00F45F5C">
              <w:rPr>
                <w:rFonts w:ascii="Arial" w:hAnsi="Arial" w:cs="Arial"/>
              </w:rPr>
              <w:t>e</w:t>
            </w:r>
            <w:r>
              <w:rPr>
                <w:rFonts w:ascii="Arial" w:hAnsi="Arial" w:cs="Arial"/>
              </w:rPr>
              <w:t>l-Zoppi</w:t>
            </w:r>
          </w:p>
          <w:p w14:paraId="7D4F09C9" w14:textId="0BE79925" w:rsidR="00053A2E" w:rsidRPr="009349D6" w:rsidRDefault="00053A2E" w:rsidP="00074A56">
            <w:pPr>
              <w:spacing w:before="40" w:after="40"/>
              <w:rPr>
                <w:rFonts w:ascii="Arial" w:hAnsi="Arial" w:cs="Arial"/>
              </w:rPr>
            </w:pPr>
            <w:r>
              <w:rPr>
                <w:rFonts w:ascii="Arial" w:hAnsi="Arial" w:cs="Arial"/>
              </w:rPr>
              <w:t>Terra Rose</w:t>
            </w:r>
          </w:p>
        </w:tc>
      </w:tr>
      <w:tr w:rsidR="00EB5A13" w:rsidRPr="009349D6" w14:paraId="5A727FE8"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2B69FC5"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431C19A4" w14:textId="5365B853" w:rsidR="00EB5A13" w:rsidRPr="009349D6" w:rsidRDefault="004F08D1" w:rsidP="00074A56">
            <w:pPr>
              <w:spacing w:before="40" w:after="40"/>
              <w:rPr>
                <w:rFonts w:ascii="Arial" w:hAnsi="Arial" w:cs="Arial"/>
              </w:rPr>
            </w:pPr>
            <w:r>
              <w:rPr>
                <w:rFonts w:ascii="Arial" w:hAnsi="Arial" w:cs="Arial"/>
              </w:rPr>
              <w:t>2020-</w:t>
            </w:r>
            <w:r w:rsidR="000E2875">
              <w:rPr>
                <w:rFonts w:ascii="Arial" w:hAnsi="Arial" w:cs="Arial"/>
              </w:rPr>
              <w:t>0288</w:t>
            </w:r>
          </w:p>
        </w:tc>
        <w:tc>
          <w:tcPr>
            <w:tcW w:w="1170" w:type="dxa"/>
            <w:tcBorders>
              <w:top w:val="single" w:sz="4" w:space="0" w:color="auto"/>
              <w:left w:val="single" w:sz="4" w:space="0" w:color="auto"/>
              <w:bottom w:val="single" w:sz="4" w:space="0" w:color="auto"/>
              <w:right w:val="single" w:sz="4" w:space="0" w:color="auto"/>
            </w:tcBorders>
            <w:vAlign w:val="center"/>
          </w:tcPr>
          <w:p w14:paraId="28107096" w14:textId="77777777" w:rsidR="00EB5A13" w:rsidRPr="00B069C6" w:rsidRDefault="00B069C6" w:rsidP="00074A56">
            <w:pPr>
              <w:spacing w:before="40" w:after="40"/>
              <w:ind w:right="-108"/>
              <w:rPr>
                <w:rFonts w:ascii="Arial" w:hAnsi="Arial" w:cs="Arial"/>
                <w:b/>
              </w:rPr>
            </w:pPr>
            <w:r w:rsidRPr="00B069C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19BBF353" w14:textId="68F33983" w:rsidR="00EB5A13" w:rsidRPr="009349D6" w:rsidRDefault="00AD7EE3" w:rsidP="00074A56">
            <w:pPr>
              <w:spacing w:before="40" w:after="40"/>
              <w:rPr>
                <w:rFonts w:ascii="Arial" w:hAnsi="Arial" w:cs="Arial"/>
              </w:rPr>
            </w:pPr>
            <w:r>
              <w:rPr>
                <w:rFonts w:ascii="Arial" w:hAnsi="Arial" w:cs="Arial"/>
              </w:rPr>
              <w:t>April 22</w:t>
            </w:r>
            <w:r w:rsidR="000E2875">
              <w:rPr>
                <w:rFonts w:ascii="Arial" w:hAnsi="Arial" w:cs="Arial"/>
              </w:rPr>
              <w:t>, 2021</w:t>
            </w:r>
          </w:p>
        </w:tc>
      </w:tr>
    </w:tbl>
    <w:p w14:paraId="75A1CF6E" w14:textId="77777777" w:rsidR="0096684D" w:rsidRDefault="0096684D" w:rsidP="0026669B">
      <w:pPr>
        <w:rPr>
          <w:rFonts w:ascii="Arial" w:hAnsi="Arial" w:cs="Arial"/>
          <w:b/>
          <w:smallCaps/>
          <w:szCs w:val="24"/>
          <w:u w:val="single"/>
        </w:rPr>
      </w:pPr>
    </w:p>
    <w:p w14:paraId="59CC09B5" w14:textId="77777777" w:rsidR="0019757B" w:rsidRPr="009864F8" w:rsidRDefault="0019757B" w:rsidP="0019757B">
      <w:pPr>
        <w:rPr>
          <w:rFonts w:ascii="Arial" w:hAnsi="Arial" w:cs="Arial"/>
          <w:b/>
          <w:smallCaps/>
          <w:szCs w:val="24"/>
          <w:u w:val="single"/>
        </w:rPr>
      </w:pPr>
    </w:p>
    <w:p w14:paraId="039D4916" w14:textId="77777777" w:rsidR="0019757B" w:rsidRDefault="0019757B" w:rsidP="0019757B">
      <w:pPr>
        <w:rPr>
          <w:rFonts w:ascii="Arial" w:hAnsi="Arial" w:cs="Arial"/>
          <w:b/>
          <w:smallCaps/>
          <w:szCs w:val="24"/>
          <w:u w:val="single"/>
        </w:rPr>
      </w:pPr>
      <w:r>
        <w:rPr>
          <w:rFonts w:ascii="Arial" w:hAnsi="Arial" w:cs="Arial"/>
          <w:b/>
          <w:smallCaps/>
          <w:szCs w:val="24"/>
          <w:u w:val="single"/>
        </w:rPr>
        <w:t>COMMITTEE ACTION</w:t>
      </w:r>
    </w:p>
    <w:p w14:paraId="44098CC9" w14:textId="77777777" w:rsidR="0019757B" w:rsidRDefault="0019757B" w:rsidP="0019757B">
      <w:pPr>
        <w:rPr>
          <w:rFonts w:ascii="Arial" w:hAnsi="Arial" w:cs="Arial"/>
          <w:b/>
          <w:smallCaps/>
          <w:szCs w:val="24"/>
          <w:u w:val="single"/>
        </w:rPr>
      </w:pPr>
    </w:p>
    <w:tbl>
      <w:tblPr>
        <w:tblStyle w:val="TableGrid"/>
        <w:tblW w:w="9535" w:type="dxa"/>
        <w:tblLook w:val="04A0" w:firstRow="1" w:lastRow="0" w:firstColumn="1" w:lastColumn="0" w:noHBand="0" w:noVBand="1"/>
      </w:tblPr>
      <w:tblGrid>
        <w:gridCol w:w="9535"/>
      </w:tblGrid>
      <w:tr w:rsidR="0019757B" w14:paraId="6B231E9F" w14:textId="77777777" w:rsidTr="009F5478">
        <w:tc>
          <w:tcPr>
            <w:tcW w:w="9535" w:type="dxa"/>
          </w:tcPr>
          <w:p w14:paraId="3D6AD2E9" w14:textId="77777777" w:rsidR="0019757B" w:rsidRDefault="0019757B" w:rsidP="009F5478">
            <w:pPr>
              <w:jc w:val="both"/>
              <w:rPr>
                <w:rFonts w:ascii="Arial" w:hAnsi="Arial" w:cs="Arial"/>
                <w:b/>
                <w:i/>
              </w:rPr>
            </w:pPr>
          </w:p>
          <w:p w14:paraId="20BB50B3" w14:textId="77777777" w:rsidR="00311669" w:rsidRPr="00311669" w:rsidRDefault="0019757B" w:rsidP="009F5478">
            <w:pPr>
              <w:jc w:val="both"/>
              <w:rPr>
                <w:rFonts w:ascii="Arial" w:hAnsi="Arial" w:cs="Arial"/>
                <w:b/>
                <w:i/>
              </w:rPr>
            </w:pPr>
            <w:r>
              <w:rPr>
                <w:rFonts w:ascii="Arial" w:hAnsi="Arial" w:cs="Arial"/>
                <w:b/>
                <w:i/>
              </w:rPr>
              <w:t xml:space="preserve">Proposed </w:t>
            </w:r>
            <w:r w:rsidRPr="00311669">
              <w:rPr>
                <w:rFonts w:ascii="Arial" w:hAnsi="Arial" w:cs="Arial"/>
                <w:b/>
                <w:i/>
              </w:rPr>
              <w:t>Substitute Motion 2021-0288.2</w:t>
            </w:r>
            <w:r w:rsidR="00311669" w:rsidRPr="00311669">
              <w:rPr>
                <w:rFonts w:ascii="Arial" w:hAnsi="Arial" w:cs="Arial"/>
                <w:b/>
                <w:i/>
              </w:rPr>
              <w:t>,</w:t>
            </w:r>
            <w:r w:rsidR="00311669">
              <w:rPr>
                <w:rFonts w:ascii="Arial" w:hAnsi="Arial" w:cs="Arial"/>
                <w:b/>
                <w:i/>
              </w:rPr>
              <w:t xml:space="preserve"> adopting the 2020 Strategic Climate Action Plan, </w:t>
            </w:r>
            <w:r w:rsidRPr="00311669">
              <w:rPr>
                <w:rFonts w:ascii="Arial" w:hAnsi="Arial" w:cs="Arial"/>
                <w:b/>
                <w:i/>
              </w:rPr>
              <w:t xml:space="preserve">passed out of committee on </w:t>
            </w:r>
            <w:r w:rsidR="00311669" w:rsidRPr="00311669">
              <w:rPr>
                <w:rFonts w:ascii="Arial" w:hAnsi="Arial" w:cs="Arial"/>
                <w:b/>
                <w:i/>
              </w:rPr>
              <w:t>April 22, 2021</w:t>
            </w:r>
            <w:r w:rsidRPr="00311669">
              <w:rPr>
                <w:rFonts w:ascii="Arial" w:hAnsi="Arial" w:cs="Arial"/>
                <w:b/>
                <w:i/>
              </w:rPr>
              <w:t xml:space="preserve"> with a “Do Pass” recommendation. The Motion was amended in committee with</w:t>
            </w:r>
            <w:r w:rsidR="00311669" w:rsidRPr="00311669">
              <w:rPr>
                <w:rFonts w:ascii="Arial" w:hAnsi="Arial" w:cs="Arial"/>
                <w:b/>
                <w:i/>
              </w:rPr>
              <w:t>:</w:t>
            </w:r>
          </w:p>
          <w:p w14:paraId="03AFA278" w14:textId="77777777" w:rsidR="00311669" w:rsidRPr="00311669" w:rsidRDefault="00311669" w:rsidP="009F5478">
            <w:pPr>
              <w:jc w:val="both"/>
              <w:rPr>
                <w:rFonts w:ascii="Arial" w:hAnsi="Arial" w:cs="Arial"/>
                <w:b/>
                <w:i/>
              </w:rPr>
            </w:pPr>
          </w:p>
          <w:p w14:paraId="462A10F5" w14:textId="568052DD" w:rsidR="0019757B" w:rsidRDefault="0019757B" w:rsidP="009F5478">
            <w:pPr>
              <w:jc w:val="both"/>
              <w:rPr>
                <w:rFonts w:ascii="Arial" w:hAnsi="Arial" w:cs="Arial"/>
                <w:b/>
                <w:i/>
              </w:rPr>
            </w:pPr>
            <w:r w:rsidRPr="00311669">
              <w:rPr>
                <w:rFonts w:ascii="Arial" w:hAnsi="Arial" w:cs="Arial"/>
                <w:b/>
                <w:i/>
              </w:rPr>
              <w:t xml:space="preserve"> Amendment </w:t>
            </w:r>
            <w:r w:rsidR="00311669" w:rsidRPr="00311669">
              <w:rPr>
                <w:rFonts w:ascii="Arial" w:hAnsi="Arial" w:cs="Arial"/>
                <w:b/>
                <w:i/>
              </w:rPr>
              <w:t>S1, which amended the motion to acknowledge receipt of the 2015 SCAP Priority Action Progress Report,</w:t>
            </w:r>
            <w:r w:rsidR="00E95130">
              <w:rPr>
                <w:rFonts w:ascii="Arial" w:hAnsi="Arial" w:cs="Arial"/>
                <w:b/>
                <w:i/>
              </w:rPr>
              <w:t xml:space="preserve"> and made a number of changes to attachment A, including</w:t>
            </w:r>
            <w:r w:rsidR="00311669" w:rsidRPr="00311669">
              <w:rPr>
                <w:rFonts w:ascii="Arial" w:hAnsi="Arial" w:cs="Arial"/>
                <w:b/>
                <w:i/>
              </w:rPr>
              <w:t xml:space="preserve"> add</w:t>
            </w:r>
            <w:r w:rsidR="00E95130">
              <w:rPr>
                <w:rFonts w:ascii="Arial" w:hAnsi="Arial" w:cs="Arial"/>
                <w:b/>
                <w:i/>
              </w:rPr>
              <w:t>ing</w:t>
            </w:r>
            <w:r w:rsidR="00311669" w:rsidRPr="00311669">
              <w:rPr>
                <w:rFonts w:ascii="Arial" w:hAnsi="Arial" w:cs="Arial"/>
                <w:b/>
                <w:i/>
              </w:rPr>
              <w:t xml:space="preserve"> priority actions relating to aircraft emissions, alternative working arrangements, solid waste, and wildfire smoke, add</w:t>
            </w:r>
            <w:r w:rsidR="00E95130">
              <w:rPr>
                <w:rFonts w:ascii="Arial" w:hAnsi="Arial" w:cs="Arial"/>
                <w:b/>
                <w:i/>
              </w:rPr>
              <w:t>ing</w:t>
            </w:r>
            <w:r w:rsidR="00311669" w:rsidRPr="00311669">
              <w:rPr>
                <w:rFonts w:ascii="Arial" w:hAnsi="Arial" w:cs="Arial"/>
                <w:b/>
                <w:i/>
              </w:rPr>
              <w:t xml:space="preserve"> targets related to vehicle electrification</w:t>
            </w:r>
            <w:r w:rsidR="00311669">
              <w:rPr>
                <w:rFonts w:ascii="Arial" w:hAnsi="Arial" w:cs="Arial"/>
                <w:b/>
                <w:i/>
              </w:rPr>
              <w:t>, and ma</w:t>
            </w:r>
            <w:r w:rsidR="00E95130">
              <w:rPr>
                <w:rFonts w:ascii="Arial" w:hAnsi="Arial" w:cs="Arial"/>
                <w:b/>
                <w:i/>
              </w:rPr>
              <w:t>king</w:t>
            </w:r>
            <w:r w:rsidR="00311669">
              <w:rPr>
                <w:rFonts w:ascii="Arial" w:hAnsi="Arial" w:cs="Arial"/>
                <w:b/>
                <w:i/>
              </w:rPr>
              <w:t xml:space="preserve"> a number of technical and clarifying changes</w:t>
            </w:r>
            <w:r>
              <w:rPr>
                <w:rFonts w:ascii="Arial" w:hAnsi="Arial" w:cs="Arial"/>
                <w:b/>
                <w:i/>
              </w:rPr>
              <w:t>.</w:t>
            </w:r>
          </w:p>
          <w:p w14:paraId="37C8EE38" w14:textId="32679F34" w:rsidR="00311669" w:rsidRDefault="00311669" w:rsidP="009F5478">
            <w:pPr>
              <w:jc w:val="both"/>
              <w:rPr>
                <w:rFonts w:ascii="Arial" w:hAnsi="Arial" w:cs="Arial"/>
                <w:b/>
                <w:i/>
              </w:rPr>
            </w:pPr>
          </w:p>
          <w:p w14:paraId="4C5364F5" w14:textId="54249825" w:rsidR="00311669" w:rsidRDefault="00311669" w:rsidP="009F5478">
            <w:pPr>
              <w:jc w:val="both"/>
              <w:rPr>
                <w:rFonts w:ascii="Arial" w:hAnsi="Arial" w:cs="Arial"/>
                <w:b/>
                <w:i/>
              </w:rPr>
            </w:pPr>
            <w:r>
              <w:rPr>
                <w:rFonts w:ascii="Arial" w:hAnsi="Arial" w:cs="Arial"/>
                <w:b/>
                <w:i/>
              </w:rPr>
              <w:t>Amendment 1, which amended the motion to require a report on funding and staffing needs for public-health related climate actions.</w:t>
            </w:r>
          </w:p>
          <w:p w14:paraId="1AEDB569" w14:textId="2C553B30" w:rsidR="00311669" w:rsidRDefault="00311669" w:rsidP="009F5478">
            <w:pPr>
              <w:jc w:val="both"/>
              <w:rPr>
                <w:rFonts w:ascii="Arial" w:hAnsi="Arial" w:cs="Arial"/>
                <w:b/>
                <w:i/>
              </w:rPr>
            </w:pPr>
          </w:p>
          <w:p w14:paraId="5CCC6332" w14:textId="5CC2A5EA" w:rsidR="00311669" w:rsidRDefault="00311669" w:rsidP="009F5478">
            <w:pPr>
              <w:jc w:val="both"/>
              <w:rPr>
                <w:rFonts w:ascii="Arial" w:hAnsi="Arial" w:cs="Arial"/>
                <w:b/>
                <w:i/>
              </w:rPr>
            </w:pPr>
            <w:r>
              <w:rPr>
                <w:rFonts w:ascii="Arial" w:hAnsi="Arial" w:cs="Arial"/>
                <w:b/>
                <w:i/>
              </w:rPr>
              <w:t xml:space="preserve">Amendment 2, which added a priority action for </w:t>
            </w:r>
            <w:r w:rsidRPr="00311669">
              <w:rPr>
                <w:rFonts w:ascii="Arial" w:hAnsi="Arial" w:cs="Arial"/>
                <w:b/>
                <w:i/>
              </w:rPr>
              <w:t>Metro to identify and report on the cost to add the transit service necessary to achieve transit ridership and car trip reduction targets in the 2020 SCAP and propose specific funding levels needed to meet those needs.</w:t>
            </w:r>
          </w:p>
          <w:p w14:paraId="56D95873" w14:textId="77777777" w:rsidR="0019757B" w:rsidRPr="00A11E83" w:rsidRDefault="0019757B" w:rsidP="009F5478">
            <w:pPr>
              <w:jc w:val="both"/>
              <w:rPr>
                <w:rFonts w:ascii="Arial" w:hAnsi="Arial" w:cs="Arial"/>
                <w:b/>
                <w:i/>
              </w:rPr>
            </w:pPr>
          </w:p>
        </w:tc>
      </w:tr>
    </w:tbl>
    <w:p w14:paraId="5DECD9B2" w14:textId="77777777" w:rsidR="0019757B" w:rsidRDefault="0019757B" w:rsidP="0026669B">
      <w:pPr>
        <w:jc w:val="both"/>
        <w:rPr>
          <w:rFonts w:ascii="Arial" w:hAnsi="Arial" w:cs="Arial"/>
          <w:b/>
          <w:u w:val="single"/>
        </w:rPr>
      </w:pPr>
    </w:p>
    <w:p w14:paraId="5934CDE7" w14:textId="77777777" w:rsidR="0019757B" w:rsidRDefault="0019757B" w:rsidP="0026669B">
      <w:pPr>
        <w:jc w:val="both"/>
        <w:rPr>
          <w:rFonts w:ascii="Arial" w:hAnsi="Arial" w:cs="Arial"/>
          <w:b/>
          <w:u w:val="single"/>
        </w:rPr>
      </w:pPr>
    </w:p>
    <w:p w14:paraId="5B9F9B3B" w14:textId="62685FEC" w:rsidR="0026669B" w:rsidRPr="009349D6" w:rsidRDefault="0026669B" w:rsidP="0026669B">
      <w:pPr>
        <w:jc w:val="both"/>
        <w:rPr>
          <w:rFonts w:ascii="Arial" w:hAnsi="Arial" w:cs="Arial"/>
          <w:b/>
          <w:u w:val="single"/>
        </w:rPr>
      </w:pPr>
      <w:r w:rsidRPr="009349D6">
        <w:rPr>
          <w:rFonts w:ascii="Arial" w:hAnsi="Arial" w:cs="Arial"/>
          <w:b/>
          <w:u w:val="single"/>
        </w:rPr>
        <w:t>SUBJECT</w:t>
      </w:r>
    </w:p>
    <w:p w14:paraId="15131269" w14:textId="77777777" w:rsidR="0026669B" w:rsidRDefault="0026669B" w:rsidP="0026669B">
      <w:pPr>
        <w:jc w:val="both"/>
        <w:rPr>
          <w:rFonts w:ascii="Arial" w:hAnsi="Arial" w:cs="Arial"/>
        </w:rPr>
      </w:pPr>
    </w:p>
    <w:p w14:paraId="1F8A1C38" w14:textId="5655FB2E" w:rsidR="00016BBC" w:rsidRDefault="00016BBC" w:rsidP="00016BBC">
      <w:pPr>
        <w:jc w:val="both"/>
        <w:rPr>
          <w:rFonts w:ascii="Arial" w:hAnsi="Arial" w:cs="Arial"/>
        </w:rPr>
      </w:pPr>
      <w:r>
        <w:rPr>
          <w:rFonts w:ascii="Arial" w:hAnsi="Arial" w:cs="Arial"/>
        </w:rPr>
        <w:t>A motion adopting the 2020 King County Strategic Climate Action Plan in compliance with King County Code, 18.25.010.A4.</w:t>
      </w:r>
    </w:p>
    <w:p w14:paraId="39BD8B60" w14:textId="77777777" w:rsidR="0026669B" w:rsidRDefault="0026669B" w:rsidP="0026669B">
      <w:pPr>
        <w:jc w:val="both"/>
        <w:rPr>
          <w:rFonts w:ascii="Arial" w:hAnsi="Arial" w:cs="Arial"/>
          <w:b/>
          <w:smallCaps/>
          <w:szCs w:val="24"/>
          <w:u w:val="single"/>
        </w:rPr>
      </w:pPr>
    </w:p>
    <w:p w14:paraId="3798BE0A" w14:textId="77777777" w:rsidR="0026669B" w:rsidRDefault="0026669B" w:rsidP="0026669B">
      <w:pPr>
        <w:jc w:val="both"/>
        <w:rPr>
          <w:rFonts w:ascii="Arial" w:hAnsi="Arial" w:cs="Arial"/>
          <w:b/>
          <w:smallCaps/>
          <w:szCs w:val="24"/>
          <w:u w:val="single"/>
        </w:rPr>
      </w:pPr>
      <w:r w:rsidRPr="009864F8">
        <w:rPr>
          <w:rFonts w:ascii="Arial" w:hAnsi="Arial" w:cs="Arial"/>
          <w:b/>
          <w:smallCaps/>
          <w:szCs w:val="24"/>
          <w:u w:val="single"/>
        </w:rPr>
        <w:t>SUMMARY</w:t>
      </w:r>
    </w:p>
    <w:p w14:paraId="79BF4924" w14:textId="2C807CBC" w:rsidR="0026669B" w:rsidRDefault="0026669B" w:rsidP="0026669B">
      <w:pPr>
        <w:jc w:val="both"/>
        <w:rPr>
          <w:rFonts w:ascii="Arial" w:hAnsi="Arial" w:cs="Arial"/>
        </w:rPr>
      </w:pPr>
    </w:p>
    <w:p w14:paraId="33B651D8" w14:textId="50759EA8" w:rsidR="00016BBC" w:rsidRDefault="00016BBC" w:rsidP="0026669B">
      <w:pPr>
        <w:jc w:val="both"/>
        <w:rPr>
          <w:rFonts w:ascii="Arial" w:hAnsi="Arial" w:cs="Arial"/>
        </w:rPr>
      </w:pPr>
      <w:r>
        <w:rPr>
          <w:rFonts w:ascii="Arial" w:hAnsi="Arial" w:cs="Arial"/>
        </w:rPr>
        <w:lastRenderedPageBreak/>
        <w:t xml:space="preserve">The Strategic Climate Action Plan is a five-year strategic plan which outlines strategies, targets, and priority actions to address climate change. </w:t>
      </w:r>
      <w:r w:rsidR="00187359">
        <w:rPr>
          <w:rFonts w:ascii="Arial" w:hAnsi="Arial" w:cs="Arial"/>
        </w:rPr>
        <w:t>The 2020 Strategic Climate Action Plan (SCAP)</w:t>
      </w:r>
      <w:r>
        <w:rPr>
          <w:rFonts w:ascii="Arial" w:hAnsi="Arial" w:cs="Arial"/>
        </w:rPr>
        <w:t xml:space="preserve"> updates the 2015 SCAP. As required by code, the SCAP addresses </w:t>
      </w:r>
      <w:r w:rsidR="00E42CD0">
        <w:rPr>
          <w:rFonts w:ascii="Arial" w:hAnsi="Arial" w:cs="Arial"/>
        </w:rPr>
        <w:t xml:space="preserve">preparations for climate change and </w:t>
      </w:r>
      <w:r>
        <w:rPr>
          <w:rFonts w:ascii="Arial" w:hAnsi="Arial" w:cs="Arial"/>
        </w:rPr>
        <w:t>greenhouse gas emissions reductions across transportation and land use, buildings and facility energy,</w:t>
      </w:r>
      <w:r w:rsidR="0080489A">
        <w:rPr>
          <w:rFonts w:ascii="Arial" w:hAnsi="Arial" w:cs="Arial"/>
        </w:rPr>
        <w:t xml:space="preserve"> </w:t>
      </w:r>
      <w:r>
        <w:rPr>
          <w:rFonts w:ascii="Arial" w:hAnsi="Arial" w:cs="Arial"/>
        </w:rPr>
        <w:t xml:space="preserve">green building, consumption and materials management, and forestry and agriculture. </w:t>
      </w:r>
    </w:p>
    <w:p w14:paraId="50EB9A59" w14:textId="77777777" w:rsidR="00016BBC" w:rsidRDefault="00016BBC" w:rsidP="0026669B">
      <w:pPr>
        <w:jc w:val="both"/>
        <w:rPr>
          <w:rFonts w:ascii="Arial" w:hAnsi="Arial" w:cs="Arial"/>
        </w:rPr>
      </w:pPr>
    </w:p>
    <w:p w14:paraId="10459767" w14:textId="593AD7B8" w:rsidR="00E42CD0" w:rsidRDefault="00E42CD0" w:rsidP="00E42CD0">
      <w:pPr>
        <w:jc w:val="both"/>
        <w:rPr>
          <w:rFonts w:ascii="Arial" w:hAnsi="Arial" w:cs="Arial"/>
        </w:rPr>
      </w:pPr>
      <w:r>
        <w:rPr>
          <w:rFonts w:ascii="Arial" w:hAnsi="Arial" w:cs="Arial"/>
        </w:rPr>
        <w:t xml:space="preserve">Ordinance 19041 requires the SCAP to be developed using an environmental justice framework including the development of a green jobs strategy. </w:t>
      </w:r>
      <w:r w:rsidR="00F65438">
        <w:rPr>
          <w:rFonts w:ascii="Arial" w:hAnsi="Arial" w:cs="Arial"/>
        </w:rPr>
        <w:t>As required by code, t</w:t>
      </w:r>
      <w:r>
        <w:rPr>
          <w:rFonts w:ascii="Arial" w:hAnsi="Arial" w:cs="Arial"/>
        </w:rPr>
        <w:t>he 2020 SCAP also adds a new section, Sustainable and Resilient Frontline Communities, which is a community-driven framework for addressing climate equity</w:t>
      </w:r>
      <w:r w:rsidR="00CB4140">
        <w:rPr>
          <w:rFonts w:ascii="Arial" w:hAnsi="Arial" w:cs="Arial"/>
        </w:rPr>
        <w:t xml:space="preserve">. This section was </w:t>
      </w:r>
      <w:r>
        <w:rPr>
          <w:rFonts w:ascii="Arial" w:hAnsi="Arial" w:cs="Arial"/>
        </w:rPr>
        <w:t xml:space="preserve">developed by the </w:t>
      </w:r>
      <w:r w:rsidR="00A7046C">
        <w:rPr>
          <w:rFonts w:ascii="Arial" w:hAnsi="Arial" w:cs="Arial"/>
        </w:rPr>
        <w:t xml:space="preserve">Climate Equity Community Task Force, representing those </w:t>
      </w:r>
      <w:r>
        <w:rPr>
          <w:rFonts w:ascii="Arial" w:hAnsi="Arial" w:cs="Arial"/>
        </w:rPr>
        <w:t>communities that are disproportionately impacted by climate change</w:t>
      </w:r>
      <w:r w:rsidR="00A7046C">
        <w:rPr>
          <w:rFonts w:ascii="Arial" w:hAnsi="Arial" w:cs="Arial"/>
        </w:rPr>
        <w:t xml:space="preserve"> and that face historic and current inequities</w:t>
      </w:r>
      <w:r>
        <w:rPr>
          <w:rFonts w:ascii="Arial" w:hAnsi="Arial" w:cs="Arial"/>
        </w:rPr>
        <w:t>.</w:t>
      </w:r>
      <w:r w:rsidR="00A7046C">
        <w:rPr>
          <w:rStyle w:val="FootnoteReference"/>
          <w:rFonts w:ascii="Arial" w:hAnsi="Arial" w:cs="Arial"/>
        </w:rPr>
        <w:footnoteReference w:id="1"/>
      </w:r>
    </w:p>
    <w:p w14:paraId="0FE1369A" w14:textId="77777777" w:rsidR="00187359" w:rsidRDefault="00187359" w:rsidP="0026669B">
      <w:pPr>
        <w:jc w:val="both"/>
        <w:rPr>
          <w:rFonts w:ascii="Arial" w:hAnsi="Arial" w:cs="Arial"/>
        </w:rPr>
      </w:pPr>
    </w:p>
    <w:p w14:paraId="7F3E927A" w14:textId="041272E1" w:rsidR="00307EEB" w:rsidRPr="00293A2F" w:rsidRDefault="00307EEB" w:rsidP="00307EEB">
      <w:pPr>
        <w:jc w:val="both"/>
        <w:rPr>
          <w:rFonts w:ascii="Arial" w:hAnsi="Arial" w:cs="Arial"/>
          <w:color w:val="FF0000"/>
        </w:rPr>
      </w:pPr>
      <w:r w:rsidRPr="00053581">
        <w:rPr>
          <w:rFonts w:ascii="Arial" w:hAnsi="Arial" w:cs="Arial"/>
        </w:rPr>
        <w:t xml:space="preserve">The 2020 SCAP </w:t>
      </w:r>
      <w:r w:rsidR="00173ACD">
        <w:rPr>
          <w:rFonts w:ascii="Arial" w:hAnsi="Arial" w:cs="Arial"/>
        </w:rPr>
        <w:t xml:space="preserve">also </w:t>
      </w:r>
      <w:r>
        <w:rPr>
          <w:rFonts w:ascii="Arial" w:hAnsi="Arial" w:cs="Arial"/>
        </w:rPr>
        <w:t>includes overall targets for County government and countywide targets.</w:t>
      </w:r>
      <w:r w:rsidRPr="00053581">
        <w:rPr>
          <w:rFonts w:ascii="Arial" w:hAnsi="Arial" w:cs="Arial"/>
        </w:rPr>
        <w:t xml:space="preserve"> </w:t>
      </w:r>
      <w:r>
        <w:rPr>
          <w:rFonts w:ascii="Arial" w:hAnsi="Arial" w:cs="Arial"/>
        </w:rPr>
        <w:t xml:space="preserve">For King County government </w:t>
      </w:r>
      <w:r w:rsidR="00173ACD">
        <w:rPr>
          <w:rFonts w:ascii="Arial" w:hAnsi="Arial" w:cs="Arial"/>
        </w:rPr>
        <w:t>operations,</w:t>
      </w:r>
      <w:r>
        <w:rPr>
          <w:rFonts w:ascii="Arial" w:hAnsi="Arial" w:cs="Arial"/>
        </w:rPr>
        <w:t xml:space="preserve"> the target is to </w:t>
      </w:r>
      <w:r w:rsidRPr="00293A2F">
        <w:rPr>
          <w:rFonts w:ascii="Arial" w:hAnsi="Arial" w:cs="Arial"/>
        </w:rPr>
        <w:t>r</w:t>
      </w:r>
      <w:r w:rsidRPr="009F7726">
        <w:rPr>
          <w:rFonts w:ascii="Arial" w:hAnsi="Arial" w:cs="Arial"/>
          <w:iCs/>
        </w:rPr>
        <w:t>educe King County government operational emissions by 50 percent by 2025</w:t>
      </w:r>
      <w:r w:rsidR="00173ACD">
        <w:rPr>
          <w:rFonts w:ascii="Arial" w:hAnsi="Arial" w:cs="Arial"/>
          <w:iCs/>
        </w:rPr>
        <w:t xml:space="preserve"> and</w:t>
      </w:r>
      <w:r w:rsidRPr="009F7726">
        <w:rPr>
          <w:rFonts w:ascii="Arial" w:hAnsi="Arial" w:cs="Arial"/>
          <w:iCs/>
        </w:rPr>
        <w:t xml:space="preserve"> 80 percent by 2030. </w:t>
      </w:r>
      <w:r>
        <w:rPr>
          <w:rFonts w:ascii="Arial" w:hAnsi="Arial" w:cs="Arial"/>
        </w:rPr>
        <w:t xml:space="preserve">While operational emissions have decreased by 1.5 percent from 2007 to 2019, that reduction is far from the 25 percent reduction by 2020 target that was included in the 2015 SCAP. </w:t>
      </w:r>
    </w:p>
    <w:p w14:paraId="1E8654EC" w14:textId="77777777" w:rsidR="00307EEB" w:rsidRDefault="00307EEB" w:rsidP="00307EEB">
      <w:pPr>
        <w:jc w:val="both"/>
        <w:rPr>
          <w:rFonts w:ascii="Arial" w:hAnsi="Arial" w:cs="Arial"/>
        </w:rPr>
      </w:pPr>
    </w:p>
    <w:p w14:paraId="2FC29306" w14:textId="37957912" w:rsidR="00307EEB" w:rsidRPr="00307EEB" w:rsidRDefault="00307EEB" w:rsidP="00307EEB">
      <w:pPr>
        <w:jc w:val="both"/>
        <w:rPr>
          <w:rFonts w:ascii="Arial" w:hAnsi="Arial" w:cs="Arial"/>
        </w:rPr>
      </w:pPr>
      <w:r>
        <w:rPr>
          <w:rFonts w:ascii="Arial" w:hAnsi="Arial" w:cs="Arial"/>
        </w:rPr>
        <w:t xml:space="preserve">The 2020 SCAP </w:t>
      </w:r>
      <w:r w:rsidRPr="00114AAD">
        <w:rPr>
          <w:rFonts w:ascii="Arial" w:hAnsi="Arial" w:cs="Arial"/>
          <w:u w:val="single"/>
        </w:rPr>
        <w:t>countywide</w:t>
      </w:r>
      <w:r>
        <w:rPr>
          <w:rFonts w:ascii="Arial" w:hAnsi="Arial" w:cs="Arial"/>
          <w:b/>
          <w:bCs/>
        </w:rPr>
        <w:t xml:space="preserve"> </w:t>
      </w:r>
      <w:r>
        <w:rPr>
          <w:rFonts w:ascii="Arial" w:hAnsi="Arial" w:cs="Arial"/>
        </w:rPr>
        <w:t>target is as follows: r</w:t>
      </w:r>
      <w:r w:rsidRPr="009F7726">
        <w:rPr>
          <w:rFonts w:ascii="Arial" w:hAnsi="Arial" w:cs="Arial"/>
          <w:iCs/>
        </w:rPr>
        <w:t xml:space="preserve">educe </w:t>
      </w:r>
      <w:r w:rsidRPr="00BD4AA7">
        <w:rPr>
          <w:rFonts w:ascii="Arial" w:hAnsi="Arial" w:cs="Arial"/>
          <w:iCs/>
        </w:rPr>
        <w:t xml:space="preserve">countywide </w:t>
      </w:r>
      <w:r w:rsidRPr="009F7726">
        <w:rPr>
          <w:rFonts w:ascii="Arial" w:hAnsi="Arial" w:cs="Arial"/>
          <w:iCs/>
        </w:rPr>
        <w:t>sources of greenhouse gas emissions, compared to a 2007 baseline 50 percent by 2030, and 80 percent by 2050.</w:t>
      </w:r>
      <w:r>
        <w:rPr>
          <w:rFonts w:ascii="Arial" w:hAnsi="Arial" w:cs="Arial"/>
        </w:rPr>
        <w:t xml:space="preserve"> While per capita emissions have declined by 11 percent between 2008 and 2017, the overall countywide emissions have decreased by only 1.6 percent during that same time</w:t>
      </w:r>
    </w:p>
    <w:p w14:paraId="2B88107E" w14:textId="77777777" w:rsidR="00307EEB" w:rsidRDefault="00307EEB" w:rsidP="001767FE">
      <w:pPr>
        <w:jc w:val="both"/>
        <w:rPr>
          <w:rFonts w:ascii="Arial" w:hAnsi="Arial" w:cs="Arial"/>
          <w:szCs w:val="24"/>
        </w:rPr>
      </w:pPr>
    </w:p>
    <w:p w14:paraId="138B4262" w14:textId="26B2ADCF" w:rsidR="001767FE" w:rsidRPr="00307DBE" w:rsidRDefault="00150B89" w:rsidP="001767FE">
      <w:pPr>
        <w:jc w:val="both"/>
        <w:rPr>
          <w:rFonts w:ascii="Arial" w:hAnsi="Arial" w:cs="Arial"/>
          <w:szCs w:val="24"/>
        </w:rPr>
      </w:pPr>
      <w:r>
        <w:rPr>
          <w:rFonts w:ascii="Arial" w:hAnsi="Arial" w:cs="Arial"/>
          <w:szCs w:val="24"/>
        </w:rPr>
        <w:t>The 2020 SCAP is a la</w:t>
      </w:r>
      <w:r w:rsidR="00A84278">
        <w:rPr>
          <w:rFonts w:ascii="Arial" w:hAnsi="Arial" w:cs="Arial"/>
          <w:szCs w:val="24"/>
        </w:rPr>
        <w:t xml:space="preserve">rge and comprehensive plan which includes policy recommendations across many issue areas. </w:t>
      </w:r>
      <w:r w:rsidR="00D41FF5">
        <w:rPr>
          <w:rFonts w:ascii="Arial" w:hAnsi="Arial" w:cs="Arial"/>
          <w:szCs w:val="24"/>
        </w:rPr>
        <w:t>In order to allow the committee</w:t>
      </w:r>
      <w:r w:rsidR="00E45D75">
        <w:rPr>
          <w:rFonts w:ascii="Arial" w:hAnsi="Arial" w:cs="Arial"/>
          <w:szCs w:val="24"/>
        </w:rPr>
        <w:t xml:space="preserve"> </w:t>
      </w:r>
      <w:r w:rsidR="00D41FF5">
        <w:rPr>
          <w:rFonts w:ascii="Arial" w:hAnsi="Arial" w:cs="Arial"/>
          <w:szCs w:val="24"/>
        </w:rPr>
        <w:t xml:space="preserve">time to discuss each of the focus areas of the 2020 SCAP, the chair has asked </w:t>
      </w:r>
      <w:r w:rsidR="00BD4AA7">
        <w:rPr>
          <w:rFonts w:ascii="Arial" w:hAnsi="Arial" w:cs="Arial"/>
          <w:szCs w:val="24"/>
        </w:rPr>
        <w:t xml:space="preserve">Council </w:t>
      </w:r>
      <w:r w:rsidR="00D41FF5">
        <w:rPr>
          <w:rFonts w:ascii="Arial" w:hAnsi="Arial" w:cs="Arial"/>
          <w:szCs w:val="24"/>
        </w:rPr>
        <w:t xml:space="preserve">staff to </w:t>
      </w:r>
      <w:r w:rsidR="00E45D75">
        <w:rPr>
          <w:rFonts w:ascii="Arial" w:hAnsi="Arial" w:cs="Arial"/>
          <w:szCs w:val="24"/>
        </w:rPr>
        <w:t>prepare a series of briefing</w:t>
      </w:r>
      <w:r w:rsidR="00411125">
        <w:rPr>
          <w:rFonts w:ascii="Arial" w:hAnsi="Arial" w:cs="Arial"/>
          <w:szCs w:val="24"/>
        </w:rPr>
        <w:t>s</w:t>
      </w:r>
      <w:r w:rsidR="00E45D75">
        <w:rPr>
          <w:rFonts w:ascii="Arial" w:hAnsi="Arial" w:cs="Arial"/>
          <w:szCs w:val="24"/>
        </w:rPr>
        <w:t xml:space="preserve"> with each briefing covering one to three of the major </w:t>
      </w:r>
      <w:r w:rsidR="00E42CD0">
        <w:rPr>
          <w:rFonts w:ascii="Arial" w:hAnsi="Arial" w:cs="Arial"/>
          <w:szCs w:val="24"/>
        </w:rPr>
        <w:t xml:space="preserve">focus areas </w:t>
      </w:r>
      <w:r w:rsidR="00E45D75">
        <w:rPr>
          <w:rFonts w:ascii="Arial" w:hAnsi="Arial" w:cs="Arial"/>
          <w:szCs w:val="24"/>
        </w:rPr>
        <w:t xml:space="preserve">in the SCAP. </w:t>
      </w:r>
      <w:r w:rsidR="00307DBE">
        <w:rPr>
          <w:rFonts w:ascii="Arial" w:hAnsi="Arial" w:cs="Arial"/>
          <w:szCs w:val="24"/>
        </w:rPr>
        <w:t xml:space="preserve">On January 21, 2020 the committee briefing discussed </w:t>
      </w:r>
      <w:r w:rsidR="00307DBE">
        <w:rPr>
          <w:rFonts w:ascii="Arial" w:hAnsi="Arial" w:cs="Arial"/>
          <w:bCs/>
          <w:szCs w:val="24"/>
        </w:rPr>
        <w:t>the greenhouse gas emissions targets (Focus Area 1), building and facility energy (Focus Area 3), and green building (Focus Area 4) focus areas of the SCAP.</w:t>
      </w:r>
      <w:r w:rsidR="00307DBE">
        <w:rPr>
          <w:rFonts w:ascii="Arial" w:hAnsi="Arial" w:cs="Arial"/>
          <w:szCs w:val="24"/>
        </w:rPr>
        <w:t xml:space="preserve"> </w:t>
      </w:r>
      <w:r w:rsidR="001767FE">
        <w:rPr>
          <w:rFonts w:ascii="Arial" w:hAnsi="Arial" w:cs="Arial"/>
          <w:szCs w:val="24"/>
        </w:rPr>
        <w:t xml:space="preserve">On February 24, 2021 the committee briefing discussed </w:t>
      </w:r>
      <w:r w:rsidR="001767FE">
        <w:rPr>
          <w:rFonts w:ascii="Arial" w:hAnsi="Arial" w:cs="Arial"/>
          <w:bCs/>
          <w:szCs w:val="24"/>
        </w:rPr>
        <w:t xml:space="preserve">the Sustainable and Resilient Frontline </w:t>
      </w:r>
      <w:r w:rsidR="001767FE" w:rsidRPr="005107F0">
        <w:rPr>
          <w:rFonts w:ascii="Arial" w:hAnsi="Arial" w:cs="Arial"/>
          <w:bCs/>
          <w:szCs w:val="24"/>
        </w:rPr>
        <w:t>Communities (Section Two) and Preparing for Climate Change (Section Three) sections of the SCAP.</w:t>
      </w:r>
    </w:p>
    <w:p w14:paraId="654E2A4F" w14:textId="607E73A1" w:rsidR="001767FE" w:rsidRDefault="001767FE" w:rsidP="0026669B">
      <w:pPr>
        <w:jc w:val="both"/>
        <w:rPr>
          <w:rFonts w:ascii="Arial" w:hAnsi="Arial" w:cs="Arial"/>
          <w:szCs w:val="24"/>
        </w:rPr>
      </w:pPr>
    </w:p>
    <w:p w14:paraId="65B52B24" w14:textId="42DB805A" w:rsidR="001767FE" w:rsidRDefault="00C7779D" w:rsidP="0026669B">
      <w:pPr>
        <w:jc w:val="both"/>
        <w:rPr>
          <w:rFonts w:ascii="Arial" w:hAnsi="Arial" w:cs="Arial"/>
          <w:szCs w:val="24"/>
        </w:rPr>
      </w:pPr>
      <w:r>
        <w:rPr>
          <w:rFonts w:ascii="Arial" w:hAnsi="Arial" w:cs="Arial"/>
          <w:szCs w:val="24"/>
        </w:rPr>
        <w:t>Toda</w:t>
      </w:r>
      <w:r w:rsidR="00A34839">
        <w:rPr>
          <w:rFonts w:ascii="Arial" w:hAnsi="Arial" w:cs="Arial"/>
          <w:szCs w:val="24"/>
        </w:rPr>
        <w:t>y’s briefing</w:t>
      </w:r>
      <w:r>
        <w:rPr>
          <w:rFonts w:ascii="Arial" w:hAnsi="Arial" w:cs="Arial"/>
          <w:szCs w:val="24"/>
        </w:rPr>
        <w:t xml:space="preserve"> will cover </w:t>
      </w:r>
      <w:r w:rsidR="0033426F">
        <w:rPr>
          <w:rFonts w:ascii="Arial" w:hAnsi="Arial" w:cs="Arial"/>
          <w:szCs w:val="24"/>
        </w:rPr>
        <w:t xml:space="preserve">transportation and land use (Focus Area 2) </w:t>
      </w:r>
      <w:r w:rsidR="001767FE">
        <w:rPr>
          <w:rFonts w:ascii="Arial" w:hAnsi="Arial" w:cs="Arial"/>
          <w:szCs w:val="24"/>
        </w:rPr>
        <w:t>consumption and materials management (Focus Area 5) and forestry and agriculture</w:t>
      </w:r>
      <w:r w:rsidR="003C336D">
        <w:rPr>
          <w:rFonts w:ascii="Arial" w:hAnsi="Arial" w:cs="Arial"/>
          <w:szCs w:val="24"/>
        </w:rPr>
        <w:t xml:space="preserve"> (Focus Area </w:t>
      </w:r>
      <w:r w:rsidR="00366E5A">
        <w:rPr>
          <w:rFonts w:ascii="Arial" w:hAnsi="Arial" w:cs="Arial"/>
          <w:szCs w:val="24"/>
        </w:rPr>
        <w:t>6</w:t>
      </w:r>
      <w:r w:rsidR="003C336D">
        <w:rPr>
          <w:rFonts w:ascii="Arial" w:hAnsi="Arial" w:cs="Arial"/>
          <w:szCs w:val="24"/>
        </w:rPr>
        <w:t>)</w:t>
      </w:r>
      <w:r w:rsidR="001767FE">
        <w:rPr>
          <w:rFonts w:ascii="Arial" w:hAnsi="Arial" w:cs="Arial"/>
          <w:szCs w:val="24"/>
        </w:rPr>
        <w:t xml:space="preserve">. </w:t>
      </w:r>
    </w:p>
    <w:p w14:paraId="79D7E79D" w14:textId="6ADD79F4" w:rsidR="00AD77B2" w:rsidRDefault="00AD77B2" w:rsidP="0026669B">
      <w:pPr>
        <w:jc w:val="both"/>
        <w:rPr>
          <w:rFonts w:ascii="Arial" w:hAnsi="Arial" w:cs="Arial"/>
          <w:szCs w:val="24"/>
        </w:rPr>
      </w:pPr>
    </w:p>
    <w:p w14:paraId="59F37029" w14:textId="67060A4A" w:rsidR="001767FE" w:rsidRDefault="00AD77B2" w:rsidP="0026669B">
      <w:pPr>
        <w:jc w:val="both"/>
        <w:rPr>
          <w:rFonts w:ascii="Arial" w:hAnsi="Arial" w:cs="Arial"/>
          <w:szCs w:val="24"/>
        </w:rPr>
      </w:pPr>
      <w:r>
        <w:rPr>
          <w:rFonts w:ascii="Arial" w:hAnsi="Arial" w:cs="Arial"/>
          <w:szCs w:val="24"/>
        </w:rPr>
        <w:lastRenderedPageBreak/>
        <w:t xml:space="preserve">At the direction of the Chair, staff have prepared a striking amendment (Attachment </w:t>
      </w:r>
      <w:r w:rsidR="00220392">
        <w:rPr>
          <w:rFonts w:ascii="Arial" w:hAnsi="Arial" w:cs="Arial"/>
          <w:szCs w:val="24"/>
        </w:rPr>
        <w:t>2</w:t>
      </w:r>
      <w:r>
        <w:rPr>
          <w:rFonts w:ascii="Arial" w:hAnsi="Arial" w:cs="Arial"/>
          <w:szCs w:val="24"/>
        </w:rPr>
        <w:t xml:space="preserve">) to Proposed Motion 2020-0288. </w:t>
      </w:r>
    </w:p>
    <w:p w14:paraId="78BCC0BA" w14:textId="77777777" w:rsidR="00307DBE" w:rsidRDefault="00307DBE" w:rsidP="0026669B">
      <w:pPr>
        <w:jc w:val="both"/>
        <w:rPr>
          <w:rFonts w:ascii="Arial" w:hAnsi="Arial" w:cs="Arial"/>
          <w:szCs w:val="24"/>
        </w:rPr>
      </w:pPr>
    </w:p>
    <w:p w14:paraId="73DE11A5" w14:textId="77777777" w:rsidR="0026669B" w:rsidRDefault="0026669B" w:rsidP="0026669B">
      <w:pPr>
        <w:jc w:val="both"/>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14:paraId="2957D0D1" w14:textId="77777777" w:rsidR="0026669B" w:rsidRDefault="0026669B" w:rsidP="0026669B">
      <w:pPr>
        <w:jc w:val="both"/>
        <w:rPr>
          <w:rFonts w:ascii="Arial" w:hAnsi="Arial" w:cs="Arial"/>
        </w:rPr>
      </w:pPr>
    </w:p>
    <w:p w14:paraId="3BEA003B" w14:textId="2CFDEBD0" w:rsidR="00187359" w:rsidRPr="00315177" w:rsidRDefault="00C242F3" w:rsidP="00187359">
      <w:pPr>
        <w:jc w:val="both"/>
        <w:rPr>
          <w:rFonts w:ascii="Arial" w:hAnsi="Arial" w:cs="Arial"/>
          <w:b/>
          <w:bCs/>
        </w:rPr>
      </w:pPr>
      <w:r w:rsidRPr="006915F9">
        <w:rPr>
          <w:rFonts w:ascii="Arial" w:hAnsi="Arial" w:cs="Arial"/>
          <w:b/>
          <w:bCs/>
        </w:rPr>
        <w:t>Strategic Climate Action Plan is Required Every Five Years</w:t>
      </w:r>
      <w:r w:rsidR="00315177">
        <w:rPr>
          <w:rFonts w:ascii="Arial" w:hAnsi="Arial" w:cs="Arial"/>
          <w:b/>
          <w:bCs/>
        </w:rPr>
        <w:t xml:space="preserve">. </w:t>
      </w:r>
      <w:r w:rsidR="00187359">
        <w:rPr>
          <w:rFonts w:ascii="Arial" w:hAnsi="Arial" w:cs="Arial"/>
        </w:rPr>
        <w:t xml:space="preserve">King County Code Section 18.25 requires adoption of a Strategic Climate Action Plan (SCAP) at least every five years to develop goals and priority actions towards </w:t>
      </w:r>
      <w:r w:rsidR="00187359" w:rsidRPr="00255AF2">
        <w:rPr>
          <w:rFonts w:ascii="Arial" w:hAnsi="Arial" w:cs="Arial"/>
        </w:rPr>
        <w:t>achieving King County’s goal of reducing climate emissions twenty-five percent by 2020, fifty percent by 2030, and eighty percent by 2050</w:t>
      </w:r>
      <w:r w:rsidR="00255AF2" w:rsidRPr="00255AF2">
        <w:rPr>
          <w:rFonts w:ascii="Arial" w:hAnsi="Arial" w:cs="Arial"/>
        </w:rPr>
        <w:t xml:space="preserve"> compared to a 2007 baseline</w:t>
      </w:r>
      <w:r w:rsidR="00187359" w:rsidRPr="00255AF2">
        <w:rPr>
          <w:rFonts w:ascii="Arial" w:hAnsi="Arial" w:cs="Arial"/>
        </w:rPr>
        <w:t>. As required by KCC, the plan must:</w:t>
      </w:r>
    </w:p>
    <w:p w14:paraId="1B17A07E" w14:textId="77777777" w:rsidR="00187359" w:rsidRDefault="00187359" w:rsidP="00187359">
      <w:pPr>
        <w:jc w:val="both"/>
        <w:rPr>
          <w:rFonts w:ascii="Arial" w:hAnsi="Arial" w:cs="Arial"/>
        </w:rPr>
      </w:pPr>
    </w:p>
    <w:p w14:paraId="7474B911" w14:textId="77777777" w:rsidR="00187359" w:rsidRPr="007B3845" w:rsidRDefault="00187359" w:rsidP="00E36A1B">
      <w:pPr>
        <w:pStyle w:val="ListParagraph0"/>
        <w:numPr>
          <w:ilvl w:val="0"/>
          <w:numId w:val="3"/>
        </w:numPr>
        <w:spacing w:line="240" w:lineRule="auto"/>
        <w:ind w:left="360"/>
        <w:contextualSpacing/>
        <w:jc w:val="both"/>
        <w:rPr>
          <w:rFonts w:ascii="Arial" w:hAnsi="Arial" w:cs="Arial"/>
        </w:rPr>
      </w:pPr>
      <w:r>
        <w:rPr>
          <w:rFonts w:ascii="Arial" w:hAnsi="Arial" w:cs="Arial"/>
        </w:rPr>
        <w:t>I</w:t>
      </w:r>
      <w:r w:rsidRPr="007B3845">
        <w:rPr>
          <w:rFonts w:ascii="Arial" w:hAnsi="Arial" w:cs="Arial"/>
        </w:rPr>
        <w:t>dentify specific objectives, strategies and priority actions for reducing emissions and mitigating climate impacts</w:t>
      </w:r>
      <w:r>
        <w:rPr>
          <w:rFonts w:ascii="Arial" w:hAnsi="Arial" w:cs="Arial"/>
        </w:rPr>
        <w:t xml:space="preserve">. </w:t>
      </w:r>
    </w:p>
    <w:p w14:paraId="3CECC354" w14:textId="77777777" w:rsidR="00187359" w:rsidRDefault="00187359" w:rsidP="00E36A1B">
      <w:pPr>
        <w:pStyle w:val="ListParagraph0"/>
        <w:numPr>
          <w:ilvl w:val="0"/>
          <w:numId w:val="3"/>
        </w:numPr>
        <w:spacing w:line="240" w:lineRule="auto"/>
        <w:ind w:left="360"/>
        <w:contextualSpacing/>
        <w:jc w:val="both"/>
        <w:rPr>
          <w:rFonts w:ascii="Arial" w:hAnsi="Arial" w:cs="Arial"/>
        </w:rPr>
      </w:pPr>
      <w:r w:rsidRPr="007B3845">
        <w:rPr>
          <w:rFonts w:ascii="Arial" w:hAnsi="Arial" w:cs="Arial"/>
        </w:rPr>
        <w:t>Include performance measures and related targets for both operational emissions and implementation of priority strategies that advance the</w:t>
      </w:r>
      <w:r>
        <w:rPr>
          <w:rFonts w:ascii="Arial" w:hAnsi="Arial" w:cs="Arial"/>
        </w:rPr>
        <w:t xml:space="preserve"> strategic climate action plan. </w:t>
      </w:r>
    </w:p>
    <w:p w14:paraId="620E349F" w14:textId="77777777" w:rsidR="00187359" w:rsidRPr="007B3845" w:rsidRDefault="00187359" w:rsidP="00E36A1B">
      <w:pPr>
        <w:pStyle w:val="ListParagraph0"/>
        <w:numPr>
          <w:ilvl w:val="0"/>
          <w:numId w:val="3"/>
        </w:numPr>
        <w:spacing w:line="240" w:lineRule="auto"/>
        <w:ind w:left="360"/>
        <w:contextualSpacing/>
        <w:jc w:val="both"/>
        <w:rPr>
          <w:rFonts w:ascii="Arial" w:hAnsi="Arial" w:cs="Arial"/>
        </w:rPr>
      </w:pPr>
      <w:r>
        <w:rPr>
          <w:rFonts w:ascii="Arial" w:hAnsi="Arial" w:cs="Arial"/>
        </w:rPr>
        <w:t>Identify</w:t>
      </w:r>
      <w:r w:rsidRPr="007B3845">
        <w:rPr>
          <w:rFonts w:ascii="Arial" w:hAnsi="Arial" w:cs="Arial"/>
        </w:rPr>
        <w:t xml:space="preserve"> opportunities for partnerships with cities</w:t>
      </w:r>
      <w:r>
        <w:rPr>
          <w:rFonts w:ascii="Arial" w:hAnsi="Arial" w:cs="Arial"/>
        </w:rPr>
        <w:t>.</w:t>
      </w:r>
      <w:r w:rsidRPr="007B3845">
        <w:rPr>
          <w:rFonts w:ascii="Arial" w:hAnsi="Arial" w:cs="Arial"/>
        </w:rPr>
        <w:t xml:space="preserve"> </w:t>
      </w:r>
    </w:p>
    <w:p w14:paraId="5605A010" w14:textId="77777777" w:rsidR="00187359" w:rsidRPr="007B3845" w:rsidRDefault="00187359" w:rsidP="00E36A1B">
      <w:pPr>
        <w:pStyle w:val="ListParagraph0"/>
        <w:numPr>
          <w:ilvl w:val="0"/>
          <w:numId w:val="3"/>
        </w:numPr>
        <w:spacing w:line="240" w:lineRule="auto"/>
        <w:ind w:left="360"/>
        <w:contextualSpacing/>
        <w:jc w:val="both"/>
        <w:rPr>
          <w:rFonts w:ascii="Arial" w:hAnsi="Arial" w:cs="Arial"/>
        </w:rPr>
      </w:pPr>
      <w:r>
        <w:rPr>
          <w:rFonts w:ascii="Arial" w:hAnsi="Arial" w:cs="Arial"/>
        </w:rPr>
        <w:t>I</w:t>
      </w:r>
      <w:r w:rsidRPr="007B3845">
        <w:rPr>
          <w:rFonts w:ascii="Arial" w:hAnsi="Arial" w:cs="Arial"/>
        </w:rPr>
        <w:t>dentify community-level actions the county can implement to reduce climate pollution and prepare for the imp</w:t>
      </w:r>
      <w:r>
        <w:rPr>
          <w:rFonts w:ascii="Arial" w:hAnsi="Arial" w:cs="Arial"/>
        </w:rPr>
        <w:t xml:space="preserve">acts of climate change. </w:t>
      </w:r>
    </w:p>
    <w:p w14:paraId="30DA59A9" w14:textId="77777777" w:rsidR="00187359" w:rsidRDefault="00187359" w:rsidP="00E36A1B">
      <w:pPr>
        <w:pStyle w:val="ListParagraph0"/>
        <w:numPr>
          <w:ilvl w:val="0"/>
          <w:numId w:val="3"/>
        </w:numPr>
        <w:spacing w:line="240" w:lineRule="auto"/>
        <w:ind w:left="360"/>
        <w:contextualSpacing/>
        <w:jc w:val="both"/>
        <w:rPr>
          <w:rFonts w:ascii="Arial" w:hAnsi="Arial" w:cs="Arial"/>
        </w:rPr>
      </w:pPr>
      <w:r>
        <w:rPr>
          <w:rFonts w:ascii="Arial" w:hAnsi="Arial" w:cs="Arial"/>
        </w:rPr>
        <w:t>Include annual updates on p</w:t>
      </w:r>
      <w:r w:rsidRPr="007B3845">
        <w:rPr>
          <w:rFonts w:ascii="Arial" w:hAnsi="Arial" w:cs="Arial"/>
        </w:rPr>
        <w:t>rogress in achieving strategic climate action plan performance measure targets and accomplishment of priority ac</w:t>
      </w:r>
      <w:r>
        <w:rPr>
          <w:rFonts w:ascii="Arial" w:hAnsi="Arial" w:cs="Arial"/>
        </w:rPr>
        <w:t>tions identified in subsection.</w:t>
      </w:r>
    </w:p>
    <w:p w14:paraId="07F781A5" w14:textId="77777777" w:rsidR="00187359" w:rsidRDefault="00187359" w:rsidP="00187359">
      <w:pPr>
        <w:jc w:val="both"/>
        <w:rPr>
          <w:rFonts w:ascii="Arial" w:hAnsi="Arial" w:cs="Arial"/>
        </w:rPr>
      </w:pPr>
    </w:p>
    <w:p w14:paraId="3D354985" w14:textId="76FE978A" w:rsidR="00187359" w:rsidRDefault="00187359" w:rsidP="00187359">
      <w:pPr>
        <w:jc w:val="both"/>
        <w:rPr>
          <w:rFonts w:ascii="Arial" w:hAnsi="Arial" w:cs="Arial"/>
        </w:rPr>
      </w:pPr>
      <w:r w:rsidRPr="00DC2173">
        <w:rPr>
          <w:rFonts w:ascii="Arial" w:hAnsi="Arial" w:cs="Arial"/>
        </w:rPr>
        <w:t xml:space="preserve">Ordinance </w:t>
      </w:r>
      <w:r>
        <w:rPr>
          <w:rFonts w:ascii="Arial" w:hAnsi="Arial" w:cs="Arial"/>
        </w:rPr>
        <w:t xml:space="preserve">19041 added additional </w:t>
      </w:r>
      <w:r w:rsidRPr="00DC2173">
        <w:rPr>
          <w:rFonts w:ascii="Arial" w:hAnsi="Arial" w:cs="Arial"/>
        </w:rPr>
        <w:t>requirements for what is to be included in the Strategic Climate Action Plan (SCAP</w:t>
      </w:r>
      <w:r>
        <w:rPr>
          <w:rFonts w:ascii="Arial" w:hAnsi="Arial" w:cs="Arial"/>
        </w:rPr>
        <w:t xml:space="preserve">). Ordinance 19041 requires the </w:t>
      </w:r>
      <w:r w:rsidR="00411125">
        <w:rPr>
          <w:rFonts w:ascii="Arial" w:hAnsi="Arial" w:cs="Arial"/>
        </w:rPr>
        <w:t xml:space="preserve">following: </w:t>
      </w:r>
    </w:p>
    <w:p w14:paraId="40523E18" w14:textId="77777777" w:rsidR="00187359" w:rsidRPr="00DC2173" w:rsidRDefault="00187359" w:rsidP="00187359">
      <w:pPr>
        <w:jc w:val="both"/>
        <w:rPr>
          <w:rFonts w:ascii="Arial" w:hAnsi="Arial" w:cs="Arial"/>
        </w:rPr>
      </w:pPr>
    </w:p>
    <w:p w14:paraId="2E250333" w14:textId="398115C3" w:rsidR="00187359" w:rsidRDefault="00187359" w:rsidP="00E36A1B">
      <w:pPr>
        <w:pStyle w:val="ListParagraph0"/>
        <w:numPr>
          <w:ilvl w:val="0"/>
          <w:numId w:val="4"/>
        </w:numPr>
        <w:jc w:val="both"/>
        <w:rPr>
          <w:rFonts w:ascii="Arial" w:hAnsi="Arial" w:cs="Arial"/>
        </w:rPr>
      </w:pPr>
      <w:r w:rsidRPr="00DC2173">
        <w:rPr>
          <w:rFonts w:ascii="Arial" w:hAnsi="Arial" w:cs="Arial"/>
        </w:rPr>
        <w:t>Developing the SCAP using an environmental justice framework</w:t>
      </w:r>
      <w:r w:rsidR="00596D8E">
        <w:rPr>
          <w:rFonts w:ascii="Arial" w:hAnsi="Arial" w:cs="Arial"/>
        </w:rPr>
        <w:t>.</w:t>
      </w:r>
    </w:p>
    <w:p w14:paraId="5CF88541" w14:textId="282CA718" w:rsidR="00187359" w:rsidRPr="00DC2173" w:rsidRDefault="00187359" w:rsidP="00E36A1B">
      <w:pPr>
        <w:pStyle w:val="ListParagraph0"/>
        <w:numPr>
          <w:ilvl w:val="0"/>
          <w:numId w:val="4"/>
        </w:numPr>
        <w:jc w:val="both"/>
        <w:rPr>
          <w:rFonts w:ascii="Arial" w:hAnsi="Arial" w:cs="Arial"/>
        </w:rPr>
      </w:pPr>
      <w:r>
        <w:rPr>
          <w:rFonts w:ascii="Arial" w:hAnsi="Arial" w:cs="Arial"/>
        </w:rPr>
        <w:t>Each goal area is required to address environmental justice and ensure that the strategies promote an equitable distribution of any environmental benefit</w:t>
      </w:r>
      <w:r w:rsidR="00596D8E">
        <w:rPr>
          <w:rFonts w:ascii="Arial" w:hAnsi="Arial" w:cs="Arial"/>
        </w:rPr>
        <w:t>.</w:t>
      </w:r>
    </w:p>
    <w:p w14:paraId="451D04A0" w14:textId="5413019C" w:rsidR="00187359" w:rsidRPr="00DC2173" w:rsidRDefault="00187359" w:rsidP="00E36A1B">
      <w:pPr>
        <w:pStyle w:val="ListParagraph0"/>
        <w:numPr>
          <w:ilvl w:val="0"/>
          <w:numId w:val="4"/>
        </w:numPr>
        <w:jc w:val="both"/>
        <w:rPr>
          <w:rFonts w:ascii="Arial" w:hAnsi="Arial" w:cs="Arial"/>
        </w:rPr>
      </w:pPr>
      <w:r>
        <w:rPr>
          <w:rFonts w:ascii="Arial" w:hAnsi="Arial" w:cs="Arial"/>
        </w:rPr>
        <w:t xml:space="preserve">Including a </w:t>
      </w:r>
      <w:r w:rsidRPr="00DC2173">
        <w:rPr>
          <w:rFonts w:ascii="Arial" w:hAnsi="Arial" w:cs="Arial"/>
        </w:rPr>
        <w:t xml:space="preserve">green job strategy </w:t>
      </w:r>
      <w:r>
        <w:rPr>
          <w:rFonts w:ascii="Arial" w:hAnsi="Arial" w:cs="Arial"/>
        </w:rPr>
        <w:t>in the SCAP</w:t>
      </w:r>
      <w:r w:rsidR="00596D8E">
        <w:rPr>
          <w:rFonts w:ascii="Arial" w:hAnsi="Arial" w:cs="Arial"/>
        </w:rPr>
        <w:t>.</w:t>
      </w:r>
    </w:p>
    <w:p w14:paraId="43FD9F52" w14:textId="1BD3BF6C" w:rsidR="00BF07CA" w:rsidRDefault="00187359" w:rsidP="00BF07CA">
      <w:pPr>
        <w:pStyle w:val="ListParagraph0"/>
        <w:numPr>
          <w:ilvl w:val="0"/>
          <w:numId w:val="4"/>
        </w:numPr>
        <w:jc w:val="both"/>
        <w:rPr>
          <w:rFonts w:ascii="Arial" w:hAnsi="Arial" w:cs="Arial"/>
        </w:rPr>
      </w:pPr>
      <w:r>
        <w:rPr>
          <w:rFonts w:ascii="Arial" w:hAnsi="Arial" w:cs="Arial"/>
        </w:rPr>
        <w:t xml:space="preserve">Including </w:t>
      </w:r>
      <w:r w:rsidRPr="00DC2173">
        <w:rPr>
          <w:rFonts w:ascii="Arial" w:hAnsi="Arial" w:cs="Arial"/>
        </w:rPr>
        <w:t>a community-driven strategy to achieve sustainable and resilient communities</w:t>
      </w:r>
      <w:r w:rsidR="00596D8E">
        <w:rPr>
          <w:rFonts w:ascii="Arial" w:hAnsi="Arial" w:cs="Arial"/>
        </w:rPr>
        <w:t>.</w:t>
      </w:r>
    </w:p>
    <w:p w14:paraId="256352D3" w14:textId="6F2358B0" w:rsidR="00BF07CA" w:rsidRPr="00BF07CA" w:rsidRDefault="00BF07CA" w:rsidP="00BF07CA">
      <w:pPr>
        <w:pStyle w:val="ListParagraph0"/>
        <w:numPr>
          <w:ilvl w:val="0"/>
          <w:numId w:val="4"/>
        </w:numPr>
        <w:jc w:val="both"/>
        <w:rPr>
          <w:rFonts w:ascii="Arial" w:hAnsi="Arial" w:cs="Arial"/>
        </w:rPr>
      </w:pPr>
      <w:r>
        <w:rPr>
          <w:rFonts w:ascii="Arial" w:hAnsi="Arial" w:cs="Arial"/>
        </w:rPr>
        <w:t>Convening the King County Climate and Equity Community Taskforce</w:t>
      </w:r>
      <w:r w:rsidR="001E72F9">
        <w:rPr>
          <w:rFonts w:ascii="Arial" w:hAnsi="Arial" w:cs="Arial"/>
        </w:rPr>
        <w:t>.</w:t>
      </w:r>
    </w:p>
    <w:p w14:paraId="1B1C3AD8" w14:textId="21C20BF0" w:rsidR="00187359" w:rsidRPr="00DC2173" w:rsidRDefault="00187359" w:rsidP="00E36A1B">
      <w:pPr>
        <w:pStyle w:val="ListParagraph0"/>
        <w:numPr>
          <w:ilvl w:val="0"/>
          <w:numId w:val="4"/>
        </w:numPr>
        <w:jc w:val="both"/>
        <w:rPr>
          <w:rFonts w:ascii="Arial" w:hAnsi="Arial" w:cs="Arial"/>
        </w:rPr>
      </w:pPr>
      <w:r w:rsidRPr="00DC2173">
        <w:rPr>
          <w:rFonts w:ascii="Arial" w:hAnsi="Arial" w:cs="Arial"/>
        </w:rPr>
        <w:t xml:space="preserve">Convening a SCAP labor advisory council </w:t>
      </w:r>
      <w:r>
        <w:rPr>
          <w:rFonts w:ascii="Arial" w:hAnsi="Arial" w:cs="Arial"/>
        </w:rPr>
        <w:t xml:space="preserve">or seek input from county labor and workforce development organizations </w:t>
      </w:r>
      <w:r w:rsidRPr="00DC2173">
        <w:rPr>
          <w:rFonts w:ascii="Arial" w:hAnsi="Arial" w:cs="Arial"/>
        </w:rPr>
        <w:t>to provide guidance on each SCAP update</w:t>
      </w:r>
      <w:r w:rsidR="00596D8E">
        <w:rPr>
          <w:rFonts w:ascii="Arial" w:hAnsi="Arial" w:cs="Arial"/>
        </w:rPr>
        <w:t>.</w:t>
      </w:r>
    </w:p>
    <w:p w14:paraId="250A321C" w14:textId="77777777" w:rsidR="00187359" w:rsidRDefault="00187359" w:rsidP="00187359">
      <w:pPr>
        <w:rPr>
          <w:rFonts w:ascii="Arial" w:hAnsi="Arial" w:cs="Arial"/>
        </w:rPr>
      </w:pPr>
    </w:p>
    <w:p w14:paraId="13311425" w14:textId="5711A91A" w:rsidR="00187359" w:rsidRDefault="00187359" w:rsidP="00187359">
      <w:pPr>
        <w:jc w:val="both"/>
        <w:rPr>
          <w:rFonts w:ascii="Arial" w:hAnsi="Arial" w:cs="Arial"/>
          <w:bCs/>
        </w:rPr>
      </w:pPr>
      <w:r>
        <w:rPr>
          <w:rFonts w:ascii="Arial" w:hAnsi="Arial" w:cs="Arial"/>
          <w:bCs/>
        </w:rPr>
        <w:t xml:space="preserve">The 2020 SCAP is the third itineration of the SCAP. </w:t>
      </w:r>
    </w:p>
    <w:p w14:paraId="5B91275B" w14:textId="66C056D3" w:rsidR="00C242F3" w:rsidRDefault="00C242F3" w:rsidP="00187359">
      <w:pPr>
        <w:jc w:val="both"/>
        <w:rPr>
          <w:rFonts w:ascii="Arial" w:hAnsi="Arial" w:cs="Arial"/>
          <w:bCs/>
        </w:rPr>
      </w:pPr>
    </w:p>
    <w:p w14:paraId="78C4C84F" w14:textId="11813E74" w:rsidR="006542E9" w:rsidRPr="003B69AE" w:rsidRDefault="006542E9" w:rsidP="006542E9">
      <w:pPr>
        <w:pStyle w:val="BodyText"/>
        <w:jc w:val="both"/>
        <w:rPr>
          <w:rFonts w:ascii="Arial" w:hAnsi="Arial" w:cs="Arial"/>
          <w:b/>
          <w:bCs/>
          <w:i w:val="0"/>
          <w:szCs w:val="24"/>
        </w:rPr>
      </w:pPr>
      <w:r w:rsidRPr="003B69AE">
        <w:rPr>
          <w:rFonts w:ascii="Arial" w:hAnsi="Arial" w:cs="Arial"/>
          <w:b/>
          <w:bCs/>
          <w:i w:val="0"/>
          <w:szCs w:val="24"/>
        </w:rPr>
        <w:t xml:space="preserve">“Jump Start” </w:t>
      </w:r>
      <w:r w:rsidR="008372E3">
        <w:rPr>
          <w:rFonts w:ascii="Arial" w:hAnsi="Arial" w:cs="Arial"/>
          <w:b/>
          <w:bCs/>
          <w:i w:val="0"/>
          <w:szCs w:val="24"/>
        </w:rPr>
        <w:t xml:space="preserve">Electric Vehicle </w:t>
      </w:r>
      <w:r w:rsidRPr="003B69AE">
        <w:rPr>
          <w:rFonts w:ascii="Arial" w:hAnsi="Arial" w:cs="Arial"/>
          <w:b/>
          <w:bCs/>
          <w:i w:val="0"/>
          <w:szCs w:val="24"/>
        </w:rPr>
        <w:t xml:space="preserve">Ordinance 19052 </w:t>
      </w:r>
    </w:p>
    <w:p w14:paraId="44BD6E3D" w14:textId="775C712D" w:rsidR="006542E9" w:rsidRDefault="006542E9" w:rsidP="006542E9">
      <w:pPr>
        <w:pStyle w:val="BodyText"/>
        <w:jc w:val="both"/>
        <w:rPr>
          <w:rFonts w:ascii="Arial" w:hAnsi="Arial" w:cs="Arial"/>
          <w:i w:val="0"/>
          <w:szCs w:val="24"/>
        </w:rPr>
      </w:pPr>
      <w:r>
        <w:rPr>
          <w:rFonts w:ascii="Arial" w:hAnsi="Arial" w:cs="Arial"/>
          <w:i w:val="0"/>
          <w:szCs w:val="24"/>
        </w:rPr>
        <w:t>In 2020, the King County Council adopted Ordinance 19052 intended to accelerate vehicle electrification. It requires the Executive to implement a “jump start” vehicle electrification strategy that seeks to accelerate the adoption of electric vehicles by Metro, other county agencies</w:t>
      </w:r>
      <w:r w:rsidR="003B69AE">
        <w:rPr>
          <w:rFonts w:ascii="Arial" w:hAnsi="Arial" w:cs="Arial"/>
          <w:i w:val="0"/>
          <w:szCs w:val="24"/>
        </w:rPr>
        <w:t>,</w:t>
      </w:r>
      <w:r>
        <w:rPr>
          <w:rFonts w:ascii="Arial" w:hAnsi="Arial" w:cs="Arial"/>
          <w:i w:val="0"/>
          <w:szCs w:val="24"/>
        </w:rPr>
        <w:t xml:space="preserve"> and residents. The ordinance requires actions across county agencies. </w:t>
      </w:r>
      <w:r>
        <w:rPr>
          <w:rFonts w:ascii="Arial" w:hAnsi="Arial" w:cs="Arial"/>
          <w:i w:val="0"/>
        </w:rPr>
        <w:t>Most notably it sets a target for</w:t>
      </w:r>
      <w:r>
        <w:rPr>
          <w:rFonts w:ascii="Arial" w:hAnsi="Arial" w:cs="Arial"/>
          <w:i w:val="0"/>
          <w:szCs w:val="24"/>
        </w:rPr>
        <w:t xml:space="preserve"> Metro to accelerate the transition to a one</w:t>
      </w:r>
      <w:r w:rsidR="0088179E">
        <w:rPr>
          <w:rFonts w:ascii="Arial" w:hAnsi="Arial" w:cs="Arial"/>
          <w:i w:val="0"/>
          <w:szCs w:val="24"/>
        </w:rPr>
        <w:t xml:space="preserve"> </w:t>
      </w:r>
      <w:r>
        <w:rPr>
          <w:rFonts w:ascii="Arial" w:hAnsi="Arial" w:cs="Arial"/>
          <w:i w:val="0"/>
          <w:szCs w:val="24"/>
        </w:rPr>
        <w:t xml:space="preserve">hundred percent zero-emission bus fleet by 2035. The </w:t>
      </w:r>
      <w:r w:rsidR="008432FD">
        <w:rPr>
          <w:rFonts w:ascii="Arial" w:hAnsi="Arial" w:cs="Arial"/>
          <w:i w:val="0"/>
          <w:szCs w:val="24"/>
        </w:rPr>
        <w:t>o</w:t>
      </w:r>
      <w:r>
        <w:rPr>
          <w:rFonts w:ascii="Arial" w:hAnsi="Arial" w:cs="Arial"/>
          <w:i w:val="0"/>
          <w:szCs w:val="24"/>
        </w:rPr>
        <w:t xml:space="preserve">rdinance also includes specific targets for transitioning county fleet vehicle, by type of vehicle, and targets for </w:t>
      </w:r>
      <w:r>
        <w:rPr>
          <w:rFonts w:ascii="Arial" w:hAnsi="Arial" w:cs="Arial"/>
          <w:i w:val="0"/>
          <w:szCs w:val="24"/>
        </w:rPr>
        <w:lastRenderedPageBreak/>
        <w:t xml:space="preserve">charging infrastructure. Additionally, </w:t>
      </w:r>
      <w:r w:rsidR="008432FD">
        <w:rPr>
          <w:rFonts w:ascii="Arial" w:hAnsi="Arial" w:cs="Arial"/>
          <w:i w:val="0"/>
          <w:szCs w:val="24"/>
        </w:rPr>
        <w:t xml:space="preserve">it </w:t>
      </w:r>
      <w:r>
        <w:rPr>
          <w:rFonts w:ascii="Arial" w:hAnsi="Arial" w:cs="Arial"/>
          <w:i w:val="0"/>
          <w:szCs w:val="24"/>
        </w:rPr>
        <w:t xml:space="preserve">includes requirements intended to facilitate access to electric vehicles by low-income residents and to encourage the installation of charging infrastructure in new multi-family and commercial developments. </w:t>
      </w:r>
    </w:p>
    <w:p w14:paraId="2F6B5C37" w14:textId="77777777" w:rsidR="006542E9" w:rsidRDefault="006542E9" w:rsidP="00187359">
      <w:pPr>
        <w:jc w:val="both"/>
        <w:rPr>
          <w:rFonts w:ascii="Arial" w:hAnsi="Arial" w:cs="Arial"/>
          <w:bCs/>
        </w:rPr>
      </w:pPr>
    </w:p>
    <w:p w14:paraId="6D3DE780" w14:textId="0A9EA963" w:rsidR="00386F11" w:rsidRPr="0088179E" w:rsidRDefault="00C242F3" w:rsidP="00386F11">
      <w:pPr>
        <w:jc w:val="both"/>
        <w:rPr>
          <w:rFonts w:ascii="Arial" w:hAnsi="Arial" w:cs="Arial"/>
          <w:bCs/>
        </w:rPr>
      </w:pPr>
      <w:r w:rsidRPr="006915F9">
        <w:rPr>
          <w:rFonts w:ascii="Arial" w:hAnsi="Arial" w:cs="Arial"/>
          <w:b/>
        </w:rPr>
        <w:t>Performance Reporting Requirements</w:t>
      </w:r>
      <w:r w:rsidR="00315177">
        <w:rPr>
          <w:rFonts w:ascii="Arial" w:hAnsi="Arial" w:cs="Arial"/>
          <w:b/>
        </w:rPr>
        <w:t xml:space="preserve">. </w:t>
      </w:r>
      <w:r>
        <w:rPr>
          <w:rFonts w:ascii="Arial" w:hAnsi="Arial" w:cs="Arial"/>
          <w:bCs/>
        </w:rPr>
        <w:t xml:space="preserve">King County Code Section 18.50.010 requires a </w:t>
      </w:r>
      <w:r w:rsidR="00411125">
        <w:rPr>
          <w:rFonts w:ascii="Arial" w:hAnsi="Arial" w:cs="Arial"/>
          <w:bCs/>
        </w:rPr>
        <w:t>b</w:t>
      </w:r>
      <w:r>
        <w:rPr>
          <w:rFonts w:ascii="Arial" w:hAnsi="Arial" w:cs="Arial"/>
          <w:bCs/>
        </w:rPr>
        <w:t xml:space="preserve">iennial report on the progress in achieving the targets and actions outlined in the Strategic Climate Action Plan. The last progress report was transmitted in </w:t>
      </w:r>
      <w:r w:rsidR="0094674C">
        <w:rPr>
          <w:rFonts w:ascii="Arial" w:hAnsi="Arial" w:cs="Arial"/>
          <w:bCs/>
        </w:rPr>
        <w:t>June 2018</w:t>
      </w:r>
      <w:r>
        <w:rPr>
          <w:rFonts w:ascii="Arial" w:hAnsi="Arial" w:cs="Arial"/>
          <w:bCs/>
        </w:rPr>
        <w:t>. In the years, like 2020, in which the update to the Strategic Climate Action Plan is transmitted, the information required for the progress report is to be included in the Strategic Climate Action Plan.  The 2020 SCAP</w:t>
      </w:r>
      <w:r w:rsidR="0088179E">
        <w:rPr>
          <w:rFonts w:ascii="Arial" w:hAnsi="Arial" w:cs="Arial"/>
          <w:bCs/>
        </w:rPr>
        <w:t>, as transmitted,</w:t>
      </w:r>
      <w:r>
        <w:rPr>
          <w:rFonts w:ascii="Arial" w:hAnsi="Arial" w:cs="Arial"/>
          <w:bCs/>
        </w:rPr>
        <w:t xml:space="preserve"> d</w:t>
      </w:r>
      <w:r w:rsidR="0088179E">
        <w:rPr>
          <w:rFonts w:ascii="Arial" w:hAnsi="Arial" w:cs="Arial"/>
          <w:bCs/>
        </w:rPr>
        <w:t>oes</w:t>
      </w:r>
      <w:r>
        <w:rPr>
          <w:rFonts w:ascii="Arial" w:hAnsi="Arial" w:cs="Arial"/>
          <w:bCs/>
        </w:rPr>
        <w:t xml:space="preserve"> not include </w:t>
      </w:r>
      <w:r w:rsidR="0043243C">
        <w:rPr>
          <w:rFonts w:ascii="Arial" w:hAnsi="Arial" w:cs="Arial"/>
          <w:bCs/>
        </w:rPr>
        <w:t xml:space="preserve">all the progress report information required. </w:t>
      </w:r>
      <w:r w:rsidR="00386F11" w:rsidRPr="0088179E">
        <w:rPr>
          <w:rFonts w:ascii="Arial" w:hAnsi="Arial" w:cs="Arial"/>
          <w:bCs/>
        </w:rPr>
        <w:t xml:space="preserve">Executive staff recently </w:t>
      </w:r>
      <w:r w:rsidR="005E49A2">
        <w:rPr>
          <w:rFonts w:ascii="Arial" w:hAnsi="Arial" w:cs="Arial"/>
          <w:bCs/>
        </w:rPr>
        <w:t xml:space="preserve">provided </w:t>
      </w:r>
      <w:r w:rsidR="00386F11" w:rsidRPr="0088179E">
        <w:rPr>
          <w:rFonts w:ascii="Arial" w:hAnsi="Arial" w:cs="Arial"/>
          <w:bCs/>
        </w:rPr>
        <w:t>this information, and it is included as Attachment 3 to this staff report. Because the progress report was just recently completed, Executive staff plan to transmit the next progress report in June 2023.</w:t>
      </w:r>
    </w:p>
    <w:p w14:paraId="2A7258AC" w14:textId="1BD8C1B5" w:rsidR="00187359" w:rsidRDefault="00187359" w:rsidP="00187359">
      <w:pPr>
        <w:pStyle w:val="BodyText"/>
        <w:jc w:val="both"/>
        <w:rPr>
          <w:rFonts w:ascii="Arial" w:hAnsi="Arial" w:cs="Arial"/>
          <w:i w:val="0"/>
          <w:szCs w:val="24"/>
        </w:rPr>
      </w:pPr>
    </w:p>
    <w:p w14:paraId="7E709CE6" w14:textId="4DF72149" w:rsidR="00187359" w:rsidRPr="00315177" w:rsidRDefault="00617BBD" w:rsidP="00315177">
      <w:pPr>
        <w:pStyle w:val="BodyText"/>
        <w:jc w:val="both"/>
        <w:rPr>
          <w:rFonts w:ascii="Arial" w:hAnsi="Arial" w:cs="Arial"/>
          <w:b/>
          <w:bCs/>
          <w:i w:val="0"/>
          <w:szCs w:val="24"/>
        </w:rPr>
      </w:pPr>
      <w:r w:rsidRPr="006915F9">
        <w:rPr>
          <w:rFonts w:ascii="Arial" w:hAnsi="Arial" w:cs="Arial"/>
          <w:b/>
          <w:bCs/>
          <w:i w:val="0"/>
          <w:szCs w:val="24"/>
        </w:rPr>
        <w:t>Organization of the 2020 SCAP</w:t>
      </w:r>
      <w:r w:rsidR="00315177">
        <w:rPr>
          <w:rFonts w:ascii="Arial" w:hAnsi="Arial" w:cs="Arial"/>
          <w:b/>
          <w:bCs/>
          <w:i w:val="0"/>
          <w:szCs w:val="24"/>
        </w:rPr>
        <w:t xml:space="preserve">. </w:t>
      </w:r>
      <w:r w:rsidR="00187359" w:rsidRPr="00315177">
        <w:rPr>
          <w:rFonts w:ascii="Arial" w:hAnsi="Arial" w:cs="Arial"/>
          <w:bCs/>
          <w:i w:val="0"/>
          <w:iCs/>
        </w:rPr>
        <w:t>The 2020 SCAP is organized into three sections</w:t>
      </w:r>
      <w:r w:rsidRPr="00315177">
        <w:rPr>
          <w:rFonts w:ascii="Arial" w:hAnsi="Arial" w:cs="Arial"/>
          <w:bCs/>
          <w:i w:val="0"/>
          <w:iCs/>
        </w:rPr>
        <w:t>:</w:t>
      </w:r>
    </w:p>
    <w:p w14:paraId="12ADD509" w14:textId="31D266C7" w:rsidR="00617BBD" w:rsidRDefault="00617BBD" w:rsidP="00187359">
      <w:pPr>
        <w:jc w:val="both"/>
        <w:rPr>
          <w:rFonts w:ascii="Arial" w:hAnsi="Arial" w:cs="Arial"/>
          <w:bCs/>
        </w:rPr>
      </w:pPr>
    </w:p>
    <w:p w14:paraId="6FBDB615" w14:textId="7CB448F8" w:rsidR="00617BBD" w:rsidRPr="000A60B1" w:rsidRDefault="00617BBD" w:rsidP="00187359">
      <w:pPr>
        <w:jc w:val="both"/>
        <w:rPr>
          <w:rFonts w:ascii="Arial" w:hAnsi="Arial" w:cs="Arial"/>
          <w:bCs/>
          <w:color w:val="FF0000"/>
        </w:rPr>
      </w:pPr>
      <w:r>
        <w:rPr>
          <w:rFonts w:ascii="Arial" w:hAnsi="Arial" w:cs="Arial"/>
          <w:bCs/>
        </w:rPr>
        <w:t xml:space="preserve">Section One, </w:t>
      </w:r>
      <w:r w:rsidR="00920269">
        <w:rPr>
          <w:rFonts w:ascii="Arial" w:hAnsi="Arial" w:cs="Arial"/>
          <w:bCs/>
        </w:rPr>
        <w:t>"</w:t>
      </w:r>
      <w:r>
        <w:rPr>
          <w:rFonts w:ascii="Arial" w:hAnsi="Arial" w:cs="Arial"/>
          <w:bCs/>
        </w:rPr>
        <w:t>Reducing Greenhouse Gas Emissions</w:t>
      </w:r>
      <w:r w:rsidR="00920269">
        <w:rPr>
          <w:rFonts w:ascii="Arial" w:hAnsi="Arial" w:cs="Arial"/>
          <w:bCs/>
        </w:rPr>
        <w:t>"</w:t>
      </w:r>
      <w:r>
        <w:rPr>
          <w:rFonts w:ascii="Arial" w:hAnsi="Arial" w:cs="Arial"/>
          <w:bCs/>
        </w:rPr>
        <w:t xml:space="preserve"> includes</w:t>
      </w:r>
      <w:r w:rsidR="00315177">
        <w:rPr>
          <w:rFonts w:ascii="Arial" w:hAnsi="Arial" w:cs="Arial"/>
          <w:bCs/>
        </w:rPr>
        <w:t xml:space="preserve"> </w:t>
      </w:r>
      <w:r w:rsidR="006A555A">
        <w:rPr>
          <w:rFonts w:ascii="Arial" w:hAnsi="Arial" w:cs="Arial"/>
          <w:bCs/>
        </w:rPr>
        <w:t>the following six</w:t>
      </w:r>
      <w:r>
        <w:rPr>
          <w:rFonts w:ascii="Arial" w:hAnsi="Arial" w:cs="Arial"/>
          <w:bCs/>
        </w:rPr>
        <w:t xml:space="preserve"> focus</w:t>
      </w:r>
      <w:r w:rsidR="00315177">
        <w:rPr>
          <w:rFonts w:ascii="Arial" w:hAnsi="Arial" w:cs="Arial"/>
          <w:bCs/>
        </w:rPr>
        <w:t xml:space="preserve"> areas</w:t>
      </w:r>
      <w:r>
        <w:rPr>
          <w:rFonts w:ascii="Arial" w:hAnsi="Arial" w:cs="Arial"/>
          <w:bCs/>
        </w:rPr>
        <w:t xml:space="preserve">, each of which is required by code: </w:t>
      </w:r>
    </w:p>
    <w:p w14:paraId="41401E70" w14:textId="77777777" w:rsidR="00187359" w:rsidRPr="000A60B1" w:rsidRDefault="00187359" w:rsidP="00187359">
      <w:pPr>
        <w:jc w:val="both"/>
        <w:rPr>
          <w:rFonts w:ascii="Arial" w:hAnsi="Arial" w:cs="Arial"/>
          <w:bCs/>
          <w:color w:val="FF0000"/>
        </w:rPr>
      </w:pPr>
    </w:p>
    <w:p w14:paraId="54ADC5DC" w14:textId="7EB9A04B" w:rsidR="00D6741A" w:rsidRDefault="00D6741A" w:rsidP="00617BBD">
      <w:pPr>
        <w:ind w:firstLine="720"/>
        <w:jc w:val="both"/>
        <w:rPr>
          <w:rFonts w:ascii="Arial" w:hAnsi="Arial" w:cs="Arial"/>
        </w:rPr>
      </w:pPr>
      <w:r>
        <w:rPr>
          <w:rFonts w:ascii="Arial" w:hAnsi="Arial" w:cs="Arial"/>
        </w:rPr>
        <w:t>FOCUS AREA 1: Greenhouse Gas Targets and Policy</w:t>
      </w:r>
    </w:p>
    <w:p w14:paraId="53DC8454" w14:textId="341EFD70" w:rsidR="00187359" w:rsidRPr="00617BBD" w:rsidRDefault="00617BBD" w:rsidP="00617BBD">
      <w:pPr>
        <w:ind w:firstLine="720"/>
        <w:jc w:val="both"/>
        <w:rPr>
          <w:rFonts w:ascii="Arial" w:hAnsi="Arial" w:cs="Arial"/>
        </w:rPr>
      </w:pPr>
      <w:r w:rsidRPr="00617BBD">
        <w:rPr>
          <w:rFonts w:ascii="Arial" w:hAnsi="Arial" w:cs="Arial"/>
        </w:rPr>
        <w:t xml:space="preserve">FOCUS </w:t>
      </w:r>
      <w:r w:rsidR="00187359" w:rsidRPr="00617BBD">
        <w:rPr>
          <w:rFonts w:ascii="Arial" w:hAnsi="Arial" w:cs="Arial"/>
        </w:rPr>
        <w:t xml:space="preserve">AREA </w:t>
      </w:r>
      <w:r w:rsidR="006A555A">
        <w:rPr>
          <w:rFonts w:ascii="Arial" w:hAnsi="Arial" w:cs="Arial"/>
        </w:rPr>
        <w:t>2</w:t>
      </w:r>
      <w:r w:rsidR="00187359" w:rsidRPr="00617BBD">
        <w:rPr>
          <w:rFonts w:ascii="Arial" w:hAnsi="Arial" w:cs="Arial"/>
        </w:rPr>
        <w:t>: Transportation and Land Use</w:t>
      </w:r>
    </w:p>
    <w:p w14:paraId="6438C09B" w14:textId="23ED9006" w:rsidR="00617BBD" w:rsidRPr="00617BBD" w:rsidRDefault="00617BBD" w:rsidP="00617BBD">
      <w:pPr>
        <w:ind w:firstLine="720"/>
        <w:jc w:val="both"/>
        <w:rPr>
          <w:rFonts w:ascii="Arial" w:hAnsi="Arial" w:cs="Arial"/>
        </w:rPr>
      </w:pPr>
      <w:r w:rsidRPr="00617BBD">
        <w:rPr>
          <w:rFonts w:ascii="Arial" w:hAnsi="Arial" w:cs="Arial"/>
        </w:rPr>
        <w:t xml:space="preserve">FOCUS </w:t>
      </w:r>
      <w:r w:rsidR="00187359" w:rsidRPr="00617BBD">
        <w:rPr>
          <w:rFonts w:ascii="Arial" w:hAnsi="Arial" w:cs="Arial"/>
        </w:rPr>
        <w:t xml:space="preserve">AREA </w:t>
      </w:r>
      <w:r w:rsidR="006A555A">
        <w:rPr>
          <w:rFonts w:ascii="Arial" w:hAnsi="Arial" w:cs="Arial"/>
        </w:rPr>
        <w:t>3</w:t>
      </w:r>
      <w:r w:rsidR="00187359" w:rsidRPr="00617BBD">
        <w:rPr>
          <w:rFonts w:ascii="Arial" w:hAnsi="Arial" w:cs="Arial"/>
        </w:rPr>
        <w:t>: Buildings and Facility Energy</w:t>
      </w:r>
    </w:p>
    <w:p w14:paraId="5F193FFE" w14:textId="6BBB03F4" w:rsidR="00187359" w:rsidRPr="00617BBD" w:rsidRDefault="00617BBD" w:rsidP="00617BBD">
      <w:pPr>
        <w:ind w:firstLine="720"/>
        <w:jc w:val="both"/>
        <w:rPr>
          <w:rFonts w:ascii="Arial" w:hAnsi="Arial" w:cs="Arial"/>
        </w:rPr>
      </w:pPr>
      <w:r w:rsidRPr="00617BBD">
        <w:rPr>
          <w:rFonts w:ascii="Arial" w:hAnsi="Arial" w:cs="Arial"/>
        </w:rPr>
        <w:t>FOCUS</w:t>
      </w:r>
      <w:r w:rsidR="00187359" w:rsidRPr="00617BBD">
        <w:rPr>
          <w:rFonts w:ascii="Arial" w:hAnsi="Arial" w:cs="Arial"/>
        </w:rPr>
        <w:t xml:space="preserve"> AREA </w:t>
      </w:r>
      <w:r w:rsidR="006A555A">
        <w:rPr>
          <w:rFonts w:ascii="Arial" w:hAnsi="Arial" w:cs="Arial"/>
        </w:rPr>
        <w:t>4</w:t>
      </w:r>
      <w:r w:rsidR="00187359" w:rsidRPr="00617BBD">
        <w:rPr>
          <w:rFonts w:ascii="Arial" w:hAnsi="Arial" w:cs="Arial"/>
        </w:rPr>
        <w:t>: Green Building</w:t>
      </w:r>
    </w:p>
    <w:p w14:paraId="66B8D2E1" w14:textId="00939650" w:rsidR="00187359" w:rsidRPr="00617BBD" w:rsidRDefault="00617BBD" w:rsidP="00617BBD">
      <w:pPr>
        <w:ind w:firstLine="720"/>
        <w:jc w:val="both"/>
        <w:rPr>
          <w:rFonts w:ascii="Arial" w:hAnsi="Arial" w:cs="Arial"/>
        </w:rPr>
      </w:pPr>
      <w:r w:rsidRPr="00617BBD">
        <w:rPr>
          <w:rFonts w:ascii="Arial" w:hAnsi="Arial" w:cs="Arial"/>
        </w:rPr>
        <w:t xml:space="preserve">FOCUS </w:t>
      </w:r>
      <w:r w:rsidR="00187359" w:rsidRPr="00617BBD">
        <w:rPr>
          <w:rFonts w:ascii="Arial" w:hAnsi="Arial" w:cs="Arial"/>
        </w:rPr>
        <w:t xml:space="preserve">AREA </w:t>
      </w:r>
      <w:r w:rsidR="00D6741A">
        <w:rPr>
          <w:rFonts w:ascii="Arial" w:hAnsi="Arial" w:cs="Arial"/>
        </w:rPr>
        <w:t>5</w:t>
      </w:r>
      <w:r w:rsidR="00187359" w:rsidRPr="00617BBD">
        <w:rPr>
          <w:rFonts w:ascii="Arial" w:hAnsi="Arial" w:cs="Arial"/>
        </w:rPr>
        <w:t>: Consumption and Materials Management</w:t>
      </w:r>
    </w:p>
    <w:p w14:paraId="5B7EF93F" w14:textId="38FA397B" w:rsidR="00187359" w:rsidRDefault="00617BBD" w:rsidP="00617BBD">
      <w:pPr>
        <w:ind w:firstLine="720"/>
        <w:jc w:val="both"/>
        <w:rPr>
          <w:rFonts w:ascii="Arial" w:hAnsi="Arial" w:cs="Arial"/>
        </w:rPr>
      </w:pPr>
      <w:r w:rsidRPr="00617BBD">
        <w:rPr>
          <w:rFonts w:ascii="Arial" w:hAnsi="Arial" w:cs="Arial"/>
        </w:rPr>
        <w:t xml:space="preserve">FOCUS </w:t>
      </w:r>
      <w:r w:rsidR="00187359" w:rsidRPr="00617BBD">
        <w:rPr>
          <w:rFonts w:ascii="Arial" w:hAnsi="Arial" w:cs="Arial"/>
        </w:rPr>
        <w:t xml:space="preserve">AREA </w:t>
      </w:r>
      <w:r w:rsidR="00D6741A">
        <w:rPr>
          <w:rFonts w:ascii="Arial" w:hAnsi="Arial" w:cs="Arial"/>
        </w:rPr>
        <w:t>6</w:t>
      </w:r>
      <w:r w:rsidR="00187359" w:rsidRPr="00617BBD">
        <w:rPr>
          <w:rFonts w:ascii="Arial" w:hAnsi="Arial" w:cs="Arial"/>
        </w:rPr>
        <w:t>: Forests and Agriculture</w:t>
      </w:r>
    </w:p>
    <w:p w14:paraId="4B051F8C" w14:textId="1E980CFC" w:rsidR="00617BBD" w:rsidRDefault="00617BBD" w:rsidP="00617BBD">
      <w:pPr>
        <w:jc w:val="both"/>
        <w:rPr>
          <w:rFonts w:ascii="Arial" w:hAnsi="Arial" w:cs="Arial"/>
        </w:rPr>
      </w:pPr>
    </w:p>
    <w:p w14:paraId="4A36F231" w14:textId="29619E03" w:rsidR="00617BBD" w:rsidRPr="00617BBD" w:rsidRDefault="00617BBD" w:rsidP="00617BBD">
      <w:pPr>
        <w:jc w:val="both"/>
        <w:rPr>
          <w:rFonts w:ascii="Arial" w:hAnsi="Arial" w:cs="Arial"/>
        </w:rPr>
      </w:pPr>
      <w:r>
        <w:rPr>
          <w:rFonts w:ascii="Arial" w:hAnsi="Arial" w:cs="Arial"/>
        </w:rPr>
        <w:t xml:space="preserve">Section Two, </w:t>
      </w:r>
      <w:r w:rsidR="00920269">
        <w:rPr>
          <w:rFonts w:ascii="Arial" w:hAnsi="Arial" w:cs="Arial"/>
        </w:rPr>
        <w:t>"</w:t>
      </w:r>
      <w:r>
        <w:rPr>
          <w:rFonts w:ascii="Arial" w:hAnsi="Arial" w:cs="Arial"/>
        </w:rPr>
        <w:t>Sustainable and Resilient Frontline Communities,</w:t>
      </w:r>
      <w:r w:rsidR="00920269">
        <w:rPr>
          <w:rFonts w:ascii="Arial" w:hAnsi="Arial" w:cs="Arial"/>
        </w:rPr>
        <w:t>"</w:t>
      </w:r>
      <w:r>
        <w:rPr>
          <w:rFonts w:ascii="Arial" w:hAnsi="Arial" w:cs="Arial"/>
        </w:rPr>
        <w:t xml:space="preserve"> is a new section in the SCAP required by code and </w:t>
      </w:r>
      <w:r w:rsidR="00053581">
        <w:rPr>
          <w:rFonts w:ascii="Arial" w:hAnsi="Arial" w:cs="Arial"/>
        </w:rPr>
        <w:t>focused on climate equity and community driven policy.</w:t>
      </w:r>
    </w:p>
    <w:p w14:paraId="312CDB3A" w14:textId="77777777" w:rsidR="00187359" w:rsidRPr="00617BBD" w:rsidRDefault="00187359" w:rsidP="00187359">
      <w:pPr>
        <w:jc w:val="both"/>
        <w:rPr>
          <w:rFonts w:ascii="Arial" w:hAnsi="Arial" w:cs="Arial"/>
        </w:rPr>
      </w:pPr>
    </w:p>
    <w:p w14:paraId="403B35C9" w14:textId="54D27D18" w:rsidR="00187359" w:rsidRDefault="00617BBD" w:rsidP="00187359">
      <w:pPr>
        <w:jc w:val="both"/>
        <w:rPr>
          <w:rFonts w:ascii="Arial" w:hAnsi="Arial" w:cs="Arial"/>
        </w:rPr>
      </w:pPr>
      <w:r>
        <w:rPr>
          <w:rFonts w:ascii="Arial" w:hAnsi="Arial" w:cs="Arial"/>
        </w:rPr>
        <w:t xml:space="preserve">Section Three, </w:t>
      </w:r>
      <w:r w:rsidR="00920269">
        <w:rPr>
          <w:rFonts w:ascii="Arial" w:hAnsi="Arial" w:cs="Arial"/>
        </w:rPr>
        <w:t>"</w:t>
      </w:r>
      <w:r>
        <w:rPr>
          <w:rFonts w:ascii="Arial" w:hAnsi="Arial" w:cs="Arial"/>
        </w:rPr>
        <w:t>Preparing for Climate Change</w:t>
      </w:r>
      <w:r w:rsidR="00411125">
        <w:rPr>
          <w:rFonts w:ascii="Arial" w:hAnsi="Arial" w:cs="Arial"/>
        </w:rPr>
        <w:t>,</w:t>
      </w:r>
      <w:r w:rsidR="00920269">
        <w:rPr>
          <w:rFonts w:ascii="Arial" w:hAnsi="Arial" w:cs="Arial"/>
        </w:rPr>
        <w:t>"</w:t>
      </w:r>
      <w:r w:rsidR="00411125">
        <w:rPr>
          <w:rFonts w:ascii="Arial" w:hAnsi="Arial" w:cs="Arial"/>
        </w:rPr>
        <w:t xml:space="preserve"> is required by code</w:t>
      </w:r>
      <w:r w:rsidR="00570EBF">
        <w:rPr>
          <w:rFonts w:ascii="Arial" w:hAnsi="Arial" w:cs="Arial"/>
        </w:rPr>
        <w:t xml:space="preserve"> </w:t>
      </w:r>
      <w:r w:rsidR="00411125">
        <w:rPr>
          <w:rFonts w:ascii="Arial" w:hAnsi="Arial" w:cs="Arial"/>
        </w:rPr>
        <w:t xml:space="preserve">to include an assessment </w:t>
      </w:r>
      <w:r w:rsidR="00411125" w:rsidRPr="00411125">
        <w:rPr>
          <w:rFonts w:ascii="Arial" w:hAnsi="Arial" w:cs="Arial"/>
        </w:rPr>
        <w:t xml:space="preserve">of climate change impacts in King County and identification of goals, strategies, measures, targets and priority actions within county services and county operations to address climate change impacts.  </w:t>
      </w:r>
    </w:p>
    <w:p w14:paraId="0125F662" w14:textId="77777777" w:rsidR="0026669B" w:rsidRDefault="0026669B" w:rsidP="0026669B">
      <w:pPr>
        <w:jc w:val="both"/>
        <w:rPr>
          <w:rFonts w:ascii="Arial" w:hAnsi="Arial" w:cs="Arial"/>
        </w:rPr>
      </w:pPr>
    </w:p>
    <w:p w14:paraId="2869B4CA" w14:textId="5ECD87A0" w:rsidR="0026669B" w:rsidRDefault="0026669B" w:rsidP="0088179E">
      <w:pPr>
        <w:keepNext/>
        <w:jc w:val="both"/>
        <w:rPr>
          <w:rFonts w:ascii="Arial" w:hAnsi="Arial" w:cs="Arial"/>
          <w:b/>
          <w:smallCaps/>
          <w:szCs w:val="24"/>
          <w:u w:val="single"/>
        </w:rPr>
      </w:pPr>
      <w:r>
        <w:rPr>
          <w:rFonts w:ascii="Arial" w:hAnsi="Arial" w:cs="Arial"/>
          <w:b/>
          <w:smallCaps/>
          <w:szCs w:val="24"/>
          <w:u w:val="single"/>
        </w:rPr>
        <w:t>ANALYSIS</w:t>
      </w:r>
    </w:p>
    <w:p w14:paraId="0DD8FE23" w14:textId="589A459A" w:rsidR="00D41FF5" w:rsidRDefault="00D41FF5" w:rsidP="0088179E">
      <w:pPr>
        <w:keepNext/>
        <w:jc w:val="both"/>
        <w:rPr>
          <w:rFonts w:ascii="Arial" w:hAnsi="Arial" w:cs="Arial"/>
          <w:b/>
          <w:smallCaps/>
          <w:szCs w:val="24"/>
          <w:u w:val="single"/>
        </w:rPr>
      </w:pPr>
    </w:p>
    <w:p w14:paraId="0990946C" w14:textId="48740AAC" w:rsidR="005107F0" w:rsidRDefault="00D41FF5" w:rsidP="0026669B">
      <w:pPr>
        <w:jc w:val="both"/>
        <w:rPr>
          <w:rFonts w:ascii="Arial" w:hAnsi="Arial" w:cs="Arial"/>
          <w:bCs/>
          <w:szCs w:val="24"/>
        </w:rPr>
      </w:pPr>
      <w:r w:rsidRPr="005107F0">
        <w:rPr>
          <w:rFonts w:ascii="Arial" w:hAnsi="Arial" w:cs="Arial"/>
          <w:bCs/>
          <w:szCs w:val="24"/>
        </w:rPr>
        <w:t>The analysis section of this staff report will discuss</w:t>
      </w:r>
      <w:r w:rsidR="00CB300F" w:rsidRPr="005107F0">
        <w:rPr>
          <w:rFonts w:ascii="Arial" w:hAnsi="Arial" w:cs="Arial"/>
          <w:bCs/>
          <w:szCs w:val="24"/>
        </w:rPr>
        <w:t xml:space="preserve"> </w:t>
      </w:r>
      <w:r w:rsidR="0033426F">
        <w:rPr>
          <w:rFonts w:ascii="Arial" w:hAnsi="Arial" w:cs="Arial"/>
          <w:bCs/>
          <w:szCs w:val="24"/>
        </w:rPr>
        <w:t xml:space="preserve">Focus Area 2: Transportation and Land Use, </w:t>
      </w:r>
      <w:r w:rsidR="005107F0" w:rsidRPr="005107F0">
        <w:rPr>
          <w:rFonts w:ascii="Arial" w:hAnsi="Arial" w:cs="Arial"/>
          <w:bCs/>
          <w:szCs w:val="24"/>
        </w:rPr>
        <w:t>Focus Area 5: Consumption and Materials Management</w:t>
      </w:r>
      <w:r w:rsidR="00D93DD2">
        <w:rPr>
          <w:rFonts w:ascii="Arial" w:hAnsi="Arial" w:cs="Arial"/>
          <w:bCs/>
          <w:szCs w:val="24"/>
        </w:rPr>
        <w:t xml:space="preserve"> </w:t>
      </w:r>
      <w:r w:rsidR="005107F0" w:rsidRPr="005107F0">
        <w:rPr>
          <w:rFonts w:ascii="Arial" w:hAnsi="Arial" w:cs="Arial"/>
          <w:bCs/>
          <w:szCs w:val="24"/>
        </w:rPr>
        <w:t>and Focus Area 6: Forest</w:t>
      </w:r>
      <w:r w:rsidR="00D93DD2">
        <w:rPr>
          <w:rFonts w:ascii="Arial" w:hAnsi="Arial" w:cs="Arial"/>
          <w:bCs/>
          <w:szCs w:val="24"/>
        </w:rPr>
        <w:t>ry</w:t>
      </w:r>
      <w:r w:rsidR="005107F0" w:rsidRPr="005107F0">
        <w:rPr>
          <w:rFonts w:ascii="Arial" w:hAnsi="Arial" w:cs="Arial"/>
          <w:bCs/>
          <w:szCs w:val="24"/>
        </w:rPr>
        <w:t xml:space="preserve"> and Agriculture. </w:t>
      </w:r>
    </w:p>
    <w:p w14:paraId="68E67234" w14:textId="77777777" w:rsidR="005107F0" w:rsidRDefault="005107F0" w:rsidP="0026669B">
      <w:pPr>
        <w:jc w:val="both"/>
        <w:rPr>
          <w:rFonts w:ascii="Arial" w:hAnsi="Arial" w:cs="Arial"/>
          <w:bCs/>
          <w:szCs w:val="24"/>
        </w:rPr>
      </w:pPr>
    </w:p>
    <w:p w14:paraId="424C1E2F" w14:textId="40D0A27A" w:rsidR="00961143" w:rsidRDefault="00961143" w:rsidP="0026669B">
      <w:pPr>
        <w:jc w:val="both"/>
        <w:rPr>
          <w:rFonts w:ascii="Arial" w:hAnsi="Arial" w:cs="Arial"/>
          <w:b/>
          <w:szCs w:val="24"/>
        </w:rPr>
      </w:pPr>
      <w:r w:rsidRPr="00961143">
        <w:rPr>
          <w:rFonts w:ascii="Arial" w:hAnsi="Arial" w:cs="Arial"/>
          <w:b/>
          <w:szCs w:val="24"/>
        </w:rPr>
        <w:t xml:space="preserve">Policy and technical issues for Committee consideration are listed at the end of the staff report. </w:t>
      </w:r>
    </w:p>
    <w:p w14:paraId="1EF6090D" w14:textId="77777777" w:rsidR="007C7B7F" w:rsidRDefault="007C7B7F" w:rsidP="0026669B">
      <w:pPr>
        <w:jc w:val="both"/>
        <w:rPr>
          <w:rFonts w:ascii="Arial" w:hAnsi="Arial" w:cs="Arial"/>
          <w:b/>
          <w:szCs w:val="24"/>
        </w:rPr>
      </w:pPr>
    </w:p>
    <w:p w14:paraId="7CB76FA6" w14:textId="0B4D486A" w:rsidR="007C7B7F" w:rsidRDefault="007C7B7F" w:rsidP="007C7B7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Transportation and Land Use</w:t>
      </w:r>
    </w:p>
    <w:p w14:paraId="24431E74" w14:textId="49AA832A" w:rsidR="007C7B7F" w:rsidRPr="00EC76CC" w:rsidRDefault="007C7B7F" w:rsidP="007C7B7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(Pages 57-85 of SCAP)</w:t>
      </w:r>
    </w:p>
    <w:p w14:paraId="7D40AFD5" w14:textId="01158ECD" w:rsidR="00E41C90" w:rsidRDefault="00E41C90" w:rsidP="0026669B">
      <w:pPr>
        <w:jc w:val="both"/>
        <w:rPr>
          <w:rFonts w:ascii="Arial" w:hAnsi="Arial" w:cs="Arial"/>
          <w:b/>
          <w:szCs w:val="24"/>
        </w:rPr>
      </w:pPr>
    </w:p>
    <w:p w14:paraId="6F1A41A4" w14:textId="2F50FDAF" w:rsidR="005F16D1" w:rsidRDefault="007C7B7F" w:rsidP="007C7B7F">
      <w:pPr>
        <w:jc w:val="both"/>
        <w:rPr>
          <w:rFonts w:ascii="Arial" w:hAnsi="Arial" w:cs="Arial"/>
          <w:szCs w:val="24"/>
        </w:rPr>
      </w:pPr>
      <w:r w:rsidRPr="007C7B7F">
        <w:rPr>
          <w:rFonts w:ascii="Arial" w:hAnsi="Arial" w:cs="Arial"/>
          <w:b/>
          <w:bCs/>
          <w:szCs w:val="24"/>
        </w:rPr>
        <w:t>Summary</w:t>
      </w:r>
      <w:r>
        <w:rPr>
          <w:rFonts w:ascii="Arial" w:hAnsi="Arial" w:cs="Arial"/>
          <w:b/>
          <w:bCs/>
          <w:szCs w:val="24"/>
        </w:rPr>
        <w:t xml:space="preserve">. </w:t>
      </w:r>
      <w:r w:rsidRPr="00152FD3">
        <w:rPr>
          <w:rFonts w:ascii="Arial" w:hAnsi="Arial" w:cs="Arial"/>
          <w:szCs w:val="24"/>
        </w:rPr>
        <w:t>Transportation is the largest source of GHG emissions in the region</w:t>
      </w:r>
      <w:r>
        <w:rPr>
          <w:rFonts w:ascii="Arial" w:hAnsi="Arial" w:cs="Arial"/>
          <w:szCs w:val="24"/>
        </w:rPr>
        <w:t xml:space="preserve">, contributing 36 percent of the </w:t>
      </w:r>
      <w:r w:rsidR="0005763D">
        <w:rPr>
          <w:rFonts w:ascii="Arial" w:hAnsi="Arial" w:cs="Arial"/>
          <w:szCs w:val="24"/>
        </w:rPr>
        <w:t>King County</w:t>
      </w:r>
      <w:r>
        <w:rPr>
          <w:rFonts w:ascii="Arial" w:hAnsi="Arial" w:cs="Arial"/>
          <w:szCs w:val="24"/>
        </w:rPr>
        <w:t xml:space="preserve">'s </w:t>
      </w:r>
      <w:r w:rsidR="0005763D">
        <w:rPr>
          <w:rFonts w:ascii="Arial" w:hAnsi="Arial" w:cs="Arial"/>
          <w:szCs w:val="24"/>
        </w:rPr>
        <w:t xml:space="preserve">communitywide </w:t>
      </w:r>
      <w:r>
        <w:rPr>
          <w:rFonts w:ascii="Arial" w:hAnsi="Arial" w:cs="Arial"/>
          <w:szCs w:val="24"/>
        </w:rPr>
        <w:t xml:space="preserve">GHG emissions, according </w:t>
      </w:r>
      <w:r>
        <w:rPr>
          <w:rFonts w:ascii="Arial" w:hAnsi="Arial" w:cs="Arial"/>
          <w:szCs w:val="24"/>
        </w:rPr>
        <w:lastRenderedPageBreak/>
        <w:t>to</w:t>
      </w:r>
      <w:r w:rsidR="00340E48">
        <w:rPr>
          <w:rFonts w:ascii="Arial" w:hAnsi="Arial" w:cs="Arial"/>
          <w:szCs w:val="24"/>
        </w:rPr>
        <w:t xml:space="preserve"> a 2019</w:t>
      </w:r>
      <w:r>
        <w:rPr>
          <w:rFonts w:ascii="Arial" w:hAnsi="Arial" w:cs="Arial"/>
          <w:szCs w:val="24"/>
        </w:rPr>
        <w:t xml:space="preserve"> </w:t>
      </w:r>
      <w:r w:rsidR="00340E48">
        <w:rPr>
          <w:rFonts w:ascii="Arial" w:hAnsi="Arial" w:cs="Arial"/>
          <w:szCs w:val="24"/>
        </w:rPr>
        <w:t xml:space="preserve">County </w:t>
      </w:r>
      <w:r>
        <w:rPr>
          <w:rFonts w:ascii="Arial" w:hAnsi="Arial" w:cs="Arial"/>
          <w:szCs w:val="24"/>
        </w:rPr>
        <w:t>analysis</w:t>
      </w:r>
      <w:r w:rsidR="00340E48">
        <w:rPr>
          <w:rStyle w:val="FootnoteReference"/>
          <w:rFonts w:ascii="Arial" w:hAnsi="Arial" w:cs="Arial"/>
          <w:szCs w:val="24"/>
        </w:rPr>
        <w:footnoteReference w:id="2"/>
      </w:r>
      <w:r>
        <w:rPr>
          <w:rFonts w:ascii="Arial" w:hAnsi="Arial" w:cs="Arial"/>
          <w:szCs w:val="24"/>
        </w:rPr>
        <w:t>.</w:t>
      </w:r>
      <w:r w:rsidR="00293A2F">
        <w:rPr>
          <w:rFonts w:ascii="Arial" w:hAnsi="Arial" w:cs="Arial"/>
          <w:szCs w:val="24"/>
        </w:rPr>
        <w:t xml:space="preserve"> </w:t>
      </w:r>
      <w:r w:rsidR="005F16D1">
        <w:rPr>
          <w:rFonts w:ascii="Arial" w:hAnsi="Arial" w:cs="Arial"/>
          <w:szCs w:val="24"/>
        </w:rPr>
        <w:t>According to this analysis, t</w:t>
      </w:r>
      <w:r>
        <w:rPr>
          <w:rFonts w:ascii="Arial" w:hAnsi="Arial" w:cs="Arial"/>
          <w:szCs w:val="24"/>
        </w:rPr>
        <w:t>he source</w:t>
      </w:r>
      <w:r w:rsidR="005E49A2">
        <w:rPr>
          <w:rFonts w:ascii="Arial" w:hAnsi="Arial" w:cs="Arial"/>
          <w:szCs w:val="24"/>
        </w:rPr>
        <w:t>s</w:t>
      </w:r>
      <w:r>
        <w:rPr>
          <w:rFonts w:ascii="Arial" w:hAnsi="Arial" w:cs="Arial"/>
          <w:szCs w:val="24"/>
        </w:rPr>
        <w:t xml:space="preserve"> of transportation GHG emissions are</w:t>
      </w:r>
      <w:r w:rsidR="009817C1">
        <w:rPr>
          <w:rFonts w:ascii="Arial" w:hAnsi="Arial" w:cs="Arial"/>
          <w:szCs w:val="24"/>
        </w:rPr>
        <w:t xml:space="preserve"> </w:t>
      </w:r>
      <w:r w:rsidR="005F16D1">
        <w:rPr>
          <w:rFonts w:ascii="Arial" w:hAnsi="Arial" w:cs="Arial"/>
          <w:szCs w:val="24"/>
        </w:rPr>
        <w:t>passenger vehicles (71</w:t>
      </w:r>
      <w:r w:rsidR="00293A2F">
        <w:rPr>
          <w:rFonts w:ascii="Arial" w:hAnsi="Arial" w:cs="Arial"/>
          <w:szCs w:val="24"/>
        </w:rPr>
        <w:t xml:space="preserve"> percent</w:t>
      </w:r>
      <w:r w:rsidR="005F16D1">
        <w:rPr>
          <w:rFonts w:ascii="Arial" w:hAnsi="Arial" w:cs="Arial"/>
          <w:szCs w:val="24"/>
        </w:rPr>
        <w:t>), freight and service vehicles (14</w:t>
      </w:r>
      <w:r w:rsidR="00293A2F">
        <w:rPr>
          <w:rFonts w:ascii="Arial" w:hAnsi="Arial" w:cs="Arial"/>
          <w:szCs w:val="24"/>
        </w:rPr>
        <w:t xml:space="preserve"> percent</w:t>
      </w:r>
      <w:r w:rsidR="005F16D1">
        <w:rPr>
          <w:rFonts w:ascii="Arial" w:hAnsi="Arial" w:cs="Arial"/>
          <w:szCs w:val="24"/>
        </w:rPr>
        <w:t xml:space="preserve">), </w:t>
      </w:r>
      <w:r w:rsidR="009817C1">
        <w:rPr>
          <w:rFonts w:ascii="Arial" w:hAnsi="Arial" w:cs="Arial"/>
          <w:szCs w:val="24"/>
        </w:rPr>
        <w:t>commercial</w:t>
      </w:r>
      <w:r w:rsidR="005F16D1">
        <w:rPr>
          <w:rFonts w:ascii="Arial" w:hAnsi="Arial" w:cs="Arial"/>
          <w:szCs w:val="24"/>
        </w:rPr>
        <w:t xml:space="preserve"> airport</w:t>
      </w:r>
      <w:r w:rsidR="005F16D1">
        <w:rPr>
          <w:rStyle w:val="FootnoteReference"/>
          <w:rFonts w:ascii="Arial" w:hAnsi="Arial" w:cs="Arial"/>
          <w:szCs w:val="24"/>
        </w:rPr>
        <w:footnoteReference w:id="3"/>
      </w:r>
      <w:r w:rsidR="005F16D1">
        <w:rPr>
          <w:rFonts w:ascii="Arial" w:hAnsi="Arial" w:cs="Arial"/>
          <w:szCs w:val="24"/>
        </w:rPr>
        <w:t xml:space="preserve"> (10</w:t>
      </w:r>
      <w:r w:rsidR="00293A2F">
        <w:rPr>
          <w:rFonts w:ascii="Arial" w:hAnsi="Arial" w:cs="Arial"/>
          <w:szCs w:val="24"/>
        </w:rPr>
        <w:t xml:space="preserve"> percent</w:t>
      </w:r>
      <w:r w:rsidR="005F16D1">
        <w:rPr>
          <w:rFonts w:ascii="Arial" w:hAnsi="Arial" w:cs="Arial"/>
          <w:szCs w:val="24"/>
        </w:rPr>
        <w:t>), rail</w:t>
      </w:r>
      <w:r w:rsidR="00293A2F">
        <w:rPr>
          <w:rFonts w:ascii="Arial" w:hAnsi="Arial" w:cs="Arial"/>
          <w:szCs w:val="24"/>
        </w:rPr>
        <w:t xml:space="preserve"> </w:t>
      </w:r>
      <w:r w:rsidR="005F16D1">
        <w:rPr>
          <w:rFonts w:ascii="Arial" w:hAnsi="Arial" w:cs="Arial"/>
          <w:szCs w:val="24"/>
        </w:rPr>
        <w:t>(2</w:t>
      </w:r>
      <w:r w:rsidR="00293A2F">
        <w:rPr>
          <w:rFonts w:ascii="Arial" w:hAnsi="Arial" w:cs="Arial"/>
          <w:szCs w:val="24"/>
        </w:rPr>
        <w:t xml:space="preserve"> percent</w:t>
      </w:r>
      <w:r w:rsidR="005F16D1">
        <w:rPr>
          <w:rFonts w:ascii="Arial" w:hAnsi="Arial" w:cs="Arial"/>
          <w:szCs w:val="24"/>
        </w:rPr>
        <w:t>), transit vehicles (2</w:t>
      </w:r>
      <w:r w:rsidR="00293A2F">
        <w:rPr>
          <w:rFonts w:ascii="Arial" w:hAnsi="Arial" w:cs="Arial"/>
          <w:szCs w:val="24"/>
        </w:rPr>
        <w:t xml:space="preserve"> percent</w:t>
      </w:r>
      <w:r w:rsidR="005F16D1">
        <w:rPr>
          <w:rFonts w:ascii="Arial" w:hAnsi="Arial" w:cs="Arial"/>
          <w:szCs w:val="24"/>
        </w:rPr>
        <w:t>), and marine vehicles (1</w:t>
      </w:r>
      <w:r w:rsidR="00293A2F">
        <w:rPr>
          <w:rFonts w:ascii="Arial" w:hAnsi="Arial" w:cs="Arial"/>
          <w:szCs w:val="24"/>
        </w:rPr>
        <w:t xml:space="preserve"> percent</w:t>
      </w:r>
      <w:r w:rsidR="005F16D1">
        <w:rPr>
          <w:rFonts w:ascii="Arial" w:hAnsi="Arial" w:cs="Arial"/>
          <w:szCs w:val="24"/>
        </w:rPr>
        <w:t xml:space="preserve">). </w:t>
      </w:r>
      <w:r w:rsidRPr="00152FD3">
        <w:rPr>
          <w:rFonts w:ascii="Arial" w:hAnsi="Arial" w:cs="Arial"/>
          <w:szCs w:val="24"/>
        </w:rPr>
        <w:t xml:space="preserve"> </w:t>
      </w:r>
    </w:p>
    <w:p w14:paraId="23917034" w14:textId="77777777" w:rsidR="005F16D1" w:rsidRDefault="005F16D1" w:rsidP="007C7B7F">
      <w:pPr>
        <w:jc w:val="both"/>
        <w:rPr>
          <w:rFonts w:ascii="Arial" w:hAnsi="Arial" w:cs="Arial"/>
          <w:szCs w:val="24"/>
        </w:rPr>
      </w:pPr>
    </w:p>
    <w:p w14:paraId="7E9ADF50" w14:textId="5D55119C" w:rsidR="007C7B7F" w:rsidRPr="00593072" w:rsidRDefault="007C7B7F" w:rsidP="007C7B7F">
      <w:pPr>
        <w:jc w:val="both"/>
        <w:rPr>
          <w:rFonts w:ascii="Arial" w:hAnsi="Arial" w:cs="Arial"/>
          <w:szCs w:val="24"/>
        </w:rPr>
      </w:pPr>
      <w:r w:rsidRPr="00152FD3">
        <w:rPr>
          <w:rFonts w:ascii="Arial" w:hAnsi="Arial" w:cs="Arial"/>
          <w:szCs w:val="24"/>
        </w:rPr>
        <w:t>Land use and transportation policies are linked</w:t>
      </w:r>
      <w:r w:rsidR="00551A17">
        <w:rPr>
          <w:rFonts w:ascii="Arial" w:hAnsi="Arial" w:cs="Arial"/>
          <w:szCs w:val="24"/>
        </w:rPr>
        <w:t xml:space="preserve"> because</w:t>
      </w:r>
      <w:r>
        <w:rPr>
          <w:rFonts w:ascii="Arial" w:hAnsi="Arial" w:cs="Arial"/>
          <w:szCs w:val="24"/>
        </w:rPr>
        <w:t xml:space="preserve"> denser, mixed use communities support more walking, biking, and transit use</w:t>
      </w:r>
      <w:r w:rsidR="00551A17">
        <w:rPr>
          <w:rFonts w:ascii="Arial" w:hAnsi="Arial" w:cs="Arial"/>
          <w:szCs w:val="24"/>
        </w:rPr>
        <w:t>, and fewer car trips</w:t>
      </w:r>
      <w:r>
        <w:rPr>
          <w:rFonts w:ascii="Arial" w:hAnsi="Arial" w:cs="Arial"/>
          <w:szCs w:val="24"/>
        </w:rPr>
        <w:t xml:space="preserve"> to reach destinations. Widespread changes such as reducing the amount of vehicle miles people travel and reducing the GHG emissions from vehicles play a critical role in</w:t>
      </w:r>
      <w:r w:rsidRPr="00152FD3">
        <w:rPr>
          <w:rFonts w:ascii="Arial" w:hAnsi="Arial" w:cs="Arial"/>
          <w:szCs w:val="24"/>
        </w:rPr>
        <w:t xml:space="preserve"> </w:t>
      </w:r>
      <w:r>
        <w:rPr>
          <w:rFonts w:ascii="Arial" w:hAnsi="Arial" w:cs="Arial"/>
          <w:szCs w:val="24"/>
        </w:rPr>
        <w:t>reducing</w:t>
      </w:r>
      <w:r w:rsidRPr="00152FD3">
        <w:rPr>
          <w:rFonts w:ascii="Arial" w:hAnsi="Arial" w:cs="Arial"/>
          <w:szCs w:val="24"/>
        </w:rPr>
        <w:t xml:space="preserve"> countywide and county operations </w:t>
      </w:r>
      <w:r>
        <w:rPr>
          <w:rFonts w:ascii="Arial" w:hAnsi="Arial" w:cs="Arial"/>
          <w:szCs w:val="24"/>
        </w:rPr>
        <w:t>GHG emissions</w:t>
      </w:r>
      <w:r w:rsidRPr="00152FD3">
        <w:rPr>
          <w:rFonts w:ascii="Arial" w:hAnsi="Arial" w:cs="Arial"/>
          <w:szCs w:val="24"/>
        </w:rPr>
        <w:t>.</w:t>
      </w:r>
    </w:p>
    <w:p w14:paraId="1675ED16" w14:textId="77777777" w:rsidR="007C7B7F" w:rsidRDefault="007C7B7F" w:rsidP="007C7B7F">
      <w:pPr>
        <w:jc w:val="both"/>
        <w:rPr>
          <w:rFonts w:ascii="Arial" w:hAnsi="Arial" w:cs="Arial"/>
          <w:szCs w:val="24"/>
        </w:rPr>
      </w:pPr>
    </w:p>
    <w:p w14:paraId="4515238F" w14:textId="7AE7A940" w:rsidR="007C7B7F" w:rsidRDefault="007C7B7F" w:rsidP="007C7B7F">
      <w:pPr>
        <w:jc w:val="both"/>
        <w:rPr>
          <w:rFonts w:ascii="Arial" w:hAnsi="Arial" w:cs="Arial"/>
          <w:szCs w:val="24"/>
        </w:rPr>
      </w:pPr>
      <w:r>
        <w:rPr>
          <w:rFonts w:ascii="Arial" w:hAnsi="Arial" w:cs="Arial"/>
          <w:szCs w:val="24"/>
        </w:rPr>
        <w:t xml:space="preserve">Key </w:t>
      </w:r>
      <w:r w:rsidR="0088179E">
        <w:rPr>
          <w:rFonts w:ascii="Arial" w:hAnsi="Arial" w:cs="Arial"/>
          <w:szCs w:val="24"/>
        </w:rPr>
        <w:t xml:space="preserve">SCAP </w:t>
      </w:r>
      <w:r>
        <w:rPr>
          <w:rFonts w:ascii="Arial" w:hAnsi="Arial" w:cs="Arial"/>
          <w:szCs w:val="24"/>
        </w:rPr>
        <w:t>targets for the transportation and land use focus area include increasing transit ridership, reducing vehicle miles traveled, reducing transportation related GHG emissions, and concentrating population and job growth in the urban area</w:t>
      </w:r>
      <w:r w:rsidR="00EB016B">
        <w:rPr>
          <w:rFonts w:ascii="Arial" w:hAnsi="Arial" w:cs="Arial"/>
          <w:szCs w:val="24"/>
        </w:rPr>
        <w:t>s</w:t>
      </w:r>
      <w:r>
        <w:rPr>
          <w:rFonts w:ascii="Arial" w:hAnsi="Arial" w:cs="Arial"/>
          <w:szCs w:val="24"/>
        </w:rPr>
        <w:t xml:space="preserve"> of King County. </w:t>
      </w:r>
      <w:r w:rsidR="0005763D">
        <w:rPr>
          <w:rFonts w:ascii="Arial" w:hAnsi="Arial" w:cs="Arial"/>
          <w:szCs w:val="24"/>
        </w:rPr>
        <w:t>Because transportation contributes to such a large percentage of King County's GHG emissions, and the changes needed to curb emissions are so significant, each of these four areas must be addressed to achieve the SCAP goals. For example, the overall transportation GHG emission targets couldn't be reached within the necessary timeframe by simply converting to electric vehicles</w:t>
      </w:r>
      <w:r w:rsidR="0088179E">
        <w:rPr>
          <w:rFonts w:ascii="Arial" w:hAnsi="Arial" w:cs="Arial"/>
          <w:szCs w:val="24"/>
        </w:rPr>
        <w:t xml:space="preserve"> </w:t>
      </w:r>
      <w:r w:rsidR="0005763D">
        <w:rPr>
          <w:rFonts w:ascii="Arial" w:hAnsi="Arial" w:cs="Arial"/>
          <w:szCs w:val="24"/>
        </w:rPr>
        <w:t>without also reducing car trips, increasing transit, and concentrating population and job growth in urban areas.</w:t>
      </w:r>
      <w:r w:rsidR="0088179E" w:rsidRPr="0088179E">
        <w:rPr>
          <w:rFonts w:ascii="Arial" w:hAnsi="Arial" w:cs="Arial"/>
        </w:rPr>
        <w:t xml:space="preserve"> </w:t>
      </w:r>
      <w:r w:rsidR="0088179E">
        <w:rPr>
          <w:rFonts w:ascii="Arial" w:hAnsi="Arial" w:cs="Arial"/>
        </w:rPr>
        <w:t>That is b</w:t>
      </w:r>
      <w:r w:rsidR="0088179E" w:rsidRPr="0088179E">
        <w:rPr>
          <w:rFonts w:ascii="Arial" w:hAnsi="Arial" w:cs="Arial"/>
        </w:rPr>
        <w:t>ecause the long</w:t>
      </w:r>
      <w:r w:rsidR="0088179E">
        <w:rPr>
          <w:rFonts w:ascii="Arial" w:hAnsi="Arial" w:cs="Arial"/>
        </w:rPr>
        <w:t>-</w:t>
      </w:r>
      <w:r w:rsidR="0088179E" w:rsidRPr="0088179E">
        <w:rPr>
          <w:rFonts w:ascii="Arial" w:hAnsi="Arial" w:cs="Arial"/>
        </w:rPr>
        <w:t>life span of vehicles and the time it takes to build new vehicles and infrastructure</w:t>
      </w:r>
      <w:r w:rsidR="0088179E">
        <w:rPr>
          <w:rFonts w:ascii="Arial" w:hAnsi="Arial" w:cs="Arial"/>
        </w:rPr>
        <w:t xml:space="preserve"> means that </w:t>
      </w:r>
      <w:r w:rsidR="0088179E" w:rsidRPr="0088179E">
        <w:rPr>
          <w:rFonts w:ascii="Arial" w:hAnsi="Arial" w:cs="Arial"/>
        </w:rPr>
        <w:t>converting to electric vehicles will take many decades to fully realize, even if all new vehicles sold were electric. Likewise, it takes time to transform the built environment</w:t>
      </w:r>
      <w:r w:rsidR="00B54938">
        <w:rPr>
          <w:rFonts w:ascii="Arial" w:hAnsi="Arial" w:cs="Arial"/>
        </w:rPr>
        <w:t xml:space="preserve">, </w:t>
      </w:r>
      <w:r w:rsidR="0088179E" w:rsidRPr="0088179E">
        <w:rPr>
          <w:rFonts w:ascii="Arial" w:hAnsi="Arial" w:cs="Arial"/>
        </w:rPr>
        <w:t>build out transit systems</w:t>
      </w:r>
      <w:r w:rsidR="00B54938">
        <w:rPr>
          <w:rFonts w:ascii="Arial" w:hAnsi="Arial" w:cs="Arial"/>
        </w:rPr>
        <w:t>,</w:t>
      </w:r>
      <w:r w:rsidR="0088179E" w:rsidRPr="0088179E">
        <w:rPr>
          <w:rFonts w:ascii="Arial" w:hAnsi="Arial" w:cs="Arial"/>
        </w:rPr>
        <w:t xml:space="preserve"> and change </w:t>
      </w:r>
      <w:r w:rsidR="0088179E">
        <w:rPr>
          <w:rFonts w:ascii="Arial" w:hAnsi="Arial" w:cs="Arial"/>
        </w:rPr>
        <w:t xml:space="preserve">land use and </w:t>
      </w:r>
      <w:r w:rsidR="0088179E" w:rsidRPr="0088179E">
        <w:rPr>
          <w:rFonts w:ascii="Arial" w:hAnsi="Arial" w:cs="Arial"/>
        </w:rPr>
        <w:t>travel patterns.</w:t>
      </w:r>
    </w:p>
    <w:p w14:paraId="5701F220" w14:textId="77777777" w:rsidR="007C7B7F" w:rsidRDefault="007C7B7F" w:rsidP="007C7B7F">
      <w:pPr>
        <w:jc w:val="both"/>
        <w:rPr>
          <w:rFonts w:ascii="Arial" w:hAnsi="Arial" w:cs="Arial"/>
          <w:szCs w:val="24"/>
        </w:rPr>
      </w:pPr>
    </w:p>
    <w:p w14:paraId="00B292EA" w14:textId="3A1BF2A6" w:rsidR="007C7B7F" w:rsidRDefault="0005763D" w:rsidP="007C7B7F">
      <w:pPr>
        <w:jc w:val="both"/>
        <w:rPr>
          <w:rFonts w:ascii="Arial" w:hAnsi="Arial" w:cs="Arial"/>
          <w:szCs w:val="24"/>
        </w:rPr>
      </w:pPr>
      <w:r>
        <w:rPr>
          <w:rFonts w:ascii="Arial" w:hAnsi="Arial" w:cs="Arial"/>
          <w:szCs w:val="24"/>
        </w:rPr>
        <w:t>Ris</w:t>
      </w:r>
      <w:r w:rsidR="007C7B7F">
        <w:rPr>
          <w:rFonts w:ascii="Arial" w:hAnsi="Arial" w:cs="Arial"/>
          <w:szCs w:val="24"/>
        </w:rPr>
        <w:t>ing h</w:t>
      </w:r>
      <w:r w:rsidR="007C7B7F" w:rsidRPr="004B05D5">
        <w:rPr>
          <w:rFonts w:ascii="Arial" w:hAnsi="Arial" w:cs="Arial"/>
          <w:szCs w:val="24"/>
        </w:rPr>
        <w:t xml:space="preserve">ousing prices </w:t>
      </w:r>
      <w:r w:rsidR="007C7B7F">
        <w:rPr>
          <w:rFonts w:ascii="Arial" w:hAnsi="Arial" w:cs="Arial"/>
          <w:szCs w:val="24"/>
        </w:rPr>
        <w:t xml:space="preserve">in </w:t>
      </w:r>
      <w:r w:rsidR="007C7B7F" w:rsidRPr="004B05D5">
        <w:rPr>
          <w:rFonts w:ascii="Arial" w:hAnsi="Arial" w:cs="Arial"/>
          <w:szCs w:val="24"/>
        </w:rPr>
        <w:t>King County</w:t>
      </w:r>
      <w:r w:rsidR="007C7B7F">
        <w:rPr>
          <w:rFonts w:ascii="Arial" w:hAnsi="Arial" w:cs="Arial"/>
          <w:szCs w:val="24"/>
        </w:rPr>
        <w:t xml:space="preserve"> present a challenge to reducing GHGs emissions associated with transportation as people are driven to homes in more affordable, less dense areas that are farther from jobs, institutions, and other key destinations, and less served by transit. P</w:t>
      </w:r>
      <w:r w:rsidR="007C7B7F" w:rsidRPr="004B05D5">
        <w:rPr>
          <w:rFonts w:ascii="Arial" w:hAnsi="Arial" w:cs="Arial"/>
          <w:szCs w:val="24"/>
        </w:rPr>
        <w:t>eople living with</w:t>
      </w:r>
      <w:r w:rsidR="007C7B7F">
        <w:rPr>
          <w:rFonts w:ascii="Arial" w:hAnsi="Arial" w:cs="Arial"/>
          <w:szCs w:val="24"/>
        </w:rPr>
        <w:t xml:space="preserve"> </w:t>
      </w:r>
      <w:r w:rsidR="007C7B7F" w:rsidRPr="004B05D5">
        <w:rPr>
          <w:rFonts w:ascii="Arial" w:hAnsi="Arial" w:cs="Arial"/>
          <w:szCs w:val="24"/>
        </w:rPr>
        <w:t>low incomes</w:t>
      </w:r>
      <w:r w:rsidR="007C7B7F">
        <w:rPr>
          <w:rFonts w:ascii="Arial" w:hAnsi="Arial" w:cs="Arial"/>
          <w:szCs w:val="24"/>
        </w:rPr>
        <w:t>;</w:t>
      </w:r>
      <w:r w:rsidR="007C7B7F" w:rsidRPr="004B05D5">
        <w:rPr>
          <w:rFonts w:ascii="Arial" w:hAnsi="Arial" w:cs="Arial"/>
          <w:szCs w:val="24"/>
        </w:rPr>
        <w:t xml:space="preserve"> immigrants</w:t>
      </w:r>
      <w:r w:rsidR="007C7B7F">
        <w:rPr>
          <w:rFonts w:ascii="Arial" w:hAnsi="Arial" w:cs="Arial"/>
          <w:szCs w:val="24"/>
        </w:rPr>
        <w:t>;</w:t>
      </w:r>
      <w:r w:rsidR="007C7B7F" w:rsidRPr="004B05D5">
        <w:rPr>
          <w:rFonts w:ascii="Arial" w:hAnsi="Arial" w:cs="Arial"/>
          <w:szCs w:val="24"/>
        </w:rPr>
        <w:t xml:space="preserve"> and </w:t>
      </w:r>
      <w:r w:rsidR="007C7B7F">
        <w:rPr>
          <w:rFonts w:ascii="Arial" w:hAnsi="Arial" w:cs="Arial"/>
          <w:szCs w:val="24"/>
        </w:rPr>
        <w:t>Black, Indigenous, and People of Color (</w:t>
      </w:r>
      <w:r w:rsidR="007C7B7F" w:rsidRPr="004B05D5">
        <w:rPr>
          <w:rFonts w:ascii="Arial" w:hAnsi="Arial" w:cs="Arial"/>
          <w:szCs w:val="24"/>
        </w:rPr>
        <w:t>BIPOC</w:t>
      </w:r>
      <w:r w:rsidR="007C7B7F">
        <w:rPr>
          <w:rFonts w:ascii="Arial" w:hAnsi="Arial" w:cs="Arial"/>
          <w:szCs w:val="24"/>
        </w:rPr>
        <w:t>) communities are particularly vulnerable to displacement from dense, close-in, walkable and bikeable communities well served by transit. Other challenges to achieving transportation emission reduction goals include lack of funding to increase transit service</w:t>
      </w:r>
      <w:r>
        <w:rPr>
          <w:rFonts w:ascii="Arial" w:hAnsi="Arial" w:cs="Arial"/>
          <w:szCs w:val="24"/>
        </w:rPr>
        <w:t xml:space="preserve"> and build out electric vehicle infrastructure; </w:t>
      </w:r>
      <w:r w:rsidR="007C7B7F">
        <w:rPr>
          <w:rFonts w:ascii="Arial" w:hAnsi="Arial" w:cs="Arial"/>
          <w:szCs w:val="24"/>
        </w:rPr>
        <w:t>lack of widespread policies, regulations, and incentives to reduce vehicles miles traveled and increase usage of cleaner fuel vehicles</w:t>
      </w:r>
      <w:r>
        <w:rPr>
          <w:rFonts w:ascii="Arial" w:hAnsi="Arial" w:cs="Arial"/>
          <w:szCs w:val="24"/>
        </w:rPr>
        <w:t>; and the time it takes for</w:t>
      </w:r>
      <w:r w:rsidR="00F25C9C">
        <w:rPr>
          <w:rFonts w:ascii="Arial" w:hAnsi="Arial" w:cs="Arial"/>
          <w:szCs w:val="24"/>
        </w:rPr>
        <w:t xml:space="preserve"> transit service investments,</w:t>
      </w:r>
      <w:r>
        <w:rPr>
          <w:rFonts w:ascii="Arial" w:hAnsi="Arial" w:cs="Arial"/>
          <w:szCs w:val="24"/>
        </w:rPr>
        <w:t xml:space="preserve"> </w:t>
      </w:r>
      <w:r w:rsidR="00F25C9C">
        <w:rPr>
          <w:rFonts w:ascii="Arial" w:hAnsi="Arial" w:cs="Arial"/>
          <w:szCs w:val="24"/>
        </w:rPr>
        <w:t>technology changes, and land use patterns to build out and reach their full potential</w:t>
      </w:r>
      <w:r w:rsidR="007C7B7F">
        <w:rPr>
          <w:rFonts w:ascii="Arial" w:hAnsi="Arial" w:cs="Arial"/>
          <w:szCs w:val="24"/>
        </w:rPr>
        <w:t>.</w:t>
      </w:r>
    </w:p>
    <w:p w14:paraId="5DBAD3F4" w14:textId="77777777" w:rsidR="007C7B7F" w:rsidRDefault="007C7B7F" w:rsidP="007C7B7F">
      <w:pPr>
        <w:jc w:val="both"/>
        <w:rPr>
          <w:rFonts w:ascii="Arial" w:hAnsi="Arial" w:cs="Arial"/>
          <w:szCs w:val="24"/>
        </w:rPr>
      </w:pPr>
    </w:p>
    <w:p w14:paraId="63621347" w14:textId="583D0FE6" w:rsidR="007C7B7F" w:rsidRDefault="007C7B7F" w:rsidP="007C7B7F">
      <w:pPr>
        <w:jc w:val="both"/>
        <w:rPr>
          <w:rFonts w:ascii="Arial" w:hAnsi="Arial" w:cs="Arial"/>
          <w:szCs w:val="24"/>
        </w:rPr>
      </w:pPr>
      <w:r>
        <w:rPr>
          <w:rFonts w:ascii="Arial" w:hAnsi="Arial" w:cs="Arial"/>
          <w:szCs w:val="24"/>
        </w:rPr>
        <w:t>While King County is meeting or making progress towards the 2015 SCAP targets for increasing non-drive-alone commute travel, concentrating growth in the urban area, and increasing regional trail miles, the region did not meet the most critical 2015</w:t>
      </w:r>
      <w:r w:rsidR="00F25C9C">
        <w:rPr>
          <w:rFonts w:ascii="Arial" w:hAnsi="Arial" w:cs="Arial"/>
          <w:szCs w:val="24"/>
        </w:rPr>
        <w:t xml:space="preserve"> SCAP</w:t>
      </w:r>
      <w:r>
        <w:rPr>
          <w:rFonts w:ascii="Arial" w:hAnsi="Arial" w:cs="Arial"/>
          <w:szCs w:val="24"/>
        </w:rPr>
        <w:t xml:space="preserve"> transportation targets: Metro transit ridership and vehicle miles traveled. In fact, vehicle miles traveled in the region increased</w:t>
      </w:r>
      <w:r w:rsidR="00F25C9C">
        <w:rPr>
          <w:rFonts w:ascii="Arial" w:hAnsi="Arial" w:cs="Arial"/>
          <w:szCs w:val="24"/>
        </w:rPr>
        <w:t xml:space="preserve"> since 2015</w:t>
      </w:r>
      <w:r>
        <w:rPr>
          <w:rFonts w:ascii="Arial" w:hAnsi="Arial" w:cs="Arial"/>
          <w:szCs w:val="24"/>
        </w:rPr>
        <w:t xml:space="preserve">. In the case of Metro transit ridership, the Executive Proposed 2020 SCAP moves away from targeting Metro transit ridership </w:t>
      </w:r>
      <w:r>
        <w:rPr>
          <w:rFonts w:ascii="Arial" w:hAnsi="Arial" w:cs="Arial"/>
          <w:szCs w:val="24"/>
        </w:rPr>
        <w:lastRenderedPageBreak/>
        <w:t xml:space="preserve">and instead sets a target for </w:t>
      </w:r>
      <w:r w:rsidRPr="00B54938">
        <w:rPr>
          <w:rFonts w:ascii="Arial" w:hAnsi="Arial" w:cs="Arial"/>
          <w:i/>
          <w:iCs/>
          <w:szCs w:val="24"/>
        </w:rPr>
        <w:t>regional</w:t>
      </w:r>
      <w:r>
        <w:rPr>
          <w:rFonts w:ascii="Arial" w:hAnsi="Arial" w:cs="Arial"/>
          <w:szCs w:val="24"/>
        </w:rPr>
        <w:t xml:space="preserve"> transit ridership, which is the combined transit ridership on Metro and Sound Transit services in King County. Regional transit ridership in 2018 reached 166.6 million, surpassing the 2015 SCAP target for Metro transit ridership of 144 million by 2020, although Metro ridership alone accounted for 129.1 million of the total regional ridership in 2018.</w:t>
      </w:r>
      <w:r w:rsidR="00F25C9C">
        <w:rPr>
          <w:rFonts w:ascii="Arial" w:hAnsi="Arial" w:cs="Arial"/>
          <w:szCs w:val="24"/>
        </w:rPr>
        <w:t xml:space="preserve"> In the 2020 SCAP, new targets were added to measure progress on overall transportation GHG emissions, and on communitywide electric vehicle purchases.</w:t>
      </w:r>
    </w:p>
    <w:p w14:paraId="448A75B7" w14:textId="77777777" w:rsidR="007C7B7F" w:rsidRDefault="007C7B7F" w:rsidP="007C7B7F">
      <w:pPr>
        <w:jc w:val="both"/>
        <w:rPr>
          <w:rFonts w:ascii="Arial" w:hAnsi="Arial" w:cs="Arial"/>
          <w:szCs w:val="24"/>
        </w:rPr>
      </w:pPr>
    </w:p>
    <w:p w14:paraId="0ED2CF0A" w14:textId="3842021C" w:rsidR="007C7B7F" w:rsidRDefault="007C7B7F" w:rsidP="007C7B7F">
      <w:pPr>
        <w:jc w:val="both"/>
        <w:rPr>
          <w:rFonts w:ascii="Arial" w:hAnsi="Arial" w:cs="Arial"/>
          <w:szCs w:val="24"/>
        </w:rPr>
      </w:pPr>
      <w:r>
        <w:rPr>
          <w:rFonts w:ascii="Arial" w:hAnsi="Arial" w:cs="Arial"/>
          <w:szCs w:val="24"/>
        </w:rPr>
        <w:t xml:space="preserve">For County operations, the two strategies related to transportation, transitioning to a zero-emissions transit fleet and improving the </w:t>
      </w:r>
      <w:r w:rsidR="004B75C2">
        <w:rPr>
          <w:rFonts w:ascii="Arial" w:hAnsi="Arial" w:cs="Arial"/>
          <w:szCs w:val="24"/>
        </w:rPr>
        <w:t>C</w:t>
      </w:r>
      <w:r>
        <w:rPr>
          <w:rFonts w:ascii="Arial" w:hAnsi="Arial" w:cs="Arial"/>
          <w:szCs w:val="24"/>
        </w:rPr>
        <w:t>ounty</w:t>
      </w:r>
      <w:r w:rsidR="00EB016B">
        <w:rPr>
          <w:rFonts w:ascii="Arial" w:hAnsi="Arial" w:cs="Arial"/>
          <w:szCs w:val="24"/>
        </w:rPr>
        <w:t>’s</w:t>
      </w:r>
      <w:r>
        <w:rPr>
          <w:rFonts w:ascii="Arial" w:hAnsi="Arial" w:cs="Arial"/>
          <w:szCs w:val="24"/>
        </w:rPr>
        <w:t xml:space="preserve"> fleet fuel efficiency, are projected in the SCAP to be the county's two largest opportunities for reducing overall emissions from county operations. King County did not meet its 2015 SCAP target of decreasing energy use by county vehicles by 10 percent compared to the 2014 baseline, and in fact GHG emissions from the county's fleet increased by 3.2 percent between 2014 and 2019. The county is making progress on its operational target of increasing alternative fuel use by 10 percent by 2025, achieving a 7.9 percent increase by 2019.</w:t>
      </w:r>
      <w:r w:rsidR="00F25C9C">
        <w:rPr>
          <w:rFonts w:ascii="Arial" w:hAnsi="Arial" w:cs="Arial"/>
          <w:szCs w:val="24"/>
        </w:rPr>
        <w:t xml:space="preserve"> In the 2020 SCAP, those three targets were combined into one overall target measur</w:t>
      </w:r>
      <w:r w:rsidR="00B54938">
        <w:rPr>
          <w:rFonts w:ascii="Arial" w:hAnsi="Arial" w:cs="Arial"/>
          <w:szCs w:val="24"/>
        </w:rPr>
        <w:t>ing</w:t>
      </w:r>
      <w:r w:rsidR="00F25C9C">
        <w:rPr>
          <w:rFonts w:ascii="Arial" w:hAnsi="Arial" w:cs="Arial"/>
          <w:szCs w:val="24"/>
        </w:rPr>
        <w:t xml:space="preserve"> county fleet vehicle GHG emissions.</w:t>
      </w:r>
    </w:p>
    <w:p w14:paraId="0D3EE736" w14:textId="4138CCF2" w:rsidR="001C6E1C" w:rsidRDefault="001C6E1C" w:rsidP="007C7B7F">
      <w:pPr>
        <w:jc w:val="both"/>
        <w:rPr>
          <w:rFonts w:ascii="Arial" w:hAnsi="Arial" w:cs="Arial"/>
          <w:szCs w:val="24"/>
        </w:rPr>
      </w:pPr>
    </w:p>
    <w:p w14:paraId="36D97393" w14:textId="21BC8FE6" w:rsidR="006542E9" w:rsidRDefault="006542E9" w:rsidP="007C7B7F">
      <w:pPr>
        <w:jc w:val="both"/>
        <w:rPr>
          <w:rFonts w:ascii="Arial" w:hAnsi="Arial" w:cs="Arial"/>
          <w:szCs w:val="24"/>
        </w:rPr>
      </w:pPr>
      <w:r>
        <w:rPr>
          <w:rFonts w:ascii="Arial" w:hAnsi="Arial" w:cs="Arial"/>
          <w:szCs w:val="24"/>
        </w:rPr>
        <w:t>The overall targets and actions in the SCAP are consistent with the Jump Start</w:t>
      </w:r>
      <w:r w:rsidR="00490B28">
        <w:rPr>
          <w:rFonts w:ascii="Arial" w:hAnsi="Arial" w:cs="Arial"/>
          <w:szCs w:val="24"/>
        </w:rPr>
        <w:t xml:space="preserve"> vehicle electrification</w:t>
      </w:r>
      <w:r>
        <w:rPr>
          <w:rFonts w:ascii="Arial" w:hAnsi="Arial" w:cs="Arial"/>
          <w:szCs w:val="24"/>
        </w:rPr>
        <w:t xml:space="preserve"> Ordinance 19052. However, the specific targets in the Jump Start legislation are not formally included as performance measures in this section. </w:t>
      </w:r>
    </w:p>
    <w:p w14:paraId="0BAD657E" w14:textId="77777777" w:rsidR="006542E9" w:rsidRDefault="006542E9" w:rsidP="007C7B7F">
      <w:pPr>
        <w:jc w:val="both"/>
        <w:rPr>
          <w:rFonts w:ascii="Arial" w:hAnsi="Arial" w:cs="Arial"/>
          <w:szCs w:val="24"/>
        </w:rPr>
      </w:pPr>
    </w:p>
    <w:p w14:paraId="404D7516" w14:textId="657EBCB0" w:rsidR="007C7B7F" w:rsidRDefault="007C7B7F" w:rsidP="007C7B7F">
      <w:pPr>
        <w:jc w:val="both"/>
        <w:rPr>
          <w:rFonts w:ascii="Arial" w:hAnsi="Arial" w:cs="Arial"/>
          <w:color w:val="000000" w:themeColor="text1"/>
          <w:szCs w:val="24"/>
        </w:rPr>
      </w:pPr>
      <w:r w:rsidRPr="00F25C9C">
        <w:rPr>
          <w:rFonts w:ascii="Arial" w:hAnsi="Arial" w:cs="Arial"/>
          <w:b/>
          <w:bCs/>
          <w:color w:val="000000" w:themeColor="text1"/>
          <w:szCs w:val="24"/>
        </w:rPr>
        <w:t>Targets</w:t>
      </w:r>
      <w:r w:rsidR="00F25C9C">
        <w:rPr>
          <w:rFonts w:ascii="Arial" w:hAnsi="Arial" w:cs="Arial"/>
          <w:b/>
          <w:bCs/>
          <w:color w:val="000000" w:themeColor="text1"/>
          <w:szCs w:val="24"/>
        </w:rPr>
        <w:t xml:space="preserve">. </w:t>
      </w:r>
      <w:r w:rsidRPr="00882305">
        <w:rPr>
          <w:rFonts w:ascii="Arial" w:hAnsi="Arial" w:cs="Arial"/>
          <w:color w:val="000000" w:themeColor="text1"/>
          <w:szCs w:val="24"/>
        </w:rPr>
        <w:t xml:space="preserve">Table </w:t>
      </w:r>
      <w:r w:rsidR="00F25C9C">
        <w:rPr>
          <w:rFonts w:ascii="Arial" w:hAnsi="Arial" w:cs="Arial"/>
          <w:color w:val="000000" w:themeColor="text1"/>
          <w:szCs w:val="24"/>
        </w:rPr>
        <w:t>1</w:t>
      </w:r>
      <w:r w:rsidRPr="00882305">
        <w:rPr>
          <w:rFonts w:ascii="Arial" w:hAnsi="Arial" w:cs="Arial"/>
          <w:color w:val="000000" w:themeColor="text1"/>
          <w:szCs w:val="24"/>
        </w:rPr>
        <w:t xml:space="preserve"> below shows the status of 2015 SCAP targets for </w:t>
      </w:r>
      <w:r w:rsidR="00EB016B">
        <w:rPr>
          <w:rFonts w:ascii="Arial" w:hAnsi="Arial" w:cs="Arial"/>
          <w:color w:val="000000" w:themeColor="text1"/>
          <w:szCs w:val="24"/>
        </w:rPr>
        <w:t>transportation and land use</w:t>
      </w:r>
      <w:r w:rsidRPr="00882305">
        <w:rPr>
          <w:rFonts w:ascii="Arial" w:hAnsi="Arial" w:cs="Arial"/>
          <w:color w:val="000000" w:themeColor="text1"/>
          <w:szCs w:val="24"/>
        </w:rPr>
        <w:t>.</w:t>
      </w:r>
    </w:p>
    <w:p w14:paraId="31D3EA59" w14:textId="77777777" w:rsidR="00F25C9C" w:rsidRDefault="00F25C9C" w:rsidP="007C7B7F">
      <w:pPr>
        <w:jc w:val="both"/>
        <w:rPr>
          <w:rFonts w:ascii="Arial" w:hAnsi="Arial" w:cs="Arial"/>
          <w:color w:val="000000" w:themeColor="text1"/>
          <w:szCs w:val="24"/>
        </w:rPr>
      </w:pPr>
    </w:p>
    <w:p w14:paraId="4DBF9F48" w14:textId="4CC161DB" w:rsidR="007C7B7F" w:rsidRPr="00096B37" w:rsidRDefault="007C7B7F" w:rsidP="00F25C9C">
      <w:pPr>
        <w:jc w:val="center"/>
        <w:rPr>
          <w:rFonts w:ascii="Arial" w:hAnsi="Arial" w:cs="Arial"/>
          <w:b/>
          <w:bCs/>
          <w:color w:val="000000" w:themeColor="text1"/>
          <w:szCs w:val="24"/>
        </w:rPr>
      </w:pPr>
      <w:r>
        <w:rPr>
          <w:rFonts w:ascii="Arial" w:hAnsi="Arial" w:cs="Arial"/>
          <w:b/>
          <w:bCs/>
          <w:color w:val="000000" w:themeColor="text1"/>
          <w:szCs w:val="24"/>
        </w:rPr>
        <w:t xml:space="preserve">Table </w:t>
      </w:r>
      <w:r w:rsidR="00F25C9C">
        <w:rPr>
          <w:rFonts w:ascii="Arial" w:hAnsi="Arial" w:cs="Arial"/>
          <w:b/>
          <w:bCs/>
          <w:color w:val="000000" w:themeColor="text1"/>
          <w:szCs w:val="24"/>
        </w:rPr>
        <w:t>1</w:t>
      </w:r>
      <w:r>
        <w:rPr>
          <w:rFonts w:ascii="Arial" w:hAnsi="Arial" w:cs="Arial"/>
          <w:b/>
          <w:bCs/>
          <w:color w:val="000000" w:themeColor="text1"/>
          <w:szCs w:val="24"/>
        </w:rPr>
        <w:t>: Status of 2015 SCAP Transportation and Land Use Targets</w:t>
      </w:r>
    </w:p>
    <w:tbl>
      <w:tblPr>
        <w:tblStyle w:val="ListTable3"/>
        <w:tblW w:w="0" w:type="auto"/>
        <w:jc w:val="center"/>
        <w:tblLook w:val="00A0" w:firstRow="1" w:lastRow="0" w:firstColumn="1" w:lastColumn="0" w:noHBand="0" w:noVBand="0"/>
      </w:tblPr>
      <w:tblGrid>
        <w:gridCol w:w="2611"/>
        <w:gridCol w:w="1179"/>
        <w:gridCol w:w="2872"/>
        <w:gridCol w:w="2914"/>
      </w:tblGrid>
      <w:tr w:rsidR="007C7B7F" w:rsidRPr="006A395D" w14:paraId="47438879" w14:textId="77777777" w:rsidTr="00490B28">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100" w:firstRow="0" w:lastRow="0" w:firstColumn="1" w:lastColumn="0" w:oddVBand="0" w:evenVBand="0" w:oddHBand="0" w:evenHBand="0" w:firstRowFirstColumn="1" w:firstRowLastColumn="0" w:lastRowFirstColumn="0" w:lastRowLastColumn="0"/>
            <w:tcW w:w="0" w:type="auto"/>
          </w:tcPr>
          <w:p w14:paraId="4B4E6F3D" w14:textId="77777777" w:rsidR="007C7B7F" w:rsidRPr="00DC6FA7" w:rsidRDefault="007C7B7F" w:rsidP="007C7B7F">
            <w:pPr>
              <w:jc w:val="center"/>
              <w:rPr>
                <w:rFonts w:ascii="Arial" w:hAnsi="Arial" w:cs="Arial"/>
                <w:sz w:val="20"/>
                <w:szCs w:val="20"/>
              </w:rPr>
            </w:pPr>
            <w:r w:rsidRPr="00DC6FA7">
              <w:rPr>
                <w:rFonts w:ascii="Arial" w:hAnsi="Arial" w:cs="Arial"/>
                <w:sz w:val="20"/>
                <w:szCs w:val="20"/>
              </w:rPr>
              <w:t>2015 SCAP Target</w:t>
            </w:r>
          </w:p>
        </w:tc>
        <w:tc>
          <w:tcPr>
            <w:cnfStyle w:val="000010000000" w:firstRow="0" w:lastRow="0" w:firstColumn="0" w:lastColumn="0" w:oddVBand="1" w:evenVBand="0" w:oddHBand="0" w:evenHBand="0" w:firstRowFirstColumn="0" w:firstRowLastColumn="0" w:lastRowFirstColumn="0" w:lastRowLastColumn="0"/>
            <w:tcW w:w="0" w:type="auto"/>
          </w:tcPr>
          <w:p w14:paraId="1B0E4816" w14:textId="77777777" w:rsidR="007C7B7F" w:rsidRPr="00DC6FA7" w:rsidRDefault="007C7B7F" w:rsidP="007C7B7F">
            <w:pPr>
              <w:jc w:val="center"/>
              <w:rPr>
                <w:rFonts w:ascii="Arial" w:hAnsi="Arial" w:cs="Arial"/>
                <w:sz w:val="20"/>
                <w:szCs w:val="20"/>
              </w:rPr>
            </w:pPr>
            <w:r w:rsidRPr="00DC6FA7">
              <w:rPr>
                <w:rFonts w:ascii="Arial" w:hAnsi="Arial" w:cs="Arial"/>
                <w:sz w:val="20"/>
                <w:szCs w:val="20"/>
              </w:rPr>
              <w:t>On Track?</w:t>
            </w:r>
          </w:p>
        </w:tc>
        <w:tc>
          <w:tcPr>
            <w:tcW w:w="0" w:type="auto"/>
          </w:tcPr>
          <w:p w14:paraId="0DF02E11" w14:textId="77777777" w:rsidR="007C7B7F" w:rsidRPr="00DC6FA7" w:rsidRDefault="007C7B7F" w:rsidP="007C7B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C6FA7">
              <w:rPr>
                <w:rFonts w:ascii="Arial" w:hAnsi="Arial" w:cs="Arial"/>
                <w:sz w:val="20"/>
                <w:szCs w:val="20"/>
              </w:rPr>
              <w:t>Target changed for 2020 SCAP?</w:t>
            </w:r>
          </w:p>
        </w:tc>
        <w:tc>
          <w:tcPr>
            <w:cnfStyle w:val="000010000000" w:firstRow="0" w:lastRow="0" w:firstColumn="0" w:lastColumn="0" w:oddVBand="1" w:evenVBand="0" w:oddHBand="0" w:evenHBand="0" w:firstRowFirstColumn="0" w:firstRowLastColumn="0" w:lastRowFirstColumn="0" w:lastRowLastColumn="0"/>
            <w:tcW w:w="0" w:type="auto"/>
          </w:tcPr>
          <w:p w14:paraId="5223ECE2" w14:textId="77777777" w:rsidR="007C7B7F" w:rsidRPr="00DC6FA7" w:rsidRDefault="007C7B7F" w:rsidP="007C7B7F">
            <w:pPr>
              <w:jc w:val="center"/>
              <w:rPr>
                <w:rFonts w:ascii="Arial" w:hAnsi="Arial" w:cs="Arial"/>
                <w:sz w:val="20"/>
                <w:szCs w:val="20"/>
              </w:rPr>
            </w:pPr>
            <w:r w:rsidRPr="00DC6FA7">
              <w:rPr>
                <w:rFonts w:ascii="Arial" w:hAnsi="Arial" w:cs="Arial"/>
                <w:sz w:val="20"/>
                <w:szCs w:val="20"/>
              </w:rPr>
              <w:t>Comment</w:t>
            </w:r>
          </w:p>
        </w:tc>
      </w:tr>
      <w:tr w:rsidR="007C7B7F" w:rsidRPr="006A395D" w14:paraId="5C34E37B" w14:textId="77777777" w:rsidTr="00490B28">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tcPr>
          <w:p w14:paraId="04D752CB" w14:textId="77777777" w:rsidR="007C7B7F" w:rsidRPr="006C18E1" w:rsidRDefault="007C7B7F" w:rsidP="007C7B7F">
            <w:pPr>
              <w:jc w:val="center"/>
              <w:rPr>
                <w:rFonts w:ascii="Arial" w:hAnsi="Arial" w:cs="Arial"/>
                <w:b w:val="0"/>
                <w:bCs w:val="0"/>
                <w:szCs w:val="24"/>
              </w:rPr>
            </w:pPr>
            <w:r w:rsidRPr="006C18E1">
              <w:rPr>
                <w:rFonts w:ascii="Arial" w:hAnsi="Arial" w:cs="Arial"/>
                <w:b w:val="0"/>
                <w:bCs w:val="0"/>
                <w:szCs w:val="24"/>
              </w:rPr>
              <w:t xml:space="preserve">Metro </w:t>
            </w:r>
            <w:r w:rsidRPr="006C18E1">
              <w:rPr>
                <w:rFonts w:ascii="Arial" w:hAnsi="Arial" w:cs="Arial"/>
                <w:szCs w:val="24"/>
              </w:rPr>
              <w:t>transit ridership</w:t>
            </w:r>
            <w:r w:rsidRPr="006C18E1">
              <w:rPr>
                <w:rFonts w:ascii="Arial" w:hAnsi="Arial" w:cs="Arial"/>
                <w:b w:val="0"/>
                <w:bCs w:val="0"/>
                <w:szCs w:val="24"/>
              </w:rPr>
              <w:t>: 144 million annual boardings by 2020</w:t>
            </w:r>
          </w:p>
        </w:tc>
        <w:tc>
          <w:tcPr>
            <w:cnfStyle w:val="000010000000" w:firstRow="0" w:lastRow="0" w:firstColumn="0" w:lastColumn="0" w:oddVBand="1" w:evenVBand="0" w:oddHBand="0" w:evenHBand="0" w:firstRowFirstColumn="0" w:firstRowLastColumn="0" w:lastRowFirstColumn="0" w:lastRowLastColumn="0"/>
            <w:tcW w:w="0" w:type="auto"/>
          </w:tcPr>
          <w:p w14:paraId="538FD823" w14:textId="77777777" w:rsidR="007C7B7F" w:rsidRPr="006C18E1" w:rsidRDefault="007C7B7F" w:rsidP="007C7B7F">
            <w:pPr>
              <w:jc w:val="center"/>
              <w:rPr>
                <w:rFonts w:ascii="Arial" w:hAnsi="Arial" w:cs="Arial"/>
                <w:szCs w:val="24"/>
              </w:rPr>
            </w:pPr>
            <w:r w:rsidRPr="006C18E1">
              <w:rPr>
                <w:rFonts w:ascii="Arial" w:hAnsi="Arial" w:cs="Arial"/>
                <w:szCs w:val="24"/>
              </w:rPr>
              <w:t>No</w:t>
            </w:r>
          </w:p>
        </w:tc>
        <w:tc>
          <w:tcPr>
            <w:tcW w:w="0" w:type="auto"/>
          </w:tcPr>
          <w:p w14:paraId="50639EDD" w14:textId="77777777" w:rsidR="007C7B7F" w:rsidRPr="006C18E1" w:rsidRDefault="007C7B7F" w:rsidP="007C7B7F">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6C18E1">
              <w:rPr>
                <w:rFonts w:ascii="Arial" w:hAnsi="Arial" w:cs="Arial"/>
                <w:szCs w:val="24"/>
              </w:rPr>
              <w:t>Changed to regional transit ridership, combining Sound Transit and Metro Boardings.  Increased target from 225 million by 2040 (Metro only) to 378 million by 2040 (total regional)</w:t>
            </w:r>
          </w:p>
        </w:tc>
        <w:tc>
          <w:tcPr>
            <w:cnfStyle w:val="000010000000" w:firstRow="0" w:lastRow="0" w:firstColumn="0" w:lastColumn="0" w:oddVBand="1" w:evenVBand="0" w:oddHBand="0" w:evenHBand="0" w:firstRowFirstColumn="0" w:firstRowLastColumn="0" w:lastRowFirstColumn="0" w:lastRowLastColumn="0"/>
            <w:tcW w:w="0" w:type="auto"/>
          </w:tcPr>
          <w:p w14:paraId="18D2708F" w14:textId="75C0FD39" w:rsidR="007C7B7F" w:rsidRPr="006C18E1" w:rsidRDefault="00BA4B9C" w:rsidP="007C7B7F">
            <w:pPr>
              <w:jc w:val="center"/>
              <w:rPr>
                <w:rFonts w:ascii="Arial" w:hAnsi="Arial" w:cs="Arial"/>
                <w:szCs w:val="24"/>
              </w:rPr>
            </w:pPr>
            <w:r>
              <w:rPr>
                <w:rFonts w:ascii="Arial" w:hAnsi="Arial" w:cs="Arial"/>
                <w:szCs w:val="24"/>
              </w:rPr>
              <w:t xml:space="preserve">In 2019, annual boardings were 121.7 million. </w:t>
            </w:r>
            <w:r w:rsidR="007C7B7F" w:rsidRPr="006C18E1">
              <w:rPr>
                <w:rFonts w:ascii="Arial" w:hAnsi="Arial" w:cs="Arial"/>
                <w:szCs w:val="24"/>
              </w:rPr>
              <w:t>As transit systems build out, boardings per trip typically increase, as riders make more transfers to reach their destinations.</w:t>
            </w:r>
          </w:p>
        </w:tc>
      </w:tr>
      <w:tr w:rsidR="007C7B7F" w:rsidRPr="006A395D" w14:paraId="0DF89306" w14:textId="77777777" w:rsidTr="00490B28">
        <w:trPr>
          <w:cantSplit/>
          <w:jc w:val="center"/>
        </w:trPr>
        <w:tc>
          <w:tcPr>
            <w:cnfStyle w:val="001000000000" w:firstRow="0" w:lastRow="0" w:firstColumn="1" w:lastColumn="0" w:oddVBand="0" w:evenVBand="0" w:oddHBand="0" w:evenHBand="0" w:firstRowFirstColumn="0" w:firstRowLastColumn="0" w:lastRowFirstColumn="0" w:lastRowLastColumn="0"/>
            <w:tcW w:w="0" w:type="auto"/>
          </w:tcPr>
          <w:p w14:paraId="7407D519" w14:textId="77777777" w:rsidR="007C7B7F" w:rsidRPr="006C18E1" w:rsidRDefault="007C7B7F" w:rsidP="007C7B7F">
            <w:pPr>
              <w:jc w:val="center"/>
              <w:rPr>
                <w:rFonts w:ascii="Arial" w:hAnsi="Arial" w:cs="Arial"/>
                <w:szCs w:val="24"/>
              </w:rPr>
            </w:pPr>
            <w:r w:rsidRPr="006C18E1">
              <w:rPr>
                <w:rFonts w:ascii="Arial" w:hAnsi="Arial" w:cs="Arial"/>
                <w:b w:val="0"/>
                <w:bCs w:val="0"/>
                <w:szCs w:val="24"/>
              </w:rPr>
              <w:t xml:space="preserve">Reduce </w:t>
            </w:r>
            <w:r w:rsidRPr="006C18E1">
              <w:rPr>
                <w:rFonts w:ascii="Arial" w:hAnsi="Arial" w:cs="Arial"/>
                <w:szCs w:val="24"/>
              </w:rPr>
              <w:t>vehicle miles traveled</w:t>
            </w:r>
            <w:r w:rsidRPr="006C18E1">
              <w:rPr>
                <w:rFonts w:ascii="Arial" w:hAnsi="Arial" w:cs="Arial"/>
                <w:b w:val="0"/>
                <w:bCs w:val="0"/>
                <w:szCs w:val="24"/>
              </w:rPr>
              <w:t xml:space="preserve"> (VMT) by 20% below 2012 levels by 2030</w:t>
            </w:r>
          </w:p>
        </w:tc>
        <w:tc>
          <w:tcPr>
            <w:cnfStyle w:val="000010000000" w:firstRow="0" w:lastRow="0" w:firstColumn="0" w:lastColumn="0" w:oddVBand="1" w:evenVBand="0" w:oddHBand="0" w:evenHBand="0" w:firstRowFirstColumn="0" w:firstRowLastColumn="0" w:lastRowFirstColumn="0" w:lastRowLastColumn="0"/>
            <w:tcW w:w="0" w:type="auto"/>
          </w:tcPr>
          <w:p w14:paraId="6B87241A" w14:textId="77777777" w:rsidR="007C7B7F" w:rsidRPr="006C18E1" w:rsidRDefault="007C7B7F" w:rsidP="007C7B7F">
            <w:pPr>
              <w:jc w:val="center"/>
              <w:rPr>
                <w:rFonts w:ascii="Arial" w:hAnsi="Arial" w:cs="Arial"/>
                <w:szCs w:val="24"/>
              </w:rPr>
            </w:pPr>
            <w:r w:rsidRPr="006C18E1">
              <w:rPr>
                <w:rFonts w:ascii="Arial" w:hAnsi="Arial" w:cs="Arial"/>
                <w:szCs w:val="24"/>
              </w:rPr>
              <w:t>No</w:t>
            </w:r>
          </w:p>
        </w:tc>
        <w:tc>
          <w:tcPr>
            <w:tcW w:w="0" w:type="auto"/>
          </w:tcPr>
          <w:p w14:paraId="3A80FBBF" w14:textId="77777777" w:rsidR="007C7B7F" w:rsidRPr="006C18E1" w:rsidRDefault="007C7B7F" w:rsidP="007C7B7F">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6C18E1">
              <w:rPr>
                <w:rFonts w:ascii="Arial" w:hAnsi="Arial" w:cs="Arial"/>
                <w:szCs w:val="24"/>
              </w:rPr>
              <w:t>Reduce VMT by 20% below 2017 levels by 2030</w:t>
            </w:r>
          </w:p>
        </w:tc>
        <w:tc>
          <w:tcPr>
            <w:cnfStyle w:val="000010000000" w:firstRow="0" w:lastRow="0" w:firstColumn="0" w:lastColumn="0" w:oddVBand="1" w:evenVBand="0" w:oddHBand="0" w:evenHBand="0" w:firstRowFirstColumn="0" w:firstRowLastColumn="0" w:lastRowFirstColumn="0" w:lastRowLastColumn="0"/>
            <w:tcW w:w="0" w:type="auto"/>
          </w:tcPr>
          <w:p w14:paraId="0146A36F" w14:textId="7B63439F" w:rsidR="007C7B7F" w:rsidRPr="006C18E1" w:rsidRDefault="007C7B7F" w:rsidP="007C7B7F">
            <w:pPr>
              <w:jc w:val="center"/>
              <w:rPr>
                <w:rFonts w:ascii="Arial" w:hAnsi="Arial" w:cs="Arial"/>
                <w:szCs w:val="24"/>
              </w:rPr>
            </w:pPr>
            <w:r w:rsidRPr="006C18E1">
              <w:rPr>
                <w:rFonts w:ascii="Arial" w:hAnsi="Arial" w:cs="Arial"/>
                <w:szCs w:val="24"/>
              </w:rPr>
              <w:t xml:space="preserve">Vehicle miles traveled have increased by 7.7% since 2012; the proposed updated target is </w:t>
            </w:r>
            <w:r w:rsidR="002F2A8D" w:rsidRPr="006C18E1">
              <w:rPr>
                <w:rFonts w:ascii="Arial" w:hAnsi="Arial" w:cs="Arial"/>
                <w:szCs w:val="24"/>
              </w:rPr>
              <w:t xml:space="preserve">less ambitious </w:t>
            </w:r>
            <w:r w:rsidRPr="006C18E1">
              <w:rPr>
                <w:rFonts w:ascii="Arial" w:hAnsi="Arial" w:cs="Arial"/>
                <w:szCs w:val="24"/>
              </w:rPr>
              <w:t>than the 2015 SCAP target</w:t>
            </w:r>
          </w:p>
        </w:tc>
      </w:tr>
      <w:tr w:rsidR="007C7B7F" w:rsidRPr="006A395D" w14:paraId="479CA326" w14:textId="77777777" w:rsidTr="00490B28">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tcPr>
          <w:p w14:paraId="142CFB6A" w14:textId="77777777" w:rsidR="007C7B7F" w:rsidRPr="009029BC" w:rsidRDefault="007C7B7F" w:rsidP="007C7B7F">
            <w:pPr>
              <w:jc w:val="center"/>
              <w:rPr>
                <w:rFonts w:ascii="Arial" w:hAnsi="Arial" w:cs="Arial"/>
                <w:b w:val="0"/>
                <w:bCs w:val="0"/>
                <w:szCs w:val="24"/>
              </w:rPr>
            </w:pPr>
            <w:r w:rsidRPr="009029BC">
              <w:rPr>
                <w:rFonts w:ascii="Arial" w:hAnsi="Arial" w:cs="Arial"/>
                <w:b w:val="0"/>
                <w:bCs w:val="0"/>
                <w:szCs w:val="24"/>
              </w:rPr>
              <w:t xml:space="preserve">97% of </w:t>
            </w:r>
            <w:r w:rsidRPr="009029BC">
              <w:rPr>
                <w:rFonts w:ascii="Arial" w:hAnsi="Arial" w:cs="Arial"/>
                <w:szCs w:val="24"/>
              </w:rPr>
              <w:t>new construction</w:t>
            </w:r>
            <w:r w:rsidRPr="009029BC">
              <w:rPr>
                <w:rFonts w:ascii="Arial" w:hAnsi="Arial" w:cs="Arial"/>
                <w:b w:val="0"/>
                <w:bCs w:val="0"/>
                <w:szCs w:val="24"/>
              </w:rPr>
              <w:t xml:space="preserve"> within the urban growth area (UGA)</w:t>
            </w:r>
          </w:p>
        </w:tc>
        <w:tc>
          <w:tcPr>
            <w:cnfStyle w:val="000010000000" w:firstRow="0" w:lastRow="0" w:firstColumn="0" w:lastColumn="0" w:oddVBand="1" w:evenVBand="0" w:oddHBand="0" w:evenHBand="0" w:firstRowFirstColumn="0" w:firstRowLastColumn="0" w:lastRowFirstColumn="0" w:lastRowLastColumn="0"/>
            <w:tcW w:w="0" w:type="auto"/>
          </w:tcPr>
          <w:p w14:paraId="1CB5D343" w14:textId="77777777" w:rsidR="007C7B7F" w:rsidRPr="009029BC" w:rsidRDefault="007C7B7F" w:rsidP="007C7B7F">
            <w:pPr>
              <w:jc w:val="center"/>
              <w:rPr>
                <w:rFonts w:ascii="Arial" w:hAnsi="Arial" w:cs="Arial"/>
                <w:szCs w:val="24"/>
              </w:rPr>
            </w:pPr>
            <w:r w:rsidRPr="009029BC">
              <w:rPr>
                <w:rFonts w:ascii="Arial" w:hAnsi="Arial" w:cs="Arial"/>
                <w:szCs w:val="24"/>
              </w:rPr>
              <w:t>Yes</w:t>
            </w:r>
          </w:p>
        </w:tc>
        <w:tc>
          <w:tcPr>
            <w:tcW w:w="0" w:type="auto"/>
          </w:tcPr>
          <w:p w14:paraId="06766096" w14:textId="77777777" w:rsidR="007C7B7F" w:rsidRPr="009029BC" w:rsidRDefault="007C7B7F" w:rsidP="007C7B7F">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9029BC">
              <w:rPr>
                <w:rFonts w:ascii="Arial" w:hAnsi="Arial" w:cs="Arial"/>
                <w:szCs w:val="24"/>
              </w:rPr>
              <w:t>98.5% of new growth in the UGA</w:t>
            </w:r>
          </w:p>
        </w:tc>
        <w:tc>
          <w:tcPr>
            <w:cnfStyle w:val="000010000000" w:firstRow="0" w:lastRow="0" w:firstColumn="0" w:lastColumn="0" w:oddVBand="1" w:evenVBand="0" w:oddHBand="0" w:evenHBand="0" w:firstRowFirstColumn="0" w:firstRowLastColumn="0" w:lastRowFirstColumn="0" w:lastRowLastColumn="0"/>
            <w:tcW w:w="0" w:type="auto"/>
          </w:tcPr>
          <w:p w14:paraId="06640EE9" w14:textId="77777777" w:rsidR="007C7B7F" w:rsidRPr="009029BC" w:rsidRDefault="007C7B7F" w:rsidP="007C7B7F">
            <w:pPr>
              <w:jc w:val="center"/>
              <w:rPr>
                <w:rFonts w:ascii="Arial" w:hAnsi="Arial" w:cs="Arial"/>
                <w:szCs w:val="24"/>
              </w:rPr>
            </w:pPr>
            <w:r w:rsidRPr="009029BC">
              <w:rPr>
                <w:rFonts w:ascii="Arial" w:hAnsi="Arial" w:cs="Arial"/>
                <w:szCs w:val="24"/>
              </w:rPr>
              <w:t>Since 2014, more than 98% of new construction has been in the UGA</w:t>
            </w:r>
          </w:p>
        </w:tc>
      </w:tr>
      <w:tr w:rsidR="007C7B7F" w:rsidRPr="006A395D" w14:paraId="39A71F4B" w14:textId="77777777" w:rsidTr="00490B28">
        <w:trPr>
          <w:cantSplit/>
          <w:jc w:val="center"/>
        </w:trPr>
        <w:tc>
          <w:tcPr>
            <w:cnfStyle w:val="001000000000" w:firstRow="0" w:lastRow="0" w:firstColumn="1" w:lastColumn="0" w:oddVBand="0" w:evenVBand="0" w:oddHBand="0" w:evenHBand="0" w:firstRowFirstColumn="0" w:firstRowLastColumn="0" w:lastRowFirstColumn="0" w:lastRowLastColumn="0"/>
            <w:tcW w:w="0" w:type="auto"/>
          </w:tcPr>
          <w:p w14:paraId="5F2BC839" w14:textId="77777777" w:rsidR="007C7B7F" w:rsidRPr="006C18E1" w:rsidRDefault="007C7B7F" w:rsidP="007C7B7F">
            <w:pPr>
              <w:jc w:val="center"/>
              <w:rPr>
                <w:rFonts w:ascii="Arial" w:hAnsi="Arial" w:cs="Arial"/>
                <w:szCs w:val="24"/>
              </w:rPr>
            </w:pPr>
            <w:r w:rsidRPr="006C18E1">
              <w:rPr>
                <w:rFonts w:ascii="Arial" w:hAnsi="Arial" w:cs="Arial"/>
                <w:b w:val="0"/>
                <w:bCs w:val="0"/>
                <w:szCs w:val="24"/>
              </w:rPr>
              <w:lastRenderedPageBreak/>
              <w:t xml:space="preserve">15 miles of new </w:t>
            </w:r>
            <w:r w:rsidRPr="006C18E1">
              <w:rPr>
                <w:rFonts w:ascii="Arial" w:hAnsi="Arial" w:cs="Arial"/>
                <w:szCs w:val="24"/>
              </w:rPr>
              <w:t>regional trails</w:t>
            </w:r>
            <w:r w:rsidRPr="006C18E1">
              <w:rPr>
                <w:rFonts w:ascii="Arial" w:hAnsi="Arial" w:cs="Arial"/>
                <w:b w:val="0"/>
                <w:bCs w:val="0"/>
                <w:szCs w:val="24"/>
              </w:rPr>
              <w:t xml:space="preserve"> built or in final design by 2020</w:t>
            </w:r>
          </w:p>
        </w:tc>
        <w:tc>
          <w:tcPr>
            <w:cnfStyle w:val="000010000000" w:firstRow="0" w:lastRow="0" w:firstColumn="0" w:lastColumn="0" w:oddVBand="1" w:evenVBand="0" w:oddHBand="0" w:evenHBand="0" w:firstRowFirstColumn="0" w:firstRowLastColumn="0" w:lastRowFirstColumn="0" w:lastRowLastColumn="0"/>
            <w:tcW w:w="0" w:type="auto"/>
          </w:tcPr>
          <w:p w14:paraId="2DAD2BF1" w14:textId="77777777" w:rsidR="007C7B7F" w:rsidRPr="006C18E1" w:rsidRDefault="007C7B7F" w:rsidP="007C7B7F">
            <w:pPr>
              <w:jc w:val="center"/>
              <w:rPr>
                <w:rFonts w:ascii="Arial" w:hAnsi="Arial" w:cs="Arial"/>
                <w:szCs w:val="24"/>
              </w:rPr>
            </w:pPr>
            <w:r w:rsidRPr="006C18E1">
              <w:rPr>
                <w:rFonts w:ascii="Arial" w:hAnsi="Arial" w:cs="Arial"/>
                <w:szCs w:val="24"/>
              </w:rPr>
              <w:t>Progress</w:t>
            </w:r>
          </w:p>
        </w:tc>
        <w:tc>
          <w:tcPr>
            <w:tcW w:w="0" w:type="auto"/>
          </w:tcPr>
          <w:p w14:paraId="677B9257" w14:textId="77777777" w:rsidR="007C7B7F" w:rsidRPr="006C18E1" w:rsidRDefault="007C7B7F" w:rsidP="007C7B7F">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6C18E1">
              <w:rPr>
                <w:rFonts w:ascii="Arial" w:hAnsi="Arial" w:cs="Arial"/>
                <w:szCs w:val="24"/>
              </w:rPr>
              <w:t>10 miles of new regional trails by 2025</w:t>
            </w:r>
          </w:p>
        </w:tc>
        <w:tc>
          <w:tcPr>
            <w:cnfStyle w:val="000010000000" w:firstRow="0" w:lastRow="0" w:firstColumn="0" w:lastColumn="0" w:oddVBand="1" w:evenVBand="0" w:oddHBand="0" w:evenHBand="0" w:firstRowFirstColumn="0" w:firstRowLastColumn="0" w:lastRowFirstColumn="0" w:lastRowLastColumn="0"/>
            <w:tcW w:w="0" w:type="auto"/>
          </w:tcPr>
          <w:p w14:paraId="0AAA12FD" w14:textId="77777777" w:rsidR="007C7B7F" w:rsidRPr="006C18E1" w:rsidRDefault="007C7B7F" w:rsidP="007C7B7F">
            <w:pPr>
              <w:jc w:val="center"/>
              <w:rPr>
                <w:rFonts w:ascii="Arial" w:hAnsi="Arial" w:cs="Arial"/>
                <w:szCs w:val="24"/>
              </w:rPr>
            </w:pPr>
            <w:r w:rsidRPr="006C18E1">
              <w:rPr>
                <w:rFonts w:ascii="Arial" w:hAnsi="Arial" w:cs="Arial"/>
                <w:szCs w:val="24"/>
              </w:rPr>
              <w:t>8.3 regional trail miles were added between 2015 and 2019</w:t>
            </w:r>
          </w:p>
        </w:tc>
      </w:tr>
      <w:tr w:rsidR="007C7B7F" w:rsidRPr="006A395D" w14:paraId="5B2DE5C3" w14:textId="77777777" w:rsidTr="00490B28">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tcPr>
          <w:p w14:paraId="5B68609A" w14:textId="77777777" w:rsidR="007C7B7F" w:rsidRPr="006C18E1" w:rsidRDefault="007C7B7F" w:rsidP="007C7B7F">
            <w:pPr>
              <w:jc w:val="center"/>
              <w:rPr>
                <w:rFonts w:ascii="Arial" w:hAnsi="Arial" w:cs="Arial"/>
                <w:b w:val="0"/>
                <w:bCs w:val="0"/>
                <w:szCs w:val="24"/>
              </w:rPr>
            </w:pPr>
            <w:r w:rsidRPr="006C18E1">
              <w:rPr>
                <w:rFonts w:ascii="Arial" w:hAnsi="Arial" w:cs="Arial"/>
                <w:b w:val="0"/>
                <w:bCs w:val="0"/>
                <w:szCs w:val="24"/>
              </w:rPr>
              <w:t xml:space="preserve">6% increase in </w:t>
            </w:r>
            <w:r w:rsidRPr="006C18E1">
              <w:rPr>
                <w:rFonts w:ascii="Arial" w:hAnsi="Arial" w:cs="Arial"/>
                <w:szCs w:val="24"/>
              </w:rPr>
              <w:t>non-drive-alone travel</w:t>
            </w:r>
            <w:r w:rsidRPr="006C18E1">
              <w:rPr>
                <w:rFonts w:ascii="Arial" w:hAnsi="Arial" w:cs="Arial"/>
                <w:b w:val="0"/>
                <w:bCs w:val="0"/>
                <w:szCs w:val="24"/>
              </w:rPr>
              <w:t xml:space="preserve"> between 2007 and 2020</w:t>
            </w:r>
          </w:p>
        </w:tc>
        <w:tc>
          <w:tcPr>
            <w:cnfStyle w:val="000010000000" w:firstRow="0" w:lastRow="0" w:firstColumn="0" w:lastColumn="0" w:oddVBand="1" w:evenVBand="0" w:oddHBand="0" w:evenHBand="0" w:firstRowFirstColumn="0" w:firstRowLastColumn="0" w:lastRowFirstColumn="0" w:lastRowLastColumn="0"/>
            <w:tcW w:w="0" w:type="auto"/>
          </w:tcPr>
          <w:p w14:paraId="4E4EE46A" w14:textId="77777777" w:rsidR="007C7B7F" w:rsidRPr="006C18E1" w:rsidRDefault="007C7B7F" w:rsidP="007C7B7F">
            <w:pPr>
              <w:jc w:val="center"/>
              <w:rPr>
                <w:rFonts w:ascii="Arial" w:hAnsi="Arial" w:cs="Arial"/>
                <w:szCs w:val="24"/>
              </w:rPr>
            </w:pPr>
            <w:r w:rsidRPr="006C18E1">
              <w:rPr>
                <w:rFonts w:ascii="Arial" w:hAnsi="Arial" w:cs="Arial"/>
                <w:szCs w:val="24"/>
              </w:rPr>
              <w:t>Yes</w:t>
            </w:r>
          </w:p>
        </w:tc>
        <w:tc>
          <w:tcPr>
            <w:tcW w:w="0" w:type="auto"/>
          </w:tcPr>
          <w:p w14:paraId="439D82A3" w14:textId="77777777" w:rsidR="007C7B7F" w:rsidRPr="006C18E1" w:rsidRDefault="007C7B7F" w:rsidP="007C7B7F">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6C18E1">
              <w:rPr>
                <w:rFonts w:ascii="Arial" w:hAnsi="Arial" w:cs="Arial"/>
                <w:szCs w:val="24"/>
              </w:rPr>
              <w:t>Removed to focus on reducing overall vehicle travel rather than commute trips</w:t>
            </w:r>
          </w:p>
        </w:tc>
        <w:tc>
          <w:tcPr>
            <w:cnfStyle w:val="000010000000" w:firstRow="0" w:lastRow="0" w:firstColumn="0" w:lastColumn="0" w:oddVBand="1" w:evenVBand="0" w:oddHBand="0" w:evenHBand="0" w:firstRowFirstColumn="0" w:firstRowLastColumn="0" w:lastRowFirstColumn="0" w:lastRowLastColumn="0"/>
            <w:tcW w:w="0" w:type="auto"/>
          </w:tcPr>
          <w:p w14:paraId="0CA96FAD" w14:textId="77777777" w:rsidR="007C7B7F" w:rsidRPr="006C18E1" w:rsidRDefault="007C7B7F" w:rsidP="007C7B7F">
            <w:pPr>
              <w:jc w:val="center"/>
              <w:rPr>
                <w:rFonts w:ascii="Arial" w:hAnsi="Arial" w:cs="Arial"/>
                <w:szCs w:val="24"/>
              </w:rPr>
            </w:pPr>
            <w:r w:rsidRPr="006C18E1">
              <w:rPr>
                <w:rFonts w:ascii="Arial" w:hAnsi="Arial" w:cs="Arial"/>
                <w:szCs w:val="24"/>
              </w:rPr>
              <w:t>Non-drive-alone travel increased by 9.75% between 2007 and 2017</w:t>
            </w:r>
          </w:p>
        </w:tc>
      </w:tr>
      <w:tr w:rsidR="007C7B7F" w:rsidRPr="00D64674" w14:paraId="4AB3DEC7" w14:textId="77777777" w:rsidTr="00490B28">
        <w:trPr>
          <w:cantSplit/>
          <w:jc w:val="center"/>
        </w:trPr>
        <w:tc>
          <w:tcPr>
            <w:cnfStyle w:val="001000000000" w:firstRow="0" w:lastRow="0" w:firstColumn="1" w:lastColumn="0" w:oddVBand="0" w:evenVBand="0" w:oddHBand="0" w:evenHBand="0" w:firstRowFirstColumn="0" w:firstRowLastColumn="0" w:lastRowFirstColumn="0" w:lastRowLastColumn="0"/>
            <w:tcW w:w="0" w:type="auto"/>
          </w:tcPr>
          <w:p w14:paraId="0AD4403C" w14:textId="77777777" w:rsidR="007C7B7F" w:rsidRPr="006C18E1" w:rsidRDefault="007C7B7F" w:rsidP="007C7B7F">
            <w:pPr>
              <w:jc w:val="center"/>
              <w:rPr>
                <w:rFonts w:ascii="Arial" w:hAnsi="Arial" w:cs="Arial"/>
                <w:b w:val="0"/>
                <w:bCs w:val="0"/>
                <w:szCs w:val="24"/>
              </w:rPr>
            </w:pPr>
            <w:r w:rsidRPr="006C18E1">
              <w:rPr>
                <w:rFonts w:ascii="Arial" w:hAnsi="Arial" w:cs="Arial"/>
                <w:b w:val="0"/>
                <w:bCs w:val="0"/>
                <w:szCs w:val="24"/>
              </w:rPr>
              <w:t xml:space="preserve">10% reduction in </w:t>
            </w:r>
            <w:r w:rsidRPr="00490B28">
              <w:rPr>
                <w:rFonts w:ascii="Arial" w:hAnsi="Arial" w:cs="Arial"/>
                <w:szCs w:val="24"/>
              </w:rPr>
              <w:t>energy use per boarding</w:t>
            </w:r>
            <w:r w:rsidRPr="006C18E1">
              <w:rPr>
                <w:rFonts w:ascii="Arial" w:hAnsi="Arial" w:cs="Arial"/>
                <w:b w:val="0"/>
                <w:bCs w:val="0"/>
                <w:szCs w:val="24"/>
              </w:rPr>
              <w:t xml:space="preserve"> by Metro fleet vehicles, and 10% reduction in energy use of all non-Metro fleet</w:t>
            </w:r>
          </w:p>
        </w:tc>
        <w:tc>
          <w:tcPr>
            <w:cnfStyle w:val="000010000000" w:firstRow="0" w:lastRow="0" w:firstColumn="0" w:lastColumn="0" w:oddVBand="1" w:evenVBand="0" w:oddHBand="0" w:evenHBand="0" w:firstRowFirstColumn="0" w:firstRowLastColumn="0" w:lastRowFirstColumn="0" w:lastRowLastColumn="0"/>
            <w:tcW w:w="0" w:type="auto"/>
          </w:tcPr>
          <w:p w14:paraId="0BB101D6" w14:textId="77777777" w:rsidR="007C7B7F" w:rsidRPr="006C18E1" w:rsidRDefault="007C7B7F" w:rsidP="007C7B7F">
            <w:pPr>
              <w:jc w:val="center"/>
              <w:rPr>
                <w:rFonts w:ascii="Arial" w:hAnsi="Arial" w:cs="Arial"/>
                <w:szCs w:val="24"/>
              </w:rPr>
            </w:pPr>
            <w:r w:rsidRPr="006C18E1">
              <w:rPr>
                <w:rFonts w:ascii="Arial" w:hAnsi="Arial" w:cs="Arial"/>
                <w:szCs w:val="24"/>
              </w:rPr>
              <w:t>No</w:t>
            </w:r>
          </w:p>
        </w:tc>
        <w:tc>
          <w:tcPr>
            <w:tcW w:w="0" w:type="auto"/>
          </w:tcPr>
          <w:p w14:paraId="20A01F86" w14:textId="77777777" w:rsidR="007C7B7F" w:rsidRPr="006C18E1" w:rsidRDefault="007C7B7F" w:rsidP="007C7B7F">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6C18E1">
              <w:rPr>
                <w:rFonts w:ascii="Arial" w:hAnsi="Arial" w:cs="Arial"/>
                <w:szCs w:val="24"/>
              </w:rPr>
              <w:t>Changed to reduce GHG emissions from county vehicles by 45% by 2025, compared to 2017 baseline</w:t>
            </w:r>
          </w:p>
        </w:tc>
        <w:tc>
          <w:tcPr>
            <w:cnfStyle w:val="000010000000" w:firstRow="0" w:lastRow="0" w:firstColumn="0" w:lastColumn="0" w:oddVBand="1" w:evenVBand="0" w:oddHBand="0" w:evenHBand="0" w:firstRowFirstColumn="0" w:firstRowLastColumn="0" w:lastRowFirstColumn="0" w:lastRowLastColumn="0"/>
            <w:tcW w:w="0" w:type="auto"/>
          </w:tcPr>
          <w:p w14:paraId="39E614AC" w14:textId="77777777" w:rsidR="007C7B7F" w:rsidRPr="006C18E1" w:rsidRDefault="007C7B7F" w:rsidP="007C7B7F">
            <w:pPr>
              <w:jc w:val="center"/>
              <w:rPr>
                <w:rFonts w:ascii="Arial" w:hAnsi="Arial" w:cs="Arial"/>
                <w:szCs w:val="24"/>
              </w:rPr>
            </w:pPr>
            <w:r w:rsidRPr="006C18E1">
              <w:rPr>
                <w:rFonts w:ascii="Arial" w:hAnsi="Arial" w:cs="Arial"/>
                <w:szCs w:val="24"/>
              </w:rPr>
              <w:t>GHG emissions for county fleets increased by 3.2% between 2014 and 2019</w:t>
            </w:r>
          </w:p>
        </w:tc>
      </w:tr>
      <w:tr w:rsidR="007C7B7F" w:rsidRPr="00D64674" w14:paraId="65B45CCE" w14:textId="77777777" w:rsidTr="00490B28">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tcPr>
          <w:p w14:paraId="71765F64" w14:textId="77777777" w:rsidR="007C7B7F" w:rsidRPr="006C18E1" w:rsidRDefault="007C7B7F" w:rsidP="007C7B7F">
            <w:pPr>
              <w:jc w:val="center"/>
              <w:rPr>
                <w:rFonts w:ascii="Arial" w:hAnsi="Arial" w:cs="Arial"/>
                <w:b w:val="0"/>
                <w:bCs w:val="0"/>
                <w:szCs w:val="24"/>
              </w:rPr>
            </w:pPr>
            <w:r w:rsidRPr="006C18E1">
              <w:rPr>
                <w:rFonts w:ascii="Arial" w:hAnsi="Arial" w:cs="Arial"/>
                <w:b w:val="0"/>
                <w:bCs w:val="0"/>
                <w:szCs w:val="24"/>
              </w:rPr>
              <w:t>10% increase in alternative fuel use by 2025, compared to 2014 baseline</w:t>
            </w:r>
          </w:p>
        </w:tc>
        <w:tc>
          <w:tcPr>
            <w:cnfStyle w:val="000010000000" w:firstRow="0" w:lastRow="0" w:firstColumn="0" w:lastColumn="0" w:oddVBand="1" w:evenVBand="0" w:oddHBand="0" w:evenHBand="0" w:firstRowFirstColumn="0" w:firstRowLastColumn="0" w:lastRowFirstColumn="0" w:lastRowLastColumn="0"/>
            <w:tcW w:w="0" w:type="auto"/>
          </w:tcPr>
          <w:p w14:paraId="65367D21" w14:textId="77777777" w:rsidR="007C7B7F" w:rsidRPr="006C18E1" w:rsidRDefault="007C7B7F" w:rsidP="007C7B7F">
            <w:pPr>
              <w:jc w:val="center"/>
              <w:rPr>
                <w:rFonts w:ascii="Arial" w:hAnsi="Arial" w:cs="Arial"/>
                <w:szCs w:val="24"/>
              </w:rPr>
            </w:pPr>
            <w:r w:rsidRPr="006C18E1">
              <w:rPr>
                <w:rFonts w:ascii="Arial" w:hAnsi="Arial" w:cs="Arial"/>
                <w:szCs w:val="24"/>
              </w:rPr>
              <w:t>Progress</w:t>
            </w:r>
          </w:p>
        </w:tc>
        <w:tc>
          <w:tcPr>
            <w:tcW w:w="0" w:type="auto"/>
          </w:tcPr>
          <w:p w14:paraId="766B5A4A" w14:textId="77777777" w:rsidR="007C7B7F" w:rsidRPr="006C18E1" w:rsidRDefault="007C7B7F" w:rsidP="007C7B7F">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6C18E1">
              <w:rPr>
                <w:rFonts w:ascii="Arial" w:hAnsi="Arial" w:cs="Arial"/>
                <w:szCs w:val="24"/>
              </w:rPr>
              <w:t>Removed to consolidate county operations GHG reductions into one overall measure rather than three segments</w:t>
            </w:r>
          </w:p>
        </w:tc>
        <w:tc>
          <w:tcPr>
            <w:cnfStyle w:val="000010000000" w:firstRow="0" w:lastRow="0" w:firstColumn="0" w:lastColumn="0" w:oddVBand="1" w:evenVBand="0" w:oddHBand="0" w:evenHBand="0" w:firstRowFirstColumn="0" w:firstRowLastColumn="0" w:lastRowFirstColumn="0" w:lastRowLastColumn="0"/>
            <w:tcW w:w="0" w:type="auto"/>
          </w:tcPr>
          <w:p w14:paraId="0F73BA07" w14:textId="77777777" w:rsidR="007C7B7F" w:rsidRPr="006C18E1" w:rsidRDefault="007C7B7F" w:rsidP="007C7B7F">
            <w:pPr>
              <w:jc w:val="center"/>
              <w:rPr>
                <w:rFonts w:ascii="Arial" w:hAnsi="Arial" w:cs="Arial"/>
                <w:szCs w:val="24"/>
              </w:rPr>
            </w:pPr>
            <w:r w:rsidRPr="006C18E1">
              <w:rPr>
                <w:rFonts w:ascii="Arial" w:hAnsi="Arial" w:cs="Arial"/>
                <w:szCs w:val="24"/>
              </w:rPr>
              <w:t>County fleet alternative fuel use increased by 7.5% by 2019</w:t>
            </w:r>
          </w:p>
        </w:tc>
      </w:tr>
    </w:tbl>
    <w:p w14:paraId="535948DD" w14:textId="77777777" w:rsidR="007C7B7F" w:rsidRPr="00D64674" w:rsidRDefault="007C7B7F" w:rsidP="007C7B7F">
      <w:pPr>
        <w:jc w:val="both"/>
        <w:rPr>
          <w:rFonts w:ascii="Arial" w:hAnsi="Arial" w:cs="Arial"/>
          <w:szCs w:val="24"/>
        </w:rPr>
      </w:pPr>
    </w:p>
    <w:p w14:paraId="234D340F" w14:textId="721398BD" w:rsidR="007C7B7F" w:rsidRDefault="007C7B7F" w:rsidP="007C7B7F">
      <w:pPr>
        <w:keepNext/>
        <w:jc w:val="both"/>
        <w:rPr>
          <w:rFonts w:ascii="Arial" w:hAnsi="Arial" w:cs="Arial"/>
          <w:szCs w:val="24"/>
        </w:rPr>
      </w:pPr>
      <w:r>
        <w:rPr>
          <w:rFonts w:ascii="Arial" w:hAnsi="Arial" w:cs="Arial"/>
          <w:szCs w:val="24"/>
        </w:rPr>
        <w:t xml:space="preserve">New </w:t>
      </w:r>
      <w:r w:rsidR="00EB016B">
        <w:rPr>
          <w:rFonts w:ascii="Arial" w:hAnsi="Arial" w:cs="Arial"/>
          <w:szCs w:val="24"/>
        </w:rPr>
        <w:t xml:space="preserve">communitywide </w:t>
      </w:r>
      <w:r>
        <w:rPr>
          <w:rFonts w:ascii="Arial" w:hAnsi="Arial" w:cs="Arial"/>
          <w:szCs w:val="24"/>
        </w:rPr>
        <w:t>target areas</w:t>
      </w:r>
      <w:r w:rsidR="00F25C9C">
        <w:rPr>
          <w:rFonts w:ascii="Arial" w:hAnsi="Arial" w:cs="Arial"/>
          <w:szCs w:val="24"/>
        </w:rPr>
        <w:t xml:space="preserve"> added to the 2020 SCAP</w:t>
      </w:r>
      <w:r>
        <w:rPr>
          <w:rFonts w:ascii="Arial" w:hAnsi="Arial" w:cs="Arial"/>
          <w:szCs w:val="24"/>
        </w:rPr>
        <w:t>:</w:t>
      </w:r>
    </w:p>
    <w:p w14:paraId="63D2DAE5" w14:textId="063B95E6" w:rsidR="007C7B7F" w:rsidRPr="00293A2F" w:rsidRDefault="007C7B7F" w:rsidP="00293A2F">
      <w:pPr>
        <w:pStyle w:val="ListParagraph0"/>
        <w:numPr>
          <w:ilvl w:val="0"/>
          <w:numId w:val="25"/>
        </w:numPr>
        <w:spacing w:after="160" w:line="259" w:lineRule="auto"/>
        <w:contextualSpacing/>
        <w:jc w:val="both"/>
        <w:rPr>
          <w:rFonts w:ascii="Arial" w:hAnsi="Arial" w:cs="Arial"/>
          <w:sz w:val="32"/>
          <w:szCs w:val="32"/>
        </w:rPr>
      </w:pPr>
      <w:r>
        <w:rPr>
          <w:rFonts w:ascii="Arial" w:hAnsi="Arial" w:cs="Arial"/>
          <w:b/>
          <w:bCs/>
        </w:rPr>
        <w:t>T</w:t>
      </w:r>
      <w:r w:rsidRPr="00562D8F">
        <w:rPr>
          <w:rFonts w:ascii="Arial" w:hAnsi="Arial" w:cs="Arial"/>
          <w:b/>
          <w:bCs/>
        </w:rPr>
        <w:t>ransportation-related GHG emissions</w:t>
      </w:r>
      <w:r w:rsidRPr="00EA76E2">
        <w:rPr>
          <w:rFonts w:ascii="Arial" w:hAnsi="Arial" w:cs="Arial"/>
          <w:b/>
          <w:bCs/>
        </w:rPr>
        <w:t>:</w:t>
      </w:r>
      <w:r>
        <w:rPr>
          <w:rFonts w:ascii="Arial" w:hAnsi="Arial" w:cs="Arial"/>
        </w:rPr>
        <w:t xml:space="preserve"> </w:t>
      </w:r>
      <w:r w:rsidR="006110B8">
        <w:rPr>
          <w:rFonts w:ascii="Arial" w:hAnsi="Arial" w:cs="Arial"/>
        </w:rPr>
        <w:t>The SCAP includes the following target: r</w:t>
      </w:r>
      <w:r w:rsidRPr="00562D8F">
        <w:rPr>
          <w:rFonts w:ascii="Arial" w:hAnsi="Arial" w:cs="Arial"/>
        </w:rPr>
        <w:t>educe transportation-related GHG emissions 20</w:t>
      </w:r>
      <w:r>
        <w:rPr>
          <w:rFonts w:ascii="Arial" w:hAnsi="Arial" w:cs="Arial"/>
        </w:rPr>
        <w:t xml:space="preserve"> percent </w:t>
      </w:r>
      <w:r w:rsidRPr="00562D8F">
        <w:rPr>
          <w:rFonts w:ascii="Arial" w:hAnsi="Arial" w:cs="Arial"/>
        </w:rPr>
        <w:t>by 2030, compared to 2017 baseline</w:t>
      </w:r>
      <w:r>
        <w:rPr>
          <w:rFonts w:ascii="Arial" w:hAnsi="Arial" w:cs="Arial"/>
        </w:rPr>
        <w:t>.</w:t>
      </w:r>
      <w:r w:rsidR="00293A2F">
        <w:rPr>
          <w:rFonts w:ascii="Arial" w:hAnsi="Arial" w:cs="Arial"/>
        </w:rPr>
        <w:t xml:space="preserve"> </w:t>
      </w:r>
      <w:r w:rsidR="006110B8">
        <w:rPr>
          <w:rFonts w:ascii="Arial" w:hAnsi="Arial" w:cs="Arial"/>
        </w:rPr>
        <w:t xml:space="preserve">Executive staff have </w:t>
      </w:r>
      <w:r w:rsidR="00293A2F">
        <w:rPr>
          <w:rFonts w:ascii="Arial" w:hAnsi="Arial" w:cs="Arial"/>
        </w:rPr>
        <w:t>stated that this target should be</w:t>
      </w:r>
      <w:r w:rsidR="006110B8">
        <w:rPr>
          <w:rFonts w:ascii="Arial" w:hAnsi="Arial" w:cs="Arial"/>
        </w:rPr>
        <w:t xml:space="preserve"> correct</w:t>
      </w:r>
      <w:r w:rsidR="00293A2F">
        <w:rPr>
          <w:rFonts w:ascii="Arial" w:hAnsi="Arial" w:cs="Arial"/>
        </w:rPr>
        <w:t>ed to</w:t>
      </w:r>
      <w:r w:rsidR="006110B8">
        <w:rPr>
          <w:rFonts w:ascii="Arial" w:hAnsi="Arial" w:cs="Arial"/>
        </w:rPr>
        <w:t xml:space="preserve"> refer to the adoption of a clean fuels standard. The corrected target is included in the striker: “Adopt a clean </w:t>
      </w:r>
      <w:r w:rsidR="00EB0928">
        <w:rPr>
          <w:rFonts w:ascii="Arial" w:hAnsi="Arial" w:cs="Arial"/>
        </w:rPr>
        <w:t>fuels standard to reduce transportation-fuel GHG emissions intensities by at least 20 percent by 2030, compared to 2017 levels.</w:t>
      </w:r>
    </w:p>
    <w:p w14:paraId="2B246CEB" w14:textId="77777777" w:rsidR="007C7B7F" w:rsidRPr="00562D8F" w:rsidRDefault="007C7B7F" w:rsidP="007C7B7F">
      <w:pPr>
        <w:pStyle w:val="ListParagraph0"/>
        <w:jc w:val="both"/>
        <w:rPr>
          <w:rFonts w:ascii="Arial" w:hAnsi="Arial" w:cs="Arial"/>
          <w:sz w:val="32"/>
          <w:szCs w:val="32"/>
        </w:rPr>
      </w:pPr>
    </w:p>
    <w:p w14:paraId="2F73322A" w14:textId="4B4E3664" w:rsidR="007C7B7F" w:rsidRDefault="007C7B7F" w:rsidP="007C7B7F">
      <w:pPr>
        <w:pStyle w:val="ListParagraph0"/>
        <w:numPr>
          <w:ilvl w:val="0"/>
          <w:numId w:val="25"/>
        </w:numPr>
        <w:spacing w:line="259" w:lineRule="auto"/>
        <w:contextualSpacing/>
        <w:jc w:val="both"/>
        <w:rPr>
          <w:rFonts w:ascii="Arial" w:hAnsi="Arial" w:cs="Arial"/>
        </w:rPr>
      </w:pPr>
      <w:r>
        <w:rPr>
          <w:rFonts w:ascii="Arial" w:hAnsi="Arial" w:cs="Arial"/>
          <w:b/>
          <w:bCs/>
        </w:rPr>
        <w:t xml:space="preserve">Electric vehicles: </w:t>
      </w:r>
      <w:r>
        <w:rPr>
          <w:rFonts w:ascii="Arial" w:hAnsi="Arial" w:cs="Arial"/>
        </w:rPr>
        <w:t xml:space="preserve">Increase percentage of new vehicles sold that are electric vehicles to 100 percent of light duty, 50 percent of medium duty, and 28 percent of heavy-duty vehicles by 2035.  </w:t>
      </w:r>
      <w:r w:rsidR="00EB016B">
        <w:rPr>
          <w:rFonts w:ascii="Arial" w:hAnsi="Arial" w:cs="Arial"/>
        </w:rPr>
        <w:t xml:space="preserve">Currently </w:t>
      </w:r>
      <w:r>
        <w:rPr>
          <w:rFonts w:ascii="Arial" w:hAnsi="Arial" w:cs="Arial"/>
        </w:rPr>
        <w:t xml:space="preserve">only seven percent of new vehicles sold were electric in 2018. However, automakers' recent announcements committing to move towards all electric vehicle lineups align </w:t>
      </w:r>
      <w:r w:rsidR="00F25C9C">
        <w:rPr>
          <w:rFonts w:ascii="Arial" w:hAnsi="Arial" w:cs="Arial"/>
        </w:rPr>
        <w:t xml:space="preserve">well </w:t>
      </w:r>
      <w:r>
        <w:rPr>
          <w:rFonts w:ascii="Arial" w:hAnsi="Arial" w:cs="Arial"/>
        </w:rPr>
        <w:t>with this target.</w:t>
      </w:r>
    </w:p>
    <w:p w14:paraId="2C32DE52" w14:textId="77777777" w:rsidR="004B75C2" w:rsidRPr="004B75C2" w:rsidRDefault="004B75C2" w:rsidP="009029BC">
      <w:pPr>
        <w:spacing w:line="259" w:lineRule="auto"/>
        <w:contextualSpacing/>
        <w:jc w:val="both"/>
        <w:rPr>
          <w:rFonts w:ascii="Arial" w:hAnsi="Arial" w:cs="Arial"/>
        </w:rPr>
      </w:pPr>
    </w:p>
    <w:p w14:paraId="15A58125" w14:textId="555FF6D1" w:rsidR="004B75C2" w:rsidRDefault="00386F11" w:rsidP="007C7B7F">
      <w:pPr>
        <w:jc w:val="both"/>
        <w:rPr>
          <w:rFonts w:ascii="Arial" w:hAnsi="Arial" w:cs="Arial"/>
          <w:color w:val="000000" w:themeColor="text1"/>
          <w:szCs w:val="24"/>
        </w:rPr>
      </w:pPr>
      <w:r w:rsidRPr="00490B28">
        <w:rPr>
          <w:rFonts w:ascii="Arial" w:hAnsi="Arial" w:cs="Arial"/>
          <w:color w:val="000000" w:themeColor="text1"/>
          <w:szCs w:val="24"/>
        </w:rPr>
        <w:t>The SCAP does not include specific targets for County fleet electrification. However, the SCAP does note that the priority actions and targets in the SCAP are consistent with achieving the vehicle electrification targets in the “Jump Start” Ordinance 19052.</w:t>
      </w:r>
    </w:p>
    <w:p w14:paraId="5D8C9FF1" w14:textId="77777777" w:rsidR="00EB0928" w:rsidRDefault="00EB0928" w:rsidP="007C7B7F">
      <w:pPr>
        <w:jc w:val="both"/>
        <w:rPr>
          <w:rFonts w:ascii="Arial" w:hAnsi="Arial" w:cs="Arial"/>
          <w:b/>
          <w:bCs/>
          <w:color w:val="000000" w:themeColor="text1"/>
          <w:szCs w:val="24"/>
          <w:u w:val="single"/>
        </w:rPr>
      </w:pPr>
    </w:p>
    <w:p w14:paraId="3A775D94" w14:textId="233BD9CA" w:rsidR="007C7B7F" w:rsidRPr="001708DC" w:rsidRDefault="007C7B7F" w:rsidP="007C7B7F">
      <w:pPr>
        <w:jc w:val="both"/>
        <w:rPr>
          <w:rFonts w:ascii="Arial" w:hAnsi="Arial" w:cs="Arial"/>
          <w:szCs w:val="24"/>
        </w:rPr>
      </w:pPr>
      <w:r w:rsidRPr="00F25C9C">
        <w:rPr>
          <w:rFonts w:ascii="Arial" w:hAnsi="Arial" w:cs="Arial"/>
          <w:b/>
          <w:bCs/>
          <w:color w:val="000000" w:themeColor="text1"/>
          <w:szCs w:val="24"/>
        </w:rPr>
        <w:t>Priority Actions</w:t>
      </w:r>
      <w:r w:rsidR="00F25C9C">
        <w:rPr>
          <w:rFonts w:ascii="Arial" w:hAnsi="Arial" w:cs="Arial"/>
          <w:b/>
          <w:bCs/>
          <w:color w:val="000000" w:themeColor="text1"/>
          <w:szCs w:val="24"/>
        </w:rPr>
        <w:t xml:space="preserve">. </w:t>
      </w:r>
      <w:r w:rsidR="00F93EEF">
        <w:rPr>
          <w:rFonts w:ascii="Arial" w:hAnsi="Arial" w:cs="Arial"/>
          <w:szCs w:val="24"/>
        </w:rPr>
        <w:t>To</w:t>
      </w:r>
      <w:r w:rsidRPr="001708DC">
        <w:rPr>
          <w:rFonts w:ascii="Arial" w:hAnsi="Arial" w:cs="Arial"/>
          <w:szCs w:val="24"/>
        </w:rPr>
        <w:t xml:space="preserve"> achieve the SCAP's proposed targets, </w:t>
      </w:r>
      <w:r>
        <w:rPr>
          <w:rFonts w:ascii="Arial" w:hAnsi="Arial" w:cs="Arial"/>
          <w:szCs w:val="24"/>
        </w:rPr>
        <w:t>the SCAP</w:t>
      </w:r>
      <w:r w:rsidRPr="001708DC">
        <w:rPr>
          <w:rFonts w:ascii="Arial" w:hAnsi="Arial" w:cs="Arial"/>
          <w:szCs w:val="24"/>
        </w:rPr>
        <w:t xml:space="preserve"> includes priority actions and strategies associated with each target. Following are key transportation and land use priority actions highlighted in the 2015 SCAP, and their status</w:t>
      </w:r>
      <w:r w:rsidR="00F93EEF">
        <w:rPr>
          <w:rFonts w:ascii="Arial" w:hAnsi="Arial" w:cs="Arial"/>
          <w:szCs w:val="24"/>
        </w:rPr>
        <w:t>. For further information, see the Executive's progress report which is Attachment 3 to this staff report.</w:t>
      </w:r>
    </w:p>
    <w:p w14:paraId="104DBEC6" w14:textId="77777777" w:rsidR="007C7B7F" w:rsidRPr="001708DC" w:rsidRDefault="007C7B7F" w:rsidP="007C7B7F">
      <w:pPr>
        <w:jc w:val="both"/>
        <w:rPr>
          <w:rFonts w:ascii="Arial" w:hAnsi="Arial" w:cs="Arial"/>
          <w:szCs w:val="24"/>
        </w:rPr>
      </w:pPr>
    </w:p>
    <w:p w14:paraId="119C7AC3" w14:textId="77777777" w:rsidR="007C7B7F" w:rsidRPr="001708DC" w:rsidRDefault="007C7B7F" w:rsidP="007C7B7F">
      <w:pPr>
        <w:pStyle w:val="ListParagraph0"/>
        <w:numPr>
          <w:ilvl w:val="0"/>
          <w:numId w:val="26"/>
        </w:numPr>
        <w:spacing w:line="240" w:lineRule="auto"/>
        <w:contextualSpacing/>
        <w:jc w:val="both"/>
        <w:rPr>
          <w:rFonts w:ascii="Arial" w:hAnsi="Arial" w:cs="Arial"/>
        </w:rPr>
      </w:pPr>
      <w:r w:rsidRPr="001708DC">
        <w:rPr>
          <w:rFonts w:ascii="Arial" w:hAnsi="Arial" w:cs="Arial"/>
          <w:b/>
        </w:rPr>
        <w:t>Grow transit service without increasing GHG emissions</w:t>
      </w:r>
    </w:p>
    <w:p w14:paraId="3B1E5399" w14:textId="464EC164" w:rsidR="007C7B7F" w:rsidRPr="001708DC" w:rsidRDefault="007C7B7F" w:rsidP="007C7B7F">
      <w:pPr>
        <w:pStyle w:val="ListParagraph0"/>
        <w:spacing w:line="240" w:lineRule="auto"/>
        <w:jc w:val="both"/>
        <w:rPr>
          <w:rFonts w:ascii="Arial" w:hAnsi="Arial" w:cs="Arial"/>
          <w:bCs/>
        </w:rPr>
      </w:pPr>
      <w:r w:rsidRPr="001708DC">
        <w:rPr>
          <w:rFonts w:ascii="Arial" w:hAnsi="Arial" w:cs="Arial"/>
          <w:bCs/>
        </w:rPr>
        <w:lastRenderedPageBreak/>
        <w:t xml:space="preserve">Status: </w:t>
      </w:r>
      <w:r>
        <w:rPr>
          <w:rFonts w:ascii="Arial" w:hAnsi="Arial" w:cs="Arial"/>
          <w:bCs/>
        </w:rPr>
        <w:t>Metro Transit increased transit service hours by 15 percent between 2015 and 2019, while increasing GHG emissions by one percent during that same period.</w:t>
      </w:r>
    </w:p>
    <w:p w14:paraId="1579D65F" w14:textId="77777777" w:rsidR="007C7B7F" w:rsidRPr="001708DC" w:rsidRDefault="007C7B7F" w:rsidP="007C7B7F">
      <w:pPr>
        <w:pStyle w:val="ListParagraph0"/>
        <w:spacing w:line="240" w:lineRule="auto"/>
        <w:jc w:val="both"/>
        <w:rPr>
          <w:rFonts w:ascii="Arial" w:hAnsi="Arial" w:cs="Arial"/>
        </w:rPr>
      </w:pPr>
    </w:p>
    <w:p w14:paraId="7E21C06B" w14:textId="77777777" w:rsidR="007C7B7F" w:rsidRPr="001708DC" w:rsidRDefault="007C7B7F" w:rsidP="007C7B7F">
      <w:pPr>
        <w:pStyle w:val="ListParagraph0"/>
        <w:numPr>
          <w:ilvl w:val="0"/>
          <w:numId w:val="26"/>
        </w:numPr>
        <w:spacing w:line="240" w:lineRule="auto"/>
        <w:contextualSpacing/>
        <w:jc w:val="both"/>
        <w:rPr>
          <w:rFonts w:ascii="Arial" w:hAnsi="Arial" w:cs="Arial"/>
        </w:rPr>
      </w:pPr>
      <w:r w:rsidRPr="001708DC">
        <w:rPr>
          <w:rFonts w:ascii="Arial" w:hAnsi="Arial" w:cs="Arial"/>
          <w:b/>
        </w:rPr>
        <w:t>Expand access to the transit system</w:t>
      </w:r>
    </w:p>
    <w:p w14:paraId="6FDFB4C4" w14:textId="77777777" w:rsidR="007C7B7F" w:rsidRPr="001708DC" w:rsidRDefault="007C7B7F" w:rsidP="007C7B7F">
      <w:pPr>
        <w:pStyle w:val="ListParagraph0"/>
        <w:spacing w:line="240" w:lineRule="auto"/>
        <w:jc w:val="both"/>
        <w:rPr>
          <w:rFonts w:ascii="Arial" w:hAnsi="Arial" w:cs="Arial"/>
          <w:bCs/>
        </w:rPr>
      </w:pPr>
      <w:r w:rsidRPr="001708DC">
        <w:rPr>
          <w:rFonts w:ascii="Arial" w:hAnsi="Arial" w:cs="Arial"/>
          <w:bCs/>
        </w:rPr>
        <w:t>Status:</w:t>
      </w:r>
      <w:r>
        <w:rPr>
          <w:rFonts w:ascii="Arial" w:hAnsi="Arial" w:cs="Arial"/>
          <w:bCs/>
        </w:rPr>
        <w:t xml:space="preserve"> Since 2015, Metro has increased bike storage at transit centers, collaborated with five cities to fund new non-motorized connections to transit, funded biking and walking improvements in transit corridors, implemented TripPool to help people carpool to park-and-rides, increased paid parking options near transit hubs, launched a parking permit program at park-and-rides, and incorporated access improvements in new RapidRide lines. </w:t>
      </w:r>
    </w:p>
    <w:p w14:paraId="7426B29E" w14:textId="77777777" w:rsidR="007C7B7F" w:rsidRPr="001708DC" w:rsidRDefault="007C7B7F" w:rsidP="007C7B7F">
      <w:pPr>
        <w:pStyle w:val="ListParagraph0"/>
        <w:spacing w:line="240" w:lineRule="auto"/>
        <w:jc w:val="both"/>
        <w:rPr>
          <w:rFonts w:ascii="Arial" w:hAnsi="Arial" w:cs="Arial"/>
          <w:i/>
        </w:rPr>
      </w:pPr>
    </w:p>
    <w:p w14:paraId="0B9F5B80" w14:textId="77777777" w:rsidR="007C7B7F" w:rsidRPr="001708DC" w:rsidRDefault="007C7B7F" w:rsidP="007C7B7F">
      <w:pPr>
        <w:pStyle w:val="ListParagraph0"/>
        <w:numPr>
          <w:ilvl w:val="0"/>
          <w:numId w:val="26"/>
        </w:numPr>
        <w:spacing w:line="240" w:lineRule="auto"/>
        <w:contextualSpacing/>
        <w:jc w:val="both"/>
        <w:rPr>
          <w:rFonts w:ascii="Arial" w:hAnsi="Arial" w:cs="Arial"/>
          <w:i/>
        </w:rPr>
      </w:pPr>
      <w:r w:rsidRPr="001708DC">
        <w:rPr>
          <w:rFonts w:ascii="Arial" w:hAnsi="Arial" w:cs="Arial"/>
          <w:b/>
        </w:rPr>
        <w:t>Expand Alternative Services program</w:t>
      </w:r>
    </w:p>
    <w:p w14:paraId="7B85F9F7" w14:textId="72C5C3D9" w:rsidR="007C7B7F" w:rsidRPr="001708DC" w:rsidRDefault="007C7B7F" w:rsidP="007C7B7F">
      <w:pPr>
        <w:pStyle w:val="ListParagraph0"/>
        <w:spacing w:line="240" w:lineRule="auto"/>
        <w:jc w:val="both"/>
        <w:rPr>
          <w:rFonts w:ascii="Arial" w:hAnsi="Arial" w:cs="Arial"/>
          <w:iCs/>
        </w:rPr>
      </w:pPr>
      <w:r w:rsidRPr="001708DC">
        <w:rPr>
          <w:rFonts w:ascii="Arial" w:hAnsi="Arial" w:cs="Arial"/>
          <w:iCs/>
        </w:rPr>
        <w:t>Status:</w:t>
      </w:r>
      <w:r>
        <w:rPr>
          <w:rFonts w:ascii="Arial" w:hAnsi="Arial" w:cs="Arial"/>
          <w:iCs/>
        </w:rPr>
        <w:t xml:space="preserve"> Since 2015, Metro has expanded alternative services in Preston, Snoqualmie, Bothell-Woodinville, Vashon Island, Kenmore, Mercer Island, Normandy Park Lake Forest Park – Shoreline, Sammamish, Juanita, Kenmore-Kirkland, Burien, and Des Moines; launched Trailhead Direct to provide transit service to trailheads; and piloted the Ride2 Program in Eastgate and West Seattle.</w:t>
      </w:r>
      <w:r w:rsidR="00BF15D6">
        <w:rPr>
          <w:rStyle w:val="FootnoteReference"/>
          <w:rFonts w:ascii="Arial" w:hAnsi="Arial" w:cs="Arial"/>
          <w:iCs/>
        </w:rPr>
        <w:footnoteReference w:id="4"/>
      </w:r>
    </w:p>
    <w:p w14:paraId="5DD368F9" w14:textId="77777777" w:rsidR="007C7B7F" w:rsidRPr="001708DC" w:rsidRDefault="007C7B7F" w:rsidP="007C7B7F">
      <w:pPr>
        <w:pStyle w:val="ListParagraph0"/>
        <w:spacing w:line="240" w:lineRule="auto"/>
        <w:jc w:val="both"/>
        <w:rPr>
          <w:rFonts w:ascii="Arial" w:hAnsi="Arial" w:cs="Arial"/>
          <w:iCs/>
        </w:rPr>
      </w:pPr>
    </w:p>
    <w:p w14:paraId="126EF632" w14:textId="77777777" w:rsidR="007C7B7F" w:rsidRPr="001A4A97" w:rsidRDefault="007C7B7F" w:rsidP="007C7B7F">
      <w:pPr>
        <w:pStyle w:val="ListParagraph0"/>
        <w:numPr>
          <w:ilvl w:val="0"/>
          <w:numId w:val="26"/>
        </w:numPr>
        <w:spacing w:line="240" w:lineRule="auto"/>
        <w:contextualSpacing/>
        <w:jc w:val="both"/>
        <w:rPr>
          <w:rFonts w:ascii="Arial" w:hAnsi="Arial" w:cs="Arial"/>
          <w:i/>
        </w:rPr>
      </w:pPr>
      <w:r w:rsidRPr="001708DC">
        <w:rPr>
          <w:rFonts w:ascii="Arial" w:hAnsi="Arial" w:cs="Arial"/>
          <w:b/>
        </w:rPr>
        <w:t>Address GHG goals in Metro Transit’s Long-Range Plan</w:t>
      </w:r>
    </w:p>
    <w:p w14:paraId="45E7988E" w14:textId="77777777" w:rsidR="007C7B7F" w:rsidRPr="001708DC" w:rsidRDefault="007C7B7F" w:rsidP="007C7B7F">
      <w:pPr>
        <w:pStyle w:val="ListParagraph0"/>
        <w:spacing w:line="240" w:lineRule="auto"/>
        <w:jc w:val="both"/>
        <w:rPr>
          <w:rFonts w:ascii="Arial" w:hAnsi="Arial" w:cs="Arial"/>
          <w:i/>
        </w:rPr>
      </w:pPr>
      <w:r w:rsidRPr="001708DC">
        <w:rPr>
          <w:rFonts w:ascii="Arial" w:hAnsi="Arial" w:cs="Arial"/>
        </w:rPr>
        <w:t xml:space="preserve">Status: </w:t>
      </w:r>
      <w:r>
        <w:rPr>
          <w:rFonts w:ascii="Arial" w:hAnsi="Arial" w:cs="Arial"/>
        </w:rPr>
        <w:t>Metro developed its long-range plan, Metro Connects, which was adopted by the King County Council in 2017.</w:t>
      </w:r>
      <w:r>
        <w:rPr>
          <w:rStyle w:val="FootnoteReference"/>
          <w:rFonts w:ascii="Arial" w:hAnsi="Arial" w:cs="Arial"/>
        </w:rPr>
        <w:footnoteReference w:id="5"/>
      </w:r>
      <w:r>
        <w:rPr>
          <w:rFonts w:ascii="Arial" w:hAnsi="Arial" w:cs="Arial"/>
        </w:rPr>
        <w:t xml:space="preserve"> Metro Connects supports SCAP goals of reducing energy use and achieving a zero-emission fleet. Metro Connects is planned to be updated later this year, and those updates are being designed to align with the SCAP goals.</w:t>
      </w:r>
    </w:p>
    <w:p w14:paraId="60D468DC" w14:textId="77777777" w:rsidR="007C7B7F" w:rsidRPr="001708DC" w:rsidRDefault="007C7B7F" w:rsidP="007C7B7F">
      <w:pPr>
        <w:pStyle w:val="ListParagraph0"/>
        <w:spacing w:line="240" w:lineRule="auto"/>
        <w:jc w:val="both"/>
        <w:rPr>
          <w:rFonts w:ascii="Arial" w:hAnsi="Arial" w:cs="Arial"/>
          <w:i/>
        </w:rPr>
      </w:pPr>
    </w:p>
    <w:p w14:paraId="4FC7A1A1" w14:textId="77777777" w:rsidR="007C7B7F" w:rsidRPr="001708DC" w:rsidRDefault="007C7B7F" w:rsidP="007C7B7F">
      <w:pPr>
        <w:pStyle w:val="ListParagraph0"/>
        <w:numPr>
          <w:ilvl w:val="0"/>
          <w:numId w:val="26"/>
        </w:numPr>
        <w:spacing w:line="240" w:lineRule="auto"/>
        <w:contextualSpacing/>
        <w:jc w:val="both"/>
        <w:rPr>
          <w:rFonts w:ascii="Arial" w:hAnsi="Arial" w:cs="Arial"/>
          <w:i/>
        </w:rPr>
      </w:pPr>
      <w:r w:rsidRPr="001708DC">
        <w:rPr>
          <w:rFonts w:ascii="Arial" w:hAnsi="Arial" w:cs="Arial"/>
          <w:b/>
        </w:rPr>
        <w:t>Pursue adoption of a Clean Fuels Executive Order to include a cost of carbon</w:t>
      </w:r>
    </w:p>
    <w:p w14:paraId="389071EF" w14:textId="77777777" w:rsidR="007C7B7F" w:rsidRPr="001708DC" w:rsidRDefault="007C7B7F" w:rsidP="007C7B7F">
      <w:pPr>
        <w:pStyle w:val="ListParagraph0"/>
        <w:spacing w:line="240" w:lineRule="auto"/>
        <w:jc w:val="both"/>
        <w:rPr>
          <w:rFonts w:ascii="Arial" w:hAnsi="Arial" w:cs="Arial"/>
          <w:iCs/>
        </w:rPr>
      </w:pPr>
      <w:r w:rsidRPr="001708DC">
        <w:rPr>
          <w:rFonts w:ascii="Arial" w:hAnsi="Arial" w:cs="Arial"/>
          <w:iCs/>
        </w:rPr>
        <w:t>Status:</w:t>
      </w:r>
      <w:r>
        <w:rPr>
          <w:rFonts w:ascii="Arial" w:hAnsi="Arial" w:cs="Arial"/>
          <w:iCs/>
        </w:rPr>
        <w:t xml:space="preserve"> A </w:t>
      </w:r>
      <w:r w:rsidRPr="00564952">
        <w:rPr>
          <w:rFonts w:ascii="Arial" w:hAnsi="Arial" w:cs="Arial"/>
          <w:iCs/>
        </w:rPr>
        <w:t>Clean Fuels Executive Order</w:t>
      </w:r>
      <w:r>
        <w:rPr>
          <w:rFonts w:ascii="Arial" w:hAnsi="Arial" w:cs="Arial"/>
          <w:iCs/>
        </w:rPr>
        <w:t xml:space="preserve"> </w:t>
      </w:r>
      <w:r w:rsidRPr="007F148C">
        <w:rPr>
          <w:rFonts w:ascii="Arial" w:hAnsi="Arial" w:cs="Arial"/>
          <w:iCs/>
        </w:rPr>
        <w:t>was not implemented, but</w:t>
      </w:r>
      <w:r>
        <w:rPr>
          <w:rFonts w:ascii="Arial" w:hAnsi="Arial" w:cs="Arial"/>
          <w:iCs/>
        </w:rPr>
        <w:t xml:space="preserve"> since 2015,</w:t>
      </w:r>
      <w:r w:rsidRPr="007F148C">
        <w:rPr>
          <w:rFonts w:ascii="Arial" w:hAnsi="Arial" w:cs="Arial"/>
          <w:iCs/>
        </w:rPr>
        <w:t xml:space="preserve"> </w:t>
      </w:r>
      <w:r>
        <w:rPr>
          <w:rFonts w:ascii="Arial" w:hAnsi="Arial" w:cs="Arial"/>
          <w:iCs/>
        </w:rPr>
        <w:t xml:space="preserve">the Executive has </w:t>
      </w:r>
      <w:r w:rsidRPr="007F148C">
        <w:rPr>
          <w:rFonts w:ascii="Arial" w:hAnsi="Arial" w:cs="Arial"/>
          <w:iCs/>
        </w:rPr>
        <w:t>develop</w:t>
      </w:r>
      <w:r>
        <w:rPr>
          <w:rFonts w:ascii="Arial" w:hAnsi="Arial" w:cs="Arial"/>
          <w:iCs/>
        </w:rPr>
        <w:t>ed</w:t>
      </w:r>
      <w:r w:rsidRPr="007F148C">
        <w:rPr>
          <w:rFonts w:ascii="Arial" w:hAnsi="Arial" w:cs="Arial"/>
          <w:iCs/>
        </w:rPr>
        <w:t xml:space="preserve"> a social cost of carbon and incorporate</w:t>
      </w:r>
      <w:r>
        <w:rPr>
          <w:rFonts w:ascii="Arial" w:hAnsi="Arial" w:cs="Arial"/>
          <w:iCs/>
        </w:rPr>
        <w:t>d</w:t>
      </w:r>
      <w:r w:rsidRPr="007F148C">
        <w:rPr>
          <w:rFonts w:ascii="Arial" w:hAnsi="Arial" w:cs="Arial"/>
          <w:iCs/>
        </w:rPr>
        <w:t xml:space="preserve"> it into decision-making</w:t>
      </w:r>
      <w:r>
        <w:rPr>
          <w:rFonts w:ascii="Arial" w:hAnsi="Arial" w:cs="Arial"/>
          <w:iCs/>
        </w:rPr>
        <w:t xml:space="preserve"> for</w:t>
      </w:r>
      <w:r w:rsidRPr="007F148C">
        <w:rPr>
          <w:rFonts w:ascii="Arial" w:hAnsi="Arial" w:cs="Arial"/>
          <w:iCs/>
        </w:rPr>
        <w:t xml:space="preserve"> vehicle and fuel purchases.</w:t>
      </w:r>
      <w:r>
        <w:rPr>
          <w:rFonts w:ascii="Arial" w:hAnsi="Arial" w:cs="Arial"/>
          <w:iCs/>
        </w:rPr>
        <w:t xml:space="preserve"> Additionally, the </w:t>
      </w:r>
      <w:r w:rsidRPr="007F148C">
        <w:rPr>
          <w:rFonts w:ascii="Arial" w:hAnsi="Arial" w:cs="Arial"/>
          <w:iCs/>
        </w:rPr>
        <w:t xml:space="preserve">Council </w:t>
      </w:r>
      <w:r>
        <w:rPr>
          <w:rFonts w:ascii="Arial" w:hAnsi="Arial" w:cs="Arial"/>
          <w:iCs/>
        </w:rPr>
        <w:t xml:space="preserve">adopted </w:t>
      </w:r>
      <w:r w:rsidRPr="007F148C">
        <w:rPr>
          <w:rFonts w:ascii="Arial" w:hAnsi="Arial" w:cs="Arial"/>
          <w:iCs/>
        </w:rPr>
        <w:t xml:space="preserve">Ordinance 19052 </w:t>
      </w:r>
      <w:r>
        <w:rPr>
          <w:rFonts w:ascii="Arial" w:hAnsi="Arial" w:cs="Arial"/>
          <w:iCs/>
        </w:rPr>
        <w:t xml:space="preserve">in </w:t>
      </w:r>
      <w:r w:rsidRPr="0062588B">
        <w:rPr>
          <w:rFonts w:ascii="Arial" w:hAnsi="Arial" w:cs="Arial"/>
          <w:iCs/>
        </w:rPr>
        <w:t xml:space="preserve">2020 </w:t>
      </w:r>
      <w:r w:rsidRPr="0062588B">
        <w:rPr>
          <w:rFonts w:ascii="Arial" w:hAnsi="Arial" w:cs="Arial"/>
          <w:color w:val="000000" w:themeColor="text1"/>
        </w:rPr>
        <w:t>to accelerate the adoption of electric vehicles and establish ambitious goals for fleet electrification</w:t>
      </w:r>
      <w:r>
        <w:rPr>
          <w:rFonts w:ascii="Arial" w:hAnsi="Arial" w:cs="Arial"/>
          <w:color w:val="000000" w:themeColor="text1"/>
        </w:rPr>
        <w:t>.</w:t>
      </w:r>
      <w:r w:rsidRPr="007F148C">
        <w:rPr>
          <w:rFonts w:ascii="Arial" w:hAnsi="Arial" w:cs="Arial"/>
          <w:iCs/>
        </w:rPr>
        <w:t xml:space="preserve"> </w:t>
      </w:r>
    </w:p>
    <w:p w14:paraId="186FAC80" w14:textId="77777777" w:rsidR="007C7B7F" w:rsidRPr="001708DC" w:rsidRDefault="007C7B7F" w:rsidP="007C7B7F">
      <w:pPr>
        <w:pStyle w:val="ListParagraph0"/>
        <w:spacing w:line="240" w:lineRule="auto"/>
        <w:jc w:val="both"/>
        <w:rPr>
          <w:rFonts w:ascii="Arial" w:hAnsi="Arial" w:cs="Arial"/>
          <w:iCs/>
        </w:rPr>
      </w:pPr>
    </w:p>
    <w:p w14:paraId="0F3979B4" w14:textId="77777777" w:rsidR="007C7B7F" w:rsidRPr="001708DC" w:rsidRDefault="007C7B7F" w:rsidP="007C7B7F">
      <w:pPr>
        <w:pStyle w:val="ListParagraph0"/>
        <w:numPr>
          <w:ilvl w:val="0"/>
          <w:numId w:val="26"/>
        </w:numPr>
        <w:spacing w:line="240" w:lineRule="auto"/>
        <w:contextualSpacing/>
        <w:jc w:val="both"/>
        <w:rPr>
          <w:rFonts w:ascii="Arial" w:hAnsi="Arial" w:cs="Arial"/>
          <w:i/>
        </w:rPr>
      </w:pPr>
      <w:r w:rsidRPr="001708DC">
        <w:rPr>
          <w:rFonts w:ascii="Arial" w:hAnsi="Arial" w:cs="Arial"/>
          <w:b/>
        </w:rPr>
        <w:t>Use alternative fuels in the County’s new ferry vessels</w:t>
      </w:r>
    </w:p>
    <w:p w14:paraId="2AFEA1A5" w14:textId="77777777" w:rsidR="007C7B7F" w:rsidRPr="001708DC" w:rsidRDefault="007C7B7F" w:rsidP="007C7B7F">
      <w:pPr>
        <w:pStyle w:val="ListParagraph0"/>
        <w:spacing w:line="240" w:lineRule="auto"/>
        <w:jc w:val="both"/>
        <w:rPr>
          <w:rFonts w:ascii="Arial" w:hAnsi="Arial" w:cs="Arial"/>
          <w:i/>
        </w:rPr>
      </w:pPr>
      <w:r w:rsidRPr="001708DC">
        <w:rPr>
          <w:rFonts w:ascii="Arial" w:hAnsi="Arial" w:cs="Arial"/>
          <w:bCs/>
        </w:rPr>
        <w:t xml:space="preserve">Status: </w:t>
      </w:r>
      <w:r>
        <w:rPr>
          <w:rFonts w:ascii="Arial" w:hAnsi="Arial" w:cs="Arial"/>
        </w:rPr>
        <w:t>By 2020, 95 percent of the fuel used by King County's water taxis was B-20, a 20 percent biodiesel blend.</w:t>
      </w:r>
    </w:p>
    <w:p w14:paraId="058BF3B6" w14:textId="77777777" w:rsidR="007C7B7F" w:rsidRPr="001708DC" w:rsidRDefault="007C7B7F" w:rsidP="007C7B7F">
      <w:pPr>
        <w:pStyle w:val="ListParagraph0"/>
        <w:spacing w:line="240" w:lineRule="auto"/>
        <w:jc w:val="both"/>
        <w:rPr>
          <w:rFonts w:ascii="Arial" w:hAnsi="Arial" w:cs="Arial"/>
        </w:rPr>
      </w:pPr>
    </w:p>
    <w:p w14:paraId="65114C81" w14:textId="77777777" w:rsidR="007C7B7F" w:rsidRPr="001708DC" w:rsidRDefault="007C7B7F" w:rsidP="007C7B7F">
      <w:pPr>
        <w:pStyle w:val="ListParagraph0"/>
        <w:numPr>
          <w:ilvl w:val="0"/>
          <w:numId w:val="26"/>
        </w:numPr>
        <w:spacing w:line="240" w:lineRule="auto"/>
        <w:contextualSpacing/>
        <w:jc w:val="both"/>
        <w:rPr>
          <w:rFonts w:ascii="Arial" w:hAnsi="Arial" w:cs="Arial"/>
        </w:rPr>
      </w:pPr>
      <w:r w:rsidRPr="001708DC">
        <w:rPr>
          <w:rFonts w:ascii="Arial" w:hAnsi="Arial" w:cs="Arial"/>
          <w:b/>
        </w:rPr>
        <w:t>Consider options for the sale and reinvestment of environmental attributes</w:t>
      </w:r>
    </w:p>
    <w:p w14:paraId="63B0E453" w14:textId="77777777" w:rsidR="007C7B7F" w:rsidRPr="001708DC" w:rsidRDefault="007C7B7F" w:rsidP="007C7B7F">
      <w:pPr>
        <w:pStyle w:val="ListParagraph0"/>
        <w:spacing w:line="240" w:lineRule="auto"/>
        <w:jc w:val="both"/>
        <w:rPr>
          <w:rFonts w:ascii="Arial" w:hAnsi="Arial" w:cs="Arial"/>
        </w:rPr>
      </w:pPr>
      <w:r w:rsidRPr="001708DC">
        <w:rPr>
          <w:rFonts w:ascii="Arial" w:hAnsi="Arial" w:cs="Arial"/>
          <w:bCs/>
        </w:rPr>
        <w:t xml:space="preserve">Status: </w:t>
      </w:r>
      <w:r w:rsidRPr="000E5220">
        <w:rPr>
          <w:rFonts w:ascii="Arial" w:hAnsi="Arial" w:cs="Arial"/>
        </w:rPr>
        <w:t>The Council passed Ordinance 18106 creating an environmental attribute program that enables the monetized value of operating the trolley and battery-operated buses to be sold to third parties</w:t>
      </w:r>
      <w:r>
        <w:rPr>
          <w:rFonts w:ascii="Arial" w:hAnsi="Arial" w:cs="Arial"/>
        </w:rPr>
        <w:t>, however the United States Environmental Protection Agency did not approve the program at the federal level</w:t>
      </w:r>
      <w:r w:rsidRPr="000E5220">
        <w:rPr>
          <w:rFonts w:ascii="Arial" w:hAnsi="Arial" w:cs="Arial"/>
        </w:rPr>
        <w:t>.</w:t>
      </w:r>
      <w:r>
        <w:rPr>
          <w:rFonts w:ascii="Arial" w:hAnsi="Arial" w:cs="Arial"/>
        </w:rPr>
        <w:t xml:space="preserve">  Currently, Metro and partners are pursuing a state clean fuels standard to support fleet electrification.</w:t>
      </w:r>
    </w:p>
    <w:p w14:paraId="143440D6" w14:textId="77777777" w:rsidR="007C7B7F" w:rsidRPr="004A35F2" w:rsidRDefault="007C7B7F" w:rsidP="007C7B7F">
      <w:pPr>
        <w:jc w:val="both"/>
        <w:rPr>
          <w:rFonts w:ascii="Arial" w:hAnsi="Arial" w:cs="Arial"/>
          <w:szCs w:val="24"/>
        </w:rPr>
      </w:pPr>
    </w:p>
    <w:p w14:paraId="33A80ECF" w14:textId="1395CBFC" w:rsidR="007C7B7F" w:rsidRDefault="007C7B7F" w:rsidP="007C7B7F">
      <w:pPr>
        <w:jc w:val="both"/>
        <w:rPr>
          <w:rFonts w:ascii="Arial" w:hAnsi="Arial" w:cs="Arial"/>
          <w:color w:val="000000" w:themeColor="text1"/>
          <w:szCs w:val="24"/>
        </w:rPr>
      </w:pPr>
      <w:r>
        <w:rPr>
          <w:rFonts w:ascii="Arial" w:hAnsi="Arial" w:cs="Arial"/>
          <w:color w:val="000000" w:themeColor="text1"/>
          <w:szCs w:val="24"/>
        </w:rPr>
        <w:t xml:space="preserve">The 2020 SCAP includes 33 transportation and land use priority actions, related to achieving the targets shown in Table </w:t>
      </w:r>
      <w:r w:rsidR="00F93EEF">
        <w:rPr>
          <w:rFonts w:ascii="Arial" w:hAnsi="Arial" w:cs="Arial"/>
          <w:color w:val="000000" w:themeColor="text1"/>
          <w:szCs w:val="24"/>
        </w:rPr>
        <w:t>1</w:t>
      </w:r>
      <w:r>
        <w:rPr>
          <w:rFonts w:ascii="Arial" w:hAnsi="Arial" w:cs="Arial"/>
          <w:color w:val="000000" w:themeColor="text1"/>
          <w:szCs w:val="24"/>
        </w:rPr>
        <w:t xml:space="preserve">. Following are a few of the key priority actions most closely related to meeting the transportation and land use targets identified in the 2020 SCAP as playing a key role in the </w:t>
      </w:r>
      <w:r w:rsidRPr="00765E0D">
        <w:rPr>
          <w:rFonts w:ascii="Arial" w:hAnsi="Arial" w:cs="Arial"/>
          <w:color w:val="000000" w:themeColor="text1"/>
          <w:szCs w:val="24"/>
        </w:rPr>
        <w:t xml:space="preserve">GHG </w:t>
      </w:r>
      <w:r>
        <w:rPr>
          <w:rFonts w:ascii="Arial" w:hAnsi="Arial" w:cs="Arial"/>
          <w:color w:val="000000" w:themeColor="text1"/>
          <w:szCs w:val="24"/>
        </w:rPr>
        <w:t>r</w:t>
      </w:r>
      <w:r w:rsidRPr="00765E0D">
        <w:rPr>
          <w:rFonts w:ascii="Arial" w:hAnsi="Arial" w:cs="Arial"/>
          <w:color w:val="000000" w:themeColor="text1"/>
          <w:szCs w:val="24"/>
        </w:rPr>
        <w:t>eduction “</w:t>
      </w:r>
      <w:r>
        <w:rPr>
          <w:rFonts w:ascii="Arial" w:hAnsi="Arial" w:cs="Arial"/>
          <w:color w:val="000000" w:themeColor="text1"/>
          <w:szCs w:val="24"/>
        </w:rPr>
        <w:t>w</w:t>
      </w:r>
      <w:r w:rsidRPr="00765E0D">
        <w:rPr>
          <w:rFonts w:ascii="Arial" w:hAnsi="Arial" w:cs="Arial"/>
          <w:color w:val="000000" w:themeColor="text1"/>
          <w:szCs w:val="24"/>
        </w:rPr>
        <w:t xml:space="preserve">edge” </w:t>
      </w:r>
      <w:r>
        <w:rPr>
          <w:rFonts w:ascii="Arial" w:hAnsi="Arial" w:cs="Arial"/>
          <w:color w:val="000000" w:themeColor="text1"/>
          <w:szCs w:val="24"/>
        </w:rPr>
        <w:t>p</w:t>
      </w:r>
      <w:r w:rsidRPr="00765E0D">
        <w:rPr>
          <w:rFonts w:ascii="Arial" w:hAnsi="Arial" w:cs="Arial"/>
          <w:color w:val="000000" w:themeColor="text1"/>
          <w:szCs w:val="24"/>
        </w:rPr>
        <w:t xml:space="preserve">athways to </w:t>
      </w:r>
      <w:r>
        <w:rPr>
          <w:rFonts w:ascii="Arial" w:hAnsi="Arial" w:cs="Arial"/>
          <w:color w:val="000000" w:themeColor="text1"/>
          <w:szCs w:val="24"/>
        </w:rPr>
        <w:t>a</w:t>
      </w:r>
      <w:r w:rsidRPr="00765E0D">
        <w:rPr>
          <w:rFonts w:ascii="Arial" w:hAnsi="Arial" w:cs="Arial"/>
          <w:color w:val="000000" w:themeColor="text1"/>
          <w:szCs w:val="24"/>
        </w:rPr>
        <w:t xml:space="preserve">chieve </w:t>
      </w:r>
      <w:r>
        <w:rPr>
          <w:rFonts w:ascii="Arial" w:hAnsi="Arial" w:cs="Arial"/>
          <w:color w:val="000000" w:themeColor="text1"/>
          <w:szCs w:val="24"/>
        </w:rPr>
        <w:t>the o</w:t>
      </w:r>
      <w:r w:rsidRPr="00765E0D">
        <w:rPr>
          <w:rFonts w:ascii="Arial" w:hAnsi="Arial" w:cs="Arial"/>
          <w:color w:val="000000" w:themeColor="text1"/>
          <w:szCs w:val="24"/>
        </w:rPr>
        <w:t xml:space="preserve">verarching </w:t>
      </w:r>
      <w:r>
        <w:rPr>
          <w:rFonts w:ascii="Arial" w:hAnsi="Arial" w:cs="Arial"/>
          <w:color w:val="000000" w:themeColor="text1"/>
          <w:szCs w:val="24"/>
        </w:rPr>
        <w:t>c</w:t>
      </w:r>
      <w:r w:rsidRPr="00765E0D">
        <w:rPr>
          <w:rFonts w:ascii="Arial" w:hAnsi="Arial" w:cs="Arial"/>
          <w:color w:val="000000" w:themeColor="text1"/>
          <w:szCs w:val="24"/>
        </w:rPr>
        <w:t xml:space="preserve">ountywide </w:t>
      </w:r>
      <w:r>
        <w:rPr>
          <w:rFonts w:ascii="Arial" w:hAnsi="Arial" w:cs="Arial"/>
          <w:color w:val="000000" w:themeColor="text1"/>
          <w:szCs w:val="24"/>
        </w:rPr>
        <w:t>g</w:t>
      </w:r>
      <w:r w:rsidRPr="00765E0D">
        <w:rPr>
          <w:rFonts w:ascii="Arial" w:hAnsi="Arial" w:cs="Arial"/>
          <w:color w:val="000000" w:themeColor="text1"/>
          <w:szCs w:val="24"/>
        </w:rPr>
        <w:t>oals</w:t>
      </w:r>
      <w:r>
        <w:rPr>
          <w:rFonts w:ascii="Arial" w:hAnsi="Arial" w:cs="Arial"/>
          <w:color w:val="000000" w:themeColor="text1"/>
          <w:szCs w:val="24"/>
        </w:rPr>
        <w:t>,</w:t>
      </w:r>
      <w:r>
        <w:rPr>
          <w:rStyle w:val="FootnoteReference"/>
          <w:rFonts w:ascii="Arial" w:hAnsi="Arial" w:cs="Arial"/>
          <w:color w:val="000000" w:themeColor="text1"/>
          <w:szCs w:val="24"/>
        </w:rPr>
        <w:footnoteReference w:id="6"/>
      </w:r>
      <w:r>
        <w:rPr>
          <w:rFonts w:ascii="Arial" w:hAnsi="Arial" w:cs="Arial"/>
          <w:color w:val="000000" w:themeColor="text1"/>
          <w:szCs w:val="24"/>
        </w:rPr>
        <w:t xml:space="preserve"> which are 1) protect federal fuel efficiency standards, 2) reduce car trips, 3) adopt a clean fuels standard, and 4) increase adoption of electric vehicles. </w:t>
      </w:r>
      <w:r w:rsidR="00A2090E">
        <w:rPr>
          <w:rFonts w:ascii="Arial" w:hAnsi="Arial" w:cs="Arial"/>
          <w:color w:val="000000" w:themeColor="text1"/>
          <w:szCs w:val="24"/>
        </w:rPr>
        <w:t xml:space="preserve">Many of these  priority actions are new to the 2020 SCAP. </w:t>
      </w:r>
      <w:r>
        <w:rPr>
          <w:rFonts w:ascii="Arial" w:hAnsi="Arial" w:cs="Arial"/>
          <w:color w:val="000000" w:themeColor="text1"/>
          <w:szCs w:val="24"/>
        </w:rPr>
        <w:t>Key transportation and land use priority actions:</w:t>
      </w:r>
    </w:p>
    <w:p w14:paraId="514CF676" w14:textId="77777777" w:rsidR="007C7B7F" w:rsidRDefault="007C7B7F" w:rsidP="007C7B7F">
      <w:pPr>
        <w:jc w:val="both"/>
        <w:rPr>
          <w:rFonts w:ascii="Arial" w:hAnsi="Arial" w:cs="Arial"/>
          <w:color w:val="000000" w:themeColor="text1"/>
          <w:szCs w:val="24"/>
        </w:rPr>
      </w:pPr>
    </w:p>
    <w:p w14:paraId="1097EFDA" w14:textId="0A9D1ADF" w:rsidR="007C7B7F" w:rsidRDefault="007C7B7F" w:rsidP="007C7B7F">
      <w:pPr>
        <w:pStyle w:val="ListParagraph0"/>
        <w:numPr>
          <w:ilvl w:val="0"/>
          <w:numId w:val="26"/>
        </w:numPr>
        <w:spacing w:line="259" w:lineRule="auto"/>
        <w:contextualSpacing/>
        <w:jc w:val="both"/>
        <w:rPr>
          <w:rFonts w:ascii="Arial" w:hAnsi="Arial" w:cs="Arial"/>
        </w:rPr>
      </w:pPr>
      <w:r w:rsidRPr="00FC20C3">
        <w:rPr>
          <w:rFonts w:ascii="Arial" w:hAnsi="Arial" w:cs="Arial"/>
        </w:rPr>
        <w:t>Collaborate with local elected leaders and community members to develop a decision package and</w:t>
      </w:r>
      <w:r w:rsidRPr="00093656">
        <w:rPr>
          <w:rFonts w:ascii="Arial" w:hAnsi="Arial" w:cs="Arial"/>
          <w:b/>
          <w:bCs/>
        </w:rPr>
        <w:t xml:space="preserve"> regional ballot </w:t>
      </w:r>
      <w:r>
        <w:rPr>
          <w:rFonts w:ascii="Arial" w:hAnsi="Arial" w:cs="Arial"/>
          <w:b/>
          <w:bCs/>
        </w:rPr>
        <w:t xml:space="preserve">transit </w:t>
      </w:r>
      <w:r w:rsidRPr="00093656">
        <w:rPr>
          <w:rFonts w:ascii="Arial" w:hAnsi="Arial" w:cs="Arial"/>
          <w:b/>
          <w:bCs/>
        </w:rPr>
        <w:t>funding measure</w:t>
      </w:r>
      <w:r>
        <w:rPr>
          <w:rFonts w:ascii="Arial" w:hAnsi="Arial" w:cs="Arial"/>
        </w:rPr>
        <w:t>. Discussions were underway for such a ballot measure in early 2020 but were put on hold due to the COVID-19 pandemic</w:t>
      </w:r>
      <w:r w:rsidRPr="00BF15D6">
        <w:rPr>
          <w:rFonts w:ascii="Arial" w:hAnsi="Arial" w:cs="Arial"/>
        </w:rPr>
        <w:t>. According to Metro, reaching the 2020 SCAP transit ridership target is projected to require an additional 400,000 transit service hours by 202</w:t>
      </w:r>
      <w:r w:rsidR="00A2090E" w:rsidRPr="00BF15D6">
        <w:rPr>
          <w:rFonts w:ascii="Arial" w:hAnsi="Arial" w:cs="Arial"/>
        </w:rPr>
        <w:t>5</w:t>
      </w:r>
      <w:r w:rsidR="00BF15D6" w:rsidRPr="00BF15D6">
        <w:rPr>
          <w:rFonts w:ascii="Arial" w:hAnsi="Arial" w:cs="Arial"/>
        </w:rPr>
        <w:t xml:space="preserve"> compared to pre-pandemic service levels</w:t>
      </w:r>
      <w:r w:rsidRPr="00BF15D6">
        <w:rPr>
          <w:rFonts w:ascii="Arial" w:hAnsi="Arial" w:cs="Arial"/>
        </w:rPr>
        <w:t xml:space="preserve">. </w:t>
      </w:r>
      <w:r w:rsidR="00BF15D6" w:rsidRPr="00BF15D6">
        <w:rPr>
          <w:rFonts w:ascii="Arial" w:hAnsi="Arial" w:cs="Arial"/>
        </w:rPr>
        <w:t xml:space="preserve">Due to the pandemic and less investment from Seattle in transit service the city previously funded, Metro is now projecting transit service reductions by 2025. </w:t>
      </w:r>
      <w:r w:rsidRPr="00BF15D6">
        <w:rPr>
          <w:rFonts w:ascii="Arial" w:hAnsi="Arial" w:cs="Arial"/>
        </w:rPr>
        <w:t xml:space="preserve">Without </w:t>
      </w:r>
      <w:r w:rsidR="00BF15D6" w:rsidRPr="00BF15D6">
        <w:rPr>
          <w:rFonts w:ascii="Arial" w:hAnsi="Arial" w:cs="Arial"/>
        </w:rPr>
        <w:t xml:space="preserve">significant </w:t>
      </w:r>
      <w:r w:rsidRPr="00BF15D6">
        <w:rPr>
          <w:rFonts w:ascii="Arial" w:hAnsi="Arial" w:cs="Arial"/>
        </w:rPr>
        <w:t>additional transit funding, it would be difficult to achieve the ambitious 2020 SCAP goals for growth in transit boardings</w:t>
      </w:r>
      <w:r w:rsidR="00BF15D6" w:rsidRPr="00BF15D6">
        <w:rPr>
          <w:rFonts w:ascii="Arial" w:hAnsi="Arial" w:cs="Arial"/>
        </w:rPr>
        <w:t>, shown in the</w:t>
      </w:r>
      <w:r w:rsidR="00F93EEF" w:rsidRPr="00BF15D6">
        <w:rPr>
          <w:rFonts w:ascii="Arial" w:hAnsi="Arial" w:cs="Arial"/>
        </w:rPr>
        <w:t xml:space="preserve"> graphic below</w:t>
      </w:r>
      <w:r w:rsidR="00BF15D6" w:rsidRPr="00BF15D6">
        <w:rPr>
          <w:rFonts w:ascii="Arial" w:hAnsi="Arial" w:cs="Arial"/>
        </w:rPr>
        <w:t>.</w:t>
      </w:r>
    </w:p>
    <w:p w14:paraId="2FD92FA6" w14:textId="77777777" w:rsidR="007C7B7F" w:rsidRDefault="007C7B7F" w:rsidP="007C7B7F">
      <w:pPr>
        <w:ind w:left="360"/>
        <w:jc w:val="both"/>
        <w:rPr>
          <w:rFonts w:ascii="Arial" w:hAnsi="Arial" w:cs="Arial"/>
          <w:szCs w:val="24"/>
        </w:rPr>
      </w:pPr>
    </w:p>
    <w:p w14:paraId="3A05C8A6" w14:textId="4B38B753" w:rsidR="007C7B7F" w:rsidRDefault="007C7B7F" w:rsidP="00BF15D6">
      <w:pPr>
        <w:keepNext/>
        <w:jc w:val="center"/>
        <w:rPr>
          <w:rFonts w:ascii="Arial" w:hAnsi="Arial" w:cs="Arial"/>
          <w:b/>
          <w:bCs/>
          <w:szCs w:val="24"/>
        </w:rPr>
      </w:pPr>
      <w:r>
        <w:rPr>
          <w:rFonts w:ascii="Arial" w:hAnsi="Arial" w:cs="Arial"/>
          <w:b/>
          <w:bCs/>
          <w:szCs w:val="24"/>
        </w:rPr>
        <w:t>2020 SCAP Target for Regional Transit Boardings</w:t>
      </w:r>
    </w:p>
    <w:p w14:paraId="0AEF5DE0" w14:textId="77777777" w:rsidR="007C7B7F" w:rsidRPr="001F3BC8" w:rsidRDefault="007C7B7F" w:rsidP="007C7B7F">
      <w:pPr>
        <w:keepNext/>
        <w:jc w:val="both"/>
        <w:rPr>
          <w:rFonts w:ascii="Arial" w:hAnsi="Arial" w:cs="Arial"/>
          <w:b/>
          <w:bCs/>
          <w:szCs w:val="24"/>
        </w:rPr>
      </w:pPr>
    </w:p>
    <w:p w14:paraId="1BF11E7D" w14:textId="77777777" w:rsidR="007C7B7F" w:rsidRPr="00247EBF" w:rsidRDefault="007C7B7F" w:rsidP="00BF15D6">
      <w:pPr>
        <w:ind w:left="360"/>
        <w:jc w:val="center"/>
        <w:rPr>
          <w:rFonts w:ascii="Arial" w:hAnsi="Arial" w:cs="Arial"/>
          <w:szCs w:val="24"/>
        </w:rPr>
      </w:pPr>
      <w:r w:rsidRPr="00353A2F">
        <w:rPr>
          <w:rFonts w:ascii="Arial" w:hAnsi="Arial" w:cs="Arial"/>
          <w:noProof/>
          <w:szCs w:val="24"/>
        </w:rPr>
        <w:drawing>
          <wp:inline distT="0" distB="0" distL="0" distR="0" wp14:anchorId="379169A0" wp14:editId="2FA95B97">
            <wp:extent cx="4841563" cy="2989769"/>
            <wp:effectExtent l="0" t="0" r="0" b="127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8499" cy="3006402"/>
                    </a:xfrm>
                    <a:prstGeom prst="rect">
                      <a:avLst/>
                    </a:prstGeom>
                    <a:noFill/>
                    <a:ln>
                      <a:noFill/>
                    </a:ln>
                  </pic:spPr>
                </pic:pic>
              </a:graphicData>
            </a:graphic>
          </wp:inline>
        </w:drawing>
      </w:r>
    </w:p>
    <w:p w14:paraId="0C2B5929" w14:textId="77777777" w:rsidR="007C7B7F" w:rsidRDefault="007C7B7F" w:rsidP="007C7B7F">
      <w:pPr>
        <w:pStyle w:val="ListParagraph0"/>
        <w:jc w:val="both"/>
        <w:rPr>
          <w:rFonts w:ascii="Arial" w:hAnsi="Arial" w:cs="Arial"/>
        </w:rPr>
      </w:pPr>
    </w:p>
    <w:p w14:paraId="760832C3" w14:textId="609C6258" w:rsidR="007C7B7F" w:rsidRDefault="007C7B7F" w:rsidP="007C7B7F">
      <w:pPr>
        <w:pStyle w:val="ListParagraph0"/>
        <w:numPr>
          <w:ilvl w:val="0"/>
          <w:numId w:val="26"/>
        </w:numPr>
        <w:spacing w:line="259" w:lineRule="auto"/>
        <w:contextualSpacing/>
        <w:jc w:val="both"/>
        <w:rPr>
          <w:rFonts w:ascii="Arial" w:hAnsi="Arial" w:cs="Arial"/>
        </w:rPr>
      </w:pPr>
      <w:r>
        <w:rPr>
          <w:rFonts w:ascii="Arial" w:hAnsi="Arial" w:cs="Arial"/>
        </w:rPr>
        <w:t xml:space="preserve">Advocate and engage in a regional conversation to evaluate and implement options for </w:t>
      </w:r>
      <w:r w:rsidRPr="00FC20C3">
        <w:rPr>
          <w:rFonts w:ascii="Arial" w:hAnsi="Arial" w:cs="Arial"/>
          <w:b/>
          <w:bCs/>
        </w:rPr>
        <w:t>equitable vehicle usage pricing and management policies</w:t>
      </w:r>
      <w:r>
        <w:rPr>
          <w:rFonts w:ascii="Arial" w:hAnsi="Arial" w:cs="Arial"/>
        </w:rPr>
        <w:t>. This would include Metro and Sound Transit's paid parking program at high-demand park-and-rides (currently suspended due to the COVID-19 pandemic), development of a King County position on pricing tools, and identification of near-</w:t>
      </w:r>
      <w:r>
        <w:rPr>
          <w:rFonts w:ascii="Arial" w:hAnsi="Arial" w:cs="Arial"/>
        </w:rPr>
        <w:lastRenderedPageBreak/>
        <w:t>term opportunities to build incentives for pricing into transit planning and policy agreements.</w:t>
      </w:r>
      <w:r w:rsidR="00F93EEF">
        <w:rPr>
          <w:rFonts w:ascii="Arial" w:hAnsi="Arial" w:cs="Arial"/>
        </w:rPr>
        <w:t xml:space="preserve"> </w:t>
      </w:r>
      <w:r w:rsidR="00C85040">
        <w:rPr>
          <w:rFonts w:ascii="Arial" w:hAnsi="Arial" w:cs="Arial"/>
        </w:rPr>
        <w:t xml:space="preserve">Approaching any such measures with an equity lens will be critical since affordable and available housing for people with low-incomes, </w:t>
      </w:r>
      <w:r w:rsidR="005B48F7">
        <w:rPr>
          <w:rFonts w:ascii="Arial" w:hAnsi="Arial" w:cs="Arial"/>
        </w:rPr>
        <w:t>BIPOC</w:t>
      </w:r>
      <w:r w:rsidR="00C85040">
        <w:rPr>
          <w:rFonts w:ascii="Arial" w:hAnsi="Arial" w:cs="Arial"/>
        </w:rPr>
        <w:t>, immigrants, and families with young children tend to be further from job and activity centers and fast, frequent transit services.</w:t>
      </w:r>
    </w:p>
    <w:p w14:paraId="4EBBBF99" w14:textId="77777777" w:rsidR="00C85040" w:rsidRDefault="00C85040" w:rsidP="00C85040">
      <w:pPr>
        <w:pStyle w:val="ListParagraph0"/>
        <w:spacing w:line="259" w:lineRule="auto"/>
        <w:contextualSpacing/>
        <w:jc w:val="both"/>
        <w:rPr>
          <w:rFonts w:ascii="Arial" w:hAnsi="Arial" w:cs="Arial"/>
        </w:rPr>
      </w:pPr>
    </w:p>
    <w:p w14:paraId="28081147" w14:textId="7BBE6A41" w:rsidR="00C85040" w:rsidRPr="00997EA2" w:rsidRDefault="00C85040" w:rsidP="00997EA2">
      <w:pPr>
        <w:pStyle w:val="ListParagraph0"/>
        <w:numPr>
          <w:ilvl w:val="0"/>
          <w:numId w:val="26"/>
        </w:numPr>
        <w:spacing w:line="259" w:lineRule="auto"/>
        <w:contextualSpacing/>
        <w:jc w:val="both"/>
        <w:rPr>
          <w:rFonts w:ascii="Arial" w:hAnsi="Arial" w:cs="Arial"/>
        </w:rPr>
      </w:pPr>
      <w:r>
        <w:rPr>
          <w:rFonts w:ascii="Arial" w:hAnsi="Arial" w:cs="Arial"/>
        </w:rPr>
        <w:t xml:space="preserve">Develop corridor </w:t>
      </w:r>
      <w:r w:rsidR="00997EA2" w:rsidRPr="00997EA2">
        <w:rPr>
          <w:rFonts w:ascii="Arial" w:hAnsi="Arial" w:cs="Arial"/>
        </w:rPr>
        <w:t xml:space="preserve">prioritization to </w:t>
      </w:r>
      <w:r w:rsidR="00997EA2" w:rsidRPr="00997EA2">
        <w:rPr>
          <w:rFonts w:ascii="Arial" w:hAnsi="Arial" w:cs="Arial"/>
          <w:b/>
          <w:bCs/>
        </w:rPr>
        <w:t>invest in speed and reliability improvements</w:t>
      </w:r>
      <w:r w:rsidR="00997EA2" w:rsidRPr="00997EA2">
        <w:rPr>
          <w:rFonts w:ascii="Arial" w:hAnsi="Arial" w:cs="Arial"/>
        </w:rPr>
        <w:t xml:space="preserve"> in areas with greatest</w:t>
      </w:r>
      <w:r w:rsidR="00997EA2">
        <w:rPr>
          <w:rFonts w:ascii="Arial" w:hAnsi="Arial" w:cs="Arial"/>
        </w:rPr>
        <w:t xml:space="preserve"> </w:t>
      </w:r>
      <w:r w:rsidR="00997EA2" w:rsidRPr="00997EA2">
        <w:rPr>
          <w:rFonts w:ascii="Arial" w:hAnsi="Arial" w:cs="Arial"/>
        </w:rPr>
        <w:t>needs</w:t>
      </w:r>
      <w:r w:rsidR="00997EA2">
        <w:rPr>
          <w:rFonts w:ascii="Arial" w:hAnsi="Arial" w:cs="Arial"/>
        </w:rPr>
        <w:t xml:space="preserve">, </w:t>
      </w:r>
      <w:r w:rsidR="00BA4B73">
        <w:rPr>
          <w:rFonts w:ascii="Arial" w:hAnsi="Arial" w:cs="Arial"/>
        </w:rPr>
        <w:t>p</w:t>
      </w:r>
      <w:r w:rsidR="00997EA2" w:rsidRPr="00997EA2">
        <w:rPr>
          <w:rFonts w:ascii="Arial" w:hAnsi="Arial" w:cs="Arial"/>
        </w:rPr>
        <w:t xml:space="preserve">rovide sustained and </w:t>
      </w:r>
      <w:r w:rsidR="00997EA2" w:rsidRPr="00997EA2">
        <w:rPr>
          <w:rFonts w:ascii="Arial" w:hAnsi="Arial" w:cs="Arial"/>
          <w:b/>
          <w:bCs/>
        </w:rPr>
        <w:t>increased transit frequency</w:t>
      </w:r>
      <w:r w:rsidR="00997EA2" w:rsidRPr="00997EA2">
        <w:rPr>
          <w:rFonts w:ascii="Arial" w:hAnsi="Arial" w:cs="Arial"/>
        </w:rPr>
        <w:t>.</w:t>
      </w:r>
      <w:r w:rsidR="00997EA2">
        <w:rPr>
          <w:rFonts w:ascii="Arial" w:hAnsi="Arial" w:cs="Arial"/>
          <w:b/>
          <w:bCs/>
        </w:rPr>
        <w:t xml:space="preserve"> </w:t>
      </w:r>
      <w:r w:rsidR="00997EA2">
        <w:rPr>
          <w:rFonts w:ascii="Arial" w:hAnsi="Arial" w:cs="Arial"/>
        </w:rPr>
        <w:t>Metro's rider/nonrider surveys consistently show that ability to reach destination</w:t>
      </w:r>
      <w:r w:rsidR="00757C41">
        <w:rPr>
          <w:rFonts w:ascii="Arial" w:hAnsi="Arial" w:cs="Arial"/>
        </w:rPr>
        <w:t>s</w:t>
      </w:r>
      <w:r w:rsidR="00997EA2">
        <w:rPr>
          <w:rFonts w:ascii="Arial" w:hAnsi="Arial" w:cs="Arial"/>
        </w:rPr>
        <w:t xml:space="preserve"> quickly and reliably without extended waiting periods are major factors in whether people take transit. However, speed and reliability improvements require capital investments, and increasing transit frequency requires additional operating capacity, both of which require significant increases in funding at a time when Metro is projecting funding shortfalls due to the pandemic.</w:t>
      </w:r>
    </w:p>
    <w:p w14:paraId="33905DE0" w14:textId="77777777" w:rsidR="007C7B7F" w:rsidRPr="008E6677" w:rsidRDefault="007C7B7F" w:rsidP="007C7B7F">
      <w:pPr>
        <w:pStyle w:val="ListParagraph0"/>
        <w:rPr>
          <w:rFonts w:ascii="Arial" w:hAnsi="Arial" w:cs="Arial"/>
        </w:rPr>
      </w:pPr>
    </w:p>
    <w:p w14:paraId="446E17BE" w14:textId="772383DD" w:rsidR="007C7B7F" w:rsidRDefault="007C7B7F" w:rsidP="007C7B7F">
      <w:pPr>
        <w:pStyle w:val="ListParagraph0"/>
        <w:numPr>
          <w:ilvl w:val="0"/>
          <w:numId w:val="26"/>
        </w:numPr>
        <w:spacing w:line="259" w:lineRule="auto"/>
        <w:contextualSpacing/>
        <w:jc w:val="both"/>
        <w:rPr>
          <w:rFonts w:ascii="Arial" w:hAnsi="Arial" w:cs="Arial"/>
        </w:rPr>
      </w:pPr>
      <w:r>
        <w:rPr>
          <w:rFonts w:ascii="Arial" w:hAnsi="Arial" w:cs="Arial"/>
        </w:rPr>
        <w:t>Update King County Countywide Planning Policies</w:t>
      </w:r>
      <w:r w:rsidR="00F75A49">
        <w:rPr>
          <w:rFonts w:ascii="Arial" w:hAnsi="Arial" w:cs="Arial"/>
        </w:rPr>
        <w:t xml:space="preserve"> (CPP)</w:t>
      </w:r>
      <w:r>
        <w:rPr>
          <w:rFonts w:ascii="Arial" w:hAnsi="Arial" w:cs="Arial"/>
        </w:rPr>
        <w:t xml:space="preserve"> that result in local jurisdictions taking </w:t>
      </w:r>
      <w:r w:rsidRPr="006B0FB9">
        <w:rPr>
          <w:rFonts w:ascii="Arial" w:hAnsi="Arial" w:cs="Arial"/>
          <w:b/>
          <w:bCs/>
        </w:rPr>
        <w:t>transit supportive land use actions</w:t>
      </w:r>
      <w:r>
        <w:rPr>
          <w:rFonts w:ascii="Arial" w:hAnsi="Arial" w:cs="Arial"/>
        </w:rPr>
        <w:t xml:space="preserve">. Such actions would </w:t>
      </w:r>
      <w:r w:rsidR="00B45675">
        <w:rPr>
          <w:rFonts w:ascii="Arial" w:hAnsi="Arial" w:cs="Arial"/>
        </w:rPr>
        <w:t xml:space="preserve">be consistent with Vision </w:t>
      </w:r>
      <w:r w:rsidR="008F554A">
        <w:rPr>
          <w:rFonts w:ascii="Arial" w:hAnsi="Arial" w:cs="Arial"/>
        </w:rPr>
        <w:t xml:space="preserve">2050 and </w:t>
      </w:r>
      <w:r>
        <w:rPr>
          <w:rFonts w:ascii="Arial" w:hAnsi="Arial" w:cs="Arial"/>
        </w:rPr>
        <w:t xml:space="preserve">include zoning for increased density, decreasing parking requirements, increasing affordable housing, and minimizing displacement near transit. </w:t>
      </w:r>
      <w:r w:rsidR="00F75A49" w:rsidRPr="00F75A49">
        <w:rPr>
          <w:rFonts w:ascii="Arial" w:hAnsi="Arial" w:cs="Arial"/>
        </w:rPr>
        <w:t>The Countywide Planning Policy Update is almost complete, the GMPC will be voting on a CPP recommendation at their June 2021 meeting.</w:t>
      </w:r>
      <w:r w:rsidR="00F75A49">
        <w:rPr>
          <w:rFonts w:ascii="Arial" w:hAnsi="Arial" w:cs="Arial"/>
        </w:rPr>
        <w:t xml:space="preserve"> </w:t>
      </w:r>
      <w:r>
        <w:rPr>
          <w:rFonts w:ascii="Arial" w:hAnsi="Arial" w:cs="Arial"/>
        </w:rPr>
        <w:t xml:space="preserve">At Regional Transit Committee meetings and other forums, suburban representatives have expressed concern that </w:t>
      </w:r>
      <w:r w:rsidR="00F75A49">
        <w:rPr>
          <w:rFonts w:ascii="Arial" w:hAnsi="Arial" w:cs="Arial"/>
        </w:rPr>
        <w:t>the CPP update</w:t>
      </w:r>
      <w:r>
        <w:rPr>
          <w:rFonts w:ascii="Arial" w:hAnsi="Arial" w:cs="Arial"/>
        </w:rPr>
        <w:t xml:space="preserve"> calls for suburban cities </w:t>
      </w:r>
      <w:r w:rsidR="00C85040">
        <w:rPr>
          <w:rFonts w:ascii="Arial" w:hAnsi="Arial" w:cs="Arial"/>
        </w:rPr>
        <w:t xml:space="preserve">to </w:t>
      </w:r>
      <w:r>
        <w:rPr>
          <w:rFonts w:ascii="Arial" w:hAnsi="Arial" w:cs="Arial"/>
        </w:rPr>
        <w:t xml:space="preserve">take transit supportive actions, yet Metro Connects and Metro's Service Guidelines don't call for a corresponding increase in transit service for those communities. Metro's response is that as cities' and the county's comprehensive plans are updated, Metro Connects will be updated in a consistent manner. However, since Metro Connects is not fully funded, additional transit funding would be needed to support transit service growth in areas that </w:t>
      </w:r>
      <w:r w:rsidR="00F75A49">
        <w:rPr>
          <w:rFonts w:ascii="Arial" w:hAnsi="Arial" w:cs="Arial"/>
        </w:rPr>
        <w:t xml:space="preserve">are not </w:t>
      </w:r>
      <w:r w:rsidR="00293A2F">
        <w:rPr>
          <w:rFonts w:ascii="Arial" w:hAnsi="Arial" w:cs="Arial"/>
        </w:rPr>
        <w:t xml:space="preserve">top </w:t>
      </w:r>
      <w:r w:rsidR="00F75A49">
        <w:rPr>
          <w:rFonts w:ascii="Arial" w:hAnsi="Arial" w:cs="Arial"/>
        </w:rPr>
        <w:t xml:space="preserve">priority areas for service growth </w:t>
      </w:r>
      <w:r>
        <w:rPr>
          <w:rFonts w:ascii="Arial" w:hAnsi="Arial" w:cs="Arial"/>
        </w:rPr>
        <w:t>under Metro's Service Guidelines.</w:t>
      </w:r>
    </w:p>
    <w:p w14:paraId="4D0EC597" w14:textId="77777777" w:rsidR="00757C41" w:rsidRPr="00757C41" w:rsidRDefault="00757C41" w:rsidP="00757C41">
      <w:pPr>
        <w:pStyle w:val="ListParagraph0"/>
        <w:rPr>
          <w:rFonts w:ascii="Arial" w:hAnsi="Arial" w:cs="Arial"/>
        </w:rPr>
      </w:pPr>
    </w:p>
    <w:p w14:paraId="454D99B6" w14:textId="2563E5B4" w:rsidR="00757C41" w:rsidRPr="006F6167" w:rsidRDefault="00757C41" w:rsidP="007C7B7F">
      <w:pPr>
        <w:pStyle w:val="ListParagraph0"/>
        <w:numPr>
          <w:ilvl w:val="0"/>
          <w:numId w:val="26"/>
        </w:numPr>
        <w:spacing w:line="259" w:lineRule="auto"/>
        <w:contextualSpacing/>
        <w:jc w:val="both"/>
        <w:rPr>
          <w:rFonts w:ascii="Arial" w:hAnsi="Arial" w:cs="Arial"/>
        </w:rPr>
      </w:pPr>
      <w:r>
        <w:rPr>
          <w:rFonts w:ascii="Arial" w:hAnsi="Arial" w:cs="Arial"/>
        </w:rPr>
        <w:t xml:space="preserve">Develop an </w:t>
      </w:r>
      <w:r w:rsidRPr="00757C41">
        <w:rPr>
          <w:rFonts w:ascii="Arial" w:hAnsi="Arial" w:cs="Arial"/>
          <w:b/>
          <w:bCs/>
        </w:rPr>
        <w:t>Equitable Transit-Oriented Communities Policy and Implementation Plan</w:t>
      </w:r>
      <w:r>
        <w:rPr>
          <w:rFonts w:ascii="Arial" w:hAnsi="Arial" w:cs="Arial"/>
        </w:rPr>
        <w:t xml:space="preserve">. While such a policy and plan would take steps to address affordable housing near transit corridors, Metro's initial focus would be on Metro-owned properties, and the scale would be to focus on one or two projects </w:t>
      </w:r>
      <w:r w:rsidR="00D75165">
        <w:rPr>
          <w:rFonts w:ascii="Arial" w:hAnsi="Arial" w:cs="Arial"/>
        </w:rPr>
        <w:t xml:space="preserve">per biennium, due to </w:t>
      </w:r>
      <w:r w:rsidR="00F75A49">
        <w:rPr>
          <w:rFonts w:ascii="Arial" w:hAnsi="Arial" w:cs="Arial"/>
        </w:rPr>
        <w:t>program</w:t>
      </w:r>
      <w:r w:rsidR="00D75165">
        <w:rPr>
          <w:rFonts w:ascii="Arial" w:hAnsi="Arial" w:cs="Arial"/>
        </w:rPr>
        <w:t xml:space="preserve"> funding and staffing capacity. Given the enormous scale of the affordable housing crisis, which has only been made worse by the COVID-19 pandemic, the planned scale of this priority action would not likely be significant compared to the scale of the problem in King County. Nonetheless the implementation plan represents an affordable way for Metro to leverage county-owned property to address transit-oriented housing, and the Council may be interested in reviewing this policy and implementation plan when it is completed, though it does not require Council approval.</w:t>
      </w:r>
    </w:p>
    <w:p w14:paraId="4E91A4CC" w14:textId="77777777" w:rsidR="007C7B7F" w:rsidRPr="008E6677" w:rsidRDefault="007C7B7F" w:rsidP="007C7B7F">
      <w:pPr>
        <w:pStyle w:val="ListParagraph0"/>
        <w:rPr>
          <w:rFonts w:ascii="Arial" w:hAnsi="Arial" w:cs="Arial"/>
        </w:rPr>
      </w:pPr>
    </w:p>
    <w:p w14:paraId="446BF89B" w14:textId="22578818" w:rsidR="007C7B7F" w:rsidRPr="008E6677" w:rsidRDefault="007C7B7F" w:rsidP="007C7B7F">
      <w:pPr>
        <w:pStyle w:val="ListParagraph0"/>
        <w:numPr>
          <w:ilvl w:val="0"/>
          <w:numId w:val="26"/>
        </w:numPr>
        <w:spacing w:line="259" w:lineRule="auto"/>
        <w:contextualSpacing/>
        <w:jc w:val="both"/>
        <w:rPr>
          <w:rFonts w:ascii="Arial" w:hAnsi="Arial" w:cs="Arial"/>
          <w:b/>
          <w:bCs/>
        </w:rPr>
      </w:pPr>
      <w:r w:rsidRPr="0096236F">
        <w:rPr>
          <w:rFonts w:ascii="Arial" w:hAnsi="Arial" w:cs="Arial"/>
          <w:b/>
          <w:bCs/>
        </w:rPr>
        <w:lastRenderedPageBreak/>
        <w:t>Protect federal vehicle efficiency standards.</w:t>
      </w:r>
      <w:r>
        <w:rPr>
          <w:rFonts w:ascii="Arial" w:hAnsi="Arial" w:cs="Arial"/>
          <w:b/>
          <w:bCs/>
        </w:rPr>
        <w:t xml:space="preserve"> </w:t>
      </w:r>
      <w:r>
        <w:rPr>
          <w:rFonts w:ascii="Arial" w:hAnsi="Arial" w:cs="Arial"/>
        </w:rPr>
        <w:t xml:space="preserve">With the stated policy position of the incoming United States President, the federal vehicle efficiency standards no longer appear to be in jeopardy of being rolled back, and the GHG emission reduction benefits associated with these standards during the course of the 2020 SCAP reporting period are likely to be realized. Recent commitments by automakers to increase </w:t>
      </w:r>
      <w:r w:rsidR="00D75165">
        <w:rPr>
          <w:rFonts w:ascii="Arial" w:hAnsi="Arial" w:cs="Arial"/>
        </w:rPr>
        <w:t>their line up of</w:t>
      </w:r>
      <w:r>
        <w:rPr>
          <w:rFonts w:ascii="Arial" w:hAnsi="Arial" w:cs="Arial"/>
        </w:rPr>
        <w:t xml:space="preserve"> electric vehicles in the United States</w:t>
      </w:r>
      <w:r w:rsidR="00D75165">
        <w:rPr>
          <w:rFonts w:ascii="Arial" w:hAnsi="Arial" w:cs="Arial"/>
        </w:rPr>
        <w:t xml:space="preserve"> in order to meet these standards</w:t>
      </w:r>
      <w:r>
        <w:rPr>
          <w:rFonts w:ascii="Arial" w:hAnsi="Arial" w:cs="Arial"/>
        </w:rPr>
        <w:t xml:space="preserve"> also increases the likelihood of reaching proposed 2020 SCAP targets for reducing transportation related GHG emissions and increasing electric vehicle purchases.</w:t>
      </w:r>
    </w:p>
    <w:p w14:paraId="7D2D2B9F" w14:textId="77777777" w:rsidR="007C7B7F" w:rsidRPr="008E6677" w:rsidRDefault="007C7B7F" w:rsidP="007C7B7F">
      <w:pPr>
        <w:pStyle w:val="ListParagraph0"/>
        <w:rPr>
          <w:rFonts w:ascii="Arial" w:hAnsi="Arial" w:cs="Arial"/>
          <w:b/>
          <w:bCs/>
        </w:rPr>
      </w:pPr>
    </w:p>
    <w:p w14:paraId="48EF6062" w14:textId="130CD34B" w:rsidR="007C7B7F" w:rsidRDefault="007C7B7F" w:rsidP="007C7B7F">
      <w:pPr>
        <w:pStyle w:val="ListParagraph0"/>
        <w:numPr>
          <w:ilvl w:val="0"/>
          <w:numId w:val="26"/>
        </w:numPr>
        <w:spacing w:line="259" w:lineRule="auto"/>
        <w:contextualSpacing/>
        <w:jc w:val="both"/>
        <w:rPr>
          <w:rFonts w:ascii="Arial" w:hAnsi="Arial" w:cs="Arial"/>
        </w:rPr>
      </w:pPr>
      <w:r>
        <w:rPr>
          <w:rFonts w:ascii="Arial" w:hAnsi="Arial" w:cs="Arial"/>
        </w:rPr>
        <w:t xml:space="preserve">Support the adoption of a </w:t>
      </w:r>
      <w:r w:rsidRPr="008E686B">
        <w:rPr>
          <w:rFonts w:ascii="Arial" w:hAnsi="Arial" w:cs="Arial"/>
          <w:b/>
          <w:bCs/>
        </w:rPr>
        <w:t>statewide or regional low carbon fuel standard</w:t>
      </w:r>
      <w:r>
        <w:rPr>
          <w:rFonts w:ascii="Arial" w:hAnsi="Arial" w:cs="Arial"/>
        </w:rPr>
        <w:t xml:space="preserve"> that gradually lowers pollution from transportation fuels. Executive staff state that they are currently actively supporting state bill HB 1091 Clean Fuels Standard and tracking other state legislative bills to advance clean fuel and zero emission vehicle strategies.</w:t>
      </w:r>
    </w:p>
    <w:p w14:paraId="22515F8D" w14:textId="77777777" w:rsidR="007C7B7F" w:rsidRPr="008E6677" w:rsidRDefault="007C7B7F" w:rsidP="007C7B7F">
      <w:pPr>
        <w:pStyle w:val="ListParagraph0"/>
        <w:rPr>
          <w:rFonts w:ascii="Arial" w:hAnsi="Arial" w:cs="Arial"/>
        </w:rPr>
      </w:pPr>
    </w:p>
    <w:p w14:paraId="26CB76CC" w14:textId="33BCCEA5" w:rsidR="007C7B7F" w:rsidRDefault="007C7B7F" w:rsidP="007C7B7F">
      <w:pPr>
        <w:pStyle w:val="ListParagraph0"/>
        <w:numPr>
          <w:ilvl w:val="0"/>
          <w:numId w:val="26"/>
        </w:numPr>
        <w:spacing w:line="259" w:lineRule="auto"/>
        <w:contextualSpacing/>
        <w:jc w:val="both"/>
        <w:rPr>
          <w:rFonts w:ascii="Arial" w:hAnsi="Arial" w:cs="Arial"/>
        </w:rPr>
      </w:pPr>
      <w:r>
        <w:rPr>
          <w:rFonts w:ascii="Arial" w:hAnsi="Arial" w:cs="Arial"/>
        </w:rPr>
        <w:t xml:space="preserve">Evaluate opportunities to </w:t>
      </w:r>
      <w:r w:rsidRPr="009465BF">
        <w:rPr>
          <w:rFonts w:ascii="Arial" w:hAnsi="Arial" w:cs="Arial"/>
          <w:b/>
          <w:bCs/>
        </w:rPr>
        <w:t>expand publicly accessible electric vehicle charging infrastructure</w:t>
      </w:r>
      <w:r>
        <w:rPr>
          <w:rFonts w:ascii="Arial" w:hAnsi="Arial" w:cs="Arial"/>
          <w:b/>
          <w:bCs/>
        </w:rPr>
        <w:t xml:space="preserve"> </w:t>
      </w:r>
      <w:r>
        <w:rPr>
          <w:rFonts w:ascii="Arial" w:hAnsi="Arial" w:cs="Arial"/>
        </w:rPr>
        <w:t>at King County facilities. Metro, the Fleet Division, and the Facilities Management Division are currently working with a consultant to develop a phased master plan for installing electric vehicle cha</w:t>
      </w:r>
      <w:r w:rsidR="00F75A49">
        <w:rPr>
          <w:rFonts w:ascii="Arial" w:hAnsi="Arial" w:cs="Arial"/>
        </w:rPr>
        <w:t>r</w:t>
      </w:r>
      <w:r>
        <w:rPr>
          <w:rFonts w:ascii="Arial" w:hAnsi="Arial" w:cs="Arial"/>
        </w:rPr>
        <w:t>ging infrastructure at six county facilities.</w:t>
      </w:r>
      <w:r w:rsidR="00227559">
        <w:rPr>
          <w:rFonts w:ascii="Arial" w:hAnsi="Arial" w:cs="Arial"/>
        </w:rPr>
        <w:t xml:space="preserve"> More details about electric vehicle charging infrastructure will be reported to the Council through the reporting requirements for </w:t>
      </w:r>
      <w:r w:rsidR="00F75A49">
        <w:rPr>
          <w:rFonts w:ascii="Arial" w:hAnsi="Arial" w:cs="Arial"/>
        </w:rPr>
        <w:t xml:space="preserve">the Jump Start electric vehicle </w:t>
      </w:r>
      <w:r w:rsidR="00227559" w:rsidRPr="007F148C">
        <w:rPr>
          <w:rFonts w:ascii="Arial" w:hAnsi="Arial" w:cs="Arial"/>
          <w:iCs/>
        </w:rPr>
        <w:t>Ordinance 19052</w:t>
      </w:r>
      <w:r w:rsidR="00227559">
        <w:rPr>
          <w:rFonts w:ascii="Arial" w:hAnsi="Arial" w:cs="Arial"/>
          <w:iCs/>
        </w:rPr>
        <w:t>.</w:t>
      </w:r>
    </w:p>
    <w:p w14:paraId="66992A07" w14:textId="77777777" w:rsidR="007C7B7F" w:rsidRPr="00C83DA5" w:rsidRDefault="007C7B7F" w:rsidP="007C7B7F">
      <w:pPr>
        <w:pStyle w:val="ListParagraph0"/>
        <w:rPr>
          <w:rFonts w:ascii="Arial" w:hAnsi="Arial" w:cs="Arial"/>
        </w:rPr>
      </w:pPr>
    </w:p>
    <w:p w14:paraId="1CEE380B" w14:textId="5E35F577" w:rsidR="007C7B7F" w:rsidRPr="00FD4CA3" w:rsidRDefault="007C7B7F" w:rsidP="007C7B7F">
      <w:pPr>
        <w:pStyle w:val="ListParagraph0"/>
        <w:numPr>
          <w:ilvl w:val="0"/>
          <w:numId w:val="26"/>
        </w:numPr>
        <w:spacing w:line="259" w:lineRule="auto"/>
        <w:contextualSpacing/>
        <w:jc w:val="both"/>
        <w:rPr>
          <w:rFonts w:ascii="Arial" w:hAnsi="Arial" w:cs="Arial"/>
        </w:rPr>
      </w:pPr>
      <w:r w:rsidRPr="00FD4CA3">
        <w:rPr>
          <w:rFonts w:ascii="Arial" w:hAnsi="Arial" w:cs="Arial"/>
        </w:rPr>
        <w:t>Develop code revisions for unincorporated King</w:t>
      </w:r>
      <w:r>
        <w:rPr>
          <w:rFonts w:ascii="Arial" w:hAnsi="Arial" w:cs="Arial"/>
        </w:rPr>
        <w:t xml:space="preserve"> </w:t>
      </w:r>
      <w:r w:rsidRPr="00FD4CA3">
        <w:rPr>
          <w:rFonts w:ascii="Arial" w:hAnsi="Arial" w:cs="Arial"/>
        </w:rPr>
        <w:t xml:space="preserve">County that incentivizes </w:t>
      </w:r>
      <w:r w:rsidRPr="000567DA">
        <w:rPr>
          <w:rFonts w:ascii="Arial" w:hAnsi="Arial" w:cs="Arial"/>
          <w:b/>
          <w:bCs/>
        </w:rPr>
        <w:t>electric vehicle readiness in new development</w:t>
      </w:r>
      <w:r w:rsidRPr="00FD4CA3">
        <w:rPr>
          <w:rFonts w:ascii="Arial" w:hAnsi="Arial" w:cs="Arial"/>
        </w:rPr>
        <w:t>.</w:t>
      </w:r>
      <w:r>
        <w:rPr>
          <w:rFonts w:ascii="Arial" w:hAnsi="Arial" w:cs="Arial"/>
        </w:rPr>
        <w:t xml:space="preserve"> The Executive has transmitted a code change </w:t>
      </w:r>
      <w:r w:rsidR="00A2090E">
        <w:rPr>
          <w:rFonts w:ascii="Arial" w:hAnsi="Arial" w:cs="Arial"/>
        </w:rPr>
        <w:t xml:space="preserve">(Proposed Ordinance 2020-0417) </w:t>
      </w:r>
      <w:r>
        <w:rPr>
          <w:rFonts w:ascii="Arial" w:hAnsi="Arial" w:cs="Arial"/>
        </w:rPr>
        <w:t>that would require electric vehicle cha</w:t>
      </w:r>
      <w:r w:rsidR="00F5312F">
        <w:rPr>
          <w:rFonts w:ascii="Arial" w:hAnsi="Arial" w:cs="Arial"/>
        </w:rPr>
        <w:t xml:space="preserve">rging infrastructure </w:t>
      </w:r>
      <w:r>
        <w:rPr>
          <w:rFonts w:ascii="Arial" w:hAnsi="Arial" w:cs="Arial"/>
        </w:rPr>
        <w:t xml:space="preserve">in new </w:t>
      </w:r>
      <w:r w:rsidR="00A2090E">
        <w:rPr>
          <w:rFonts w:ascii="Arial" w:hAnsi="Arial" w:cs="Arial"/>
        </w:rPr>
        <w:t xml:space="preserve">and substantially improved </w:t>
      </w:r>
      <w:r>
        <w:rPr>
          <w:rFonts w:ascii="Arial" w:hAnsi="Arial" w:cs="Arial"/>
        </w:rPr>
        <w:t>commercial</w:t>
      </w:r>
      <w:r w:rsidR="00A2090E">
        <w:rPr>
          <w:rFonts w:ascii="Arial" w:hAnsi="Arial" w:cs="Arial"/>
        </w:rPr>
        <w:t>,</w:t>
      </w:r>
      <w:r>
        <w:rPr>
          <w:rFonts w:ascii="Arial" w:hAnsi="Arial" w:cs="Arial"/>
        </w:rPr>
        <w:t xml:space="preserve"> multifamily</w:t>
      </w:r>
      <w:r w:rsidR="00F5312F">
        <w:rPr>
          <w:rFonts w:ascii="Arial" w:hAnsi="Arial" w:cs="Arial"/>
        </w:rPr>
        <w:t>, and townhouse</w:t>
      </w:r>
      <w:r>
        <w:rPr>
          <w:rFonts w:ascii="Arial" w:hAnsi="Arial" w:cs="Arial"/>
        </w:rPr>
        <w:t xml:space="preserve"> construction in unincorporated King County. The Executive is also </w:t>
      </w:r>
      <w:r w:rsidR="00F5312F">
        <w:rPr>
          <w:rFonts w:ascii="Arial" w:hAnsi="Arial" w:cs="Arial"/>
        </w:rPr>
        <w:t xml:space="preserve">considering </w:t>
      </w:r>
      <w:r>
        <w:rPr>
          <w:rFonts w:ascii="Arial" w:hAnsi="Arial" w:cs="Arial"/>
        </w:rPr>
        <w:t xml:space="preserve">code revisions to incentivize electric vehicle charging in </w:t>
      </w:r>
      <w:r w:rsidR="00F5312F">
        <w:rPr>
          <w:rFonts w:ascii="Arial" w:hAnsi="Arial" w:cs="Arial"/>
        </w:rPr>
        <w:t xml:space="preserve">detached </w:t>
      </w:r>
      <w:r>
        <w:rPr>
          <w:rFonts w:ascii="Arial" w:hAnsi="Arial" w:cs="Arial"/>
        </w:rPr>
        <w:t>single family homes.</w:t>
      </w:r>
    </w:p>
    <w:p w14:paraId="79E8CE3E" w14:textId="77777777" w:rsidR="007C7B7F" w:rsidRDefault="007C7B7F" w:rsidP="007C7B7F">
      <w:pPr>
        <w:jc w:val="both"/>
        <w:rPr>
          <w:rFonts w:ascii="Arial" w:hAnsi="Arial" w:cs="Arial"/>
          <w:szCs w:val="24"/>
        </w:rPr>
      </w:pPr>
    </w:p>
    <w:p w14:paraId="537A351A" w14:textId="5BE44254" w:rsidR="007C7B7F" w:rsidRDefault="007C7B7F" w:rsidP="007C7B7F">
      <w:pPr>
        <w:jc w:val="both"/>
        <w:rPr>
          <w:rFonts w:ascii="Arial" w:hAnsi="Arial" w:cs="Arial"/>
          <w:szCs w:val="24"/>
        </w:rPr>
      </w:pPr>
      <w:r>
        <w:rPr>
          <w:rFonts w:ascii="Arial" w:hAnsi="Arial" w:cs="Arial"/>
          <w:szCs w:val="24"/>
        </w:rPr>
        <w:t xml:space="preserve">The key proposed county operations priority action most closely tied to achieving the county operations transportation targets </w:t>
      </w:r>
      <w:r w:rsidR="005B48F7">
        <w:rPr>
          <w:rFonts w:ascii="Arial" w:hAnsi="Arial" w:cs="Arial"/>
          <w:szCs w:val="24"/>
        </w:rPr>
        <w:t>is</w:t>
      </w:r>
      <w:r>
        <w:rPr>
          <w:rFonts w:ascii="Arial" w:hAnsi="Arial" w:cs="Arial"/>
          <w:szCs w:val="24"/>
        </w:rPr>
        <w:t>:</w:t>
      </w:r>
    </w:p>
    <w:p w14:paraId="5ED18002" w14:textId="77777777" w:rsidR="005415E3" w:rsidRDefault="005415E3" w:rsidP="007C7B7F">
      <w:pPr>
        <w:jc w:val="both"/>
        <w:rPr>
          <w:rFonts w:ascii="Arial" w:hAnsi="Arial" w:cs="Arial"/>
          <w:szCs w:val="24"/>
        </w:rPr>
      </w:pPr>
    </w:p>
    <w:p w14:paraId="4789E1A2" w14:textId="09908604" w:rsidR="005415E3" w:rsidRDefault="007C7B7F" w:rsidP="00E24762">
      <w:pPr>
        <w:jc w:val="both"/>
        <w:rPr>
          <w:rFonts w:ascii="Arial" w:hAnsi="Arial" w:cs="Arial"/>
          <w:szCs w:val="24"/>
        </w:rPr>
      </w:pPr>
      <w:r w:rsidRPr="00E24762">
        <w:rPr>
          <w:rFonts w:ascii="Arial" w:hAnsi="Arial" w:cs="Arial"/>
          <w:b/>
          <w:bCs/>
        </w:rPr>
        <w:t>Electrify King County's vehicle fleet</w:t>
      </w:r>
      <w:r w:rsidRPr="00E24762">
        <w:rPr>
          <w:rFonts w:ascii="Arial" w:hAnsi="Arial" w:cs="Arial"/>
        </w:rPr>
        <w:t xml:space="preserve"> and build out charging infrastructure. </w:t>
      </w:r>
      <w:r w:rsidR="009742D2" w:rsidRPr="00E24762">
        <w:rPr>
          <w:rFonts w:ascii="Arial" w:hAnsi="Arial" w:cs="Arial"/>
        </w:rPr>
        <w:t xml:space="preserve">The actions proposed are consistent with the targets set in the Jump Start </w:t>
      </w:r>
      <w:r w:rsidR="00B15AC4" w:rsidRPr="00E24762">
        <w:rPr>
          <w:rFonts w:ascii="Arial" w:hAnsi="Arial" w:cs="Arial"/>
        </w:rPr>
        <w:t>Ordinance 19052</w:t>
      </w:r>
      <w:r w:rsidR="009742D2" w:rsidRPr="00E24762">
        <w:rPr>
          <w:rFonts w:ascii="Arial" w:hAnsi="Arial" w:cs="Arial"/>
        </w:rPr>
        <w:t xml:space="preserve">, including </w:t>
      </w:r>
      <w:r w:rsidRPr="000B38DE">
        <w:rPr>
          <w:rFonts w:ascii="Arial" w:hAnsi="Arial" w:cs="Arial"/>
        </w:rPr>
        <w:t xml:space="preserve">efforts to transition King County's bus fleet to electric buses, to transition King County's light-duty sedans to zero emissions, and for the Solid Waste Division to pilot an electric truck. Metro's 2021-2022 budget included funding to purchase 40 electric buses and build associated charging infrastructure. According to the Executive, the Fleet Division's 2021-2022 budget includes appropriation authority to replace light duty sedans with electric vehicles. </w:t>
      </w:r>
      <w:r w:rsidR="007C3282" w:rsidRPr="000B38DE">
        <w:rPr>
          <w:rFonts w:ascii="Arial" w:hAnsi="Arial" w:cs="Arial"/>
        </w:rPr>
        <w:t>Ordinance 19052</w:t>
      </w:r>
      <w:r w:rsidR="00E24762" w:rsidRPr="000B38DE">
        <w:rPr>
          <w:rFonts w:ascii="Arial" w:hAnsi="Arial" w:cs="Arial"/>
        </w:rPr>
        <w:t xml:space="preserve"> requires transmittal of an Electric Vehicle Infrastructure Plan to study the necessary infrastructure development, financial investment, financing options, policy changes and technical resources needed to support accelerated vehicle electrification. </w:t>
      </w:r>
      <w:r w:rsidR="007C3282" w:rsidRPr="000B38DE">
        <w:rPr>
          <w:rFonts w:ascii="Arial" w:hAnsi="Arial" w:cs="Arial"/>
        </w:rPr>
        <w:t xml:space="preserve"> </w:t>
      </w:r>
      <w:r w:rsidR="00E24762">
        <w:rPr>
          <w:rFonts w:ascii="Arial" w:hAnsi="Arial" w:cs="Arial"/>
        </w:rPr>
        <w:t>The plan was due September 20, 202</w:t>
      </w:r>
      <w:r w:rsidR="00BA1577">
        <w:rPr>
          <w:rFonts w:ascii="Arial" w:hAnsi="Arial" w:cs="Arial"/>
        </w:rPr>
        <w:t xml:space="preserve">0, but transmittal has been delayed until September 2021. </w:t>
      </w:r>
      <w:r w:rsidR="00E24762">
        <w:rPr>
          <w:rFonts w:ascii="Arial" w:hAnsi="Arial" w:cs="Arial"/>
        </w:rPr>
        <w:t xml:space="preserve"> </w:t>
      </w:r>
    </w:p>
    <w:p w14:paraId="145E57F4" w14:textId="77777777" w:rsidR="0018260C" w:rsidRPr="00E24762" w:rsidRDefault="0018260C" w:rsidP="00E24762">
      <w:pPr>
        <w:jc w:val="both"/>
        <w:rPr>
          <w:rFonts w:ascii="Arial" w:hAnsi="Arial" w:cs="Arial"/>
          <w:szCs w:val="24"/>
        </w:rPr>
      </w:pPr>
    </w:p>
    <w:p w14:paraId="3F16DA1A" w14:textId="62A29342" w:rsidR="007C7B7F" w:rsidRDefault="000B38DE" w:rsidP="007C7B7F">
      <w:pPr>
        <w:jc w:val="both"/>
        <w:rPr>
          <w:rFonts w:ascii="Arial" w:hAnsi="Arial" w:cs="Arial"/>
          <w:szCs w:val="24"/>
        </w:rPr>
      </w:pPr>
      <w:r w:rsidRPr="0018260C">
        <w:rPr>
          <w:rFonts w:ascii="Arial" w:hAnsi="Arial" w:cs="Arial"/>
          <w:i/>
          <w:iCs/>
          <w:szCs w:val="24"/>
        </w:rPr>
        <w:t>Additional Analysis by Metro of Strategies to Reduce GHG Emissions</w:t>
      </w:r>
      <w:r>
        <w:rPr>
          <w:rFonts w:ascii="Arial" w:hAnsi="Arial" w:cs="Arial"/>
          <w:szCs w:val="24"/>
        </w:rPr>
        <w:t xml:space="preserve">. </w:t>
      </w:r>
      <w:r w:rsidR="005415E3">
        <w:rPr>
          <w:rFonts w:ascii="Arial" w:hAnsi="Arial" w:cs="Arial"/>
          <w:szCs w:val="24"/>
        </w:rPr>
        <w:t xml:space="preserve">Given the cost constraints associated with the various transportation GHG emission reduction strategies, in November 2019, Metro completed an assessment comparing the various strategies Metro can take to reduce GHG emissions from transportation (see Attachment </w:t>
      </w:r>
      <w:r w:rsidR="009817C1">
        <w:rPr>
          <w:rFonts w:ascii="Arial" w:hAnsi="Arial" w:cs="Arial"/>
          <w:szCs w:val="24"/>
        </w:rPr>
        <w:t>5</w:t>
      </w:r>
      <w:r w:rsidR="005415E3">
        <w:rPr>
          <w:rFonts w:ascii="Arial" w:hAnsi="Arial" w:cs="Arial"/>
          <w:szCs w:val="24"/>
        </w:rPr>
        <w:t xml:space="preserve">).  According to Metro, the primary findings from that analysis </w:t>
      </w:r>
      <w:r w:rsidR="0018260C">
        <w:rPr>
          <w:rFonts w:ascii="Arial" w:hAnsi="Arial" w:cs="Arial"/>
          <w:szCs w:val="24"/>
        </w:rPr>
        <w:t>are</w:t>
      </w:r>
      <w:r w:rsidR="005415E3">
        <w:rPr>
          <w:rFonts w:ascii="Arial" w:hAnsi="Arial" w:cs="Arial"/>
          <w:szCs w:val="24"/>
        </w:rPr>
        <w:t xml:space="preserve"> that fleet electrification and high productivity service investments, such as investment in high ridership services like RapidRide, offer emission reductions at a comparable cost and scale, and that a combination of investments would be needed to achieve the county's long-term climate goals, including investments in productive transit service, transit-supportive land use, and clean fleet.</w:t>
      </w:r>
    </w:p>
    <w:p w14:paraId="1352EF34" w14:textId="77777777" w:rsidR="007C7B7F" w:rsidRDefault="007C7B7F" w:rsidP="007C7B7F">
      <w:pPr>
        <w:jc w:val="both"/>
        <w:rPr>
          <w:rFonts w:ascii="Arial" w:hAnsi="Arial" w:cs="Arial"/>
          <w:szCs w:val="24"/>
        </w:rPr>
      </w:pPr>
    </w:p>
    <w:p w14:paraId="33140878" w14:textId="77777777" w:rsidR="00E41C90" w:rsidRPr="00961143" w:rsidRDefault="00E41C90" w:rsidP="0026669B">
      <w:pPr>
        <w:jc w:val="both"/>
        <w:rPr>
          <w:rFonts w:ascii="Arial" w:hAnsi="Arial" w:cs="Arial"/>
          <w:b/>
          <w:szCs w:val="24"/>
        </w:rPr>
      </w:pPr>
    </w:p>
    <w:p w14:paraId="501842D8" w14:textId="77777777" w:rsidR="00E41C90" w:rsidRDefault="00E41C90" w:rsidP="00E41C90">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 xml:space="preserve">Consumption and Materials Management </w:t>
      </w:r>
    </w:p>
    <w:p w14:paraId="4DC9456A" w14:textId="77777777" w:rsidR="00E41C90" w:rsidRPr="00EC76CC" w:rsidRDefault="00E41C90" w:rsidP="00E41C90">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(Pages 131-147 of SCAP)</w:t>
      </w:r>
    </w:p>
    <w:p w14:paraId="05FE5D50" w14:textId="77777777" w:rsidR="00E41C90" w:rsidRDefault="00E41C90" w:rsidP="00E41C90">
      <w:pPr>
        <w:jc w:val="both"/>
        <w:rPr>
          <w:rFonts w:ascii="Arial" w:hAnsi="Arial" w:cs="Arial"/>
          <w:b/>
          <w:bCs/>
          <w:szCs w:val="24"/>
        </w:rPr>
      </w:pPr>
    </w:p>
    <w:p w14:paraId="3D78D165" w14:textId="456B338E" w:rsidR="00E41C90" w:rsidRDefault="00E41C90" w:rsidP="00E41C90">
      <w:pPr>
        <w:jc w:val="both"/>
        <w:rPr>
          <w:rFonts w:ascii="Arial" w:hAnsi="Arial" w:cs="Arial"/>
          <w:szCs w:val="24"/>
        </w:rPr>
      </w:pPr>
      <w:r w:rsidRPr="00CD4327">
        <w:rPr>
          <w:rFonts w:ascii="Arial" w:hAnsi="Arial" w:cs="Arial"/>
          <w:b/>
          <w:bCs/>
          <w:szCs w:val="24"/>
        </w:rPr>
        <w:t>Summary</w:t>
      </w:r>
      <w:r>
        <w:rPr>
          <w:rFonts w:ascii="Arial" w:hAnsi="Arial" w:cs="Arial"/>
          <w:szCs w:val="24"/>
        </w:rPr>
        <w:t>. Greenhouse gas emissions can be divided into three categories – emissions occurring within county boundaries, emissions related to energy produced out-of-county but consumed in county, and emissions resulting from the</w:t>
      </w:r>
      <w:r w:rsidRPr="00891844">
        <w:rPr>
          <w:rFonts w:ascii="Arial" w:hAnsi="Arial" w:cs="Arial"/>
          <w:szCs w:val="24"/>
        </w:rPr>
        <w:t xml:space="preserve"> </w:t>
      </w:r>
      <w:r>
        <w:rPr>
          <w:rFonts w:ascii="Arial" w:hAnsi="Arial" w:cs="Arial"/>
          <w:szCs w:val="24"/>
        </w:rPr>
        <w:t>extraction, manufacture, transport, and disposal of goods, foods, and services produced out-of-county but consumed in-county. Although a majority of the 2020 SCAP's focus is on reducing emissions from the first two categories, collectively known as "geographic-plus emissions", the third category results in more annual emissions than all geographic-plus emissions combined.</w:t>
      </w:r>
      <w:r>
        <w:rPr>
          <w:rStyle w:val="FootnoteReference"/>
          <w:rFonts w:ascii="Arial" w:hAnsi="Arial" w:cs="Arial"/>
          <w:szCs w:val="24"/>
        </w:rPr>
        <w:footnoteReference w:id="7"/>
      </w:r>
      <w:r>
        <w:rPr>
          <w:rFonts w:ascii="Arial" w:hAnsi="Arial" w:cs="Arial"/>
          <w:szCs w:val="24"/>
        </w:rPr>
        <w:t xml:space="preserve"> These "embodied" emissions resulting from King County demand are not included in King County's overall GHG reduction goals and wedge analysis. Q</w:t>
      </w:r>
      <w:r w:rsidRPr="00D71B94">
        <w:rPr>
          <w:rFonts w:ascii="Arial" w:hAnsi="Arial" w:cs="Arial"/>
          <w:szCs w:val="24"/>
        </w:rPr>
        <w:t>uantify</w:t>
      </w:r>
      <w:r>
        <w:rPr>
          <w:rFonts w:ascii="Arial" w:hAnsi="Arial" w:cs="Arial"/>
          <w:szCs w:val="24"/>
        </w:rPr>
        <w:t>ing</w:t>
      </w:r>
      <w:r w:rsidRPr="00D71B94">
        <w:rPr>
          <w:rFonts w:ascii="Arial" w:hAnsi="Arial" w:cs="Arial"/>
          <w:szCs w:val="24"/>
        </w:rPr>
        <w:t xml:space="preserve"> and </w:t>
      </w:r>
      <w:r>
        <w:rPr>
          <w:rFonts w:ascii="Arial" w:hAnsi="Arial" w:cs="Arial"/>
          <w:szCs w:val="24"/>
        </w:rPr>
        <w:t>reducing consumption-based emissions is a priority action for the 2020-2025 SCAP cycle.</w:t>
      </w:r>
    </w:p>
    <w:p w14:paraId="3CA59CE3" w14:textId="77777777" w:rsidR="00E41C90" w:rsidRPr="00D71B94" w:rsidRDefault="00E41C90" w:rsidP="00E41C90">
      <w:pPr>
        <w:jc w:val="both"/>
        <w:rPr>
          <w:rFonts w:ascii="Arial" w:hAnsi="Arial" w:cs="Arial"/>
          <w:szCs w:val="24"/>
        </w:rPr>
      </w:pPr>
    </w:p>
    <w:p w14:paraId="5F05DA05" w14:textId="38809193" w:rsidR="00E41C90" w:rsidRDefault="00E41C90" w:rsidP="00E41C90">
      <w:pPr>
        <w:jc w:val="both"/>
        <w:rPr>
          <w:rFonts w:ascii="Arial" w:hAnsi="Arial" w:cs="Arial"/>
          <w:szCs w:val="24"/>
        </w:rPr>
      </w:pPr>
      <w:r>
        <w:rPr>
          <w:rFonts w:ascii="Arial" w:hAnsi="Arial" w:cs="Arial"/>
          <w:szCs w:val="24"/>
        </w:rPr>
        <w:t xml:space="preserve">King County has less control over these embodied emissions than direct, in-county emissions, but is able to influence them, particularly at the County-operations level, through purchasing choices, policies, and education, just as the County has influence over emissions from outside energy production. </w:t>
      </w:r>
    </w:p>
    <w:p w14:paraId="375D7777" w14:textId="77777777" w:rsidR="00E41C90" w:rsidRPr="00D71B94" w:rsidRDefault="00E41C90" w:rsidP="00E41C90">
      <w:pPr>
        <w:jc w:val="both"/>
        <w:rPr>
          <w:rFonts w:ascii="Arial" w:hAnsi="Arial" w:cs="Arial"/>
          <w:szCs w:val="24"/>
        </w:rPr>
      </w:pPr>
    </w:p>
    <w:p w14:paraId="7E89D2D8" w14:textId="5D126122" w:rsidR="00E41C90" w:rsidRPr="00520AD4" w:rsidRDefault="00E41C90" w:rsidP="00E41C90">
      <w:pPr>
        <w:jc w:val="both"/>
        <w:rPr>
          <w:rFonts w:ascii="Arial" w:hAnsi="Arial" w:cs="Arial"/>
          <w:szCs w:val="24"/>
        </w:rPr>
      </w:pPr>
      <w:r w:rsidRPr="00882305">
        <w:rPr>
          <w:rFonts w:ascii="Arial" w:hAnsi="Arial" w:cs="Arial"/>
          <w:szCs w:val="24"/>
        </w:rPr>
        <w:t xml:space="preserve">At the communitywide scale, </w:t>
      </w:r>
      <w:r>
        <w:rPr>
          <w:rFonts w:ascii="Arial" w:hAnsi="Arial" w:cs="Arial"/>
          <w:szCs w:val="24"/>
        </w:rPr>
        <w:t>the SCAP targets and actions in this sector are primarily focused on diverting and avoiding waste.</w:t>
      </w:r>
      <w:r w:rsidR="00520AD4">
        <w:rPr>
          <w:rFonts w:ascii="Arial" w:hAnsi="Arial" w:cs="Arial"/>
          <w:szCs w:val="24"/>
        </w:rPr>
        <w:t xml:space="preserve"> </w:t>
      </w:r>
      <w:r w:rsidR="00832ECB">
        <w:rPr>
          <w:rFonts w:ascii="Arial" w:hAnsi="Arial" w:cs="Arial"/>
          <w:szCs w:val="24"/>
        </w:rPr>
        <w:t>Reaching the 2030 target of zero waste of resources would result in a GHG emissions reduction of approximately 946,000 MTOCO</w:t>
      </w:r>
      <w:r w:rsidR="00832ECB">
        <w:rPr>
          <w:rFonts w:ascii="Arial" w:hAnsi="Arial" w:cs="Arial"/>
          <w:szCs w:val="24"/>
          <w:vertAlign w:val="subscript"/>
        </w:rPr>
        <w:t xml:space="preserve">2e </w:t>
      </w:r>
      <w:r w:rsidR="00832ECB">
        <w:rPr>
          <w:rFonts w:ascii="Arial" w:hAnsi="Arial" w:cs="Arial"/>
          <w:szCs w:val="24"/>
        </w:rPr>
        <w:t xml:space="preserve">annually. </w:t>
      </w:r>
    </w:p>
    <w:p w14:paraId="42F142CB" w14:textId="77777777" w:rsidR="00E41C90" w:rsidRDefault="00E41C90" w:rsidP="00E41C90">
      <w:pPr>
        <w:jc w:val="both"/>
        <w:rPr>
          <w:rFonts w:ascii="Arial" w:hAnsi="Arial" w:cs="Arial"/>
          <w:szCs w:val="24"/>
        </w:rPr>
      </w:pPr>
    </w:p>
    <w:p w14:paraId="086AB14B" w14:textId="4295EA4A" w:rsidR="00E41C90" w:rsidRDefault="00E41C90" w:rsidP="00E41C90">
      <w:pPr>
        <w:jc w:val="both"/>
        <w:rPr>
          <w:rFonts w:ascii="Arial" w:hAnsi="Arial" w:cs="Arial"/>
          <w:szCs w:val="24"/>
        </w:rPr>
      </w:pPr>
      <w:r w:rsidRPr="00882305">
        <w:rPr>
          <w:rFonts w:ascii="Arial" w:hAnsi="Arial" w:cs="Arial"/>
          <w:szCs w:val="24"/>
        </w:rPr>
        <w:t xml:space="preserve">Although </w:t>
      </w:r>
      <w:r>
        <w:rPr>
          <w:rFonts w:ascii="Arial" w:hAnsi="Arial" w:cs="Arial"/>
          <w:szCs w:val="24"/>
        </w:rPr>
        <w:t>the communitywide</w:t>
      </w:r>
      <w:r w:rsidRPr="00882305">
        <w:rPr>
          <w:rFonts w:ascii="Arial" w:hAnsi="Arial" w:cs="Arial"/>
          <w:szCs w:val="24"/>
        </w:rPr>
        <w:t xml:space="preserve"> performance measures from the 2015 SCAP were not met, the </w:t>
      </w:r>
      <w:r w:rsidR="008C2EE2">
        <w:rPr>
          <w:rFonts w:ascii="Arial" w:hAnsi="Arial" w:cs="Arial"/>
          <w:szCs w:val="24"/>
        </w:rPr>
        <w:t>SCAP</w:t>
      </w:r>
      <w:r w:rsidR="005602F0">
        <w:rPr>
          <w:rFonts w:ascii="Arial" w:hAnsi="Arial" w:cs="Arial"/>
          <w:szCs w:val="24"/>
        </w:rPr>
        <w:t xml:space="preserve"> </w:t>
      </w:r>
      <w:r>
        <w:rPr>
          <w:rFonts w:ascii="Arial" w:hAnsi="Arial" w:cs="Arial"/>
          <w:szCs w:val="24"/>
        </w:rPr>
        <w:t>includes new</w:t>
      </w:r>
      <w:r w:rsidRPr="00882305">
        <w:rPr>
          <w:rFonts w:ascii="Arial" w:hAnsi="Arial" w:cs="Arial"/>
          <w:szCs w:val="24"/>
        </w:rPr>
        <w:t xml:space="preserve"> strategies and priority actions </w:t>
      </w:r>
      <w:r>
        <w:rPr>
          <w:rFonts w:ascii="Arial" w:hAnsi="Arial" w:cs="Arial"/>
          <w:szCs w:val="24"/>
        </w:rPr>
        <w:t>intended</w:t>
      </w:r>
      <w:r w:rsidRPr="00882305">
        <w:rPr>
          <w:rFonts w:ascii="Arial" w:hAnsi="Arial" w:cs="Arial"/>
          <w:szCs w:val="24"/>
        </w:rPr>
        <w:t xml:space="preserve"> to meet the</w:t>
      </w:r>
      <w:r>
        <w:rPr>
          <w:rFonts w:ascii="Arial" w:hAnsi="Arial" w:cs="Arial"/>
          <w:szCs w:val="24"/>
        </w:rPr>
        <w:t xml:space="preserve"> modified targets and the County's </w:t>
      </w:r>
      <w:r w:rsidRPr="00882305">
        <w:rPr>
          <w:rFonts w:ascii="Arial" w:hAnsi="Arial" w:cs="Arial"/>
          <w:szCs w:val="24"/>
        </w:rPr>
        <w:t>overall GHG reduction goals.</w:t>
      </w:r>
      <w:r>
        <w:rPr>
          <w:rFonts w:ascii="Arial" w:hAnsi="Arial" w:cs="Arial"/>
          <w:szCs w:val="24"/>
        </w:rPr>
        <w:t xml:space="preserve"> These zero-waste goals are aspirational and very ambitious, and success will be dependent on significant changes in consumer behavior as well as government and industry action.</w:t>
      </w:r>
    </w:p>
    <w:p w14:paraId="4FB0A124" w14:textId="77777777" w:rsidR="00E41C90" w:rsidRDefault="00E41C90" w:rsidP="00E41C90">
      <w:pPr>
        <w:jc w:val="both"/>
        <w:rPr>
          <w:rFonts w:ascii="Arial" w:hAnsi="Arial" w:cs="Arial"/>
          <w:szCs w:val="24"/>
        </w:rPr>
      </w:pPr>
    </w:p>
    <w:p w14:paraId="00203170" w14:textId="18F0954D" w:rsidR="00E41C90" w:rsidRDefault="00E41C90" w:rsidP="00E41C90">
      <w:pPr>
        <w:jc w:val="both"/>
        <w:rPr>
          <w:rFonts w:ascii="Arial" w:hAnsi="Arial" w:cs="Arial"/>
          <w:szCs w:val="24"/>
        </w:rPr>
      </w:pPr>
      <w:r>
        <w:rPr>
          <w:rFonts w:ascii="Arial" w:hAnsi="Arial" w:cs="Arial"/>
          <w:szCs w:val="24"/>
        </w:rPr>
        <w:t>One particular challenge i</w:t>
      </w:r>
      <w:r w:rsidR="00181803">
        <w:rPr>
          <w:rFonts w:ascii="Arial" w:hAnsi="Arial" w:cs="Arial"/>
          <w:szCs w:val="24"/>
        </w:rPr>
        <w:t>n</w:t>
      </w:r>
      <w:r>
        <w:rPr>
          <w:rFonts w:ascii="Arial" w:hAnsi="Arial" w:cs="Arial"/>
          <w:szCs w:val="24"/>
        </w:rPr>
        <w:t xml:space="preserve"> meeting SCAP consumption and materials management goals with respect to solid waste is the fact that China has largely stopped accepting </w:t>
      </w:r>
      <w:r>
        <w:rPr>
          <w:rFonts w:ascii="Arial" w:hAnsi="Arial" w:cs="Arial"/>
          <w:szCs w:val="24"/>
        </w:rPr>
        <w:lastRenderedPageBreak/>
        <w:t>materials to be recycled from the U</w:t>
      </w:r>
      <w:r w:rsidR="00AC09AE">
        <w:rPr>
          <w:rFonts w:ascii="Arial" w:hAnsi="Arial" w:cs="Arial"/>
          <w:szCs w:val="24"/>
        </w:rPr>
        <w:t xml:space="preserve">nited </w:t>
      </w:r>
      <w:r>
        <w:rPr>
          <w:rFonts w:ascii="Arial" w:hAnsi="Arial" w:cs="Arial"/>
          <w:szCs w:val="24"/>
        </w:rPr>
        <w:t>S</w:t>
      </w:r>
      <w:r w:rsidR="00AC09AE">
        <w:rPr>
          <w:rFonts w:ascii="Arial" w:hAnsi="Arial" w:cs="Arial"/>
          <w:szCs w:val="24"/>
        </w:rPr>
        <w:t>tates</w:t>
      </w:r>
      <w:r>
        <w:rPr>
          <w:rFonts w:ascii="Arial" w:hAnsi="Arial" w:cs="Arial"/>
          <w:szCs w:val="24"/>
        </w:rPr>
        <w:t>. Executive staff states that</w:t>
      </w:r>
      <w:r w:rsidR="00AC09AE">
        <w:rPr>
          <w:rFonts w:ascii="Arial" w:hAnsi="Arial" w:cs="Arial"/>
          <w:szCs w:val="24"/>
        </w:rPr>
        <w:t>,</w:t>
      </w:r>
      <w:r>
        <w:rPr>
          <w:rFonts w:ascii="Arial" w:hAnsi="Arial" w:cs="Arial"/>
          <w:szCs w:val="24"/>
        </w:rPr>
        <w:t xml:space="preserve"> "w</w:t>
      </w:r>
      <w:r w:rsidRPr="00761AFC">
        <w:rPr>
          <w:rFonts w:ascii="Arial" w:hAnsi="Arial" w:cs="Arial"/>
          <w:szCs w:val="24"/>
        </w:rPr>
        <w:t xml:space="preserve">hile there are some challenging conditions, in particular from a low oil price and impact of contamination in bale quality, there </w:t>
      </w:r>
      <w:r w:rsidR="00AC09AE">
        <w:rPr>
          <w:rFonts w:ascii="Arial" w:hAnsi="Arial" w:cs="Arial"/>
          <w:szCs w:val="24"/>
        </w:rPr>
        <w:t>[are]</w:t>
      </w:r>
      <w:r w:rsidRPr="00761AFC">
        <w:rPr>
          <w:rFonts w:ascii="Arial" w:hAnsi="Arial" w:cs="Arial"/>
          <w:szCs w:val="24"/>
        </w:rPr>
        <w:t xml:space="preserve"> expectations of increased demand for recycled feedstock throughout the 2020s. Since 2018 our local haulers/recyclers have shifted from sending most of the paper and plastic collected in our region to markets in Asia to domestic markets and Canada. All of the organic material (yard, wood, food) that is recycled from King County residents, schools and businesses is processed locally</w:t>
      </w:r>
      <w:r>
        <w:rPr>
          <w:rFonts w:ascii="Arial" w:hAnsi="Arial" w:cs="Arial"/>
          <w:szCs w:val="24"/>
        </w:rPr>
        <w:t xml:space="preserve">," and that discussions on how the region can access future potential markets are taking place through the Zero Waste of Resources </w:t>
      </w:r>
      <w:r w:rsidR="00AC09AE">
        <w:rPr>
          <w:rFonts w:ascii="Arial" w:hAnsi="Arial" w:cs="Arial"/>
          <w:szCs w:val="24"/>
        </w:rPr>
        <w:t>T</w:t>
      </w:r>
      <w:r>
        <w:rPr>
          <w:rFonts w:ascii="Arial" w:hAnsi="Arial" w:cs="Arial"/>
          <w:szCs w:val="24"/>
        </w:rPr>
        <w:t xml:space="preserve">ask </w:t>
      </w:r>
      <w:r w:rsidR="00AC09AE">
        <w:rPr>
          <w:rFonts w:ascii="Arial" w:hAnsi="Arial" w:cs="Arial"/>
          <w:szCs w:val="24"/>
        </w:rPr>
        <w:t>F</w:t>
      </w:r>
      <w:r>
        <w:rPr>
          <w:rFonts w:ascii="Arial" w:hAnsi="Arial" w:cs="Arial"/>
          <w:szCs w:val="24"/>
        </w:rPr>
        <w:t>orce.</w:t>
      </w:r>
    </w:p>
    <w:p w14:paraId="3D1A1D59" w14:textId="77777777" w:rsidR="00E41C90" w:rsidRDefault="00E41C90" w:rsidP="00E41C90">
      <w:pPr>
        <w:jc w:val="both"/>
        <w:rPr>
          <w:rFonts w:ascii="Arial" w:hAnsi="Arial" w:cs="Arial"/>
          <w:szCs w:val="24"/>
        </w:rPr>
      </w:pPr>
    </w:p>
    <w:p w14:paraId="41A1C210" w14:textId="4768C86D" w:rsidR="00E41C90" w:rsidRDefault="00E41C90" w:rsidP="00E41C90">
      <w:pPr>
        <w:jc w:val="both"/>
        <w:rPr>
          <w:rFonts w:ascii="Arial" w:hAnsi="Arial" w:cs="Arial"/>
          <w:color w:val="000000" w:themeColor="text1"/>
          <w:szCs w:val="24"/>
        </w:rPr>
      </w:pPr>
      <w:r>
        <w:rPr>
          <w:rFonts w:ascii="Arial" w:hAnsi="Arial" w:cs="Arial"/>
          <w:color w:val="000000" w:themeColor="text1"/>
          <w:szCs w:val="24"/>
        </w:rPr>
        <w:t>The 2020 SCAP includes the Comprehensive Solid Waste Management (CSWMP) goal of zero waste of resources but also includes additional targets related to the recycling of construction and demolition materials, recycling at transfer stations, and diverting food waste from the landfill. Executive staff indicated at the time the Council was considering the CSWMP that the policies therein were intended to be sufficiently broad so that they were relevant for the duration of the six-year planning period. The solid waste-related targets and priority actions in the 2020 SCAP are generally consistent with or at minimum not in conflict with the adopted CSWMP, however, the 2020 SCAP is in many cases more specific and/or prescriptive.</w:t>
      </w:r>
    </w:p>
    <w:p w14:paraId="19DDCA67" w14:textId="77777777" w:rsidR="00E41C90" w:rsidRPr="00E41C90" w:rsidRDefault="00E41C90" w:rsidP="00E41C90">
      <w:pPr>
        <w:jc w:val="both"/>
        <w:rPr>
          <w:rFonts w:ascii="Arial" w:hAnsi="Arial" w:cs="Arial"/>
          <w:color w:val="000000" w:themeColor="text1"/>
          <w:szCs w:val="24"/>
        </w:rPr>
      </w:pPr>
    </w:p>
    <w:p w14:paraId="759EA56B" w14:textId="022B7095" w:rsidR="00E41C90" w:rsidRDefault="00E41C90" w:rsidP="00E41C90">
      <w:pPr>
        <w:jc w:val="both"/>
        <w:rPr>
          <w:rFonts w:ascii="Arial" w:hAnsi="Arial" w:cs="Arial"/>
          <w:color w:val="000000" w:themeColor="text1"/>
          <w:szCs w:val="24"/>
        </w:rPr>
      </w:pPr>
      <w:r w:rsidRPr="00882305">
        <w:rPr>
          <w:rFonts w:ascii="Arial" w:hAnsi="Arial" w:cs="Arial"/>
          <w:szCs w:val="24"/>
        </w:rPr>
        <w:t xml:space="preserve">At the county operations scale, King County </w:t>
      </w:r>
      <w:r>
        <w:rPr>
          <w:rFonts w:ascii="Arial" w:hAnsi="Arial" w:cs="Arial"/>
          <w:szCs w:val="24"/>
        </w:rPr>
        <w:t xml:space="preserve">met or exceeded all three of its 2020 targets, which included a reduction in copy paper used, a transition to virtual servers, and increased landfill gas efficiency. The 2020 SCAP commits </w:t>
      </w:r>
      <w:r>
        <w:rPr>
          <w:rFonts w:ascii="Arial" w:hAnsi="Arial" w:cs="Arial"/>
          <w:color w:val="000000" w:themeColor="text1"/>
          <w:szCs w:val="24"/>
        </w:rPr>
        <w:t xml:space="preserve">to improving county operations related to waste reduction, low-carbon building materials, and other sustainable purchasing choices. </w:t>
      </w:r>
    </w:p>
    <w:p w14:paraId="65C46AD5" w14:textId="77777777" w:rsidR="00E41C90" w:rsidRPr="00882305" w:rsidRDefault="00E41C90" w:rsidP="00E41C90">
      <w:pPr>
        <w:jc w:val="both"/>
        <w:rPr>
          <w:rFonts w:ascii="Arial" w:hAnsi="Arial" w:cs="Arial"/>
          <w:szCs w:val="24"/>
        </w:rPr>
      </w:pPr>
    </w:p>
    <w:p w14:paraId="623CF042" w14:textId="16387242" w:rsidR="00E41C90" w:rsidRDefault="00E41C90" w:rsidP="00E41C90">
      <w:pPr>
        <w:jc w:val="both"/>
        <w:rPr>
          <w:rFonts w:ascii="Arial" w:hAnsi="Arial" w:cs="Arial"/>
          <w:color w:val="000000" w:themeColor="text1"/>
          <w:szCs w:val="24"/>
        </w:rPr>
      </w:pPr>
      <w:r w:rsidRPr="00CD4327">
        <w:rPr>
          <w:rFonts w:ascii="Arial" w:hAnsi="Arial" w:cs="Arial"/>
          <w:b/>
          <w:bCs/>
          <w:color w:val="000000" w:themeColor="text1"/>
          <w:szCs w:val="24"/>
        </w:rPr>
        <w:t xml:space="preserve">Targets. </w:t>
      </w:r>
      <w:r w:rsidRPr="00882305">
        <w:rPr>
          <w:rFonts w:ascii="Arial" w:hAnsi="Arial" w:cs="Arial"/>
          <w:color w:val="000000" w:themeColor="text1"/>
          <w:szCs w:val="24"/>
        </w:rPr>
        <w:t xml:space="preserve">Table </w:t>
      </w:r>
      <w:r w:rsidR="00AC09AE">
        <w:rPr>
          <w:rFonts w:ascii="Arial" w:hAnsi="Arial" w:cs="Arial"/>
          <w:color w:val="000000" w:themeColor="text1"/>
          <w:szCs w:val="24"/>
        </w:rPr>
        <w:t>2</w:t>
      </w:r>
      <w:r w:rsidR="00AC09AE" w:rsidRPr="00882305">
        <w:rPr>
          <w:rFonts w:ascii="Arial" w:hAnsi="Arial" w:cs="Arial"/>
          <w:color w:val="000000" w:themeColor="text1"/>
          <w:szCs w:val="24"/>
        </w:rPr>
        <w:t xml:space="preserve"> </w:t>
      </w:r>
      <w:r w:rsidRPr="00882305">
        <w:rPr>
          <w:rFonts w:ascii="Arial" w:hAnsi="Arial" w:cs="Arial"/>
          <w:color w:val="000000" w:themeColor="text1"/>
          <w:szCs w:val="24"/>
        </w:rPr>
        <w:t xml:space="preserve">below shows the status of 2015 SCAP targets for </w:t>
      </w:r>
      <w:r>
        <w:rPr>
          <w:rFonts w:ascii="Arial" w:hAnsi="Arial" w:cs="Arial"/>
          <w:color w:val="000000" w:themeColor="text1"/>
          <w:szCs w:val="24"/>
        </w:rPr>
        <w:t>consumption and materials management</w:t>
      </w:r>
      <w:r w:rsidRPr="00882305">
        <w:rPr>
          <w:rFonts w:ascii="Arial" w:hAnsi="Arial" w:cs="Arial"/>
          <w:color w:val="000000" w:themeColor="text1"/>
          <w:szCs w:val="24"/>
        </w:rPr>
        <w:t>.</w:t>
      </w:r>
    </w:p>
    <w:p w14:paraId="24CFBECD" w14:textId="5006D1D9" w:rsidR="00E41C90" w:rsidRDefault="00E41C90" w:rsidP="00E41C90">
      <w:pPr>
        <w:jc w:val="both"/>
        <w:rPr>
          <w:rFonts w:ascii="Arial" w:hAnsi="Arial" w:cs="Arial"/>
          <w:b/>
          <w:bCs/>
          <w:color w:val="000000" w:themeColor="text1"/>
          <w:szCs w:val="24"/>
          <w:u w:val="single"/>
        </w:rPr>
      </w:pPr>
    </w:p>
    <w:p w14:paraId="30AD53EA" w14:textId="0EAD8BE6" w:rsidR="00AC09AE" w:rsidRPr="00293A2F" w:rsidRDefault="00AC09AE" w:rsidP="00551A17">
      <w:pPr>
        <w:jc w:val="center"/>
        <w:rPr>
          <w:rFonts w:ascii="Arial" w:hAnsi="Arial" w:cs="Arial"/>
          <w:b/>
          <w:bCs/>
          <w:color w:val="000000" w:themeColor="text1"/>
          <w:szCs w:val="24"/>
        </w:rPr>
      </w:pPr>
      <w:r w:rsidRPr="00293A2F">
        <w:rPr>
          <w:rFonts w:ascii="Arial" w:hAnsi="Arial" w:cs="Arial"/>
          <w:b/>
          <w:bCs/>
          <w:color w:val="000000" w:themeColor="text1"/>
          <w:szCs w:val="24"/>
        </w:rPr>
        <w:t>Table 2. 2015 SCAP Targets for Consumption and Materials Management</w:t>
      </w:r>
    </w:p>
    <w:tbl>
      <w:tblPr>
        <w:tblStyle w:val="TableGrid1"/>
        <w:tblW w:w="0" w:type="auto"/>
        <w:jc w:val="center"/>
        <w:tblLook w:val="04A0" w:firstRow="1" w:lastRow="0" w:firstColumn="1" w:lastColumn="0" w:noHBand="0" w:noVBand="1"/>
      </w:tblPr>
      <w:tblGrid>
        <w:gridCol w:w="2810"/>
        <w:gridCol w:w="897"/>
        <w:gridCol w:w="1916"/>
        <w:gridCol w:w="3953"/>
      </w:tblGrid>
      <w:tr w:rsidR="006D0AFC" w:rsidRPr="006A395D" w14:paraId="570B3B50" w14:textId="77777777" w:rsidTr="0018260C">
        <w:trPr>
          <w:tblHeader/>
          <w:jc w:val="center"/>
        </w:trPr>
        <w:tc>
          <w:tcPr>
            <w:tcW w:w="0" w:type="auto"/>
            <w:shd w:val="clear" w:color="auto" w:fill="000000" w:themeFill="text1"/>
          </w:tcPr>
          <w:p w14:paraId="56D9ED84" w14:textId="77777777" w:rsidR="00E41C90" w:rsidRPr="006A395D" w:rsidRDefault="00E41C90" w:rsidP="0018260C">
            <w:pPr>
              <w:jc w:val="center"/>
              <w:rPr>
                <w:rFonts w:ascii="Arial" w:hAnsi="Arial" w:cs="Arial"/>
                <w:b/>
                <w:bCs/>
                <w:sz w:val="20"/>
                <w:szCs w:val="20"/>
              </w:rPr>
            </w:pPr>
            <w:r w:rsidRPr="006A395D">
              <w:rPr>
                <w:rFonts w:ascii="Arial" w:hAnsi="Arial" w:cs="Arial"/>
                <w:b/>
                <w:bCs/>
                <w:sz w:val="20"/>
                <w:szCs w:val="20"/>
              </w:rPr>
              <w:t>2015 SCAP Target</w:t>
            </w:r>
          </w:p>
        </w:tc>
        <w:tc>
          <w:tcPr>
            <w:tcW w:w="0" w:type="auto"/>
            <w:shd w:val="clear" w:color="auto" w:fill="000000" w:themeFill="text1"/>
          </w:tcPr>
          <w:p w14:paraId="0179BD1E" w14:textId="77777777" w:rsidR="00E41C90" w:rsidRPr="006A395D" w:rsidRDefault="00E41C90" w:rsidP="0018260C">
            <w:pPr>
              <w:jc w:val="center"/>
              <w:rPr>
                <w:rFonts w:ascii="Arial" w:hAnsi="Arial" w:cs="Arial"/>
                <w:b/>
                <w:bCs/>
                <w:sz w:val="20"/>
                <w:szCs w:val="20"/>
              </w:rPr>
            </w:pPr>
            <w:r w:rsidRPr="006A395D">
              <w:rPr>
                <w:rFonts w:ascii="Arial" w:hAnsi="Arial" w:cs="Arial"/>
                <w:b/>
                <w:bCs/>
                <w:sz w:val="20"/>
                <w:szCs w:val="20"/>
              </w:rPr>
              <w:t>On Track?</w:t>
            </w:r>
          </w:p>
        </w:tc>
        <w:tc>
          <w:tcPr>
            <w:tcW w:w="0" w:type="auto"/>
            <w:shd w:val="clear" w:color="auto" w:fill="000000" w:themeFill="text1"/>
          </w:tcPr>
          <w:p w14:paraId="3658EB69" w14:textId="77777777" w:rsidR="00E41C90" w:rsidRPr="006A395D" w:rsidRDefault="00E41C90" w:rsidP="0018260C">
            <w:pPr>
              <w:jc w:val="center"/>
              <w:rPr>
                <w:rFonts w:ascii="Arial" w:hAnsi="Arial" w:cs="Arial"/>
                <w:b/>
                <w:bCs/>
                <w:sz w:val="20"/>
                <w:szCs w:val="20"/>
              </w:rPr>
            </w:pPr>
            <w:r w:rsidRPr="006A395D">
              <w:rPr>
                <w:rFonts w:ascii="Arial" w:hAnsi="Arial" w:cs="Arial"/>
                <w:b/>
                <w:bCs/>
                <w:sz w:val="20"/>
                <w:szCs w:val="20"/>
              </w:rPr>
              <w:t>Target changed for 2020 SCAP?</w:t>
            </w:r>
          </w:p>
        </w:tc>
        <w:tc>
          <w:tcPr>
            <w:tcW w:w="0" w:type="auto"/>
            <w:shd w:val="clear" w:color="auto" w:fill="000000" w:themeFill="text1"/>
          </w:tcPr>
          <w:p w14:paraId="0C4BE7E0" w14:textId="77777777" w:rsidR="00E41C90" w:rsidRPr="006A395D" w:rsidRDefault="00E41C90" w:rsidP="0018260C">
            <w:pPr>
              <w:jc w:val="center"/>
              <w:rPr>
                <w:rFonts w:ascii="Arial" w:hAnsi="Arial" w:cs="Arial"/>
                <w:b/>
                <w:bCs/>
                <w:sz w:val="20"/>
                <w:szCs w:val="20"/>
              </w:rPr>
            </w:pPr>
            <w:r w:rsidRPr="006A395D">
              <w:rPr>
                <w:rFonts w:ascii="Arial" w:hAnsi="Arial" w:cs="Arial"/>
                <w:b/>
                <w:bCs/>
                <w:sz w:val="20"/>
                <w:szCs w:val="20"/>
              </w:rPr>
              <w:t>Comment</w:t>
            </w:r>
          </w:p>
        </w:tc>
      </w:tr>
      <w:tr w:rsidR="006D0AFC" w:rsidRPr="006A395D" w14:paraId="23098D7D" w14:textId="77777777" w:rsidTr="0018260C">
        <w:trPr>
          <w:cantSplit/>
          <w:jc w:val="center"/>
        </w:trPr>
        <w:tc>
          <w:tcPr>
            <w:tcW w:w="0" w:type="auto"/>
          </w:tcPr>
          <w:p w14:paraId="4DAC5A4F" w14:textId="0E841191" w:rsidR="00E41C90" w:rsidRPr="00181803" w:rsidRDefault="00E41C90" w:rsidP="0018260C">
            <w:pPr>
              <w:jc w:val="center"/>
              <w:rPr>
                <w:rFonts w:ascii="Arial" w:hAnsi="Arial" w:cs="Arial"/>
                <w:szCs w:val="24"/>
              </w:rPr>
            </w:pPr>
            <w:r w:rsidRPr="00181803">
              <w:rPr>
                <w:rFonts w:ascii="Arial" w:hAnsi="Arial" w:cs="Arial"/>
                <w:szCs w:val="24"/>
              </w:rPr>
              <w:t>By 2020, 70</w:t>
            </w:r>
            <w:r w:rsidR="00F6646B">
              <w:rPr>
                <w:rFonts w:ascii="Arial" w:hAnsi="Arial" w:cs="Arial"/>
                <w:szCs w:val="24"/>
              </w:rPr>
              <w:t>%</w:t>
            </w:r>
            <w:r w:rsidR="00F6646B" w:rsidRPr="00181803">
              <w:rPr>
                <w:rFonts w:ascii="Arial" w:hAnsi="Arial" w:cs="Arial"/>
                <w:szCs w:val="24"/>
              </w:rPr>
              <w:t xml:space="preserve"> </w:t>
            </w:r>
            <w:r w:rsidRPr="00181803">
              <w:rPr>
                <w:rFonts w:ascii="Arial" w:hAnsi="Arial" w:cs="Arial"/>
                <w:szCs w:val="24"/>
              </w:rPr>
              <w:t>recycling rate of</w:t>
            </w:r>
            <w:r w:rsidR="00AC09AE">
              <w:rPr>
                <w:rFonts w:ascii="Arial" w:hAnsi="Arial" w:cs="Arial"/>
                <w:szCs w:val="24"/>
              </w:rPr>
              <w:t xml:space="preserve"> </w:t>
            </w:r>
            <w:r w:rsidRPr="00181803">
              <w:rPr>
                <w:rFonts w:ascii="Arial" w:hAnsi="Arial" w:cs="Arial"/>
                <w:szCs w:val="24"/>
              </w:rPr>
              <w:t>materials collected in King County (not including Seattle or Milton).</w:t>
            </w:r>
          </w:p>
        </w:tc>
        <w:tc>
          <w:tcPr>
            <w:tcW w:w="0" w:type="auto"/>
          </w:tcPr>
          <w:p w14:paraId="681169E1" w14:textId="7BA29501" w:rsidR="00E41C90" w:rsidRPr="00181803" w:rsidRDefault="00E41C90" w:rsidP="0018260C">
            <w:pPr>
              <w:jc w:val="center"/>
              <w:rPr>
                <w:rFonts w:ascii="Arial" w:hAnsi="Arial" w:cs="Arial"/>
                <w:szCs w:val="24"/>
              </w:rPr>
            </w:pPr>
            <w:r w:rsidRPr="00181803">
              <w:rPr>
                <w:rFonts w:ascii="Arial" w:hAnsi="Arial" w:cs="Arial"/>
                <w:szCs w:val="24"/>
              </w:rPr>
              <w:t>No</w:t>
            </w:r>
          </w:p>
        </w:tc>
        <w:tc>
          <w:tcPr>
            <w:tcW w:w="0" w:type="auto"/>
          </w:tcPr>
          <w:p w14:paraId="7F17CD21" w14:textId="471F24E4" w:rsidR="00E41C90" w:rsidRPr="00181803" w:rsidRDefault="00E41C90" w:rsidP="0018260C">
            <w:pPr>
              <w:jc w:val="center"/>
              <w:rPr>
                <w:rFonts w:ascii="Arial" w:hAnsi="Arial" w:cs="Arial"/>
                <w:szCs w:val="24"/>
              </w:rPr>
            </w:pPr>
            <w:r w:rsidRPr="00181803">
              <w:rPr>
                <w:rFonts w:ascii="Arial" w:hAnsi="Arial" w:cs="Arial"/>
                <w:szCs w:val="24"/>
              </w:rPr>
              <w:t>Removed</w:t>
            </w:r>
            <w:r w:rsidR="00181803">
              <w:rPr>
                <w:rFonts w:ascii="Arial" w:hAnsi="Arial" w:cs="Arial"/>
                <w:szCs w:val="24"/>
              </w:rPr>
              <w:t xml:space="preserve"> and instead included as a priority action in support of target below</w:t>
            </w:r>
            <w:r w:rsidRPr="00181803">
              <w:rPr>
                <w:rFonts w:ascii="Arial" w:hAnsi="Arial" w:cs="Arial"/>
                <w:szCs w:val="24"/>
              </w:rPr>
              <w:t>.</w:t>
            </w:r>
          </w:p>
        </w:tc>
        <w:tc>
          <w:tcPr>
            <w:tcW w:w="0" w:type="auto"/>
          </w:tcPr>
          <w:p w14:paraId="25009965" w14:textId="141D8823" w:rsidR="00E41C90" w:rsidRPr="00181803" w:rsidRDefault="00E41C90" w:rsidP="0018260C">
            <w:pPr>
              <w:jc w:val="center"/>
              <w:rPr>
                <w:rFonts w:ascii="Arial" w:hAnsi="Arial" w:cs="Arial"/>
                <w:szCs w:val="24"/>
              </w:rPr>
            </w:pPr>
            <w:r w:rsidRPr="00181803">
              <w:rPr>
                <w:rFonts w:ascii="Arial" w:hAnsi="Arial" w:cs="Arial"/>
                <w:szCs w:val="24"/>
              </w:rPr>
              <w:t xml:space="preserve">As of 2017, the last year of data available, King County's recycling rate was 55%, a 5% increase from 2010. The </w:t>
            </w:r>
            <w:r w:rsidR="00CC5D17">
              <w:rPr>
                <w:rFonts w:ascii="Arial" w:hAnsi="Arial" w:cs="Arial"/>
                <w:szCs w:val="24"/>
              </w:rPr>
              <w:t>SCAP</w:t>
            </w:r>
            <w:r w:rsidR="00AC09AE">
              <w:rPr>
                <w:rFonts w:ascii="Arial" w:hAnsi="Arial" w:cs="Arial"/>
                <w:szCs w:val="24"/>
              </w:rPr>
              <w:t xml:space="preserve"> </w:t>
            </w:r>
            <w:r w:rsidRPr="00181803">
              <w:rPr>
                <w:rFonts w:ascii="Arial" w:hAnsi="Arial" w:cs="Arial"/>
                <w:szCs w:val="24"/>
              </w:rPr>
              <w:t>states that the length of time it took to develop the Comprehensive Solid Waste Management Plan</w:t>
            </w:r>
            <w:r w:rsidR="0018260C">
              <w:rPr>
                <w:rFonts w:ascii="Arial" w:hAnsi="Arial" w:cs="Arial"/>
                <w:szCs w:val="24"/>
              </w:rPr>
              <w:t xml:space="preserve"> </w:t>
            </w:r>
            <w:r w:rsidR="006D0AFC">
              <w:rPr>
                <w:rFonts w:ascii="Arial" w:hAnsi="Arial" w:cs="Arial"/>
                <w:szCs w:val="24"/>
              </w:rPr>
              <w:t>slowed the initial work on increasing the recycling rate.</w:t>
            </w:r>
          </w:p>
        </w:tc>
      </w:tr>
      <w:tr w:rsidR="006D0AFC" w:rsidRPr="006A395D" w14:paraId="00F572F8" w14:textId="77777777" w:rsidTr="0018260C">
        <w:trPr>
          <w:jc w:val="center"/>
        </w:trPr>
        <w:tc>
          <w:tcPr>
            <w:tcW w:w="0" w:type="auto"/>
          </w:tcPr>
          <w:p w14:paraId="4085A710" w14:textId="77777777" w:rsidR="00E41C90" w:rsidRPr="00181803" w:rsidRDefault="00E41C90" w:rsidP="0018260C">
            <w:pPr>
              <w:jc w:val="center"/>
              <w:rPr>
                <w:rFonts w:ascii="Arial" w:hAnsi="Arial" w:cs="Arial"/>
                <w:szCs w:val="24"/>
              </w:rPr>
            </w:pPr>
            <w:r w:rsidRPr="00181803">
              <w:rPr>
                <w:rFonts w:ascii="Arial" w:hAnsi="Arial" w:cs="Arial"/>
                <w:szCs w:val="24"/>
              </w:rPr>
              <w:t>By 2030, zero waste of resources that have economic value for reuse or recycling.</w:t>
            </w:r>
          </w:p>
        </w:tc>
        <w:tc>
          <w:tcPr>
            <w:tcW w:w="0" w:type="auto"/>
          </w:tcPr>
          <w:p w14:paraId="6266E28F" w14:textId="77777777" w:rsidR="00E41C90" w:rsidRPr="00181803" w:rsidRDefault="00E41C90" w:rsidP="0018260C">
            <w:pPr>
              <w:jc w:val="center"/>
              <w:rPr>
                <w:rFonts w:ascii="Arial" w:hAnsi="Arial" w:cs="Arial"/>
                <w:szCs w:val="24"/>
              </w:rPr>
            </w:pPr>
            <w:r w:rsidRPr="00181803">
              <w:rPr>
                <w:rFonts w:ascii="Arial" w:hAnsi="Arial" w:cs="Arial"/>
                <w:szCs w:val="24"/>
              </w:rPr>
              <w:t>No</w:t>
            </w:r>
          </w:p>
        </w:tc>
        <w:tc>
          <w:tcPr>
            <w:tcW w:w="0" w:type="auto"/>
          </w:tcPr>
          <w:p w14:paraId="200E684F" w14:textId="0F82B7D5" w:rsidR="00E41C90" w:rsidRPr="00181803" w:rsidRDefault="00E41C90" w:rsidP="0018260C">
            <w:pPr>
              <w:jc w:val="center"/>
              <w:rPr>
                <w:rFonts w:ascii="Arial" w:hAnsi="Arial" w:cs="Arial"/>
                <w:szCs w:val="24"/>
              </w:rPr>
            </w:pPr>
            <w:r w:rsidRPr="00181803">
              <w:rPr>
                <w:rFonts w:ascii="Arial" w:hAnsi="Arial" w:cs="Arial"/>
                <w:szCs w:val="24"/>
              </w:rPr>
              <w:t>Maintained</w:t>
            </w:r>
          </w:p>
        </w:tc>
        <w:tc>
          <w:tcPr>
            <w:tcW w:w="0" w:type="auto"/>
          </w:tcPr>
          <w:p w14:paraId="63C468CD" w14:textId="4BFC66B4" w:rsidR="00E41C90" w:rsidRPr="00181803" w:rsidRDefault="00E41C90" w:rsidP="0018260C">
            <w:pPr>
              <w:jc w:val="center"/>
              <w:rPr>
                <w:rFonts w:ascii="Arial" w:hAnsi="Arial" w:cs="Arial"/>
                <w:szCs w:val="24"/>
              </w:rPr>
            </w:pPr>
            <w:r w:rsidRPr="00181803">
              <w:rPr>
                <w:rFonts w:ascii="Arial" w:hAnsi="Arial" w:cs="Arial"/>
                <w:szCs w:val="24"/>
              </w:rPr>
              <w:t>As of 2017, 70% of materials deposited in the landfill could have been recycled or composted. Target consistent with the goal in the adopted 2019 Comprehensive Solid Waste Management Plan and K.C.C. 10.14.020.</w:t>
            </w:r>
          </w:p>
        </w:tc>
      </w:tr>
      <w:tr w:rsidR="006D0AFC" w:rsidRPr="006A395D" w14:paraId="14B496A3" w14:textId="77777777" w:rsidTr="0018260C">
        <w:trPr>
          <w:jc w:val="center"/>
        </w:trPr>
        <w:tc>
          <w:tcPr>
            <w:tcW w:w="0" w:type="auto"/>
          </w:tcPr>
          <w:p w14:paraId="6348362F" w14:textId="77777777" w:rsidR="00E41C90" w:rsidRPr="00181803" w:rsidRDefault="00E41C90" w:rsidP="0018260C">
            <w:pPr>
              <w:jc w:val="center"/>
              <w:rPr>
                <w:rFonts w:ascii="Arial" w:hAnsi="Arial" w:cs="Arial"/>
                <w:szCs w:val="24"/>
              </w:rPr>
            </w:pPr>
            <w:bookmarkStart w:id="0" w:name="_Hlk66713486"/>
            <w:r w:rsidRPr="00181803">
              <w:rPr>
                <w:rFonts w:ascii="Arial" w:hAnsi="Arial" w:cs="Arial"/>
                <w:szCs w:val="24"/>
              </w:rPr>
              <w:t xml:space="preserve">By 2020, recycle 60,000 </w:t>
            </w:r>
            <w:r w:rsidRPr="00181803">
              <w:rPr>
                <w:rFonts w:ascii="Arial" w:hAnsi="Arial" w:cs="Arial"/>
                <w:szCs w:val="24"/>
              </w:rPr>
              <w:lastRenderedPageBreak/>
              <w:t>tons of materials including yard and wood waste, metal, cardboard, and paper [annually at King County solid waste transfer stations].</w:t>
            </w:r>
            <w:bookmarkEnd w:id="0"/>
          </w:p>
        </w:tc>
        <w:tc>
          <w:tcPr>
            <w:tcW w:w="0" w:type="auto"/>
          </w:tcPr>
          <w:p w14:paraId="64539BB7" w14:textId="221599B0" w:rsidR="00E41C90" w:rsidRPr="00181803" w:rsidRDefault="00E41C90" w:rsidP="0018260C">
            <w:pPr>
              <w:jc w:val="center"/>
              <w:rPr>
                <w:rFonts w:ascii="Arial" w:hAnsi="Arial" w:cs="Arial"/>
                <w:szCs w:val="24"/>
              </w:rPr>
            </w:pPr>
            <w:r w:rsidRPr="00181803">
              <w:rPr>
                <w:rFonts w:ascii="Arial" w:hAnsi="Arial" w:cs="Arial"/>
                <w:szCs w:val="24"/>
              </w:rPr>
              <w:lastRenderedPageBreak/>
              <w:t>No</w:t>
            </w:r>
          </w:p>
        </w:tc>
        <w:tc>
          <w:tcPr>
            <w:tcW w:w="0" w:type="auto"/>
          </w:tcPr>
          <w:p w14:paraId="76899D55" w14:textId="77777777" w:rsidR="00E41C90" w:rsidRPr="00181803" w:rsidRDefault="00E41C90" w:rsidP="0018260C">
            <w:pPr>
              <w:jc w:val="center"/>
              <w:rPr>
                <w:rFonts w:ascii="Arial" w:hAnsi="Arial" w:cs="Arial"/>
                <w:szCs w:val="24"/>
              </w:rPr>
            </w:pPr>
            <w:r w:rsidRPr="00181803">
              <w:rPr>
                <w:rFonts w:ascii="Arial" w:hAnsi="Arial" w:cs="Arial"/>
                <w:szCs w:val="24"/>
              </w:rPr>
              <w:t xml:space="preserve">Target date </w:t>
            </w:r>
            <w:r w:rsidRPr="00181803">
              <w:rPr>
                <w:rFonts w:ascii="Arial" w:hAnsi="Arial" w:cs="Arial"/>
                <w:szCs w:val="24"/>
              </w:rPr>
              <w:lastRenderedPageBreak/>
              <w:t>changed to 2025.</w:t>
            </w:r>
          </w:p>
        </w:tc>
        <w:tc>
          <w:tcPr>
            <w:tcW w:w="0" w:type="auto"/>
          </w:tcPr>
          <w:p w14:paraId="1865CEA0" w14:textId="77777777" w:rsidR="00E41C90" w:rsidRPr="00181803" w:rsidRDefault="00E41C90" w:rsidP="0018260C">
            <w:pPr>
              <w:jc w:val="center"/>
              <w:rPr>
                <w:rFonts w:ascii="Arial" w:hAnsi="Arial" w:cs="Arial"/>
                <w:szCs w:val="24"/>
              </w:rPr>
            </w:pPr>
            <w:r w:rsidRPr="00181803">
              <w:rPr>
                <w:rFonts w:ascii="Arial" w:hAnsi="Arial" w:cs="Arial"/>
                <w:szCs w:val="24"/>
              </w:rPr>
              <w:lastRenderedPageBreak/>
              <w:t xml:space="preserve">In 2019, 33,921 tons of materials </w:t>
            </w:r>
            <w:r w:rsidRPr="00181803">
              <w:rPr>
                <w:rFonts w:ascii="Arial" w:hAnsi="Arial" w:cs="Arial"/>
                <w:szCs w:val="24"/>
              </w:rPr>
              <w:lastRenderedPageBreak/>
              <w:t>were recycled, an 87% increase over 2015 levels.</w:t>
            </w:r>
          </w:p>
        </w:tc>
      </w:tr>
      <w:tr w:rsidR="006D0AFC" w:rsidRPr="006A395D" w14:paraId="3BDBF8D2" w14:textId="77777777" w:rsidTr="0018260C">
        <w:trPr>
          <w:jc w:val="center"/>
        </w:trPr>
        <w:tc>
          <w:tcPr>
            <w:tcW w:w="0" w:type="auto"/>
          </w:tcPr>
          <w:p w14:paraId="6F039BC4" w14:textId="4BD29A0F" w:rsidR="00E41C90" w:rsidRPr="00181803" w:rsidRDefault="00E41C90" w:rsidP="0018260C">
            <w:pPr>
              <w:jc w:val="center"/>
              <w:rPr>
                <w:rFonts w:ascii="Arial" w:hAnsi="Arial" w:cs="Arial"/>
                <w:szCs w:val="24"/>
              </w:rPr>
            </w:pPr>
            <w:r w:rsidRPr="00181803">
              <w:rPr>
                <w:rFonts w:ascii="Arial" w:hAnsi="Arial" w:cs="Arial"/>
                <w:szCs w:val="24"/>
              </w:rPr>
              <w:lastRenderedPageBreak/>
              <w:t>Compared to 2010 levels, reduce copy paper usage by 20</w:t>
            </w:r>
            <w:r w:rsidR="00F6646B">
              <w:rPr>
                <w:rFonts w:ascii="Arial" w:hAnsi="Arial" w:cs="Arial"/>
                <w:szCs w:val="24"/>
              </w:rPr>
              <w:t>%</w:t>
            </w:r>
            <w:r w:rsidRPr="00181803">
              <w:rPr>
                <w:rFonts w:ascii="Arial" w:hAnsi="Arial" w:cs="Arial"/>
                <w:szCs w:val="24"/>
              </w:rPr>
              <w:t>by 2013, 30</w:t>
            </w:r>
            <w:r w:rsidR="00F6646B">
              <w:rPr>
                <w:rFonts w:ascii="Arial" w:hAnsi="Arial" w:cs="Arial"/>
                <w:szCs w:val="24"/>
              </w:rPr>
              <w:t>%</w:t>
            </w:r>
            <w:r w:rsidRPr="00181803">
              <w:rPr>
                <w:rFonts w:ascii="Arial" w:hAnsi="Arial" w:cs="Arial"/>
                <w:szCs w:val="24"/>
              </w:rPr>
              <w:t xml:space="preserve"> by 2016, and</w:t>
            </w:r>
          </w:p>
          <w:p w14:paraId="787BA303" w14:textId="696CFFAC" w:rsidR="00E41C90" w:rsidRPr="00181803" w:rsidRDefault="00E41C90" w:rsidP="0018260C">
            <w:pPr>
              <w:jc w:val="center"/>
              <w:rPr>
                <w:rFonts w:ascii="Arial" w:hAnsi="Arial" w:cs="Arial"/>
                <w:szCs w:val="24"/>
              </w:rPr>
            </w:pPr>
            <w:r w:rsidRPr="00181803">
              <w:rPr>
                <w:rFonts w:ascii="Arial" w:hAnsi="Arial" w:cs="Arial"/>
                <w:szCs w:val="24"/>
              </w:rPr>
              <w:t>by at least 35</w:t>
            </w:r>
            <w:r w:rsidR="00F6646B">
              <w:rPr>
                <w:rFonts w:ascii="Arial" w:hAnsi="Arial" w:cs="Arial"/>
                <w:szCs w:val="24"/>
              </w:rPr>
              <w:t>%</w:t>
            </w:r>
            <w:r w:rsidRPr="00181803">
              <w:rPr>
                <w:rFonts w:ascii="Arial" w:hAnsi="Arial" w:cs="Arial"/>
                <w:szCs w:val="24"/>
              </w:rPr>
              <w:t xml:space="preserve"> by 2020.</w:t>
            </w:r>
          </w:p>
        </w:tc>
        <w:tc>
          <w:tcPr>
            <w:tcW w:w="0" w:type="auto"/>
          </w:tcPr>
          <w:p w14:paraId="3A29B130" w14:textId="15995B9A" w:rsidR="00E41C90" w:rsidRPr="00181803" w:rsidRDefault="00E41C90" w:rsidP="0018260C">
            <w:pPr>
              <w:jc w:val="center"/>
              <w:rPr>
                <w:rFonts w:ascii="Arial" w:hAnsi="Arial" w:cs="Arial"/>
                <w:szCs w:val="24"/>
              </w:rPr>
            </w:pPr>
            <w:r w:rsidRPr="00181803">
              <w:rPr>
                <w:rFonts w:ascii="Arial" w:hAnsi="Arial" w:cs="Arial"/>
                <w:szCs w:val="24"/>
              </w:rPr>
              <w:t>Yes</w:t>
            </w:r>
          </w:p>
        </w:tc>
        <w:tc>
          <w:tcPr>
            <w:tcW w:w="0" w:type="auto"/>
          </w:tcPr>
          <w:p w14:paraId="6C7F4518" w14:textId="375BEEEC" w:rsidR="00E41C90" w:rsidRPr="00181803" w:rsidRDefault="00F6646B" w:rsidP="0018260C">
            <w:pPr>
              <w:jc w:val="center"/>
              <w:rPr>
                <w:rFonts w:ascii="Arial" w:hAnsi="Arial" w:cs="Arial"/>
                <w:szCs w:val="24"/>
              </w:rPr>
            </w:pPr>
            <w:r>
              <w:rPr>
                <w:rFonts w:ascii="Arial" w:hAnsi="Arial" w:cs="Arial"/>
                <w:szCs w:val="24"/>
              </w:rPr>
              <w:t>N</w:t>
            </w:r>
            <w:r w:rsidR="00E41C90" w:rsidRPr="00181803">
              <w:rPr>
                <w:rFonts w:ascii="Arial" w:hAnsi="Arial" w:cs="Arial"/>
                <w:szCs w:val="24"/>
              </w:rPr>
              <w:t>ew target:</w:t>
            </w:r>
          </w:p>
          <w:p w14:paraId="698A8E92" w14:textId="77777777" w:rsidR="00E41C90" w:rsidRPr="00181803" w:rsidRDefault="00E41C90" w:rsidP="0018260C">
            <w:pPr>
              <w:jc w:val="center"/>
              <w:rPr>
                <w:rFonts w:ascii="Arial" w:hAnsi="Arial" w:cs="Arial"/>
                <w:szCs w:val="24"/>
              </w:rPr>
            </w:pPr>
            <w:r w:rsidRPr="00181803">
              <w:rPr>
                <w:rFonts w:ascii="Arial" w:hAnsi="Arial" w:cs="Arial"/>
                <w:szCs w:val="24"/>
              </w:rPr>
              <w:t>40% per-employee copy paper usage reduction by 2040.</w:t>
            </w:r>
          </w:p>
        </w:tc>
        <w:tc>
          <w:tcPr>
            <w:tcW w:w="0" w:type="auto"/>
          </w:tcPr>
          <w:p w14:paraId="038C63C4" w14:textId="77777777" w:rsidR="00E41C90" w:rsidRPr="00181803" w:rsidRDefault="00E41C90" w:rsidP="0018260C">
            <w:pPr>
              <w:jc w:val="center"/>
              <w:rPr>
                <w:rFonts w:ascii="Arial" w:hAnsi="Arial" w:cs="Arial"/>
                <w:szCs w:val="24"/>
              </w:rPr>
            </w:pPr>
            <w:r w:rsidRPr="00181803">
              <w:rPr>
                <w:rFonts w:ascii="Arial" w:hAnsi="Arial" w:cs="Arial"/>
                <w:szCs w:val="24"/>
              </w:rPr>
              <w:t>Report states that per-employee target will smooth out effects of staffing-level changes.</w:t>
            </w:r>
          </w:p>
        </w:tc>
      </w:tr>
      <w:tr w:rsidR="006D0AFC" w:rsidRPr="006A395D" w14:paraId="12F8948A" w14:textId="77777777" w:rsidTr="0018260C">
        <w:trPr>
          <w:jc w:val="center"/>
        </w:trPr>
        <w:tc>
          <w:tcPr>
            <w:tcW w:w="0" w:type="auto"/>
          </w:tcPr>
          <w:p w14:paraId="00E566FC" w14:textId="5CE9B49D" w:rsidR="00E41C90" w:rsidRPr="00181803" w:rsidRDefault="00E41C90" w:rsidP="0018260C">
            <w:pPr>
              <w:jc w:val="center"/>
              <w:rPr>
                <w:rFonts w:ascii="Arial" w:hAnsi="Arial" w:cs="Arial"/>
                <w:szCs w:val="24"/>
              </w:rPr>
            </w:pPr>
            <w:r w:rsidRPr="00181803">
              <w:rPr>
                <w:rFonts w:ascii="Arial" w:hAnsi="Arial" w:cs="Arial"/>
                <w:szCs w:val="24"/>
              </w:rPr>
              <w:t>Convert 70</w:t>
            </w:r>
            <w:r w:rsidR="00F6646B">
              <w:rPr>
                <w:rFonts w:ascii="Arial" w:hAnsi="Arial" w:cs="Arial"/>
                <w:szCs w:val="24"/>
              </w:rPr>
              <w:t>%</w:t>
            </w:r>
            <w:r w:rsidRPr="00181803">
              <w:rPr>
                <w:rFonts w:ascii="Arial" w:hAnsi="Arial" w:cs="Arial"/>
                <w:szCs w:val="24"/>
              </w:rPr>
              <w:t xml:space="preserve"> of individual servers to standard virtual</w:t>
            </w:r>
          </w:p>
          <w:p w14:paraId="7BAC8B17" w14:textId="77777777" w:rsidR="00E41C90" w:rsidRPr="00181803" w:rsidRDefault="00E41C90" w:rsidP="0018260C">
            <w:pPr>
              <w:jc w:val="center"/>
              <w:rPr>
                <w:rFonts w:ascii="Arial" w:hAnsi="Arial" w:cs="Arial"/>
                <w:szCs w:val="24"/>
              </w:rPr>
            </w:pPr>
            <w:r w:rsidRPr="00181803">
              <w:rPr>
                <w:rFonts w:ascii="Arial" w:hAnsi="Arial" w:cs="Arial"/>
                <w:szCs w:val="24"/>
              </w:rPr>
              <w:t>environments by the end of 2015.</w:t>
            </w:r>
          </w:p>
        </w:tc>
        <w:tc>
          <w:tcPr>
            <w:tcW w:w="0" w:type="auto"/>
          </w:tcPr>
          <w:p w14:paraId="2560DE61" w14:textId="0CC2E5EC" w:rsidR="00E41C90" w:rsidRPr="00181803" w:rsidRDefault="00E41C90" w:rsidP="0018260C">
            <w:pPr>
              <w:jc w:val="center"/>
              <w:rPr>
                <w:rFonts w:ascii="Arial" w:hAnsi="Arial" w:cs="Arial"/>
                <w:szCs w:val="24"/>
              </w:rPr>
            </w:pPr>
            <w:r w:rsidRPr="00181803">
              <w:rPr>
                <w:rFonts w:ascii="Arial" w:hAnsi="Arial" w:cs="Arial"/>
                <w:szCs w:val="24"/>
              </w:rPr>
              <w:t>Yes</w:t>
            </w:r>
          </w:p>
        </w:tc>
        <w:tc>
          <w:tcPr>
            <w:tcW w:w="0" w:type="auto"/>
          </w:tcPr>
          <w:p w14:paraId="103FF958" w14:textId="2BFB3E04" w:rsidR="00E41C90" w:rsidRPr="00181803" w:rsidRDefault="00E41C90" w:rsidP="0018260C">
            <w:pPr>
              <w:jc w:val="center"/>
              <w:rPr>
                <w:rFonts w:ascii="Arial" w:hAnsi="Arial" w:cs="Arial"/>
                <w:szCs w:val="24"/>
              </w:rPr>
            </w:pPr>
            <w:r w:rsidRPr="00181803">
              <w:rPr>
                <w:rFonts w:ascii="Arial" w:hAnsi="Arial" w:cs="Arial"/>
                <w:szCs w:val="24"/>
              </w:rPr>
              <w:t>Removed</w:t>
            </w:r>
          </w:p>
        </w:tc>
        <w:tc>
          <w:tcPr>
            <w:tcW w:w="0" w:type="auto"/>
          </w:tcPr>
          <w:p w14:paraId="014D711A" w14:textId="77777777" w:rsidR="00E41C90" w:rsidRPr="00181803" w:rsidRDefault="00E41C90" w:rsidP="0018260C">
            <w:pPr>
              <w:jc w:val="center"/>
              <w:rPr>
                <w:rFonts w:ascii="Arial" w:hAnsi="Arial" w:cs="Arial"/>
                <w:szCs w:val="24"/>
              </w:rPr>
            </w:pPr>
            <w:r w:rsidRPr="00181803">
              <w:rPr>
                <w:rFonts w:ascii="Arial" w:hAnsi="Arial" w:cs="Arial"/>
                <w:szCs w:val="24"/>
              </w:rPr>
              <w:t>90% of servers converted as of 2019.</w:t>
            </w:r>
          </w:p>
        </w:tc>
      </w:tr>
      <w:tr w:rsidR="006D0AFC" w:rsidRPr="006A395D" w14:paraId="00D023B4" w14:textId="77777777" w:rsidTr="0018260C">
        <w:trPr>
          <w:jc w:val="center"/>
        </w:trPr>
        <w:tc>
          <w:tcPr>
            <w:tcW w:w="0" w:type="auto"/>
          </w:tcPr>
          <w:p w14:paraId="65673E69" w14:textId="77777777" w:rsidR="00E41C90" w:rsidRPr="00181803" w:rsidRDefault="00E41C90" w:rsidP="0018260C">
            <w:pPr>
              <w:jc w:val="center"/>
              <w:rPr>
                <w:rFonts w:ascii="Arial" w:hAnsi="Arial" w:cs="Arial"/>
                <w:szCs w:val="24"/>
              </w:rPr>
            </w:pPr>
            <w:r w:rsidRPr="00181803">
              <w:rPr>
                <w:rFonts w:ascii="Arial" w:hAnsi="Arial" w:cs="Arial"/>
                <w:szCs w:val="24"/>
              </w:rPr>
              <w:t>Increase landfill gas collection efficiency at Cedar Hills to at least</w:t>
            </w:r>
          </w:p>
          <w:p w14:paraId="44D2240A" w14:textId="6086EA88" w:rsidR="00E41C90" w:rsidRPr="00181803" w:rsidRDefault="00E41C90" w:rsidP="0018260C">
            <w:pPr>
              <w:jc w:val="center"/>
              <w:rPr>
                <w:rFonts w:ascii="Arial" w:hAnsi="Arial" w:cs="Arial"/>
                <w:szCs w:val="24"/>
              </w:rPr>
            </w:pPr>
            <w:r w:rsidRPr="00181803">
              <w:rPr>
                <w:rFonts w:ascii="Arial" w:hAnsi="Arial" w:cs="Arial"/>
                <w:szCs w:val="24"/>
              </w:rPr>
              <w:t>98</w:t>
            </w:r>
            <w:r w:rsidR="00F6646B">
              <w:rPr>
                <w:rFonts w:ascii="Arial" w:hAnsi="Arial" w:cs="Arial"/>
                <w:szCs w:val="24"/>
              </w:rPr>
              <w:t>%</w:t>
            </w:r>
            <w:r w:rsidRPr="00181803">
              <w:rPr>
                <w:rFonts w:ascii="Arial" w:hAnsi="Arial" w:cs="Arial"/>
                <w:szCs w:val="24"/>
              </w:rPr>
              <w:t>by 2020.</w:t>
            </w:r>
          </w:p>
        </w:tc>
        <w:tc>
          <w:tcPr>
            <w:tcW w:w="0" w:type="auto"/>
          </w:tcPr>
          <w:p w14:paraId="4CBD665A" w14:textId="2CFCE5E0" w:rsidR="00E41C90" w:rsidRPr="00181803" w:rsidRDefault="00E41C90" w:rsidP="0018260C">
            <w:pPr>
              <w:jc w:val="center"/>
              <w:rPr>
                <w:rFonts w:ascii="Arial" w:hAnsi="Arial" w:cs="Arial"/>
                <w:szCs w:val="24"/>
              </w:rPr>
            </w:pPr>
            <w:r w:rsidRPr="00181803">
              <w:rPr>
                <w:rFonts w:ascii="Arial" w:hAnsi="Arial" w:cs="Arial"/>
                <w:szCs w:val="24"/>
              </w:rPr>
              <w:t>Yes,</w:t>
            </w:r>
          </w:p>
        </w:tc>
        <w:tc>
          <w:tcPr>
            <w:tcW w:w="0" w:type="auto"/>
          </w:tcPr>
          <w:p w14:paraId="190C78EB" w14:textId="5FA02B4C" w:rsidR="00E41C90" w:rsidRPr="00181803" w:rsidRDefault="00E41C90" w:rsidP="0018260C">
            <w:pPr>
              <w:jc w:val="center"/>
              <w:rPr>
                <w:rFonts w:ascii="Arial" w:hAnsi="Arial" w:cs="Arial"/>
                <w:szCs w:val="24"/>
              </w:rPr>
            </w:pPr>
            <w:r w:rsidRPr="00181803">
              <w:rPr>
                <w:rFonts w:ascii="Arial" w:hAnsi="Arial" w:cs="Arial"/>
                <w:szCs w:val="24"/>
              </w:rPr>
              <w:t>Removed</w:t>
            </w:r>
          </w:p>
        </w:tc>
        <w:tc>
          <w:tcPr>
            <w:tcW w:w="0" w:type="auto"/>
          </w:tcPr>
          <w:p w14:paraId="0E878A45" w14:textId="11A43E0B" w:rsidR="00E41C90" w:rsidRPr="00181803" w:rsidRDefault="00E41C90" w:rsidP="0018260C">
            <w:pPr>
              <w:jc w:val="center"/>
              <w:rPr>
                <w:rFonts w:ascii="Arial" w:hAnsi="Arial" w:cs="Arial"/>
                <w:szCs w:val="24"/>
              </w:rPr>
            </w:pPr>
            <w:r w:rsidRPr="00181803">
              <w:rPr>
                <w:rFonts w:ascii="Arial" w:hAnsi="Arial" w:cs="Arial"/>
                <w:szCs w:val="24"/>
              </w:rPr>
              <w:t>Target met in</w:t>
            </w:r>
            <w:r w:rsidR="00F6646B">
              <w:rPr>
                <w:rFonts w:ascii="Arial" w:hAnsi="Arial" w:cs="Arial"/>
                <w:szCs w:val="24"/>
              </w:rPr>
              <w:t xml:space="preserve"> </w:t>
            </w:r>
            <w:r w:rsidRPr="00181803">
              <w:rPr>
                <w:rFonts w:ascii="Arial" w:hAnsi="Arial" w:cs="Arial"/>
                <w:szCs w:val="24"/>
              </w:rPr>
              <w:t>2017. Based on US EPA Standards, efficiency has hovered around 95% since 2017.</w:t>
            </w:r>
          </w:p>
        </w:tc>
      </w:tr>
    </w:tbl>
    <w:p w14:paraId="4BF6716E" w14:textId="77777777" w:rsidR="00E41C90" w:rsidRPr="00882305" w:rsidRDefault="00E41C90" w:rsidP="00E41C90">
      <w:pPr>
        <w:jc w:val="both"/>
        <w:rPr>
          <w:rFonts w:ascii="Arial" w:hAnsi="Arial" w:cs="Arial"/>
          <w:color w:val="000000" w:themeColor="text1"/>
          <w:szCs w:val="24"/>
        </w:rPr>
      </w:pPr>
    </w:p>
    <w:p w14:paraId="6074E04A" w14:textId="77777777" w:rsidR="00EF32B2" w:rsidRDefault="00E41C90" w:rsidP="00E41C90">
      <w:pPr>
        <w:jc w:val="both"/>
        <w:rPr>
          <w:rFonts w:ascii="Arial" w:hAnsi="Arial" w:cs="Arial"/>
          <w:color w:val="000000" w:themeColor="text1"/>
          <w:szCs w:val="24"/>
        </w:rPr>
      </w:pPr>
      <w:r w:rsidRPr="00882305">
        <w:rPr>
          <w:rFonts w:ascii="Arial" w:hAnsi="Arial" w:cs="Arial"/>
          <w:color w:val="000000" w:themeColor="text1"/>
          <w:szCs w:val="24"/>
        </w:rPr>
        <w:t xml:space="preserve">The 2020 SCAP also introduces </w:t>
      </w:r>
      <w:r>
        <w:rPr>
          <w:rFonts w:ascii="Arial" w:hAnsi="Arial" w:cs="Arial"/>
          <w:color w:val="000000" w:themeColor="text1"/>
          <w:szCs w:val="24"/>
        </w:rPr>
        <w:t xml:space="preserve">one additional </w:t>
      </w:r>
      <w:r w:rsidR="00EF32B2">
        <w:rPr>
          <w:rFonts w:ascii="Arial" w:hAnsi="Arial" w:cs="Arial"/>
          <w:color w:val="000000" w:themeColor="text1"/>
          <w:szCs w:val="24"/>
        </w:rPr>
        <w:t>c</w:t>
      </w:r>
      <w:r w:rsidR="00EF32B2" w:rsidRPr="00882305">
        <w:rPr>
          <w:rFonts w:ascii="Arial" w:hAnsi="Arial" w:cs="Arial"/>
          <w:color w:val="000000" w:themeColor="text1"/>
          <w:szCs w:val="24"/>
        </w:rPr>
        <w:t>ommunitywide</w:t>
      </w:r>
      <w:r w:rsidR="00EF32B2">
        <w:rPr>
          <w:rFonts w:ascii="Arial" w:hAnsi="Arial" w:cs="Arial"/>
          <w:color w:val="000000" w:themeColor="text1"/>
          <w:szCs w:val="24"/>
        </w:rPr>
        <w:t xml:space="preserve"> </w:t>
      </w:r>
      <w:r>
        <w:rPr>
          <w:rFonts w:ascii="Arial" w:hAnsi="Arial" w:cs="Arial"/>
          <w:color w:val="000000" w:themeColor="text1"/>
          <w:szCs w:val="24"/>
        </w:rPr>
        <w:t>performance measure target</w:t>
      </w:r>
      <w:r w:rsidR="00EF32B2">
        <w:rPr>
          <w:rFonts w:ascii="Arial" w:hAnsi="Arial" w:cs="Arial"/>
          <w:color w:val="000000" w:themeColor="text1"/>
          <w:szCs w:val="24"/>
        </w:rPr>
        <w:t>:</w:t>
      </w:r>
    </w:p>
    <w:p w14:paraId="486A55EA" w14:textId="41F7DD65" w:rsidR="00E41C90" w:rsidRPr="008372E3" w:rsidRDefault="00EF32B2" w:rsidP="008372E3">
      <w:pPr>
        <w:pStyle w:val="ListParagraph0"/>
        <w:numPr>
          <w:ilvl w:val="0"/>
          <w:numId w:val="28"/>
        </w:numPr>
        <w:jc w:val="both"/>
        <w:rPr>
          <w:rFonts w:ascii="Arial" w:hAnsi="Arial" w:cs="Arial"/>
          <w:color w:val="000000" w:themeColor="text1"/>
        </w:rPr>
      </w:pPr>
      <w:r w:rsidRPr="008372E3">
        <w:rPr>
          <w:rFonts w:ascii="Arial" w:hAnsi="Arial" w:cs="Arial"/>
          <w:b/>
          <w:bCs/>
          <w:color w:val="000000" w:themeColor="text1"/>
        </w:rPr>
        <w:t>Z</w:t>
      </w:r>
      <w:r w:rsidR="00E41C90" w:rsidRPr="008372E3">
        <w:rPr>
          <w:rFonts w:ascii="Arial" w:hAnsi="Arial" w:cs="Arial"/>
          <w:b/>
          <w:bCs/>
          <w:color w:val="000000" w:themeColor="text1"/>
        </w:rPr>
        <w:t>ero food waste</w:t>
      </w:r>
      <w:r w:rsidR="00E41C90" w:rsidRPr="008372E3">
        <w:rPr>
          <w:rFonts w:ascii="Arial" w:hAnsi="Arial" w:cs="Arial"/>
          <w:color w:val="000000" w:themeColor="text1"/>
        </w:rPr>
        <w:t xml:space="preserve"> disposed of in the Cedar Hills landfill by 2030. Despite the "zero-waste" target discussed above being inclusive of food waste, executive staff state that the separate target was added due to the link between food waste and climate change, and equity considerations</w:t>
      </w:r>
      <w:r>
        <w:rPr>
          <w:rFonts w:ascii="Arial" w:hAnsi="Arial" w:cs="Arial"/>
          <w:color w:val="000000" w:themeColor="text1"/>
        </w:rPr>
        <w:t xml:space="preserve">. </w:t>
      </w:r>
      <w:r w:rsidR="00E41C90" w:rsidRPr="008372E3">
        <w:rPr>
          <w:rFonts w:ascii="Arial" w:hAnsi="Arial" w:cs="Arial"/>
          <w:color w:val="000000" w:themeColor="text1"/>
        </w:rPr>
        <w:t xml:space="preserve">  While landfilling of food waste has declined by more than 20</w:t>
      </w:r>
      <w:r>
        <w:rPr>
          <w:rFonts w:ascii="Arial" w:hAnsi="Arial" w:cs="Arial"/>
          <w:color w:val="000000" w:themeColor="text1"/>
        </w:rPr>
        <w:t xml:space="preserve"> percent</w:t>
      </w:r>
      <w:r w:rsidR="00E41C90" w:rsidRPr="008372E3">
        <w:rPr>
          <w:rFonts w:ascii="Arial" w:hAnsi="Arial" w:cs="Arial"/>
          <w:color w:val="000000" w:themeColor="text1"/>
        </w:rPr>
        <w:t xml:space="preserve"> since 2015, despite increasing population during that time, the</w:t>
      </w:r>
      <w:r w:rsidR="0005128D">
        <w:rPr>
          <w:rFonts w:ascii="Arial" w:hAnsi="Arial" w:cs="Arial"/>
          <w:color w:val="000000" w:themeColor="text1"/>
        </w:rPr>
        <w:t xml:space="preserve"> SCAP</w:t>
      </w:r>
      <w:r w:rsidR="008372E3">
        <w:rPr>
          <w:rFonts w:ascii="Arial" w:hAnsi="Arial" w:cs="Arial"/>
          <w:color w:val="000000" w:themeColor="text1"/>
        </w:rPr>
        <w:t xml:space="preserve"> </w:t>
      </w:r>
      <w:r w:rsidR="00E41C90" w:rsidRPr="008372E3">
        <w:rPr>
          <w:rFonts w:ascii="Arial" w:hAnsi="Arial" w:cs="Arial"/>
          <w:color w:val="000000" w:themeColor="text1"/>
        </w:rPr>
        <w:t>states that more than 136,000 tons of food waste, which could have been composted, were sent to the landfill in 2019. Composting is only part of the equation, however – the report states that eliminating the waste of this food in the first place would result in nearly six times the emissions-reduction benefits of composting.</w:t>
      </w:r>
    </w:p>
    <w:p w14:paraId="79E9C782" w14:textId="77777777" w:rsidR="00E41C90" w:rsidRDefault="00E41C90" w:rsidP="00E41C90">
      <w:pPr>
        <w:jc w:val="both"/>
        <w:rPr>
          <w:rFonts w:ascii="Arial" w:hAnsi="Arial" w:cs="Arial"/>
          <w:color w:val="000000" w:themeColor="text1"/>
          <w:szCs w:val="24"/>
        </w:rPr>
      </w:pPr>
    </w:p>
    <w:p w14:paraId="326EC5DB" w14:textId="4606A045" w:rsidR="00E41C90" w:rsidRDefault="00E41C90" w:rsidP="00E41C90">
      <w:pPr>
        <w:jc w:val="both"/>
        <w:rPr>
          <w:rFonts w:ascii="Arial" w:hAnsi="Arial" w:cs="Arial"/>
          <w:color w:val="000000" w:themeColor="text1"/>
          <w:szCs w:val="24"/>
        </w:rPr>
      </w:pPr>
      <w:r>
        <w:rPr>
          <w:rFonts w:ascii="Arial" w:hAnsi="Arial" w:cs="Arial"/>
          <w:color w:val="000000" w:themeColor="text1"/>
          <w:szCs w:val="24"/>
        </w:rPr>
        <w:t xml:space="preserve">Although there are priority actions listed at the county operations scale that deal with waste reduction, low-carbon building materials, and other sustainable purchasing choices, the only </w:t>
      </w:r>
      <w:r w:rsidR="00EF32B2">
        <w:rPr>
          <w:rFonts w:ascii="Arial" w:hAnsi="Arial" w:cs="Arial"/>
          <w:color w:val="000000" w:themeColor="text1"/>
          <w:szCs w:val="24"/>
        </w:rPr>
        <w:t>target</w:t>
      </w:r>
      <w:r>
        <w:rPr>
          <w:rFonts w:ascii="Arial" w:hAnsi="Arial" w:cs="Arial"/>
          <w:color w:val="000000" w:themeColor="text1"/>
          <w:szCs w:val="24"/>
        </w:rPr>
        <w:t xml:space="preserve"> proposed for county operations in this </w:t>
      </w:r>
      <w:r w:rsidR="00EF32B2">
        <w:rPr>
          <w:rFonts w:ascii="Arial" w:hAnsi="Arial" w:cs="Arial"/>
          <w:color w:val="000000" w:themeColor="text1"/>
          <w:szCs w:val="24"/>
        </w:rPr>
        <w:t xml:space="preserve">focus </w:t>
      </w:r>
      <w:r>
        <w:rPr>
          <w:rFonts w:ascii="Arial" w:hAnsi="Arial" w:cs="Arial"/>
          <w:color w:val="000000" w:themeColor="text1"/>
          <w:szCs w:val="24"/>
        </w:rPr>
        <w:t>area is the one related to copy paper, as shown in the table above.</w:t>
      </w:r>
    </w:p>
    <w:p w14:paraId="0F87D406" w14:textId="77777777" w:rsidR="00E41C90" w:rsidRPr="00997EA1" w:rsidRDefault="00E41C90" w:rsidP="00E41C90">
      <w:pPr>
        <w:jc w:val="both"/>
        <w:rPr>
          <w:rFonts w:ascii="Arial" w:hAnsi="Arial" w:cs="Arial"/>
          <w:color w:val="000000" w:themeColor="text1"/>
          <w:szCs w:val="24"/>
        </w:rPr>
      </w:pPr>
    </w:p>
    <w:p w14:paraId="1937B801" w14:textId="30F3BBE9" w:rsidR="00E41C90" w:rsidRDefault="00E41C90" w:rsidP="00E41C90">
      <w:pPr>
        <w:jc w:val="both"/>
        <w:rPr>
          <w:rFonts w:ascii="Arial" w:hAnsi="Arial" w:cs="Arial"/>
          <w:color w:val="000000" w:themeColor="text1"/>
          <w:szCs w:val="24"/>
        </w:rPr>
      </w:pPr>
      <w:r w:rsidRPr="00CD4327">
        <w:rPr>
          <w:rFonts w:ascii="Arial" w:hAnsi="Arial" w:cs="Arial"/>
          <w:b/>
          <w:bCs/>
          <w:color w:val="000000" w:themeColor="text1"/>
          <w:szCs w:val="24"/>
        </w:rPr>
        <w:t>Priority Actions</w:t>
      </w:r>
      <w:r>
        <w:rPr>
          <w:rFonts w:ascii="Arial" w:hAnsi="Arial" w:cs="Arial"/>
          <w:b/>
          <w:bCs/>
          <w:color w:val="000000" w:themeColor="text1"/>
          <w:szCs w:val="24"/>
        </w:rPr>
        <w:t>.</w:t>
      </w:r>
      <w:r>
        <w:rPr>
          <w:rFonts w:ascii="Arial" w:hAnsi="Arial" w:cs="Arial"/>
          <w:color w:val="000000" w:themeColor="text1"/>
          <w:szCs w:val="24"/>
        </w:rPr>
        <w:t xml:space="preserve"> King County made progress on most of its 2015 SCAP priority actions in the consumption and waste management focus area. A table showing the status of all priority actions in this focus area can be found in Attachment </w:t>
      </w:r>
      <w:r w:rsidR="00CF664E">
        <w:rPr>
          <w:rFonts w:ascii="Arial" w:hAnsi="Arial" w:cs="Arial"/>
          <w:color w:val="000000" w:themeColor="text1"/>
          <w:szCs w:val="24"/>
        </w:rPr>
        <w:t>3</w:t>
      </w:r>
      <w:r>
        <w:rPr>
          <w:rFonts w:ascii="Arial" w:hAnsi="Arial" w:cs="Arial"/>
          <w:color w:val="000000" w:themeColor="text1"/>
          <w:szCs w:val="24"/>
        </w:rPr>
        <w:t xml:space="preserve"> to this staff report.</w:t>
      </w:r>
      <w:r w:rsidR="002D5FD8">
        <w:rPr>
          <w:rFonts w:ascii="Arial" w:hAnsi="Arial" w:cs="Arial"/>
          <w:color w:val="000000" w:themeColor="text1"/>
          <w:szCs w:val="24"/>
        </w:rPr>
        <w:t xml:space="preserve"> </w:t>
      </w:r>
      <w:r>
        <w:rPr>
          <w:rFonts w:ascii="Arial" w:hAnsi="Arial" w:cs="Arial"/>
          <w:color w:val="000000" w:themeColor="text1"/>
          <w:szCs w:val="24"/>
        </w:rPr>
        <w:t xml:space="preserve">The executive proposes eleven priority actions in support of the communitywide performance measure targets, and five priority actions at the county operations level. </w:t>
      </w:r>
      <w:r>
        <w:rPr>
          <w:rFonts w:ascii="Arial" w:hAnsi="Arial" w:cs="Arial"/>
          <w:color w:val="000000" w:themeColor="text1"/>
          <w:szCs w:val="24"/>
        </w:rPr>
        <w:lastRenderedPageBreak/>
        <w:t>Many of the priority actions are new; others are continuations or expansions of 2015 SCAP priority actions.</w:t>
      </w:r>
    </w:p>
    <w:p w14:paraId="1B0F8F86" w14:textId="77777777" w:rsidR="00E41C90" w:rsidRDefault="00E41C90" w:rsidP="00E41C90">
      <w:pPr>
        <w:jc w:val="both"/>
        <w:rPr>
          <w:rFonts w:ascii="Arial" w:hAnsi="Arial" w:cs="Arial"/>
          <w:color w:val="000000" w:themeColor="text1"/>
          <w:szCs w:val="24"/>
        </w:rPr>
      </w:pPr>
    </w:p>
    <w:p w14:paraId="0E29BC57" w14:textId="7AF727A5" w:rsidR="00E41C90" w:rsidRDefault="00E41C90" w:rsidP="00E41C90">
      <w:pPr>
        <w:jc w:val="both"/>
        <w:rPr>
          <w:rFonts w:ascii="Arial" w:hAnsi="Arial" w:cs="Arial"/>
          <w:color w:val="000000" w:themeColor="text1"/>
          <w:szCs w:val="24"/>
        </w:rPr>
      </w:pPr>
      <w:r>
        <w:rPr>
          <w:rFonts w:ascii="Arial" w:hAnsi="Arial" w:cs="Arial"/>
          <w:color w:val="000000" w:themeColor="text1"/>
          <w:szCs w:val="24"/>
        </w:rPr>
        <w:t>Priority actions at the communitywide level fall into two categories – those focused on the broader community and those focused on King County's transfer stations.</w:t>
      </w:r>
      <w:r w:rsidR="00230F42">
        <w:rPr>
          <w:rFonts w:ascii="Arial" w:hAnsi="Arial" w:cs="Arial"/>
          <w:color w:val="000000" w:themeColor="text1"/>
          <w:szCs w:val="24"/>
        </w:rPr>
        <w:t xml:space="preserve"> </w:t>
      </w:r>
      <w:r>
        <w:rPr>
          <w:rFonts w:ascii="Arial" w:hAnsi="Arial" w:cs="Arial"/>
          <w:color w:val="000000" w:themeColor="text1"/>
          <w:szCs w:val="24"/>
        </w:rPr>
        <w:t>In the first category, though some specific actions in support of the zero waste of resources by 2030 target are identified, many of the specifics would be ascertained through three interrelated and overlapping plans:</w:t>
      </w:r>
    </w:p>
    <w:p w14:paraId="3FE325CD" w14:textId="77777777" w:rsidR="00E41C90" w:rsidRDefault="00E41C90" w:rsidP="00E41C90">
      <w:pPr>
        <w:jc w:val="both"/>
        <w:rPr>
          <w:rFonts w:ascii="Arial" w:hAnsi="Arial" w:cs="Arial"/>
          <w:color w:val="000000" w:themeColor="text1"/>
          <w:szCs w:val="24"/>
        </w:rPr>
      </w:pPr>
    </w:p>
    <w:p w14:paraId="722B2062" w14:textId="082DEEDC" w:rsidR="00E41C90" w:rsidRDefault="00E41C90" w:rsidP="00E41C90">
      <w:pPr>
        <w:pStyle w:val="ListParagraph0"/>
        <w:numPr>
          <w:ilvl w:val="0"/>
          <w:numId w:val="24"/>
        </w:numPr>
        <w:spacing w:after="160" w:line="259" w:lineRule="auto"/>
        <w:contextualSpacing/>
        <w:jc w:val="both"/>
        <w:rPr>
          <w:rFonts w:ascii="Arial" w:hAnsi="Arial" w:cs="Arial"/>
          <w:color w:val="000000" w:themeColor="text1"/>
        </w:rPr>
      </w:pPr>
      <w:r w:rsidRPr="004A781D">
        <w:rPr>
          <w:rFonts w:ascii="Arial" w:hAnsi="Arial" w:cs="Arial"/>
          <w:color w:val="000000" w:themeColor="text1"/>
        </w:rPr>
        <w:t xml:space="preserve">The zero waste of resources plan, expected to be </w:t>
      </w:r>
      <w:r w:rsidRPr="002016F4">
        <w:rPr>
          <w:rFonts w:ascii="Arial" w:hAnsi="Arial" w:cs="Arial"/>
          <w:color w:val="000000" w:themeColor="text1"/>
        </w:rPr>
        <w:t xml:space="preserve">complete in Q1 2021 according to Executive </w:t>
      </w:r>
      <w:r w:rsidRPr="009B4EC1">
        <w:rPr>
          <w:rFonts w:ascii="Arial" w:hAnsi="Arial" w:cs="Arial"/>
          <w:color w:val="000000" w:themeColor="text1"/>
        </w:rPr>
        <w:t>staff,</w:t>
      </w:r>
      <w:r w:rsidRPr="002F7067">
        <w:rPr>
          <w:rFonts w:ascii="Arial" w:hAnsi="Arial" w:cs="Arial"/>
          <w:color w:val="000000" w:themeColor="text1"/>
        </w:rPr>
        <w:t xml:space="preserve"> which</w:t>
      </w:r>
      <w:r w:rsidRPr="002016F4">
        <w:rPr>
          <w:rFonts w:ascii="Arial" w:hAnsi="Arial" w:cs="Arial"/>
          <w:color w:val="000000" w:themeColor="text1"/>
        </w:rPr>
        <w:t xml:space="preserve"> is proposed to focus on plastic, paper, and organics recycling education, policy, and market and infrastructure development</w:t>
      </w:r>
      <w:r w:rsidRPr="004A781D">
        <w:rPr>
          <w:rFonts w:ascii="Arial" w:hAnsi="Arial" w:cs="Arial"/>
          <w:color w:val="000000" w:themeColor="text1"/>
        </w:rPr>
        <w:t xml:space="preserve">. </w:t>
      </w:r>
      <w:r>
        <w:rPr>
          <w:rFonts w:ascii="Arial" w:hAnsi="Arial" w:cs="Arial"/>
          <w:color w:val="000000" w:themeColor="text1"/>
        </w:rPr>
        <w:t>Executive staff also state this plan is not expected to be submitted to the Council for approval. However, mandatory measures, such as banning certain materials from the landfill waste stream, are being considered as part of the planning process. If mandatory measures are recommended as part of the plan, these would likely need Council approval to be implemented in the future.</w:t>
      </w:r>
    </w:p>
    <w:p w14:paraId="6531290A" w14:textId="77777777" w:rsidR="00E41C90" w:rsidRPr="004A781D" w:rsidRDefault="00E41C90" w:rsidP="00E41C90">
      <w:pPr>
        <w:pStyle w:val="ListParagraph0"/>
        <w:spacing w:after="160" w:line="259" w:lineRule="auto"/>
        <w:contextualSpacing/>
        <w:jc w:val="both"/>
        <w:rPr>
          <w:rFonts w:ascii="Arial" w:hAnsi="Arial" w:cs="Arial"/>
          <w:color w:val="000000" w:themeColor="text1"/>
        </w:rPr>
      </w:pPr>
    </w:p>
    <w:p w14:paraId="5A2B6BB7" w14:textId="25658B0E" w:rsidR="00E41C90" w:rsidRPr="00E41C90" w:rsidRDefault="00E41C90" w:rsidP="00E41C90">
      <w:pPr>
        <w:pStyle w:val="ListParagraph0"/>
        <w:numPr>
          <w:ilvl w:val="0"/>
          <w:numId w:val="24"/>
        </w:numPr>
        <w:spacing w:after="160" w:line="259" w:lineRule="auto"/>
        <w:contextualSpacing/>
        <w:jc w:val="both"/>
        <w:rPr>
          <w:rFonts w:ascii="Arial" w:hAnsi="Arial" w:cs="Arial"/>
          <w:color w:val="000000" w:themeColor="text1"/>
        </w:rPr>
      </w:pPr>
      <w:r w:rsidRPr="004A781D">
        <w:rPr>
          <w:rFonts w:ascii="Arial" w:hAnsi="Arial" w:cs="Arial"/>
          <w:color w:val="000000" w:themeColor="text1"/>
        </w:rPr>
        <w:t>The regional organics plan is already complete and was acknowledged by Council in 2019</w:t>
      </w:r>
      <w:r>
        <w:rPr>
          <w:rFonts w:ascii="Arial" w:hAnsi="Arial" w:cs="Arial"/>
          <w:color w:val="000000" w:themeColor="text1"/>
        </w:rPr>
        <w:t>.</w:t>
      </w:r>
      <w:r>
        <w:rPr>
          <w:rStyle w:val="FootnoteReference"/>
          <w:rFonts w:ascii="Arial" w:hAnsi="Arial" w:cs="Arial"/>
          <w:color w:val="000000" w:themeColor="text1"/>
        </w:rPr>
        <w:footnoteReference w:id="8"/>
      </w:r>
      <w:r>
        <w:rPr>
          <w:rFonts w:ascii="Arial" w:hAnsi="Arial" w:cs="Arial"/>
          <w:color w:val="000000" w:themeColor="text1"/>
        </w:rPr>
        <w:t xml:space="preserve"> The plan </w:t>
      </w:r>
      <w:r w:rsidRPr="004A781D">
        <w:rPr>
          <w:rFonts w:ascii="Arial" w:hAnsi="Arial" w:cs="Arial"/>
          <w:color w:val="000000" w:themeColor="text1"/>
        </w:rPr>
        <w:t xml:space="preserve">included three categories of proposed actions – 1) enhance and expand the local market for compost, 2) Reduce wasted resources and contamination; and 3) Expand regional organic material processing. </w:t>
      </w:r>
      <w:r>
        <w:rPr>
          <w:rFonts w:ascii="Arial" w:hAnsi="Arial" w:cs="Arial"/>
          <w:color w:val="000000" w:themeColor="text1"/>
        </w:rPr>
        <w:t>Executive staff</w:t>
      </w:r>
      <w:r w:rsidRPr="004A781D">
        <w:rPr>
          <w:rFonts w:ascii="Arial" w:hAnsi="Arial" w:cs="Arial"/>
          <w:color w:val="000000" w:themeColor="text1"/>
        </w:rPr>
        <w:t xml:space="preserve"> state</w:t>
      </w:r>
      <w:r>
        <w:rPr>
          <w:rFonts w:ascii="Arial" w:hAnsi="Arial" w:cs="Arial"/>
          <w:color w:val="000000" w:themeColor="text1"/>
        </w:rPr>
        <w:t xml:space="preserve"> current actions implementing the plan include establishment of a C</w:t>
      </w:r>
      <w:r w:rsidRPr="00456444">
        <w:rPr>
          <w:rFonts w:ascii="Arial" w:hAnsi="Arial" w:cs="Arial"/>
          <w:color w:val="000000" w:themeColor="text1"/>
        </w:rPr>
        <w:t>ompost</w:t>
      </w:r>
      <w:r>
        <w:rPr>
          <w:rFonts w:ascii="Arial" w:hAnsi="Arial" w:cs="Arial"/>
          <w:color w:val="000000" w:themeColor="text1"/>
        </w:rPr>
        <w:t>W</w:t>
      </w:r>
      <w:r w:rsidRPr="00456444">
        <w:rPr>
          <w:rFonts w:ascii="Arial" w:hAnsi="Arial" w:cs="Arial"/>
          <w:color w:val="000000" w:themeColor="text1"/>
        </w:rPr>
        <w:t>ise group to increase compost use</w:t>
      </w:r>
      <w:r>
        <w:rPr>
          <w:rFonts w:ascii="Arial" w:hAnsi="Arial" w:cs="Arial"/>
          <w:color w:val="000000" w:themeColor="text1"/>
        </w:rPr>
        <w:t>, t</w:t>
      </w:r>
      <w:r w:rsidRPr="00456444">
        <w:rPr>
          <w:rFonts w:ascii="Arial" w:hAnsi="Arial" w:cs="Arial"/>
          <w:color w:val="000000" w:themeColor="text1"/>
        </w:rPr>
        <w:t xml:space="preserve">raining for city and county agencies and tribes, and </w:t>
      </w:r>
      <w:r>
        <w:rPr>
          <w:rFonts w:ascii="Arial" w:hAnsi="Arial" w:cs="Arial"/>
          <w:color w:val="000000" w:themeColor="text1"/>
        </w:rPr>
        <w:t xml:space="preserve">increased use of </w:t>
      </w:r>
      <w:r w:rsidRPr="00456444">
        <w:rPr>
          <w:rFonts w:ascii="Arial" w:hAnsi="Arial" w:cs="Arial"/>
          <w:color w:val="000000" w:themeColor="text1"/>
        </w:rPr>
        <w:t>compost for ag</w:t>
      </w:r>
      <w:r>
        <w:rPr>
          <w:rFonts w:ascii="Arial" w:hAnsi="Arial" w:cs="Arial"/>
          <w:color w:val="000000" w:themeColor="text1"/>
        </w:rPr>
        <w:t>ricultural</w:t>
      </w:r>
      <w:r w:rsidRPr="00456444">
        <w:rPr>
          <w:rFonts w:ascii="Arial" w:hAnsi="Arial" w:cs="Arial"/>
          <w:color w:val="000000" w:themeColor="text1"/>
        </w:rPr>
        <w:t xml:space="preserve"> projects and restoration projects. </w:t>
      </w:r>
      <w:r>
        <w:rPr>
          <w:rFonts w:ascii="Arial" w:hAnsi="Arial" w:cs="Arial"/>
          <w:color w:val="000000" w:themeColor="text1"/>
        </w:rPr>
        <w:t>According to executive staff, this work is continuing to expand</w:t>
      </w:r>
      <w:r w:rsidRPr="00456444">
        <w:rPr>
          <w:rFonts w:ascii="Arial" w:hAnsi="Arial" w:cs="Arial"/>
          <w:color w:val="000000" w:themeColor="text1"/>
        </w:rPr>
        <w:t xml:space="preserve"> in parallel </w:t>
      </w:r>
      <w:r>
        <w:rPr>
          <w:rFonts w:ascii="Arial" w:hAnsi="Arial" w:cs="Arial"/>
          <w:color w:val="000000" w:themeColor="text1"/>
        </w:rPr>
        <w:t>with</w:t>
      </w:r>
      <w:r w:rsidRPr="00456444">
        <w:rPr>
          <w:rFonts w:ascii="Arial" w:hAnsi="Arial" w:cs="Arial"/>
          <w:color w:val="000000" w:themeColor="text1"/>
        </w:rPr>
        <w:t xml:space="preserve"> </w:t>
      </w:r>
      <w:r>
        <w:rPr>
          <w:rFonts w:ascii="Arial" w:hAnsi="Arial" w:cs="Arial"/>
          <w:color w:val="000000" w:themeColor="text1"/>
        </w:rPr>
        <w:t xml:space="preserve">the </w:t>
      </w:r>
      <w:r w:rsidRPr="002016F4">
        <w:rPr>
          <w:rFonts w:ascii="Arial" w:hAnsi="Arial" w:cs="Arial"/>
          <w:color w:val="000000" w:themeColor="text1"/>
        </w:rPr>
        <w:t xml:space="preserve">zero waste of resources planning </w:t>
      </w:r>
      <w:r w:rsidRPr="009B4EC1">
        <w:rPr>
          <w:rFonts w:ascii="Arial" w:hAnsi="Arial" w:cs="Arial"/>
          <w:color w:val="000000" w:themeColor="text1"/>
        </w:rPr>
        <w:t>process.</w:t>
      </w:r>
    </w:p>
    <w:p w14:paraId="6806710A" w14:textId="77777777" w:rsidR="00E41C90" w:rsidRPr="00E41C90" w:rsidRDefault="00E41C90" w:rsidP="00E41C90">
      <w:pPr>
        <w:pStyle w:val="ListParagraph0"/>
        <w:spacing w:after="160" w:line="259" w:lineRule="auto"/>
        <w:contextualSpacing/>
        <w:jc w:val="both"/>
        <w:rPr>
          <w:rFonts w:ascii="Arial" w:hAnsi="Arial" w:cs="Arial"/>
          <w:color w:val="000000" w:themeColor="text1"/>
        </w:rPr>
      </w:pPr>
    </w:p>
    <w:p w14:paraId="6688D36E" w14:textId="77777777" w:rsidR="00E41C90" w:rsidRPr="002016F4" w:rsidRDefault="00E41C90" w:rsidP="00E41C90">
      <w:pPr>
        <w:pStyle w:val="ListParagraph0"/>
        <w:numPr>
          <w:ilvl w:val="0"/>
          <w:numId w:val="9"/>
        </w:numPr>
        <w:spacing w:after="160" w:line="259" w:lineRule="auto"/>
        <w:contextualSpacing/>
        <w:jc w:val="both"/>
        <w:rPr>
          <w:rFonts w:ascii="Arial" w:hAnsi="Arial" w:cs="Arial"/>
          <w:color w:val="000000" w:themeColor="text1"/>
        </w:rPr>
      </w:pPr>
      <w:r w:rsidRPr="009B4EC1">
        <w:rPr>
          <w:rFonts w:ascii="Arial" w:hAnsi="Arial" w:cs="Arial"/>
          <w:color w:val="000000" w:themeColor="text1"/>
        </w:rPr>
        <w:t xml:space="preserve">The circular economy plan, proposed to be completed in 2021, is proposed to look holistically across the supply chain </w:t>
      </w:r>
      <w:r w:rsidRPr="002016F4">
        <w:rPr>
          <w:rFonts w:ascii="Arial" w:hAnsi="Arial" w:cs="Arial"/>
          <w:color w:val="000000" w:themeColor="text1"/>
        </w:rPr>
        <w:t xml:space="preserve">to develop a vision and plan to encourage designing out waste and pollution in the creation of products, keeping products and materials in longer use, and improving carbon storage in materials such as soil, </w:t>
      </w:r>
      <w:r w:rsidRPr="00127E11">
        <w:rPr>
          <w:rFonts w:ascii="Arial" w:hAnsi="Arial" w:cs="Arial"/>
          <w:color w:val="000000" w:themeColor="text1"/>
        </w:rPr>
        <w:t>compost, soil amendments, concrete, plastic, and wood.</w:t>
      </w:r>
      <w:r w:rsidRPr="002016F4">
        <w:rPr>
          <w:rFonts w:ascii="Arial" w:hAnsi="Arial" w:cs="Arial"/>
          <w:color w:val="000000" w:themeColor="text1"/>
        </w:rPr>
        <w:t xml:space="preserve"> </w:t>
      </w:r>
    </w:p>
    <w:p w14:paraId="2A242005" w14:textId="0DDBE4E1" w:rsidR="00E41C90" w:rsidRDefault="00E41C90" w:rsidP="00E41C90">
      <w:pPr>
        <w:jc w:val="both"/>
        <w:rPr>
          <w:rFonts w:ascii="Arial" w:hAnsi="Arial" w:cs="Arial"/>
          <w:color w:val="000000" w:themeColor="text1"/>
          <w:szCs w:val="24"/>
        </w:rPr>
      </w:pPr>
      <w:r>
        <w:rPr>
          <w:rFonts w:ascii="Arial" w:hAnsi="Arial" w:cs="Arial"/>
          <w:color w:val="000000" w:themeColor="text1"/>
          <w:szCs w:val="24"/>
        </w:rPr>
        <w:t xml:space="preserve">The executive's zero-waste target is, to quote the 2020 SCAP, aspirational. </w:t>
      </w:r>
      <w:r w:rsidRPr="00882305">
        <w:rPr>
          <w:rFonts w:ascii="Arial" w:hAnsi="Arial" w:cs="Arial"/>
          <w:color w:val="000000" w:themeColor="text1"/>
          <w:szCs w:val="24"/>
        </w:rPr>
        <w:t xml:space="preserve"> </w:t>
      </w:r>
      <w:r>
        <w:rPr>
          <w:rFonts w:ascii="Arial" w:hAnsi="Arial" w:cs="Arial"/>
          <w:color w:val="000000" w:themeColor="text1"/>
          <w:szCs w:val="24"/>
        </w:rPr>
        <w:t>Achieving this target would require development of these three plans (in addition to other planned actions), implementation of the as-of-yet-unknown recommendations that come out of those plans, full cooperation and support from all local government and private partners, adequate recycling markets, and a fundamental shift in the behavior of both suppliers and consumers of materials, all within the course of ten years.</w:t>
      </w:r>
    </w:p>
    <w:p w14:paraId="47E834F3" w14:textId="77777777" w:rsidR="00E41C90" w:rsidRDefault="00E41C90" w:rsidP="00E41C90">
      <w:pPr>
        <w:jc w:val="both"/>
        <w:rPr>
          <w:rFonts w:ascii="Arial" w:hAnsi="Arial" w:cs="Arial"/>
          <w:color w:val="000000" w:themeColor="text1"/>
          <w:szCs w:val="24"/>
        </w:rPr>
      </w:pPr>
    </w:p>
    <w:p w14:paraId="46ED195C" w14:textId="164F51E9" w:rsidR="00E41C90" w:rsidRDefault="00E41C90" w:rsidP="00E41C90">
      <w:pPr>
        <w:jc w:val="both"/>
        <w:rPr>
          <w:rFonts w:ascii="Arial" w:hAnsi="Arial" w:cs="Arial"/>
          <w:color w:val="000000" w:themeColor="text1"/>
          <w:szCs w:val="24"/>
        </w:rPr>
      </w:pPr>
      <w:r>
        <w:rPr>
          <w:rFonts w:ascii="Arial" w:hAnsi="Arial" w:cs="Arial"/>
          <w:color w:val="000000" w:themeColor="text1"/>
          <w:szCs w:val="24"/>
        </w:rPr>
        <w:t>Priority actions relating to transfer stations include improvements to recycling infrastructure and practices, including two new recycling and transfer stations by 2028,</w:t>
      </w:r>
      <w:r>
        <w:rPr>
          <w:rStyle w:val="FootnoteReference"/>
          <w:rFonts w:ascii="Arial" w:hAnsi="Arial" w:cs="Arial"/>
          <w:color w:val="000000" w:themeColor="text1"/>
          <w:szCs w:val="24"/>
        </w:rPr>
        <w:footnoteReference w:id="9"/>
      </w:r>
      <w:r>
        <w:rPr>
          <w:rFonts w:ascii="Arial" w:hAnsi="Arial" w:cs="Arial"/>
          <w:color w:val="000000" w:themeColor="text1"/>
          <w:szCs w:val="24"/>
        </w:rPr>
        <w:t xml:space="preserve"> continued support for self-haul materials bans, process improvements around transport </w:t>
      </w:r>
      <w:r>
        <w:rPr>
          <w:rFonts w:ascii="Arial" w:hAnsi="Arial" w:cs="Arial"/>
          <w:color w:val="000000" w:themeColor="text1"/>
          <w:szCs w:val="24"/>
        </w:rPr>
        <w:lastRenderedPageBreak/>
        <w:t xml:space="preserve">of materials, and increased engagement of self-haul customers by transfer station staff in order to catch recyclable materials before they are landfilled. The executive </w:t>
      </w:r>
      <w:r w:rsidRPr="00346889">
        <w:rPr>
          <w:rFonts w:ascii="Arial" w:hAnsi="Arial" w:cs="Arial"/>
          <w:color w:val="000000" w:themeColor="text1"/>
          <w:szCs w:val="24"/>
        </w:rPr>
        <w:t>estimates that the transport improvements could reduce emissions by 3,000 MTCO</w:t>
      </w:r>
      <w:r w:rsidRPr="00346889">
        <w:rPr>
          <w:rFonts w:ascii="Arial" w:hAnsi="Arial" w:cs="Arial"/>
          <w:color w:val="000000" w:themeColor="text1"/>
          <w:szCs w:val="24"/>
          <w:vertAlign w:val="subscript"/>
        </w:rPr>
        <w:t>2</w:t>
      </w:r>
      <w:r w:rsidRPr="00346889">
        <w:rPr>
          <w:rFonts w:ascii="Arial" w:hAnsi="Arial" w:cs="Arial"/>
          <w:color w:val="000000" w:themeColor="text1"/>
          <w:szCs w:val="24"/>
        </w:rPr>
        <w:t xml:space="preserve">E, and the </w:t>
      </w:r>
      <w:r>
        <w:rPr>
          <w:rFonts w:ascii="Arial" w:hAnsi="Arial" w:cs="Arial"/>
          <w:color w:val="000000" w:themeColor="text1"/>
          <w:szCs w:val="24"/>
        </w:rPr>
        <w:t>engagement action would reduce emissions by an even greater amount. As these changes are ones implemented at County facilities, the County has greater control over their implementation than those associated with the zero-waste target, and therefore may have a greater chance of success in completing these actions in support of the larger goal.</w:t>
      </w:r>
    </w:p>
    <w:p w14:paraId="7C061096" w14:textId="77777777" w:rsidR="00E41C90" w:rsidRPr="00346889" w:rsidRDefault="00E41C90" w:rsidP="00E41C90">
      <w:pPr>
        <w:jc w:val="both"/>
        <w:rPr>
          <w:rFonts w:ascii="Arial" w:hAnsi="Arial" w:cs="Arial"/>
          <w:color w:val="000000" w:themeColor="text1"/>
          <w:szCs w:val="24"/>
        </w:rPr>
      </w:pPr>
    </w:p>
    <w:p w14:paraId="10F2CB72" w14:textId="77777777" w:rsidR="00E41C90" w:rsidRPr="00882305" w:rsidRDefault="00E41C90" w:rsidP="00E41C90">
      <w:pPr>
        <w:jc w:val="both"/>
        <w:rPr>
          <w:rFonts w:ascii="Arial" w:hAnsi="Arial" w:cs="Arial"/>
          <w:color w:val="000000" w:themeColor="text1"/>
          <w:szCs w:val="24"/>
        </w:rPr>
      </w:pPr>
      <w:r w:rsidRPr="00882305">
        <w:rPr>
          <w:rFonts w:ascii="Arial" w:hAnsi="Arial" w:cs="Arial"/>
          <w:color w:val="000000" w:themeColor="text1"/>
          <w:szCs w:val="24"/>
        </w:rPr>
        <w:t>At the County operations level</w:t>
      </w:r>
      <w:r>
        <w:rPr>
          <w:rFonts w:ascii="Arial" w:hAnsi="Arial" w:cs="Arial"/>
          <w:color w:val="000000" w:themeColor="text1"/>
          <w:szCs w:val="24"/>
        </w:rPr>
        <w:t>, newly proposed priority actions include:</w:t>
      </w:r>
      <w:r w:rsidRPr="00882305">
        <w:rPr>
          <w:rFonts w:ascii="Arial" w:hAnsi="Arial" w:cs="Arial"/>
          <w:color w:val="000000" w:themeColor="text1"/>
          <w:szCs w:val="24"/>
        </w:rPr>
        <w:t xml:space="preserve"> </w:t>
      </w:r>
    </w:p>
    <w:p w14:paraId="4D7392E7" w14:textId="61849087" w:rsidR="00E41C90" w:rsidRDefault="00E41C90" w:rsidP="00E41C90">
      <w:pPr>
        <w:pStyle w:val="ListParagraph0"/>
        <w:numPr>
          <w:ilvl w:val="0"/>
          <w:numId w:val="9"/>
        </w:numPr>
        <w:spacing w:after="160" w:line="259" w:lineRule="auto"/>
        <w:contextualSpacing/>
        <w:jc w:val="both"/>
        <w:rPr>
          <w:rFonts w:ascii="Arial" w:hAnsi="Arial" w:cs="Arial"/>
          <w:color w:val="000000" w:themeColor="text1"/>
        </w:rPr>
      </w:pPr>
      <w:r>
        <w:rPr>
          <w:rFonts w:ascii="Arial" w:hAnsi="Arial" w:cs="Arial"/>
          <w:color w:val="000000" w:themeColor="text1"/>
        </w:rPr>
        <w:t>Develop specifications and requirements for use of</w:t>
      </w:r>
      <w:r w:rsidRPr="00D71B94">
        <w:rPr>
          <w:rFonts w:ascii="Arial" w:hAnsi="Arial" w:cs="Arial"/>
          <w:color w:val="000000" w:themeColor="text1"/>
        </w:rPr>
        <w:t xml:space="preserve"> low-embodied</w:t>
      </w:r>
      <w:r>
        <w:rPr>
          <w:rFonts w:ascii="Arial" w:hAnsi="Arial" w:cs="Arial"/>
          <w:color w:val="000000" w:themeColor="text1"/>
        </w:rPr>
        <w:t>-</w:t>
      </w:r>
      <w:r w:rsidRPr="00D71B94">
        <w:rPr>
          <w:rFonts w:ascii="Arial" w:hAnsi="Arial" w:cs="Arial"/>
          <w:color w:val="000000" w:themeColor="text1"/>
        </w:rPr>
        <w:t>carbon</w:t>
      </w:r>
      <w:r>
        <w:rPr>
          <w:rFonts w:ascii="Arial" w:hAnsi="Arial" w:cs="Arial"/>
          <w:color w:val="000000" w:themeColor="text1"/>
        </w:rPr>
        <w:t xml:space="preserve"> cement concrete in King County capital projects. This action aligns with the County's sustainable purchasing policy and builds on a cement-focused action in the 2015 SCAP.</w:t>
      </w:r>
      <w:r>
        <w:rPr>
          <w:rStyle w:val="FootnoteReference"/>
          <w:rFonts w:ascii="Arial" w:hAnsi="Arial" w:cs="Arial"/>
          <w:color w:val="000000" w:themeColor="text1"/>
        </w:rPr>
        <w:footnoteReference w:id="10"/>
      </w:r>
      <w:r>
        <w:rPr>
          <w:rFonts w:ascii="Arial" w:hAnsi="Arial" w:cs="Arial"/>
          <w:color w:val="000000" w:themeColor="text1"/>
        </w:rPr>
        <w:t xml:space="preserve"> The 2020 SCAP provides a timeline of actions between 2020 and 2025 in support of an eventual maximum global warming potential embodied in any cement concrete used in County projects. It should be noted that, although the priority action states that this process will also be completed for </w:t>
      </w:r>
      <w:r w:rsidRPr="0018260C">
        <w:rPr>
          <w:rFonts w:ascii="Arial" w:hAnsi="Arial" w:cs="Arial"/>
          <w:i/>
          <w:iCs/>
          <w:color w:val="000000" w:themeColor="text1"/>
        </w:rPr>
        <w:t>asphalt</w:t>
      </w:r>
      <w:r w:rsidR="0018260C">
        <w:rPr>
          <w:rFonts w:ascii="Arial" w:hAnsi="Arial" w:cs="Arial"/>
          <w:i/>
          <w:iCs/>
          <w:color w:val="000000" w:themeColor="text1"/>
        </w:rPr>
        <w:t xml:space="preserve"> </w:t>
      </w:r>
      <w:r>
        <w:rPr>
          <w:rFonts w:ascii="Arial" w:hAnsi="Arial" w:cs="Arial"/>
          <w:color w:val="000000" w:themeColor="text1"/>
        </w:rPr>
        <w:t>concrete</w:t>
      </w:r>
      <w:r w:rsidR="008372E3">
        <w:rPr>
          <w:rStyle w:val="FootnoteReference"/>
          <w:rFonts w:ascii="Arial" w:hAnsi="Arial" w:cs="Arial"/>
          <w:color w:val="000000" w:themeColor="text1"/>
        </w:rPr>
        <w:footnoteReference w:id="11"/>
      </w:r>
      <w:r>
        <w:rPr>
          <w:rFonts w:ascii="Arial" w:hAnsi="Arial" w:cs="Arial"/>
          <w:color w:val="000000" w:themeColor="text1"/>
        </w:rPr>
        <w:t xml:space="preserve">, wood, and steel, the report clarifies that the County would only begin action on these materials in 2025 or after, once the actions have been completed for </w:t>
      </w:r>
      <w:r w:rsidRPr="0018260C">
        <w:rPr>
          <w:rFonts w:ascii="Arial" w:hAnsi="Arial" w:cs="Arial"/>
          <w:i/>
          <w:iCs/>
          <w:color w:val="000000" w:themeColor="text1"/>
        </w:rPr>
        <w:t>cement</w:t>
      </w:r>
      <w:r>
        <w:rPr>
          <w:rFonts w:ascii="Arial" w:hAnsi="Arial" w:cs="Arial"/>
          <w:color w:val="000000" w:themeColor="text1"/>
        </w:rPr>
        <w:t xml:space="preserve"> concrete.</w:t>
      </w:r>
    </w:p>
    <w:p w14:paraId="7B341F09" w14:textId="77777777" w:rsidR="00E41C90" w:rsidRDefault="00E41C90" w:rsidP="00E41C90">
      <w:pPr>
        <w:pStyle w:val="ListParagraph0"/>
        <w:spacing w:after="160" w:line="259" w:lineRule="auto"/>
        <w:contextualSpacing/>
        <w:jc w:val="both"/>
        <w:rPr>
          <w:rFonts w:ascii="Arial" w:hAnsi="Arial" w:cs="Arial"/>
          <w:color w:val="000000" w:themeColor="text1"/>
        </w:rPr>
      </w:pPr>
    </w:p>
    <w:p w14:paraId="300B25AF" w14:textId="1E7D5B43" w:rsidR="00CF664E" w:rsidRDefault="001E5E2E" w:rsidP="00CF664E">
      <w:pPr>
        <w:pStyle w:val="ListParagraph0"/>
        <w:numPr>
          <w:ilvl w:val="0"/>
          <w:numId w:val="9"/>
        </w:numPr>
        <w:spacing w:after="160" w:line="259" w:lineRule="auto"/>
        <w:contextualSpacing/>
        <w:jc w:val="both"/>
        <w:rPr>
          <w:rFonts w:ascii="Arial" w:hAnsi="Arial" w:cs="Arial"/>
          <w:color w:val="000000" w:themeColor="text1"/>
        </w:rPr>
      </w:pPr>
      <w:r>
        <w:rPr>
          <w:rFonts w:ascii="Arial" w:hAnsi="Arial" w:cs="Arial"/>
          <w:color w:val="000000" w:themeColor="text1"/>
        </w:rPr>
        <w:t>Further development of procurement and sustainable purchasing practices and develop markets for compost and recyclable materials, i</w:t>
      </w:r>
      <w:r w:rsidR="00E41C90">
        <w:rPr>
          <w:rFonts w:ascii="Arial" w:hAnsi="Arial" w:cs="Arial"/>
          <w:color w:val="000000" w:themeColor="text1"/>
        </w:rPr>
        <w:t>n support of the three plans described above.</w:t>
      </w:r>
    </w:p>
    <w:p w14:paraId="02CC678E" w14:textId="77777777" w:rsidR="00CF664E" w:rsidRPr="00CF664E" w:rsidRDefault="00CF664E" w:rsidP="00CF664E">
      <w:pPr>
        <w:pStyle w:val="ListParagraph0"/>
        <w:rPr>
          <w:rFonts w:ascii="Arial" w:hAnsi="Arial" w:cs="Arial"/>
          <w:color w:val="000000" w:themeColor="text1"/>
        </w:rPr>
      </w:pPr>
    </w:p>
    <w:p w14:paraId="1A6860D2" w14:textId="199783E6" w:rsidR="00E41C90" w:rsidRDefault="00E41C90" w:rsidP="00CF664E">
      <w:pPr>
        <w:pStyle w:val="ListParagraph0"/>
        <w:numPr>
          <w:ilvl w:val="0"/>
          <w:numId w:val="9"/>
        </w:numPr>
        <w:spacing w:line="240" w:lineRule="auto"/>
        <w:contextualSpacing/>
        <w:jc w:val="both"/>
        <w:rPr>
          <w:rFonts w:ascii="Arial" w:hAnsi="Arial" w:cs="Arial"/>
          <w:color w:val="000000" w:themeColor="text1"/>
        </w:rPr>
      </w:pPr>
      <w:r>
        <w:rPr>
          <w:rFonts w:ascii="Arial" w:hAnsi="Arial" w:cs="Arial"/>
          <w:color w:val="000000" w:themeColor="text1"/>
        </w:rPr>
        <w:t>Standardize all containers, signage, and procedures for garbage, recycling, and compost at all County facilities</w:t>
      </w:r>
      <w:r w:rsidRPr="002016F4">
        <w:rPr>
          <w:rFonts w:ascii="Arial" w:hAnsi="Arial" w:cs="Arial"/>
          <w:color w:val="000000" w:themeColor="text1"/>
        </w:rPr>
        <w:t xml:space="preserve">, </w:t>
      </w:r>
      <w:r>
        <w:rPr>
          <w:rFonts w:ascii="Arial" w:hAnsi="Arial" w:cs="Arial"/>
          <w:color w:val="000000" w:themeColor="text1"/>
        </w:rPr>
        <w:t>excluding leased facilities.</w:t>
      </w:r>
    </w:p>
    <w:p w14:paraId="64ABCA1F" w14:textId="77777777" w:rsidR="00E41C90" w:rsidRDefault="00E41C90" w:rsidP="00E41C90">
      <w:pPr>
        <w:pStyle w:val="ListParagraph0"/>
        <w:spacing w:after="160" w:line="259" w:lineRule="auto"/>
        <w:contextualSpacing/>
        <w:jc w:val="both"/>
        <w:rPr>
          <w:rFonts w:ascii="Arial" w:hAnsi="Arial" w:cs="Arial"/>
          <w:color w:val="000000" w:themeColor="text1"/>
        </w:rPr>
      </w:pPr>
    </w:p>
    <w:p w14:paraId="2FCB2127" w14:textId="3841B0DB" w:rsidR="00E41C90" w:rsidRPr="00E41C90" w:rsidRDefault="00E41C90" w:rsidP="00E41C90">
      <w:pPr>
        <w:pStyle w:val="ListParagraph0"/>
        <w:numPr>
          <w:ilvl w:val="0"/>
          <w:numId w:val="9"/>
        </w:numPr>
        <w:spacing w:after="160" w:line="259" w:lineRule="auto"/>
        <w:contextualSpacing/>
        <w:jc w:val="both"/>
        <w:rPr>
          <w:rFonts w:ascii="Arial" w:hAnsi="Arial" w:cs="Arial"/>
          <w:color w:val="000000" w:themeColor="text1"/>
        </w:rPr>
      </w:pPr>
      <w:r w:rsidRPr="002016F4">
        <w:rPr>
          <w:rFonts w:ascii="Arial" w:hAnsi="Arial" w:cs="Arial"/>
          <w:color w:val="000000" w:themeColor="text1"/>
        </w:rPr>
        <w:t xml:space="preserve">Implement contracts for managed print services for all County departments by 2023. Managed print services </w:t>
      </w:r>
      <w:r w:rsidR="001E5E2E" w:rsidRPr="00127E11">
        <w:rPr>
          <w:rFonts w:ascii="Arial" w:hAnsi="Arial" w:cs="Arial"/>
          <w:color w:val="000000" w:themeColor="text1"/>
        </w:rPr>
        <w:t>involve</w:t>
      </w:r>
      <w:r w:rsidRPr="00127E11">
        <w:rPr>
          <w:rFonts w:ascii="Arial" w:hAnsi="Arial" w:cs="Arial"/>
          <w:color w:val="000000" w:themeColor="text1"/>
        </w:rPr>
        <w:t xml:space="preserve"> management of all aspects of printing, from purchasing to equipment placement to end-of-life disposal, by a third-party vendor. According to executive staff, KCIT, KCIA, and WLRD currently utilize managed print services and have reduced paper, energy, and toner use through this program. </w:t>
      </w:r>
    </w:p>
    <w:p w14:paraId="151A5F6A" w14:textId="77777777" w:rsidR="00E41C90" w:rsidRPr="00E41C90" w:rsidRDefault="00E41C90" w:rsidP="00E41C90">
      <w:pPr>
        <w:pStyle w:val="ListParagraph0"/>
        <w:spacing w:after="160" w:line="259" w:lineRule="auto"/>
        <w:contextualSpacing/>
        <w:jc w:val="both"/>
        <w:rPr>
          <w:rFonts w:ascii="Arial" w:hAnsi="Arial" w:cs="Arial"/>
          <w:color w:val="000000" w:themeColor="text1"/>
        </w:rPr>
      </w:pPr>
    </w:p>
    <w:p w14:paraId="742EA714" w14:textId="77777777" w:rsidR="00E41C90" w:rsidRPr="00D2344E" w:rsidRDefault="00E41C90" w:rsidP="00E41C90">
      <w:pPr>
        <w:pStyle w:val="ListParagraph0"/>
        <w:numPr>
          <w:ilvl w:val="0"/>
          <w:numId w:val="9"/>
        </w:numPr>
        <w:spacing w:after="160" w:line="259" w:lineRule="auto"/>
        <w:contextualSpacing/>
        <w:jc w:val="both"/>
        <w:rPr>
          <w:rFonts w:ascii="Arial" w:hAnsi="Arial" w:cs="Arial"/>
          <w:color w:val="000000" w:themeColor="text1"/>
        </w:rPr>
      </w:pPr>
      <w:r w:rsidRPr="009B4EC1">
        <w:rPr>
          <w:rFonts w:ascii="Arial" w:hAnsi="Arial" w:cs="Arial"/>
          <w:color w:val="000000" w:themeColor="text1"/>
        </w:rPr>
        <w:t>Metro Transit</w:t>
      </w:r>
      <w:r>
        <w:rPr>
          <w:rFonts w:ascii="Arial" w:hAnsi="Arial" w:cs="Arial"/>
          <w:color w:val="000000" w:themeColor="text1"/>
        </w:rPr>
        <w:t xml:space="preserve"> will evaluate opportunities and develop recommendations to "</w:t>
      </w:r>
      <w:r w:rsidRPr="00D2344E">
        <w:rPr>
          <w:rFonts w:ascii="Arial" w:hAnsi="Arial" w:cs="Arial"/>
          <w:color w:val="000000" w:themeColor="text1"/>
        </w:rPr>
        <w:t>ethically and sustainably recycle and source primary</w:t>
      </w:r>
      <w:r>
        <w:rPr>
          <w:rFonts w:ascii="Arial" w:hAnsi="Arial" w:cs="Arial"/>
          <w:color w:val="000000" w:themeColor="text1"/>
        </w:rPr>
        <w:t xml:space="preserve"> </w:t>
      </w:r>
      <w:r w:rsidRPr="00D2344E">
        <w:rPr>
          <w:rFonts w:ascii="Arial" w:hAnsi="Arial" w:cs="Arial"/>
          <w:color w:val="000000" w:themeColor="text1"/>
        </w:rPr>
        <w:t>components of electric vehicle batteries, including</w:t>
      </w:r>
      <w:r>
        <w:rPr>
          <w:rFonts w:ascii="Arial" w:hAnsi="Arial" w:cs="Arial"/>
          <w:color w:val="000000" w:themeColor="text1"/>
        </w:rPr>
        <w:t xml:space="preserve"> </w:t>
      </w:r>
      <w:r w:rsidRPr="00D2344E">
        <w:rPr>
          <w:rFonts w:ascii="Arial" w:hAnsi="Arial" w:cs="Arial"/>
          <w:color w:val="000000" w:themeColor="text1"/>
        </w:rPr>
        <w:t>lithium and cobalt.</w:t>
      </w:r>
      <w:r>
        <w:rPr>
          <w:rFonts w:ascii="Arial" w:hAnsi="Arial" w:cs="Arial"/>
          <w:color w:val="000000" w:themeColor="text1"/>
        </w:rPr>
        <w:t>"</w:t>
      </w:r>
    </w:p>
    <w:p w14:paraId="3CCC9E54" w14:textId="77777777" w:rsidR="00E41C90" w:rsidRDefault="00E41C90" w:rsidP="00E41C90">
      <w:pPr>
        <w:jc w:val="both"/>
        <w:rPr>
          <w:rFonts w:ascii="Arial" w:hAnsi="Arial" w:cs="Arial"/>
          <w:color w:val="000000" w:themeColor="text1"/>
          <w:szCs w:val="24"/>
        </w:rPr>
      </w:pPr>
      <w:r>
        <w:rPr>
          <w:rFonts w:ascii="Arial" w:hAnsi="Arial" w:cs="Arial"/>
          <w:color w:val="000000" w:themeColor="text1"/>
          <w:szCs w:val="24"/>
        </w:rPr>
        <w:t>While King County has greater control over the implementation of these actions than the communitywide ones, reductions in this priority area rely heavily on King County's ability to influence the actions of private manufacturers, which may be located outside of the county or even outside of the country. This adds greater uncertainty in success to these actions.</w:t>
      </w:r>
    </w:p>
    <w:p w14:paraId="10E2E44B" w14:textId="77777777" w:rsidR="00E41C90" w:rsidRDefault="00E41C90" w:rsidP="00E41C90">
      <w:pPr>
        <w:jc w:val="both"/>
        <w:rPr>
          <w:rFonts w:ascii="Arial" w:hAnsi="Arial" w:cs="Arial"/>
          <w:color w:val="000000" w:themeColor="text1"/>
          <w:szCs w:val="24"/>
        </w:rPr>
      </w:pPr>
    </w:p>
    <w:p w14:paraId="7A498325" w14:textId="77777777" w:rsidR="0026669B" w:rsidRPr="009931DF" w:rsidRDefault="0026669B" w:rsidP="0026669B">
      <w:pPr>
        <w:jc w:val="both"/>
        <w:rPr>
          <w:rFonts w:ascii="Arial" w:hAnsi="Arial" w:cs="Arial"/>
          <w:color w:val="FF0000"/>
        </w:rPr>
      </w:pPr>
    </w:p>
    <w:p w14:paraId="3FC50CFB" w14:textId="77777777" w:rsidR="001E5E2E" w:rsidRDefault="002416BF" w:rsidP="002416BF">
      <w:pPr>
        <w:pBdr>
          <w:top w:val="single" w:sz="4" w:space="1" w:color="auto"/>
          <w:left w:val="single" w:sz="4" w:space="4" w:color="auto"/>
          <w:bottom w:val="single" w:sz="4" w:space="1" w:color="auto"/>
          <w:right w:val="single" w:sz="4" w:space="4" w:color="auto"/>
        </w:pBdr>
        <w:jc w:val="center"/>
        <w:rPr>
          <w:rFonts w:ascii="Arial" w:hAnsi="Arial" w:cs="Arial"/>
          <w:b/>
          <w:bCs/>
          <w:iCs/>
          <w:color w:val="000000" w:themeColor="text1"/>
          <w:szCs w:val="24"/>
        </w:rPr>
      </w:pPr>
      <w:bookmarkStart w:id="1" w:name="_Hlk66354039"/>
      <w:r w:rsidRPr="00B40A30">
        <w:rPr>
          <w:rFonts w:ascii="Arial" w:hAnsi="Arial" w:cs="Arial"/>
          <w:b/>
          <w:bCs/>
          <w:iCs/>
          <w:color w:val="000000" w:themeColor="text1"/>
          <w:szCs w:val="24"/>
        </w:rPr>
        <w:t xml:space="preserve">Focus Area </w:t>
      </w:r>
      <w:r>
        <w:rPr>
          <w:rFonts w:ascii="Arial" w:hAnsi="Arial" w:cs="Arial"/>
          <w:b/>
          <w:bCs/>
          <w:iCs/>
          <w:color w:val="000000" w:themeColor="text1"/>
          <w:szCs w:val="24"/>
        </w:rPr>
        <w:t>6: Forestry and Agriculture</w:t>
      </w:r>
    </w:p>
    <w:p w14:paraId="760AC9F9" w14:textId="40D78985" w:rsidR="002416BF" w:rsidRPr="00B40A30" w:rsidRDefault="002416BF" w:rsidP="002416BF">
      <w:pPr>
        <w:pBdr>
          <w:top w:val="single" w:sz="4" w:space="1" w:color="auto"/>
          <w:left w:val="single" w:sz="4" w:space="4" w:color="auto"/>
          <w:bottom w:val="single" w:sz="4" w:space="1" w:color="auto"/>
          <w:right w:val="single" w:sz="4" w:space="4" w:color="auto"/>
        </w:pBdr>
        <w:jc w:val="center"/>
        <w:rPr>
          <w:rFonts w:ascii="Arial" w:hAnsi="Arial" w:cs="Arial"/>
          <w:b/>
          <w:bCs/>
          <w:iCs/>
          <w:color w:val="000000" w:themeColor="text1"/>
          <w:szCs w:val="24"/>
        </w:rPr>
      </w:pPr>
      <w:r>
        <w:rPr>
          <w:rFonts w:ascii="Arial" w:hAnsi="Arial" w:cs="Arial"/>
          <w:b/>
          <w:bCs/>
          <w:iCs/>
          <w:color w:val="000000" w:themeColor="text1"/>
          <w:szCs w:val="24"/>
        </w:rPr>
        <w:t>(Page</w:t>
      </w:r>
      <w:r w:rsidR="00D93DD2">
        <w:rPr>
          <w:rFonts w:ascii="Arial" w:hAnsi="Arial" w:cs="Arial"/>
          <w:b/>
          <w:bCs/>
          <w:iCs/>
          <w:color w:val="000000" w:themeColor="text1"/>
          <w:szCs w:val="24"/>
        </w:rPr>
        <w:t>s 148-168</w:t>
      </w:r>
      <w:r>
        <w:rPr>
          <w:rFonts w:ascii="Arial" w:hAnsi="Arial" w:cs="Arial"/>
          <w:b/>
          <w:bCs/>
          <w:iCs/>
          <w:color w:val="000000" w:themeColor="text1"/>
          <w:szCs w:val="24"/>
        </w:rPr>
        <w:t xml:space="preserve"> of SCAP)</w:t>
      </w:r>
    </w:p>
    <w:p w14:paraId="16F34913" w14:textId="77777777" w:rsidR="002416BF" w:rsidRDefault="002416BF" w:rsidP="002416BF">
      <w:pPr>
        <w:jc w:val="both"/>
        <w:rPr>
          <w:rFonts w:ascii="Arial" w:hAnsi="Arial" w:cs="Arial"/>
          <w:b/>
          <w:bCs/>
          <w:szCs w:val="24"/>
          <w:u w:val="single"/>
        </w:rPr>
      </w:pPr>
    </w:p>
    <w:p w14:paraId="5674AC29" w14:textId="7A48F738" w:rsidR="00A97B76" w:rsidRPr="002451F2" w:rsidRDefault="002416BF" w:rsidP="00A97B76">
      <w:pPr>
        <w:jc w:val="both"/>
        <w:rPr>
          <w:rFonts w:ascii="Arial" w:hAnsi="Arial" w:cs="Arial"/>
          <w:szCs w:val="24"/>
        </w:rPr>
      </w:pPr>
      <w:r w:rsidRPr="006915F9">
        <w:rPr>
          <w:rFonts w:ascii="Arial" w:hAnsi="Arial" w:cs="Arial"/>
          <w:b/>
          <w:bCs/>
          <w:szCs w:val="24"/>
        </w:rPr>
        <w:t>Summary</w:t>
      </w:r>
      <w:r>
        <w:rPr>
          <w:rFonts w:ascii="Arial" w:hAnsi="Arial" w:cs="Arial"/>
          <w:b/>
          <w:bCs/>
          <w:szCs w:val="24"/>
        </w:rPr>
        <w:t xml:space="preserve">.  </w:t>
      </w:r>
      <w:r>
        <w:rPr>
          <w:rFonts w:ascii="Arial" w:hAnsi="Arial" w:cs="Arial"/>
          <w:szCs w:val="24"/>
        </w:rPr>
        <w:t>Forests and farms</w:t>
      </w:r>
      <w:r w:rsidR="001E5E2E">
        <w:rPr>
          <w:rFonts w:ascii="Arial" w:hAnsi="Arial" w:cs="Arial"/>
          <w:szCs w:val="24"/>
        </w:rPr>
        <w:t>,</w:t>
      </w:r>
      <w:r>
        <w:rPr>
          <w:rFonts w:ascii="Arial" w:hAnsi="Arial" w:cs="Arial"/>
          <w:szCs w:val="24"/>
        </w:rPr>
        <w:t xml:space="preserve"> when properly managed</w:t>
      </w:r>
      <w:r w:rsidR="001E5E2E">
        <w:rPr>
          <w:rFonts w:ascii="Arial" w:hAnsi="Arial" w:cs="Arial"/>
          <w:szCs w:val="24"/>
        </w:rPr>
        <w:t>,</w:t>
      </w:r>
      <w:r>
        <w:rPr>
          <w:rFonts w:ascii="Arial" w:hAnsi="Arial" w:cs="Arial"/>
          <w:szCs w:val="24"/>
        </w:rPr>
        <w:t xml:space="preserve"> can store carbon dioxide in trees and soils. This section of the SCAP is focused on supporting the carbon and climate benefits of maintaining, protecting, restoring, and expanding forests and farms in King County. </w:t>
      </w:r>
      <w:r w:rsidR="00A97B76">
        <w:rPr>
          <w:rFonts w:ascii="Arial" w:hAnsi="Arial" w:cs="Arial"/>
          <w:szCs w:val="24"/>
        </w:rPr>
        <w:t xml:space="preserve">As trees grow, they absorb carbon dioxide from the air and convert it into carbon, which is stored in tree trunks, roots, foliage and soil. </w:t>
      </w:r>
    </w:p>
    <w:p w14:paraId="0E471BDF" w14:textId="54FD77A9" w:rsidR="002416BF" w:rsidRDefault="002416BF" w:rsidP="002416BF">
      <w:pPr>
        <w:jc w:val="both"/>
        <w:rPr>
          <w:rFonts w:ascii="Arial" w:hAnsi="Arial" w:cs="Arial"/>
          <w:szCs w:val="24"/>
        </w:rPr>
      </w:pPr>
    </w:p>
    <w:p w14:paraId="2E56B7BA" w14:textId="6E7D47B6" w:rsidR="002416BF" w:rsidRPr="002451F2" w:rsidRDefault="002416BF" w:rsidP="002416BF">
      <w:pPr>
        <w:jc w:val="both"/>
        <w:rPr>
          <w:rFonts w:ascii="Arial" w:hAnsi="Arial" w:cs="Arial"/>
          <w:szCs w:val="24"/>
        </w:rPr>
      </w:pPr>
      <w:r w:rsidRPr="00575ED6">
        <w:rPr>
          <w:rFonts w:ascii="Arial" w:hAnsi="Arial" w:cs="Arial"/>
          <w:szCs w:val="24"/>
        </w:rPr>
        <w:t>As reported in the SCAP,</w:t>
      </w:r>
      <w:r>
        <w:rPr>
          <w:rFonts w:ascii="Arial" w:hAnsi="Arial" w:cs="Arial"/>
          <w:b/>
          <w:bCs/>
          <w:szCs w:val="24"/>
        </w:rPr>
        <w:t xml:space="preserve"> </w:t>
      </w:r>
      <w:r>
        <w:rPr>
          <w:rFonts w:ascii="Arial" w:hAnsi="Arial" w:cs="Arial"/>
          <w:szCs w:val="24"/>
        </w:rPr>
        <w:t xml:space="preserve">agriculture represents just </w:t>
      </w:r>
      <w:r w:rsidR="001E5E2E">
        <w:rPr>
          <w:rFonts w:ascii="Arial" w:hAnsi="Arial" w:cs="Arial"/>
          <w:szCs w:val="24"/>
        </w:rPr>
        <w:t>one</w:t>
      </w:r>
      <w:r>
        <w:rPr>
          <w:rFonts w:ascii="Arial" w:hAnsi="Arial" w:cs="Arial"/>
          <w:szCs w:val="24"/>
        </w:rPr>
        <w:t xml:space="preserve"> percent of the total GHG emissions for King County. This section of the SCAP includes priority actions intended to promote agricultural practices that can reduce farming-related emissions and potentially offer the opportunity for farms to sequester carbon. </w:t>
      </w:r>
    </w:p>
    <w:p w14:paraId="4FD336E2" w14:textId="77777777" w:rsidR="002416BF" w:rsidRPr="00B40A30" w:rsidRDefault="002416BF" w:rsidP="002416BF">
      <w:pPr>
        <w:jc w:val="both"/>
        <w:rPr>
          <w:rFonts w:ascii="Arial" w:hAnsi="Arial" w:cs="Arial"/>
          <w:szCs w:val="24"/>
        </w:rPr>
      </w:pPr>
    </w:p>
    <w:p w14:paraId="74ED4D8C" w14:textId="57350D92" w:rsidR="002416BF" w:rsidRPr="006D58C1" w:rsidRDefault="002416BF" w:rsidP="002416BF">
      <w:pPr>
        <w:jc w:val="both"/>
        <w:rPr>
          <w:rFonts w:ascii="Arial" w:hAnsi="Arial" w:cs="Arial"/>
          <w:szCs w:val="24"/>
        </w:rPr>
      </w:pPr>
      <w:r w:rsidRPr="006D58C1">
        <w:rPr>
          <w:rFonts w:ascii="Arial" w:hAnsi="Arial" w:cs="Arial"/>
          <w:szCs w:val="24"/>
        </w:rPr>
        <w:t xml:space="preserve">As shown below, King County has met many of the </w:t>
      </w:r>
      <w:r>
        <w:rPr>
          <w:rFonts w:ascii="Arial" w:hAnsi="Arial" w:cs="Arial"/>
          <w:szCs w:val="24"/>
        </w:rPr>
        <w:t xml:space="preserve">forestry and agricultural </w:t>
      </w:r>
      <w:r w:rsidRPr="006D58C1">
        <w:rPr>
          <w:rFonts w:ascii="Arial" w:hAnsi="Arial" w:cs="Arial"/>
          <w:szCs w:val="24"/>
        </w:rPr>
        <w:t xml:space="preserve">targets set out in 2015 SCAP. Most notably, King County exceeded its target to plant more than </w:t>
      </w:r>
      <w:r w:rsidR="001E5E2E">
        <w:rPr>
          <w:rFonts w:ascii="Arial" w:hAnsi="Arial" w:cs="Arial"/>
          <w:szCs w:val="24"/>
        </w:rPr>
        <w:t>one</w:t>
      </w:r>
      <w:r w:rsidRPr="006D58C1">
        <w:rPr>
          <w:rFonts w:ascii="Arial" w:hAnsi="Arial" w:cs="Arial"/>
          <w:szCs w:val="24"/>
        </w:rPr>
        <w:t xml:space="preserve"> million trees between 2015 and 2020. The</w:t>
      </w:r>
      <w:r>
        <w:rPr>
          <w:rFonts w:ascii="Arial" w:hAnsi="Arial" w:cs="Arial"/>
          <w:szCs w:val="24"/>
        </w:rPr>
        <w:t xml:space="preserve"> 2020 SCAP now includes</w:t>
      </w:r>
      <w:r w:rsidR="00A97B76">
        <w:rPr>
          <w:rFonts w:ascii="Arial" w:hAnsi="Arial" w:cs="Arial"/>
          <w:szCs w:val="24"/>
        </w:rPr>
        <w:t xml:space="preserve"> </w:t>
      </w:r>
      <w:r>
        <w:rPr>
          <w:rFonts w:ascii="Arial" w:hAnsi="Arial" w:cs="Arial"/>
          <w:szCs w:val="24"/>
        </w:rPr>
        <w:t xml:space="preserve">a specific annual target to help achieve the </w:t>
      </w:r>
      <w:r w:rsidR="0042067E">
        <w:rPr>
          <w:rFonts w:ascii="Arial" w:hAnsi="Arial" w:cs="Arial"/>
          <w:szCs w:val="24"/>
        </w:rPr>
        <w:t>30-year</w:t>
      </w:r>
      <w:r>
        <w:rPr>
          <w:rFonts w:ascii="Arial" w:hAnsi="Arial" w:cs="Arial"/>
          <w:szCs w:val="24"/>
        </w:rPr>
        <w:t xml:space="preserve"> target </w:t>
      </w:r>
      <w:r w:rsidRPr="006D58C1">
        <w:rPr>
          <w:rFonts w:ascii="Arial" w:hAnsi="Arial" w:cs="Arial"/>
          <w:szCs w:val="24"/>
        </w:rPr>
        <w:t>to permanently protect and conserve remaining unprotected high-priority forest, agriculture, and other open space lands within 30 years.</w:t>
      </w:r>
      <w:r>
        <w:rPr>
          <w:rFonts w:ascii="Arial" w:hAnsi="Arial" w:cs="Arial"/>
          <w:szCs w:val="24"/>
        </w:rPr>
        <w:t xml:space="preserve"> Executive staff note that while they have made progress, additional resources will be necessary to achieve the </w:t>
      </w:r>
      <w:r w:rsidR="0042067E">
        <w:rPr>
          <w:rFonts w:ascii="Arial" w:hAnsi="Arial" w:cs="Arial"/>
          <w:szCs w:val="24"/>
        </w:rPr>
        <w:t>near-term</w:t>
      </w:r>
      <w:r>
        <w:rPr>
          <w:rFonts w:ascii="Arial" w:hAnsi="Arial" w:cs="Arial"/>
          <w:szCs w:val="24"/>
        </w:rPr>
        <w:t xml:space="preserve"> targets and </w:t>
      </w:r>
      <w:r w:rsidR="0042067E">
        <w:rPr>
          <w:rFonts w:ascii="Arial" w:hAnsi="Arial" w:cs="Arial"/>
          <w:szCs w:val="24"/>
        </w:rPr>
        <w:t>30-year</w:t>
      </w:r>
      <w:r>
        <w:rPr>
          <w:rFonts w:ascii="Arial" w:hAnsi="Arial" w:cs="Arial"/>
          <w:szCs w:val="24"/>
        </w:rPr>
        <w:t xml:space="preserve"> target. </w:t>
      </w:r>
    </w:p>
    <w:p w14:paraId="4EC4DEB5" w14:textId="77777777" w:rsidR="002416BF" w:rsidRDefault="002416BF" w:rsidP="002416BF">
      <w:pPr>
        <w:jc w:val="both"/>
        <w:rPr>
          <w:rFonts w:ascii="Arial" w:hAnsi="Arial" w:cs="Arial"/>
          <w:szCs w:val="24"/>
          <w:highlight w:val="yellow"/>
        </w:rPr>
      </w:pPr>
    </w:p>
    <w:p w14:paraId="71A0A07D" w14:textId="27C39420" w:rsidR="002416BF" w:rsidRPr="00413CF2" w:rsidRDefault="002416BF" w:rsidP="002416BF">
      <w:pPr>
        <w:jc w:val="both"/>
        <w:rPr>
          <w:rFonts w:ascii="Arial" w:hAnsi="Arial" w:cs="Arial"/>
          <w:szCs w:val="24"/>
        </w:rPr>
      </w:pPr>
      <w:r w:rsidRPr="00413CF2">
        <w:rPr>
          <w:rFonts w:ascii="Arial" w:hAnsi="Arial" w:cs="Arial"/>
          <w:szCs w:val="24"/>
        </w:rPr>
        <w:t xml:space="preserve">This section of the SCAP includes several new targets and priority actions. </w:t>
      </w:r>
      <w:r>
        <w:rPr>
          <w:rFonts w:ascii="Arial" w:hAnsi="Arial" w:cs="Arial"/>
          <w:szCs w:val="24"/>
        </w:rPr>
        <w:t xml:space="preserve">Notable new priority actions include restoring the Conservation Futures Tax rate closer to 6.25, implementing the Open Space Equity Cabinet recommendations, developing a program to support immigrant and refugee farmers, expanding forest carbon programs, and amending forest and farm plan rules to require addressing climate change. </w:t>
      </w:r>
    </w:p>
    <w:p w14:paraId="3A39DA57" w14:textId="77777777" w:rsidR="002416BF" w:rsidRDefault="002416BF" w:rsidP="002416BF">
      <w:pPr>
        <w:jc w:val="both"/>
        <w:rPr>
          <w:rFonts w:ascii="Arial" w:hAnsi="Arial" w:cs="Arial"/>
          <w:szCs w:val="24"/>
        </w:rPr>
      </w:pPr>
    </w:p>
    <w:p w14:paraId="587A0A0E" w14:textId="77777777" w:rsidR="002416BF" w:rsidRPr="00B40A30" w:rsidRDefault="002416BF" w:rsidP="002416BF">
      <w:pPr>
        <w:jc w:val="both"/>
        <w:rPr>
          <w:rFonts w:ascii="Arial" w:hAnsi="Arial" w:cs="Arial"/>
          <w:szCs w:val="24"/>
        </w:rPr>
      </w:pPr>
      <w:r w:rsidRPr="00B40A30">
        <w:rPr>
          <w:rFonts w:ascii="Arial" w:hAnsi="Arial" w:cs="Arial"/>
          <w:szCs w:val="24"/>
        </w:rPr>
        <w:t>The 2020 SCAP reports the key themes from public engagement on this topic were:</w:t>
      </w:r>
    </w:p>
    <w:p w14:paraId="5CE09BBE" w14:textId="77777777" w:rsidR="002416BF" w:rsidRPr="00D9038E" w:rsidRDefault="002416BF" w:rsidP="002416BF">
      <w:pPr>
        <w:pStyle w:val="ListParagraph0"/>
        <w:numPr>
          <w:ilvl w:val="0"/>
          <w:numId w:val="10"/>
        </w:numPr>
        <w:spacing w:after="160" w:line="259" w:lineRule="auto"/>
        <w:contextualSpacing/>
        <w:jc w:val="both"/>
        <w:rPr>
          <w:rFonts w:ascii="Arial" w:hAnsi="Arial" w:cs="Arial"/>
        </w:rPr>
      </w:pPr>
      <w:r w:rsidRPr="00D9038E">
        <w:rPr>
          <w:rFonts w:ascii="Arial" w:hAnsi="Arial" w:cs="Arial"/>
        </w:rPr>
        <w:t>King County should continue modeling and encouraging best practices;</w:t>
      </w:r>
    </w:p>
    <w:p w14:paraId="2FC3AE01" w14:textId="77777777" w:rsidR="002416BF" w:rsidRPr="00D9038E" w:rsidRDefault="002416BF" w:rsidP="002416BF">
      <w:pPr>
        <w:pStyle w:val="ListParagraph0"/>
        <w:numPr>
          <w:ilvl w:val="0"/>
          <w:numId w:val="10"/>
        </w:numPr>
        <w:spacing w:after="160" w:line="259" w:lineRule="auto"/>
        <w:contextualSpacing/>
        <w:jc w:val="both"/>
        <w:rPr>
          <w:rFonts w:ascii="Arial" w:hAnsi="Arial" w:cs="Arial"/>
        </w:rPr>
      </w:pPr>
      <w:r w:rsidRPr="00D9038E">
        <w:rPr>
          <w:rFonts w:ascii="Arial" w:hAnsi="Arial" w:cs="Arial"/>
        </w:rPr>
        <w:t>Forests and trees provide multiple benefits, including carbon sequestration, urban shade, and supporting human health;</w:t>
      </w:r>
    </w:p>
    <w:p w14:paraId="00F71803" w14:textId="5BFBF87F" w:rsidR="002416BF" w:rsidRPr="00D9038E" w:rsidRDefault="002416BF" w:rsidP="002416BF">
      <w:pPr>
        <w:pStyle w:val="ListParagraph0"/>
        <w:numPr>
          <w:ilvl w:val="0"/>
          <w:numId w:val="10"/>
        </w:numPr>
        <w:spacing w:after="160" w:line="259" w:lineRule="auto"/>
        <w:contextualSpacing/>
        <w:jc w:val="both"/>
        <w:rPr>
          <w:rFonts w:ascii="Arial" w:hAnsi="Arial" w:cs="Arial"/>
        </w:rPr>
      </w:pPr>
      <w:r w:rsidRPr="00D9038E">
        <w:rPr>
          <w:rFonts w:ascii="Arial" w:hAnsi="Arial" w:cs="Arial"/>
        </w:rPr>
        <w:t>King County should nu</w:t>
      </w:r>
      <w:r w:rsidR="0042067E">
        <w:rPr>
          <w:rFonts w:ascii="Arial" w:hAnsi="Arial" w:cs="Arial"/>
        </w:rPr>
        <w:t>r</w:t>
      </w:r>
      <w:r w:rsidRPr="00D9038E">
        <w:rPr>
          <w:rFonts w:ascii="Arial" w:hAnsi="Arial" w:cs="Arial"/>
        </w:rPr>
        <w:t>ture public connections to nature;</w:t>
      </w:r>
    </w:p>
    <w:p w14:paraId="2260CEAF" w14:textId="77777777" w:rsidR="002416BF" w:rsidRPr="00D9038E" w:rsidRDefault="002416BF" w:rsidP="002416BF">
      <w:pPr>
        <w:pStyle w:val="ListParagraph0"/>
        <w:numPr>
          <w:ilvl w:val="0"/>
          <w:numId w:val="10"/>
        </w:numPr>
        <w:spacing w:after="160" w:line="259" w:lineRule="auto"/>
        <w:contextualSpacing/>
        <w:jc w:val="both"/>
        <w:rPr>
          <w:rFonts w:ascii="Arial" w:hAnsi="Arial" w:cs="Arial"/>
        </w:rPr>
      </w:pPr>
      <w:r w:rsidRPr="00D9038E">
        <w:rPr>
          <w:rFonts w:ascii="Arial" w:hAnsi="Arial" w:cs="Arial"/>
        </w:rPr>
        <w:t>Data and monitoring are important aspects of forestry management;</w:t>
      </w:r>
    </w:p>
    <w:p w14:paraId="76E5CDC3" w14:textId="77777777" w:rsidR="002416BF" w:rsidRPr="00D9038E" w:rsidRDefault="002416BF" w:rsidP="002416BF">
      <w:pPr>
        <w:pStyle w:val="ListParagraph0"/>
        <w:numPr>
          <w:ilvl w:val="0"/>
          <w:numId w:val="10"/>
        </w:numPr>
        <w:spacing w:after="160" w:line="259" w:lineRule="auto"/>
        <w:contextualSpacing/>
        <w:jc w:val="both"/>
        <w:rPr>
          <w:rFonts w:ascii="Arial" w:hAnsi="Arial" w:cs="Arial"/>
        </w:rPr>
      </w:pPr>
      <w:r w:rsidRPr="00D9038E">
        <w:rPr>
          <w:rFonts w:ascii="Arial" w:hAnsi="Arial" w:cs="Arial"/>
        </w:rPr>
        <w:t>The public is aware of and concerned about increased wildfire risk.</w:t>
      </w:r>
    </w:p>
    <w:p w14:paraId="3AA80F2E" w14:textId="7E57A45C" w:rsidR="002416BF" w:rsidRDefault="002416BF" w:rsidP="002416BF">
      <w:pPr>
        <w:jc w:val="both"/>
        <w:rPr>
          <w:rFonts w:ascii="Arial" w:hAnsi="Arial" w:cs="Arial"/>
          <w:color w:val="000000" w:themeColor="text1"/>
          <w:szCs w:val="24"/>
        </w:rPr>
      </w:pPr>
      <w:r>
        <w:rPr>
          <w:rFonts w:ascii="Arial" w:hAnsi="Arial" w:cs="Arial"/>
          <w:b/>
          <w:bCs/>
          <w:color w:val="000000" w:themeColor="text1"/>
          <w:szCs w:val="24"/>
        </w:rPr>
        <w:t xml:space="preserve">Forestry and Agriculture </w:t>
      </w:r>
      <w:r w:rsidRPr="002E5BC1">
        <w:rPr>
          <w:rFonts w:ascii="Arial" w:hAnsi="Arial" w:cs="Arial"/>
          <w:b/>
          <w:bCs/>
          <w:color w:val="000000" w:themeColor="text1"/>
          <w:szCs w:val="24"/>
        </w:rPr>
        <w:t>Targets</w:t>
      </w:r>
      <w:r>
        <w:rPr>
          <w:rFonts w:ascii="Arial" w:hAnsi="Arial" w:cs="Arial"/>
          <w:b/>
          <w:bCs/>
          <w:color w:val="000000" w:themeColor="text1"/>
          <w:szCs w:val="24"/>
        </w:rPr>
        <w:t xml:space="preserve">. </w:t>
      </w:r>
      <w:r w:rsidRPr="00B40A30">
        <w:rPr>
          <w:rFonts w:ascii="Arial" w:hAnsi="Arial" w:cs="Arial"/>
          <w:color w:val="000000" w:themeColor="text1"/>
          <w:szCs w:val="24"/>
        </w:rPr>
        <w:t xml:space="preserve">Table </w:t>
      </w:r>
      <w:r w:rsidR="00984D6E">
        <w:rPr>
          <w:rFonts w:ascii="Arial" w:hAnsi="Arial" w:cs="Arial"/>
          <w:color w:val="000000" w:themeColor="text1"/>
          <w:szCs w:val="24"/>
        </w:rPr>
        <w:t>3</w:t>
      </w:r>
      <w:r w:rsidR="00984D6E" w:rsidRPr="00B40A30">
        <w:rPr>
          <w:rFonts w:ascii="Arial" w:hAnsi="Arial" w:cs="Arial"/>
          <w:color w:val="000000" w:themeColor="text1"/>
          <w:szCs w:val="24"/>
        </w:rPr>
        <w:t xml:space="preserve"> </w:t>
      </w:r>
      <w:r w:rsidRPr="00B40A30">
        <w:rPr>
          <w:rFonts w:ascii="Arial" w:hAnsi="Arial" w:cs="Arial"/>
          <w:color w:val="000000" w:themeColor="text1"/>
          <w:szCs w:val="24"/>
        </w:rPr>
        <w:t>below shows the status of 2015 SCAP targets for</w:t>
      </w:r>
      <w:r>
        <w:rPr>
          <w:rFonts w:ascii="Arial" w:hAnsi="Arial" w:cs="Arial"/>
          <w:color w:val="000000" w:themeColor="text1"/>
          <w:szCs w:val="24"/>
        </w:rPr>
        <w:t xml:space="preserve"> forestry and agriculture</w:t>
      </w:r>
      <w:r w:rsidRPr="00B40A30">
        <w:rPr>
          <w:rFonts w:ascii="Arial" w:hAnsi="Arial" w:cs="Arial"/>
          <w:color w:val="000000" w:themeColor="text1"/>
          <w:szCs w:val="24"/>
        </w:rPr>
        <w:t>.</w:t>
      </w:r>
    </w:p>
    <w:p w14:paraId="5C5B3BAA" w14:textId="77777777" w:rsidR="002416BF" w:rsidRPr="002E5BC1" w:rsidRDefault="002416BF" w:rsidP="002416BF">
      <w:pPr>
        <w:jc w:val="both"/>
        <w:rPr>
          <w:rFonts w:ascii="Arial" w:hAnsi="Arial" w:cs="Arial"/>
          <w:b/>
          <w:bCs/>
          <w:color w:val="000000" w:themeColor="text1"/>
          <w:szCs w:val="24"/>
        </w:rPr>
      </w:pPr>
    </w:p>
    <w:p w14:paraId="330CCE70" w14:textId="034949C6" w:rsidR="002416BF" w:rsidRPr="00316740" w:rsidRDefault="002416BF" w:rsidP="002416BF">
      <w:pPr>
        <w:jc w:val="center"/>
        <w:rPr>
          <w:rFonts w:ascii="Arial" w:hAnsi="Arial" w:cs="Arial"/>
          <w:b/>
          <w:bCs/>
          <w:color w:val="000000" w:themeColor="text1"/>
          <w:szCs w:val="24"/>
        </w:rPr>
      </w:pPr>
      <w:r w:rsidRPr="00316740">
        <w:rPr>
          <w:rFonts w:ascii="Arial" w:hAnsi="Arial" w:cs="Arial"/>
          <w:b/>
          <w:bCs/>
          <w:color w:val="000000" w:themeColor="text1"/>
          <w:szCs w:val="24"/>
        </w:rPr>
        <w:t xml:space="preserve">Table </w:t>
      </w:r>
      <w:r w:rsidR="00984D6E" w:rsidRPr="00AA6F5D">
        <w:rPr>
          <w:rFonts w:ascii="Arial" w:hAnsi="Arial" w:cs="Arial"/>
          <w:b/>
          <w:bCs/>
          <w:color w:val="000000" w:themeColor="text1"/>
          <w:szCs w:val="24"/>
        </w:rPr>
        <w:t>3</w:t>
      </w:r>
      <w:r w:rsidRPr="00AA6F5D">
        <w:rPr>
          <w:rFonts w:ascii="Arial" w:hAnsi="Arial" w:cs="Arial"/>
          <w:b/>
          <w:bCs/>
          <w:color w:val="000000" w:themeColor="text1"/>
          <w:szCs w:val="24"/>
        </w:rPr>
        <w:t>:</w:t>
      </w:r>
      <w:r w:rsidRPr="00316740">
        <w:rPr>
          <w:rFonts w:ascii="Arial" w:hAnsi="Arial" w:cs="Arial"/>
          <w:b/>
          <w:bCs/>
          <w:color w:val="000000" w:themeColor="text1"/>
          <w:szCs w:val="24"/>
        </w:rPr>
        <w:t xml:space="preserve"> </w:t>
      </w:r>
      <w:r>
        <w:rPr>
          <w:rFonts w:ascii="Arial" w:hAnsi="Arial" w:cs="Arial"/>
          <w:b/>
          <w:bCs/>
          <w:color w:val="000000" w:themeColor="text1"/>
          <w:szCs w:val="24"/>
        </w:rPr>
        <w:t xml:space="preserve">Forestry and Agriculture </w:t>
      </w:r>
      <w:r w:rsidRPr="00316740">
        <w:rPr>
          <w:rFonts w:ascii="Arial" w:hAnsi="Arial" w:cs="Arial"/>
          <w:b/>
          <w:bCs/>
          <w:color w:val="000000" w:themeColor="text1"/>
          <w:szCs w:val="24"/>
        </w:rPr>
        <w:t>Targets</w:t>
      </w:r>
    </w:p>
    <w:tbl>
      <w:tblPr>
        <w:tblStyle w:val="TableGrid1"/>
        <w:tblW w:w="0" w:type="auto"/>
        <w:jc w:val="center"/>
        <w:tblLook w:val="04A0" w:firstRow="1" w:lastRow="0" w:firstColumn="1" w:lastColumn="0" w:noHBand="0" w:noVBand="1"/>
      </w:tblPr>
      <w:tblGrid>
        <w:gridCol w:w="2407"/>
        <w:gridCol w:w="1252"/>
        <w:gridCol w:w="2748"/>
        <w:gridCol w:w="3169"/>
      </w:tblGrid>
      <w:tr w:rsidR="002416BF" w:rsidRPr="00B40A30" w14:paraId="0279F198" w14:textId="77777777" w:rsidTr="00E40A6A">
        <w:trPr>
          <w:cantSplit/>
          <w:tblHeader/>
          <w:jc w:val="center"/>
        </w:trPr>
        <w:tc>
          <w:tcPr>
            <w:tcW w:w="0" w:type="auto"/>
            <w:shd w:val="clear" w:color="auto" w:fill="000000" w:themeFill="text1"/>
          </w:tcPr>
          <w:p w14:paraId="1320A6BB" w14:textId="77777777" w:rsidR="002416BF" w:rsidRPr="00B40A30" w:rsidRDefault="002416BF" w:rsidP="0018260C">
            <w:pPr>
              <w:jc w:val="center"/>
              <w:rPr>
                <w:rFonts w:ascii="Arial" w:hAnsi="Arial" w:cs="Arial"/>
                <w:b/>
                <w:bCs/>
                <w:szCs w:val="24"/>
              </w:rPr>
            </w:pPr>
            <w:bookmarkStart w:id="2" w:name="_Hlk59010780"/>
            <w:r w:rsidRPr="00B40A30">
              <w:rPr>
                <w:rFonts w:ascii="Arial" w:hAnsi="Arial" w:cs="Arial"/>
                <w:b/>
                <w:bCs/>
                <w:szCs w:val="24"/>
              </w:rPr>
              <w:t>2015 SCAP Target</w:t>
            </w:r>
          </w:p>
        </w:tc>
        <w:tc>
          <w:tcPr>
            <w:tcW w:w="0" w:type="auto"/>
            <w:shd w:val="clear" w:color="auto" w:fill="000000" w:themeFill="text1"/>
          </w:tcPr>
          <w:p w14:paraId="66A910A0" w14:textId="77777777" w:rsidR="002416BF" w:rsidRPr="00B40A30" w:rsidRDefault="002416BF" w:rsidP="0018260C">
            <w:pPr>
              <w:jc w:val="center"/>
              <w:rPr>
                <w:rFonts w:ascii="Arial" w:hAnsi="Arial" w:cs="Arial"/>
                <w:b/>
                <w:bCs/>
                <w:szCs w:val="24"/>
              </w:rPr>
            </w:pPr>
            <w:r w:rsidRPr="00B40A30">
              <w:rPr>
                <w:rFonts w:ascii="Arial" w:hAnsi="Arial" w:cs="Arial"/>
                <w:b/>
                <w:bCs/>
                <w:szCs w:val="24"/>
              </w:rPr>
              <w:t>On Track?</w:t>
            </w:r>
          </w:p>
        </w:tc>
        <w:tc>
          <w:tcPr>
            <w:tcW w:w="0" w:type="auto"/>
            <w:shd w:val="clear" w:color="auto" w:fill="000000" w:themeFill="text1"/>
          </w:tcPr>
          <w:p w14:paraId="7EEFA8E8" w14:textId="77777777" w:rsidR="002416BF" w:rsidRPr="00B40A30" w:rsidRDefault="002416BF" w:rsidP="0018260C">
            <w:pPr>
              <w:jc w:val="center"/>
              <w:rPr>
                <w:rFonts w:ascii="Arial" w:hAnsi="Arial" w:cs="Arial"/>
                <w:b/>
                <w:bCs/>
                <w:szCs w:val="24"/>
              </w:rPr>
            </w:pPr>
            <w:r w:rsidRPr="00B40A30">
              <w:rPr>
                <w:rFonts w:ascii="Arial" w:hAnsi="Arial" w:cs="Arial"/>
                <w:b/>
                <w:bCs/>
                <w:szCs w:val="24"/>
              </w:rPr>
              <w:t>Target changed for 2020 SCAP?</w:t>
            </w:r>
          </w:p>
        </w:tc>
        <w:tc>
          <w:tcPr>
            <w:tcW w:w="0" w:type="auto"/>
            <w:shd w:val="clear" w:color="auto" w:fill="000000" w:themeFill="text1"/>
          </w:tcPr>
          <w:p w14:paraId="4B2FC3DE" w14:textId="77777777" w:rsidR="002416BF" w:rsidRPr="00B40A30" w:rsidRDefault="002416BF" w:rsidP="0018260C">
            <w:pPr>
              <w:jc w:val="center"/>
              <w:rPr>
                <w:rFonts w:ascii="Arial" w:hAnsi="Arial" w:cs="Arial"/>
                <w:b/>
                <w:bCs/>
                <w:szCs w:val="24"/>
              </w:rPr>
            </w:pPr>
            <w:r w:rsidRPr="00B40A30">
              <w:rPr>
                <w:rFonts w:ascii="Arial" w:hAnsi="Arial" w:cs="Arial"/>
                <w:b/>
                <w:bCs/>
                <w:szCs w:val="24"/>
              </w:rPr>
              <w:t>Comment</w:t>
            </w:r>
          </w:p>
        </w:tc>
      </w:tr>
      <w:tr w:rsidR="002416BF" w:rsidRPr="00B40A30" w14:paraId="1DC95169" w14:textId="77777777" w:rsidTr="00E40A6A">
        <w:trPr>
          <w:cantSplit/>
          <w:jc w:val="center"/>
        </w:trPr>
        <w:tc>
          <w:tcPr>
            <w:tcW w:w="0" w:type="auto"/>
          </w:tcPr>
          <w:p w14:paraId="1B3614CF" w14:textId="77777777" w:rsidR="002416BF" w:rsidRPr="00B40A30" w:rsidRDefault="002416BF" w:rsidP="0018260C">
            <w:pPr>
              <w:jc w:val="center"/>
              <w:rPr>
                <w:rFonts w:ascii="Arial" w:hAnsi="Arial" w:cs="Arial"/>
                <w:szCs w:val="24"/>
              </w:rPr>
            </w:pPr>
            <w:r>
              <w:rPr>
                <w:rFonts w:ascii="Arial" w:hAnsi="Arial" w:cs="Arial"/>
                <w:szCs w:val="24"/>
              </w:rPr>
              <w:lastRenderedPageBreak/>
              <w:t>500 additional acres per year of privately owned rural acreage that has stewardship plans or is enrolled in current use taxation incentive programs</w:t>
            </w:r>
            <w:r w:rsidRPr="00B40A30">
              <w:rPr>
                <w:rFonts w:ascii="Arial" w:hAnsi="Arial" w:cs="Arial"/>
                <w:szCs w:val="24"/>
              </w:rPr>
              <w:t>.</w:t>
            </w:r>
          </w:p>
        </w:tc>
        <w:tc>
          <w:tcPr>
            <w:tcW w:w="0" w:type="auto"/>
          </w:tcPr>
          <w:p w14:paraId="04C912B6" w14:textId="77777777" w:rsidR="002416BF" w:rsidRPr="00B40A30" w:rsidRDefault="002416BF" w:rsidP="0018260C">
            <w:pPr>
              <w:jc w:val="center"/>
              <w:rPr>
                <w:rFonts w:ascii="Arial" w:hAnsi="Arial" w:cs="Arial"/>
                <w:szCs w:val="24"/>
              </w:rPr>
            </w:pPr>
            <w:r>
              <w:rPr>
                <w:rFonts w:ascii="Arial" w:hAnsi="Arial" w:cs="Arial"/>
                <w:szCs w:val="24"/>
              </w:rPr>
              <w:t>Yes</w:t>
            </w:r>
          </w:p>
        </w:tc>
        <w:tc>
          <w:tcPr>
            <w:tcW w:w="0" w:type="auto"/>
          </w:tcPr>
          <w:p w14:paraId="30DF7B80" w14:textId="7B154DF4" w:rsidR="002416BF" w:rsidRPr="00B40A30" w:rsidRDefault="002416BF" w:rsidP="0018260C">
            <w:pPr>
              <w:jc w:val="center"/>
              <w:rPr>
                <w:rFonts w:ascii="Arial" w:hAnsi="Arial" w:cs="Arial"/>
                <w:szCs w:val="24"/>
              </w:rPr>
            </w:pPr>
            <w:r>
              <w:rPr>
                <w:rFonts w:ascii="Arial" w:hAnsi="Arial" w:cs="Arial"/>
                <w:szCs w:val="24"/>
              </w:rPr>
              <w:t>The target has been changed so that there is a total target of 1,300 acres annually through fee, easement, and incentive programs. It is estimated that of the 1,300 acres, 300 will be from current use taxation and incentive programs.</w:t>
            </w:r>
          </w:p>
        </w:tc>
        <w:tc>
          <w:tcPr>
            <w:tcW w:w="0" w:type="auto"/>
          </w:tcPr>
          <w:p w14:paraId="0891BDDD" w14:textId="7B5C778F" w:rsidR="002416BF" w:rsidRDefault="002416BF" w:rsidP="0018260C">
            <w:pPr>
              <w:jc w:val="center"/>
              <w:rPr>
                <w:rFonts w:ascii="Arial" w:hAnsi="Arial" w:cs="Arial"/>
                <w:szCs w:val="24"/>
              </w:rPr>
            </w:pPr>
            <w:r w:rsidRPr="0018260C">
              <w:rPr>
                <w:rFonts w:ascii="Arial" w:hAnsi="Arial" w:cs="Arial"/>
                <w:szCs w:val="24"/>
              </w:rPr>
              <w:t>In 2017</w:t>
            </w:r>
            <w:r>
              <w:rPr>
                <w:rFonts w:ascii="Arial" w:hAnsi="Arial" w:cs="Arial"/>
                <w:szCs w:val="24"/>
              </w:rPr>
              <w:t xml:space="preserve"> King County and the King Conservation District completed 110 stewardship plans which covered 2,339 acres of farm and forestland.</w:t>
            </w:r>
          </w:p>
          <w:p w14:paraId="5A2D6B06" w14:textId="77777777" w:rsidR="002416BF" w:rsidRDefault="002416BF" w:rsidP="0018260C">
            <w:pPr>
              <w:jc w:val="center"/>
              <w:rPr>
                <w:rFonts w:ascii="Arial" w:hAnsi="Arial" w:cs="Arial"/>
                <w:szCs w:val="24"/>
              </w:rPr>
            </w:pPr>
          </w:p>
          <w:p w14:paraId="3F182ED4" w14:textId="256394C6" w:rsidR="002416BF" w:rsidRPr="00AE3E93" w:rsidRDefault="002416BF" w:rsidP="0018260C">
            <w:pPr>
              <w:jc w:val="center"/>
              <w:rPr>
                <w:rFonts w:ascii="Arial" w:hAnsi="Arial" w:cs="Arial"/>
                <w:szCs w:val="24"/>
              </w:rPr>
            </w:pPr>
            <w:r w:rsidRPr="0018260C">
              <w:rPr>
                <w:rFonts w:ascii="Arial" w:hAnsi="Arial" w:cs="Arial"/>
                <w:szCs w:val="24"/>
              </w:rPr>
              <w:t>In 2016 a total of 684 acres were enrolled in the Public Benefit Rating System</w:t>
            </w:r>
            <w:r w:rsidR="00E40A6A" w:rsidRPr="0018260C">
              <w:rPr>
                <w:rFonts w:ascii="Arial" w:hAnsi="Arial" w:cs="Arial"/>
                <w:szCs w:val="24"/>
              </w:rPr>
              <w:t xml:space="preserve"> and </w:t>
            </w:r>
            <w:r w:rsidR="0018260C" w:rsidRPr="0018260C">
              <w:rPr>
                <w:rFonts w:ascii="Arial" w:hAnsi="Arial" w:cs="Arial"/>
                <w:szCs w:val="24"/>
              </w:rPr>
              <w:t>i</w:t>
            </w:r>
            <w:r w:rsidRPr="0018260C">
              <w:rPr>
                <w:rFonts w:ascii="Arial" w:hAnsi="Arial" w:cs="Arial"/>
                <w:szCs w:val="24"/>
              </w:rPr>
              <w:t>n 2017, 798</w:t>
            </w:r>
            <w:r>
              <w:rPr>
                <w:rFonts w:ascii="Arial" w:hAnsi="Arial" w:cs="Arial"/>
                <w:szCs w:val="24"/>
              </w:rPr>
              <w:t xml:space="preserve"> acres were enrolled.</w:t>
            </w:r>
          </w:p>
        </w:tc>
      </w:tr>
      <w:tr w:rsidR="002416BF" w:rsidRPr="00B40A30" w14:paraId="108A520F" w14:textId="77777777" w:rsidTr="00E40A6A">
        <w:trPr>
          <w:cantSplit/>
          <w:jc w:val="center"/>
        </w:trPr>
        <w:tc>
          <w:tcPr>
            <w:tcW w:w="0" w:type="auto"/>
          </w:tcPr>
          <w:p w14:paraId="4F44ED2E" w14:textId="784F3217" w:rsidR="002416BF" w:rsidRPr="00B40A30" w:rsidRDefault="002416BF" w:rsidP="0018260C">
            <w:pPr>
              <w:jc w:val="center"/>
              <w:rPr>
                <w:rFonts w:ascii="Arial" w:hAnsi="Arial" w:cs="Arial"/>
                <w:szCs w:val="24"/>
              </w:rPr>
            </w:pPr>
            <w:r>
              <w:rPr>
                <w:rFonts w:ascii="Arial" w:hAnsi="Arial" w:cs="Arial"/>
                <w:szCs w:val="24"/>
              </w:rPr>
              <w:t>Permanently protect and conserve remaining unprotected high-priority forest, agriculture, and other open space lands within 30 years. A specific target was to be determined.</w:t>
            </w:r>
          </w:p>
        </w:tc>
        <w:tc>
          <w:tcPr>
            <w:tcW w:w="0" w:type="auto"/>
          </w:tcPr>
          <w:p w14:paraId="224BD4DB" w14:textId="1141851C" w:rsidR="002416BF" w:rsidRPr="00B40A30" w:rsidRDefault="002416BF" w:rsidP="0018260C">
            <w:pPr>
              <w:jc w:val="center"/>
              <w:rPr>
                <w:rFonts w:ascii="Arial" w:hAnsi="Arial" w:cs="Arial"/>
                <w:szCs w:val="24"/>
              </w:rPr>
            </w:pPr>
            <w:r>
              <w:rPr>
                <w:rFonts w:ascii="Arial" w:hAnsi="Arial" w:cs="Arial"/>
                <w:szCs w:val="24"/>
              </w:rPr>
              <w:t>Progress.</w:t>
            </w:r>
          </w:p>
        </w:tc>
        <w:tc>
          <w:tcPr>
            <w:tcW w:w="0" w:type="auto"/>
          </w:tcPr>
          <w:p w14:paraId="5231928D" w14:textId="199C3441" w:rsidR="002416BF" w:rsidRPr="00B40A30" w:rsidRDefault="002416BF" w:rsidP="0018260C">
            <w:pPr>
              <w:jc w:val="center"/>
              <w:rPr>
                <w:rFonts w:ascii="Arial" w:hAnsi="Arial" w:cs="Arial"/>
                <w:szCs w:val="24"/>
              </w:rPr>
            </w:pPr>
            <w:r>
              <w:rPr>
                <w:rFonts w:ascii="Arial" w:hAnsi="Arial" w:cs="Arial"/>
                <w:szCs w:val="24"/>
              </w:rPr>
              <w:t>A new target of preserving 1,300 acres annually through fee, easement, and incentive programs</w:t>
            </w:r>
            <w:r w:rsidR="00603776">
              <w:rPr>
                <w:rFonts w:ascii="Arial" w:hAnsi="Arial" w:cs="Arial"/>
                <w:szCs w:val="24"/>
              </w:rPr>
              <w:t>. For more details, see LCI discussion under priority actions.</w:t>
            </w:r>
          </w:p>
        </w:tc>
        <w:tc>
          <w:tcPr>
            <w:tcW w:w="0" w:type="auto"/>
          </w:tcPr>
          <w:p w14:paraId="52CFFF84" w14:textId="30159566" w:rsidR="002416BF" w:rsidRPr="00B40A30" w:rsidRDefault="002416BF" w:rsidP="0018260C">
            <w:pPr>
              <w:jc w:val="center"/>
              <w:rPr>
                <w:rFonts w:ascii="Arial" w:hAnsi="Arial" w:cs="Arial"/>
                <w:szCs w:val="24"/>
              </w:rPr>
            </w:pPr>
            <w:r>
              <w:rPr>
                <w:rFonts w:ascii="Arial" w:hAnsi="Arial" w:cs="Arial"/>
                <w:szCs w:val="24"/>
              </w:rPr>
              <w:t xml:space="preserve">Executive staff note that the past rate (2,200 acres between 2016 and 2018) was about half of the new target, but recent changes in the structure to finance LCI provided more funding beginning in 2020. </w:t>
            </w:r>
            <w:r w:rsidR="00366E5A">
              <w:rPr>
                <w:rFonts w:ascii="Arial" w:hAnsi="Arial" w:cs="Arial"/>
                <w:szCs w:val="24"/>
              </w:rPr>
              <w:t>The executive states that 840 acres were purchased by fee or easement in 2020.</w:t>
            </w:r>
            <w:r w:rsidR="00984D6E">
              <w:rPr>
                <w:rFonts w:ascii="Arial" w:hAnsi="Arial" w:cs="Arial"/>
                <w:szCs w:val="24"/>
              </w:rPr>
              <w:t xml:space="preserve"> Additional funding will be necessary to achieve the full target.</w:t>
            </w:r>
          </w:p>
        </w:tc>
      </w:tr>
      <w:tr w:rsidR="002416BF" w:rsidRPr="00B40A30" w14:paraId="1393DB40" w14:textId="77777777" w:rsidTr="00E40A6A">
        <w:trPr>
          <w:cantSplit/>
          <w:jc w:val="center"/>
        </w:trPr>
        <w:tc>
          <w:tcPr>
            <w:tcW w:w="0" w:type="auto"/>
          </w:tcPr>
          <w:p w14:paraId="257ABA87" w14:textId="77777777" w:rsidR="002416BF" w:rsidRPr="00B40A30" w:rsidRDefault="002416BF" w:rsidP="0018260C">
            <w:pPr>
              <w:jc w:val="center"/>
              <w:rPr>
                <w:rFonts w:ascii="Arial" w:hAnsi="Arial" w:cs="Arial"/>
                <w:szCs w:val="24"/>
              </w:rPr>
            </w:pPr>
            <w:r>
              <w:rPr>
                <w:rFonts w:ascii="Arial" w:hAnsi="Arial" w:cs="Arial"/>
                <w:szCs w:val="24"/>
              </w:rPr>
              <w:t>Adding 400 net new acres of in food production per year through 2024.</w:t>
            </w:r>
          </w:p>
        </w:tc>
        <w:tc>
          <w:tcPr>
            <w:tcW w:w="0" w:type="auto"/>
          </w:tcPr>
          <w:p w14:paraId="7052A5E8" w14:textId="188D541E" w:rsidR="002416BF" w:rsidRPr="00B40A30" w:rsidRDefault="002416BF" w:rsidP="0018260C">
            <w:pPr>
              <w:jc w:val="center"/>
              <w:rPr>
                <w:rFonts w:ascii="Arial" w:hAnsi="Arial" w:cs="Arial"/>
                <w:szCs w:val="24"/>
              </w:rPr>
            </w:pPr>
            <w:r>
              <w:rPr>
                <w:rFonts w:ascii="Arial" w:hAnsi="Arial" w:cs="Arial"/>
                <w:szCs w:val="24"/>
              </w:rPr>
              <w:t>Yes</w:t>
            </w:r>
          </w:p>
        </w:tc>
        <w:tc>
          <w:tcPr>
            <w:tcW w:w="0" w:type="auto"/>
          </w:tcPr>
          <w:p w14:paraId="2DB39F75" w14:textId="00E0C6B6" w:rsidR="002416BF" w:rsidRPr="00B40A30" w:rsidRDefault="00984D6E" w:rsidP="0018260C">
            <w:pPr>
              <w:jc w:val="center"/>
              <w:rPr>
                <w:rFonts w:ascii="Arial" w:hAnsi="Arial" w:cs="Arial"/>
                <w:szCs w:val="24"/>
              </w:rPr>
            </w:pPr>
            <w:r>
              <w:rPr>
                <w:rFonts w:ascii="Arial" w:hAnsi="Arial" w:cs="Arial"/>
                <w:szCs w:val="24"/>
              </w:rPr>
              <w:t>Dis</w:t>
            </w:r>
            <w:r w:rsidR="002416BF">
              <w:rPr>
                <w:rFonts w:ascii="Arial" w:hAnsi="Arial" w:cs="Arial"/>
                <w:szCs w:val="24"/>
              </w:rPr>
              <w:t>continued</w:t>
            </w:r>
          </w:p>
        </w:tc>
        <w:tc>
          <w:tcPr>
            <w:tcW w:w="0" w:type="auto"/>
          </w:tcPr>
          <w:p w14:paraId="5EF90DD0" w14:textId="176B07B0" w:rsidR="002416BF" w:rsidRPr="00B40A30" w:rsidRDefault="00984D6E" w:rsidP="0018260C">
            <w:pPr>
              <w:jc w:val="center"/>
              <w:rPr>
                <w:rFonts w:ascii="Arial" w:hAnsi="Arial" w:cs="Arial"/>
                <w:szCs w:val="24"/>
              </w:rPr>
            </w:pPr>
            <w:r>
              <w:rPr>
                <w:rFonts w:ascii="Arial" w:hAnsi="Arial" w:cs="Arial"/>
                <w:szCs w:val="24"/>
              </w:rPr>
              <w:t>Measuring small-scale annual changes in land use are difficult to track so an annual measurement is not possible.</w:t>
            </w:r>
          </w:p>
        </w:tc>
      </w:tr>
      <w:tr w:rsidR="002416BF" w:rsidRPr="00B40A30" w14:paraId="6FC37D56" w14:textId="77777777" w:rsidTr="00E40A6A">
        <w:trPr>
          <w:cantSplit/>
          <w:jc w:val="center"/>
        </w:trPr>
        <w:tc>
          <w:tcPr>
            <w:tcW w:w="0" w:type="auto"/>
          </w:tcPr>
          <w:p w14:paraId="2A4EF54D" w14:textId="0012A6F6" w:rsidR="002416BF" w:rsidRPr="00B40A30" w:rsidRDefault="002416BF" w:rsidP="0018260C">
            <w:pPr>
              <w:jc w:val="center"/>
              <w:rPr>
                <w:rFonts w:ascii="Arial" w:hAnsi="Arial" w:cs="Arial"/>
                <w:szCs w:val="24"/>
              </w:rPr>
            </w:pPr>
            <w:r>
              <w:rPr>
                <w:rFonts w:ascii="Arial" w:hAnsi="Arial" w:cs="Arial"/>
                <w:szCs w:val="24"/>
              </w:rPr>
              <w:t>Completing five or more projects per year to elevate agricultural structures or support the construction of farm pads</w:t>
            </w:r>
            <w:r w:rsidR="00984D6E">
              <w:rPr>
                <w:rFonts w:ascii="Arial" w:hAnsi="Arial" w:cs="Arial"/>
                <w:szCs w:val="24"/>
              </w:rPr>
              <w:t>.</w:t>
            </w:r>
          </w:p>
        </w:tc>
        <w:tc>
          <w:tcPr>
            <w:tcW w:w="0" w:type="auto"/>
          </w:tcPr>
          <w:p w14:paraId="322556A7" w14:textId="77777777" w:rsidR="002416BF" w:rsidRPr="00B40A30" w:rsidRDefault="002416BF" w:rsidP="0018260C">
            <w:pPr>
              <w:jc w:val="center"/>
              <w:rPr>
                <w:rFonts w:ascii="Arial" w:hAnsi="Arial" w:cs="Arial"/>
                <w:szCs w:val="24"/>
              </w:rPr>
            </w:pPr>
            <w:r>
              <w:rPr>
                <w:rFonts w:ascii="Arial" w:hAnsi="Arial" w:cs="Arial"/>
                <w:szCs w:val="24"/>
              </w:rPr>
              <w:t>No</w:t>
            </w:r>
          </w:p>
        </w:tc>
        <w:tc>
          <w:tcPr>
            <w:tcW w:w="0" w:type="auto"/>
          </w:tcPr>
          <w:p w14:paraId="5D7A09AD" w14:textId="338BA5F4" w:rsidR="002416BF" w:rsidRPr="00B40A30" w:rsidRDefault="00984D6E" w:rsidP="0018260C">
            <w:pPr>
              <w:jc w:val="center"/>
              <w:rPr>
                <w:rFonts w:ascii="Arial" w:hAnsi="Arial" w:cs="Arial"/>
                <w:szCs w:val="24"/>
              </w:rPr>
            </w:pPr>
            <w:r>
              <w:rPr>
                <w:rFonts w:ascii="Arial" w:hAnsi="Arial" w:cs="Arial"/>
                <w:szCs w:val="24"/>
              </w:rPr>
              <w:t>Discontinued</w:t>
            </w:r>
          </w:p>
        </w:tc>
        <w:tc>
          <w:tcPr>
            <w:tcW w:w="0" w:type="auto"/>
          </w:tcPr>
          <w:p w14:paraId="2DD216DA" w14:textId="4A33F65A" w:rsidR="002416BF" w:rsidRPr="00B40A30" w:rsidRDefault="00755B46" w:rsidP="0018260C">
            <w:pPr>
              <w:jc w:val="center"/>
              <w:rPr>
                <w:rFonts w:ascii="Arial" w:hAnsi="Arial" w:cs="Arial"/>
                <w:szCs w:val="24"/>
              </w:rPr>
            </w:pPr>
            <w:r>
              <w:rPr>
                <w:rFonts w:ascii="Arial" w:hAnsi="Arial" w:cs="Arial"/>
                <w:szCs w:val="24"/>
              </w:rPr>
              <w:t xml:space="preserve">In 2015 and 2016, two home elevations and one farm pad were constructed. </w:t>
            </w:r>
            <w:r w:rsidR="00BC6558">
              <w:rPr>
                <w:rFonts w:ascii="Arial" w:hAnsi="Arial" w:cs="Arial"/>
                <w:szCs w:val="24"/>
              </w:rPr>
              <w:t>In 2017, two additional home elevations were</w:t>
            </w:r>
            <w:r w:rsidR="0018260C">
              <w:rPr>
                <w:rFonts w:ascii="Arial" w:hAnsi="Arial" w:cs="Arial"/>
                <w:szCs w:val="24"/>
              </w:rPr>
              <w:t xml:space="preserve"> </w:t>
            </w:r>
            <w:r w:rsidR="00BC6558">
              <w:rPr>
                <w:rFonts w:ascii="Arial" w:hAnsi="Arial" w:cs="Arial"/>
                <w:szCs w:val="24"/>
              </w:rPr>
              <w:t>completed. The pace of completion is driven by property owner interest and is subject to Flood District Approval of funding.</w:t>
            </w:r>
          </w:p>
        </w:tc>
      </w:tr>
      <w:tr w:rsidR="002416BF" w:rsidRPr="00B40A30" w14:paraId="4AF1A3DA" w14:textId="77777777" w:rsidTr="00E40A6A">
        <w:trPr>
          <w:cantSplit/>
          <w:jc w:val="center"/>
        </w:trPr>
        <w:tc>
          <w:tcPr>
            <w:tcW w:w="0" w:type="auto"/>
          </w:tcPr>
          <w:p w14:paraId="39AC4BC5" w14:textId="0F6A5890" w:rsidR="002416BF" w:rsidRPr="00B40A30" w:rsidRDefault="002416BF" w:rsidP="0018260C">
            <w:pPr>
              <w:jc w:val="center"/>
              <w:rPr>
                <w:rFonts w:ascii="Arial" w:hAnsi="Arial" w:cs="Arial"/>
                <w:szCs w:val="24"/>
              </w:rPr>
            </w:pPr>
            <w:r>
              <w:rPr>
                <w:rFonts w:ascii="Arial" w:hAnsi="Arial" w:cs="Arial"/>
                <w:szCs w:val="24"/>
              </w:rPr>
              <w:lastRenderedPageBreak/>
              <w:t>100</w:t>
            </w:r>
            <w:r w:rsidR="00984D6E">
              <w:rPr>
                <w:rFonts w:ascii="Arial" w:hAnsi="Arial" w:cs="Arial"/>
                <w:szCs w:val="24"/>
              </w:rPr>
              <w:t>%</w:t>
            </w:r>
            <w:r>
              <w:rPr>
                <w:rFonts w:ascii="Arial" w:hAnsi="Arial" w:cs="Arial"/>
                <w:szCs w:val="24"/>
              </w:rPr>
              <w:t xml:space="preserve"> of forested sites (about 32) larger than 200 acres managed by the Parks Division have Forest Stewardship Plans</w:t>
            </w:r>
            <w:r w:rsidR="008B7F3A">
              <w:rPr>
                <w:rFonts w:ascii="Arial" w:hAnsi="Arial" w:cs="Arial"/>
                <w:szCs w:val="24"/>
              </w:rPr>
              <w:t xml:space="preserve"> by 2025</w:t>
            </w:r>
          </w:p>
        </w:tc>
        <w:tc>
          <w:tcPr>
            <w:tcW w:w="0" w:type="auto"/>
          </w:tcPr>
          <w:p w14:paraId="21E3A467" w14:textId="3CE568DC" w:rsidR="002416BF" w:rsidRPr="00B40A30" w:rsidRDefault="008B7F3A" w:rsidP="0018260C">
            <w:pPr>
              <w:jc w:val="center"/>
              <w:rPr>
                <w:rFonts w:ascii="Arial" w:hAnsi="Arial" w:cs="Arial"/>
                <w:szCs w:val="24"/>
              </w:rPr>
            </w:pPr>
            <w:r>
              <w:rPr>
                <w:rFonts w:ascii="Arial" w:hAnsi="Arial" w:cs="Arial"/>
                <w:szCs w:val="24"/>
              </w:rPr>
              <w:t>Yes</w:t>
            </w:r>
          </w:p>
        </w:tc>
        <w:tc>
          <w:tcPr>
            <w:tcW w:w="0" w:type="auto"/>
          </w:tcPr>
          <w:p w14:paraId="3526C31C" w14:textId="7DD43465" w:rsidR="002416BF" w:rsidRPr="00B40A30" w:rsidRDefault="002416BF" w:rsidP="0018260C">
            <w:pPr>
              <w:jc w:val="center"/>
              <w:rPr>
                <w:rFonts w:ascii="Arial" w:hAnsi="Arial" w:cs="Arial"/>
                <w:szCs w:val="24"/>
              </w:rPr>
            </w:pPr>
            <w:r>
              <w:rPr>
                <w:rFonts w:ascii="Arial" w:hAnsi="Arial" w:cs="Arial"/>
                <w:szCs w:val="24"/>
              </w:rPr>
              <w:t>Target extended to farm stewardship plans for County owned farms.</w:t>
            </w:r>
          </w:p>
        </w:tc>
        <w:tc>
          <w:tcPr>
            <w:tcW w:w="0" w:type="auto"/>
          </w:tcPr>
          <w:p w14:paraId="2B17CBC9" w14:textId="467ECA6A" w:rsidR="002416BF" w:rsidRPr="00B40A30" w:rsidRDefault="002416BF" w:rsidP="0018260C">
            <w:pPr>
              <w:jc w:val="center"/>
              <w:rPr>
                <w:rFonts w:ascii="Arial" w:hAnsi="Arial" w:cs="Arial"/>
                <w:szCs w:val="24"/>
              </w:rPr>
            </w:pPr>
            <w:r>
              <w:rPr>
                <w:rFonts w:ascii="Arial" w:hAnsi="Arial" w:cs="Arial"/>
                <w:szCs w:val="24"/>
              </w:rPr>
              <w:t>Forest Stewardship Plans have been drafted for 31 forested sites, with roughly half needing technical review in order to be finalized. No farm stewardship plans have been developed.</w:t>
            </w:r>
          </w:p>
        </w:tc>
      </w:tr>
      <w:tr w:rsidR="002416BF" w:rsidRPr="00B40A30" w14:paraId="1308F3A9" w14:textId="77777777" w:rsidTr="00E40A6A">
        <w:trPr>
          <w:cantSplit/>
          <w:jc w:val="center"/>
        </w:trPr>
        <w:tc>
          <w:tcPr>
            <w:tcW w:w="0" w:type="auto"/>
          </w:tcPr>
          <w:p w14:paraId="3327C720" w14:textId="6C0D7CA3" w:rsidR="002416BF" w:rsidRPr="00B40A30" w:rsidRDefault="002416BF" w:rsidP="0018260C">
            <w:pPr>
              <w:jc w:val="center"/>
              <w:rPr>
                <w:rFonts w:ascii="Arial" w:hAnsi="Arial" w:cs="Arial"/>
                <w:szCs w:val="24"/>
              </w:rPr>
            </w:pPr>
            <w:r>
              <w:rPr>
                <w:rFonts w:ascii="Arial" w:hAnsi="Arial" w:cs="Arial"/>
                <w:szCs w:val="24"/>
              </w:rPr>
              <w:t xml:space="preserve">Plant one million native trees </w:t>
            </w:r>
            <w:r w:rsidR="00984D6E">
              <w:rPr>
                <w:rFonts w:ascii="Arial" w:hAnsi="Arial" w:cs="Arial"/>
                <w:szCs w:val="24"/>
              </w:rPr>
              <w:t>by</w:t>
            </w:r>
            <w:r>
              <w:rPr>
                <w:rFonts w:ascii="Arial" w:hAnsi="Arial" w:cs="Arial"/>
                <w:szCs w:val="24"/>
              </w:rPr>
              <w:t xml:space="preserve"> 2020 and develop a sustainable plan to maintain and enhance tree cover countywide</w:t>
            </w:r>
          </w:p>
        </w:tc>
        <w:tc>
          <w:tcPr>
            <w:tcW w:w="0" w:type="auto"/>
          </w:tcPr>
          <w:p w14:paraId="180EE3CE" w14:textId="09282325" w:rsidR="002416BF" w:rsidRPr="00B40A30" w:rsidRDefault="002416BF" w:rsidP="0018260C">
            <w:pPr>
              <w:jc w:val="center"/>
              <w:rPr>
                <w:rFonts w:ascii="Arial" w:hAnsi="Arial" w:cs="Arial"/>
                <w:szCs w:val="24"/>
              </w:rPr>
            </w:pPr>
            <w:r>
              <w:rPr>
                <w:rFonts w:ascii="Arial" w:hAnsi="Arial" w:cs="Arial"/>
                <w:szCs w:val="24"/>
              </w:rPr>
              <w:t>Yes</w:t>
            </w:r>
          </w:p>
        </w:tc>
        <w:tc>
          <w:tcPr>
            <w:tcW w:w="0" w:type="auto"/>
          </w:tcPr>
          <w:p w14:paraId="0E460CC3" w14:textId="63D905BA" w:rsidR="002416BF" w:rsidRPr="00B40A30" w:rsidRDefault="009858EF" w:rsidP="0018260C">
            <w:pPr>
              <w:jc w:val="center"/>
              <w:rPr>
                <w:rFonts w:ascii="Arial" w:hAnsi="Arial" w:cs="Arial"/>
                <w:szCs w:val="24"/>
              </w:rPr>
            </w:pPr>
            <w:r>
              <w:rPr>
                <w:rFonts w:ascii="Arial" w:hAnsi="Arial" w:cs="Arial"/>
                <w:szCs w:val="24"/>
              </w:rPr>
              <w:t>King County will plant 500,000 trees by 2025 on King County owned property</w:t>
            </w:r>
            <w:r w:rsidR="002416BF">
              <w:rPr>
                <w:rFonts w:ascii="Arial" w:hAnsi="Arial" w:cs="Arial"/>
                <w:szCs w:val="24"/>
              </w:rPr>
              <w:t>.</w:t>
            </w:r>
          </w:p>
        </w:tc>
        <w:tc>
          <w:tcPr>
            <w:tcW w:w="0" w:type="auto"/>
          </w:tcPr>
          <w:p w14:paraId="30644DC9" w14:textId="0D00981B" w:rsidR="002416BF" w:rsidRPr="00B40A30" w:rsidRDefault="00984D6E" w:rsidP="0018260C">
            <w:pPr>
              <w:jc w:val="center"/>
              <w:rPr>
                <w:rFonts w:ascii="Arial" w:hAnsi="Arial" w:cs="Arial"/>
                <w:szCs w:val="24"/>
              </w:rPr>
            </w:pPr>
            <w:r>
              <w:rPr>
                <w:rFonts w:ascii="Arial" w:hAnsi="Arial" w:cs="Arial"/>
                <w:szCs w:val="24"/>
              </w:rPr>
              <w:t>King County and partners combined to plant 1.2 million trees.</w:t>
            </w:r>
          </w:p>
        </w:tc>
      </w:tr>
      <w:bookmarkEnd w:id="2"/>
    </w:tbl>
    <w:p w14:paraId="5978537D" w14:textId="77777777" w:rsidR="002416BF" w:rsidRPr="00B40A30" w:rsidRDefault="002416BF" w:rsidP="002416BF">
      <w:pPr>
        <w:jc w:val="both"/>
        <w:rPr>
          <w:rFonts w:ascii="Arial" w:hAnsi="Arial" w:cs="Arial"/>
          <w:color w:val="000000" w:themeColor="text1"/>
          <w:szCs w:val="24"/>
        </w:rPr>
      </w:pPr>
    </w:p>
    <w:p w14:paraId="7827CBFB" w14:textId="77777777" w:rsidR="002416BF" w:rsidRPr="00B40A30" w:rsidRDefault="002416BF" w:rsidP="002416BF">
      <w:pPr>
        <w:jc w:val="both"/>
        <w:rPr>
          <w:rFonts w:ascii="Arial" w:hAnsi="Arial" w:cs="Arial"/>
          <w:color w:val="000000" w:themeColor="text1"/>
          <w:szCs w:val="24"/>
        </w:rPr>
      </w:pPr>
      <w:r w:rsidRPr="00B40A30">
        <w:rPr>
          <w:rFonts w:ascii="Arial" w:hAnsi="Arial" w:cs="Arial"/>
          <w:color w:val="000000" w:themeColor="text1"/>
          <w:szCs w:val="24"/>
        </w:rPr>
        <w:t>The 2020 SCAP also introduces three new performance measure targets:</w:t>
      </w:r>
    </w:p>
    <w:p w14:paraId="29C959C4" w14:textId="77777777" w:rsidR="002416BF" w:rsidRPr="00B40A30" w:rsidRDefault="002416BF" w:rsidP="002416BF">
      <w:pPr>
        <w:pStyle w:val="ListParagraph0"/>
        <w:jc w:val="both"/>
        <w:rPr>
          <w:rFonts w:ascii="Arial" w:hAnsi="Arial" w:cs="Arial"/>
          <w:color w:val="000000" w:themeColor="text1"/>
        </w:rPr>
      </w:pPr>
    </w:p>
    <w:p w14:paraId="2C85782A" w14:textId="77777777" w:rsidR="002416BF" w:rsidRPr="00411C36" w:rsidRDefault="002416BF" w:rsidP="002416BF">
      <w:pPr>
        <w:pStyle w:val="ListParagraph0"/>
        <w:numPr>
          <w:ilvl w:val="0"/>
          <w:numId w:val="7"/>
        </w:numPr>
        <w:spacing w:after="160" w:line="259" w:lineRule="auto"/>
        <w:contextualSpacing/>
        <w:jc w:val="both"/>
        <w:rPr>
          <w:rFonts w:ascii="Arial" w:hAnsi="Arial" w:cs="Arial"/>
          <w:color w:val="000000" w:themeColor="text1"/>
          <w:u w:val="single"/>
        </w:rPr>
      </w:pPr>
      <w:r w:rsidRPr="00DE5989">
        <w:rPr>
          <w:rFonts w:ascii="Arial" w:hAnsi="Arial" w:cs="Arial"/>
          <w:color w:val="000000" w:themeColor="text1"/>
          <w:u w:val="single"/>
        </w:rPr>
        <w:t>Countywide</w:t>
      </w:r>
      <w:r>
        <w:rPr>
          <w:rFonts w:ascii="Arial" w:hAnsi="Arial" w:cs="Arial"/>
          <w:color w:val="000000" w:themeColor="text1"/>
        </w:rPr>
        <w:t xml:space="preserve">, invest $25 million to improve public access to green space and equity open space opportunity areas, including at least five properties acquired annually. </w:t>
      </w:r>
    </w:p>
    <w:p w14:paraId="175FB36F" w14:textId="77777777" w:rsidR="002416BF" w:rsidRPr="00DE5989" w:rsidRDefault="002416BF" w:rsidP="002416BF">
      <w:pPr>
        <w:pStyle w:val="ListParagraph0"/>
        <w:spacing w:after="160" w:line="259" w:lineRule="auto"/>
        <w:contextualSpacing/>
        <w:jc w:val="both"/>
        <w:rPr>
          <w:rFonts w:ascii="Arial" w:hAnsi="Arial" w:cs="Arial"/>
          <w:color w:val="000000" w:themeColor="text1"/>
          <w:u w:val="single"/>
        </w:rPr>
      </w:pPr>
    </w:p>
    <w:p w14:paraId="4D736A70" w14:textId="77777777" w:rsidR="002416BF" w:rsidRDefault="002416BF" w:rsidP="002416BF">
      <w:pPr>
        <w:pStyle w:val="ListParagraph0"/>
        <w:numPr>
          <w:ilvl w:val="0"/>
          <w:numId w:val="7"/>
        </w:numPr>
        <w:spacing w:after="160" w:line="259" w:lineRule="auto"/>
        <w:contextualSpacing/>
        <w:jc w:val="both"/>
        <w:rPr>
          <w:rFonts w:ascii="Arial" w:hAnsi="Arial" w:cs="Arial"/>
          <w:color w:val="000000" w:themeColor="text1"/>
        </w:rPr>
      </w:pPr>
      <w:r w:rsidRPr="00C911D9">
        <w:rPr>
          <w:rFonts w:ascii="Arial" w:hAnsi="Arial" w:cs="Arial"/>
          <w:color w:val="000000" w:themeColor="text1"/>
        </w:rPr>
        <w:t xml:space="preserve">On the </w:t>
      </w:r>
      <w:r w:rsidRPr="00C911D9">
        <w:rPr>
          <w:rFonts w:ascii="Arial" w:hAnsi="Arial" w:cs="Arial"/>
          <w:color w:val="000000" w:themeColor="text1"/>
          <w:u w:val="single"/>
        </w:rPr>
        <w:t>County operations</w:t>
      </w:r>
      <w:r w:rsidRPr="00C911D9">
        <w:rPr>
          <w:rFonts w:ascii="Arial" w:hAnsi="Arial" w:cs="Arial"/>
          <w:color w:val="000000" w:themeColor="text1"/>
        </w:rPr>
        <w:t xml:space="preserve"> scale, </w:t>
      </w:r>
      <w:r>
        <w:rPr>
          <w:rFonts w:ascii="Arial" w:hAnsi="Arial" w:cs="Arial"/>
          <w:color w:val="000000" w:themeColor="text1"/>
        </w:rPr>
        <w:t>restore 2,000 acres of forests and natural areas on Parks managed properties by 2030 to improve climate change resiliency and enhance potential for carbon sequestration. This will double the rate of approximately 100 acres/year between 2015 and 2020.</w:t>
      </w:r>
    </w:p>
    <w:p w14:paraId="5FC71E9B" w14:textId="77777777" w:rsidR="002416BF" w:rsidRPr="00413CF2" w:rsidRDefault="002416BF" w:rsidP="00D234AB">
      <w:pPr>
        <w:contextualSpacing/>
        <w:jc w:val="both"/>
        <w:rPr>
          <w:rFonts w:ascii="Arial" w:hAnsi="Arial" w:cs="Arial"/>
          <w:color w:val="000000" w:themeColor="text1"/>
        </w:rPr>
      </w:pPr>
    </w:p>
    <w:p w14:paraId="74EE0AEE" w14:textId="7B59781D" w:rsidR="002416BF" w:rsidRPr="00B40A30" w:rsidRDefault="002416BF" w:rsidP="002416BF">
      <w:pPr>
        <w:pStyle w:val="ListParagraph0"/>
        <w:numPr>
          <w:ilvl w:val="0"/>
          <w:numId w:val="7"/>
        </w:numPr>
        <w:spacing w:after="160" w:line="259" w:lineRule="auto"/>
        <w:contextualSpacing/>
        <w:jc w:val="both"/>
      </w:pPr>
      <w:r>
        <w:rPr>
          <w:rFonts w:ascii="Arial" w:hAnsi="Arial" w:cs="Arial"/>
          <w:color w:val="000000" w:themeColor="text1"/>
        </w:rPr>
        <w:t xml:space="preserve">Increase tree canopy above baseline in unincorporated urban King County with lowest coverage (White Center and Skyway) measured as part of </w:t>
      </w:r>
      <w:r w:rsidR="0042067E">
        <w:rPr>
          <w:rFonts w:ascii="Arial" w:hAnsi="Arial" w:cs="Arial"/>
          <w:color w:val="000000" w:themeColor="text1"/>
        </w:rPr>
        <w:t>30-year</w:t>
      </w:r>
      <w:r>
        <w:rPr>
          <w:rFonts w:ascii="Arial" w:hAnsi="Arial" w:cs="Arial"/>
          <w:color w:val="000000" w:themeColor="text1"/>
        </w:rPr>
        <w:t xml:space="preserve"> Forest Plan</w:t>
      </w:r>
      <w:r w:rsidRPr="00B40A30">
        <w:rPr>
          <w:rFonts w:ascii="Arial" w:hAnsi="Arial" w:cs="Arial"/>
          <w:color w:val="000000" w:themeColor="text1"/>
        </w:rPr>
        <w:t>.</w:t>
      </w:r>
      <w:r>
        <w:rPr>
          <w:rFonts w:ascii="Arial" w:hAnsi="Arial" w:cs="Arial"/>
          <w:color w:val="000000" w:themeColor="text1"/>
        </w:rPr>
        <w:t xml:space="preserve"> Based on the most current data available, tree canopy in White Center is measured at 21 percent and in Skyway at 28 percent.</w:t>
      </w:r>
    </w:p>
    <w:p w14:paraId="6B263881" w14:textId="77777777" w:rsidR="002416BF" w:rsidRPr="004940D5" w:rsidRDefault="002416BF" w:rsidP="002416BF">
      <w:pPr>
        <w:jc w:val="both"/>
        <w:rPr>
          <w:rFonts w:ascii="Arial" w:hAnsi="Arial" w:cs="Arial"/>
          <w:color w:val="000000" w:themeColor="text1"/>
          <w:szCs w:val="24"/>
          <w:highlight w:val="yellow"/>
        </w:rPr>
      </w:pPr>
    </w:p>
    <w:p w14:paraId="674EF807" w14:textId="7E42FA3B" w:rsidR="002416BF" w:rsidRPr="008209E7" w:rsidRDefault="002416BF" w:rsidP="002416BF">
      <w:pPr>
        <w:jc w:val="both"/>
        <w:rPr>
          <w:rFonts w:ascii="Arial" w:hAnsi="Arial" w:cs="Arial"/>
          <w:color w:val="000000" w:themeColor="text1"/>
          <w:szCs w:val="24"/>
        </w:rPr>
      </w:pPr>
      <w:r w:rsidRPr="00CC7B90">
        <w:rPr>
          <w:rFonts w:ascii="Arial" w:hAnsi="Arial" w:cs="Arial"/>
          <w:b/>
          <w:bCs/>
          <w:color w:val="000000" w:themeColor="text1"/>
          <w:szCs w:val="24"/>
        </w:rPr>
        <w:t>Priority Actions</w:t>
      </w:r>
      <w:r w:rsidR="00366E5A">
        <w:rPr>
          <w:rFonts w:ascii="Arial" w:hAnsi="Arial" w:cs="Arial"/>
          <w:color w:val="000000" w:themeColor="text1"/>
          <w:szCs w:val="24"/>
        </w:rPr>
        <w:t xml:space="preserve">. </w:t>
      </w:r>
      <w:r w:rsidR="008209E7">
        <w:rPr>
          <w:rFonts w:ascii="Arial" w:hAnsi="Arial" w:cs="Arial"/>
          <w:color w:val="000000" w:themeColor="text1"/>
          <w:szCs w:val="24"/>
        </w:rPr>
        <w:t>Substantive progress has be</w:t>
      </w:r>
      <w:r w:rsidR="00D847AD">
        <w:rPr>
          <w:rFonts w:ascii="Arial" w:hAnsi="Arial" w:cs="Arial"/>
          <w:color w:val="000000" w:themeColor="text1"/>
          <w:szCs w:val="24"/>
        </w:rPr>
        <w:t>en</w:t>
      </w:r>
      <w:r w:rsidR="008209E7">
        <w:rPr>
          <w:rFonts w:ascii="Arial" w:hAnsi="Arial" w:cs="Arial"/>
          <w:color w:val="000000" w:themeColor="text1"/>
          <w:szCs w:val="24"/>
        </w:rPr>
        <w:t xml:space="preserve"> made on almost all the 2015 SCAP </w:t>
      </w:r>
      <w:r w:rsidR="00C644DB">
        <w:rPr>
          <w:rFonts w:ascii="Arial" w:hAnsi="Arial" w:cs="Arial"/>
          <w:color w:val="000000" w:themeColor="text1"/>
          <w:szCs w:val="24"/>
        </w:rPr>
        <w:t>p</w:t>
      </w:r>
      <w:r w:rsidR="008209E7">
        <w:rPr>
          <w:rFonts w:ascii="Arial" w:hAnsi="Arial" w:cs="Arial"/>
          <w:color w:val="000000" w:themeColor="text1"/>
          <w:szCs w:val="24"/>
        </w:rPr>
        <w:t xml:space="preserve">riority </w:t>
      </w:r>
      <w:r w:rsidR="00C644DB">
        <w:rPr>
          <w:rFonts w:ascii="Arial" w:hAnsi="Arial" w:cs="Arial"/>
          <w:color w:val="000000" w:themeColor="text1"/>
          <w:szCs w:val="24"/>
        </w:rPr>
        <w:t>a</w:t>
      </w:r>
      <w:r w:rsidR="008209E7">
        <w:rPr>
          <w:rFonts w:ascii="Arial" w:hAnsi="Arial" w:cs="Arial"/>
          <w:color w:val="000000" w:themeColor="text1"/>
          <w:szCs w:val="24"/>
        </w:rPr>
        <w:t xml:space="preserve">ctions for this section. </w:t>
      </w:r>
      <w:r w:rsidR="008209E7" w:rsidRPr="008209E7">
        <w:rPr>
          <w:rFonts w:ascii="Arial" w:eastAsia="Arial" w:hAnsi="Arial" w:cs="Arial"/>
          <w:szCs w:val="24"/>
        </w:rPr>
        <w:t xml:space="preserve">A status report on the 2015 priority actions has been prepared by Executive staff and can be found in Attachment 3 to this staff report.  </w:t>
      </w:r>
      <w:r w:rsidR="00CC7B90" w:rsidRPr="00CC7B90">
        <w:rPr>
          <w:rFonts w:ascii="Arial" w:hAnsi="Arial" w:cs="Arial"/>
          <w:color w:val="000000" w:themeColor="text1"/>
          <w:szCs w:val="24"/>
        </w:rPr>
        <w:t xml:space="preserve">The 2020 </w:t>
      </w:r>
      <w:r w:rsidRPr="00CC7B90">
        <w:rPr>
          <w:rFonts w:ascii="Arial" w:hAnsi="Arial" w:cs="Arial"/>
          <w:color w:val="000000" w:themeColor="text1"/>
          <w:szCs w:val="24"/>
        </w:rPr>
        <w:t xml:space="preserve">priority actions are </w:t>
      </w:r>
      <w:r w:rsidR="00CC7B90" w:rsidRPr="00CC7B90">
        <w:rPr>
          <w:rFonts w:ascii="Arial" w:hAnsi="Arial" w:cs="Arial"/>
          <w:color w:val="000000" w:themeColor="text1"/>
          <w:szCs w:val="24"/>
        </w:rPr>
        <w:t>a combination of new priority actions and those that are c</w:t>
      </w:r>
      <w:r w:rsidRPr="00CC7B90">
        <w:rPr>
          <w:rFonts w:ascii="Arial" w:hAnsi="Arial" w:cs="Arial"/>
          <w:color w:val="000000" w:themeColor="text1"/>
          <w:szCs w:val="24"/>
        </w:rPr>
        <w:t>ontinuations or slight modifications of those found in the 2015 SCAP or other work plans</w:t>
      </w:r>
      <w:r w:rsidR="00CC7B90" w:rsidRPr="00CC7B90">
        <w:rPr>
          <w:rFonts w:ascii="Arial" w:hAnsi="Arial" w:cs="Arial"/>
          <w:color w:val="000000" w:themeColor="text1"/>
          <w:szCs w:val="24"/>
        </w:rPr>
        <w:t xml:space="preserve">. </w:t>
      </w:r>
    </w:p>
    <w:p w14:paraId="5B8E0786" w14:textId="77777777" w:rsidR="002416BF" w:rsidRPr="004940D5" w:rsidRDefault="002416BF" w:rsidP="002416BF">
      <w:pPr>
        <w:jc w:val="both"/>
        <w:rPr>
          <w:rFonts w:ascii="Arial" w:hAnsi="Arial" w:cs="Arial"/>
          <w:color w:val="000000" w:themeColor="text1"/>
          <w:szCs w:val="24"/>
          <w:highlight w:val="yellow"/>
        </w:rPr>
      </w:pPr>
    </w:p>
    <w:p w14:paraId="72C3777E" w14:textId="77777777" w:rsidR="002416BF" w:rsidRDefault="002416BF" w:rsidP="0018260C">
      <w:pPr>
        <w:keepNext/>
        <w:jc w:val="both"/>
        <w:rPr>
          <w:rFonts w:ascii="Arial" w:hAnsi="Arial" w:cs="Arial"/>
          <w:color w:val="000000" w:themeColor="text1"/>
          <w:szCs w:val="24"/>
        </w:rPr>
      </w:pPr>
      <w:r>
        <w:rPr>
          <w:rFonts w:ascii="Arial" w:hAnsi="Arial" w:cs="Arial"/>
          <w:color w:val="000000" w:themeColor="text1"/>
          <w:szCs w:val="24"/>
        </w:rPr>
        <w:t xml:space="preserve">New Priority Actions for the SCAP: </w:t>
      </w:r>
    </w:p>
    <w:p w14:paraId="4FCC187B" w14:textId="77777777" w:rsidR="002416BF" w:rsidRDefault="002416BF" w:rsidP="002416BF">
      <w:pPr>
        <w:jc w:val="both"/>
        <w:rPr>
          <w:rFonts w:ascii="Arial" w:hAnsi="Arial" w:cs="Arial"/>
          <w:color w:val="000000" w:themeColor="text1"/>
          <w:szCs w:val="24"/>
        </w:rPr>
      </w:pPr>
    </w:p>
    <w:p w14:paraId="5683ED98" w14:textId="39D99178" w:rsidR="002416BF" w:rsidRDefault="002416BF" w:rsidP="002416BF">
      <w:pPr>
        <w:pStyle w:val="ListParagraph0"/>
        <w:numPr>
          <w:ilvl w:val="0"/>
          <w:numId w:val="8"/>
        </w:numPr>
        <w:spacing w:after="160" w:line="259" w:lineRule="auto"/>
        <w:contextualSpacing/>
        <w:jc w:val="both"/>
        <w:rPr>
          <w:rFonts w:ascii="Arial" w:hAnsi="Arial" w:cs="Arial"/>
          <w:color w:val="000000" w:themeColor="text1"/>
        </w:rPr>
      </w:pPr>
      <w:r w:rsidRPr="0071305C">
        <w:rPr>
          <w:rFonts w:ascii="Arial" w:hAnsi="Arial" w:cs="Arial"/>
          <w:b/>
          <w:bCs/>
          <w:color w:val="000000" w:themeColor="text1"/>
        </w:rPr>
        <w:t>Implement Open Space Equity Cabinet recommendations</w:t>
      </w:r>
      <w:r>
        <w:rPr>
          <w:rFonts w:ascii="Arial" w:hAnsi="Arial" w:cs="Arial"/>
          <w:b/>
          <w:bCs/>
          <w:color w:val="000000" w:themeColor="text1"/>
        </w:rPr>
        <w:t xml:space="preserve"> to reduce green space inequities and provide increased farmland access.</w:t>
      </w:r>
      <w:r>
        <w:rPr>
          <w:rFonts w:ascii="Arial" w:hAnsi="Arial" w:cs="Arial"/>
          <w:color w:val="000000" w:themeColor="text1"/>
        </w:rPr>
        <w:t xml:space="preserve"> Using the </w:t>
      </w:r>
      <w:r w:rsidR="00CB77EB">
        <w:rPr>
          <w:rFonts w:ascii="Arial" w:hAnsi="Arial" w:cs="Arial"/>
          <w:color w:val="000000" w:themeColor="text1"/>
        </w:rPr>
        <w:t xml:space="preserve">                                                                                                                                </w:t>
      </w:r>
      <w:r>
        <w:rPr>
          <w:rFonts w:ascii="Arial" w:hAnsi="Arial" w:cs="Arial"/>
          <w:color w:val="000000" w:themeColor="text1"/>
        </w:rPr>
        <w:t xml:space="preserve">successful experience of a pilot framework in White Center and the City of </w:t>
      </w:r>
      <w:r>
        <w:rPr>
          <w:rFonts w:ascii="Arial" w:hAnsi="Arial" w:cs="Arial"/>
          <w:color w:val="000000" w:themeColor="text1"/>
        </w:rPr>
        <w:lastRenderedPageBreak/>
        <w:t xml:space="preserve">Burien, the goal is to increase the number of community-driven, match-waiver-eligible applications for King County grants. </w:t>
      </w:r>
    </w:p>
    <w:p w14:paraId="2747096E" w14:textId="77777777" w:rsidR="00A97B76" w:rsidRPr="00A97B76" w:rsidRDefault="00A97B76" w:rsidP="00A97B76">
      <w:pPr>
        <w:pStyle w:val="ListParagraph0"/>
        <w:spacing w:after="160" w:line="259" w:lineRule="auto"/>
        <w:contextualSpacing/>
        <w:jc w:val="both"/>
        <w:rPr>
          <w:rFonts w:ascii="Arial" w:hAnsi="Arial" w:cs="Arial"/>
          <w:color w:val="000000" w:themeColor="text1"/>
        </w:rPr>
      </w:pPr>
    </w:p>
    <w:p w14:paraId="08A1C576" w14:textId="5B831CD2" w:rsidR="00CC7B90" w:rsidRPr="00A97B76" w:rsidRDefault="002416BF" w:rsidP="00CC7B90">
      <w:pPr>
        <w:pStyle w:val="ListParagraph0"/>
        <w:numPr>
          <w:ilvl w:val="0"/>
          <w:numId w:val="8"/>
        </w:numPr>
        <w:spacing w:after="160" w:line="259" w:lineRule="auto"/>
        <w:contextualSpacing/>
        <w:jc w:val="both"/>
        <w:rPr>
          <w:rFonts w:ascii="Arial" w:hAnsi="Arial" w:cs="Arial"/>
          <w:b/>
          <w:bCs/>
          <w:color w:val="000000" w:themeColor="text1"/>
        </w:rPr>
      </w:pPr>
      <w:r w:rsidRPr="00054695">
        <w:rPr>
          <w:rFonts w:ascii="Arial" w:hAnsi="Arial" w:cs="Arial"/>
          <w:b/>
          <w:bCs/>
          <w:color w:val="000000" w:themeColor="text1"/>
        </w:rPr>
        <w:t xml:space="preserve">Restore Conservation </w:t>
      </w:r>
      <w:r>
        <w:rPr>
          <w:rFonts w:ascii="Arial" w:hAnsi="Arial" w:cs="Arial"/>
          <w:b/>
          <w:bCs/>
          <w:color w:val="000000" w:themeColor="text1"/>
        </w:rPr>
        <w:t>Futures Tax (CFT) to effective rate closer to 6.25 cents that was approved in 1982.</w:t>
      </w:r>
      <w:r>
        <w:rPr>
          <w:rFonts w:ascii="Arial" w:hAnsi="Arial" w:cs="Arial"/>
          <w:color w:val="000000" w:themeColor="text1"/>
        </w:rPr>
        <w:t xml:space="preserve"> Due to limits on property tax collection over time, the current tax rate is now just above 3 cents for $1,000 AV, a rate that will continue to decline over time. </w:t>
      </w:r>
      <w:r w:rsidR="00A97B76">
        <w:rPr>
          <w:rFonts w:ascii="Arial" w:hAnsi="Arial" w:cs="Arial"/>
          <w:color w:val="000000" w:themeColor="text1"/>
        </w:rPr>
        <w:t xml:space="preserve">The SCAP reports that </w:t>
      </w:r>
      <w:r>
        <w:rPr>
          <w:rFonts w:ascii="Arial" w:hAnsi="Arial" w:cs="Arial"/>
          <w:color w:val="000000" w:themeColor="text1"/>
        </w:rPr>
        <w:t xml:space="preserve">King County will explore ways to restore the CFT effective rate closer to 6.25 cents, which could be achieved through different approaches, including State Legislative action or a countywide ballot measure. </w:t>
      </w:r>
      <w:r w:rsidR="00A97B76">
        <w:rPr>
          <w:rFonts w:ascii="Arial" w:hAnsi="Arial" w:cs="Arial"/>
          <w:color w:val="000000" w:themeColor="text1"/>
        </w:rPr>
        <w:t xml:space="preserve">Executive staff report such legislation has not yet been introduced, making 2022 more likely for such an effort. </w:t>
      </w:r>
    </w:p>
    <w:p w14:paraId="6B5CAFC9" w14:textId="77777777" w:rsidR="00A97B76" w:rsidRPr="00CC7B90" w:rsidRDefault="00A97B76" w:rsidP="00A97B76">
      <w:pPr>
        <w:pStyle w:val="ListParagraph0"/>
        <w:spacing w:after="160" w:line="259" w:lineRule="auto"/>
        <w:contextualSpacing/>
        <w:jc w:val="both"/>
        <w:rPr>
          <w:rFonts w:ascii="Arial" w:hAnsi="Arial" w:cs="Arial"/>
          <w:b/>
          <w:bCs/>
          <w:color w:val="000000" w:themeColor="text1"/>
        </w:rPr>
      </w:pPr>
    </w:p>
    <w:p w14:paraId="03B8364D" w14:textId="6A86987A" w:rsidR="002416BF" w:rsidRDefault="002416BF" w:rsidP="00A97B76">
      <w:pPr>
        <w:pStyle w:val="ListParagraph0"/>
        <w:numPr>
          <w:ilvl w:val="0"/>
          <w:numId w:val="8"/>
        </w:numPr>
        <w:spacing w:after="160" w:line="259" w:lineRule="auto"/>
        <w:contextualSpacing/>
        <w:jc w:val="both"/>
        <w:rPr>
          <w:rFonts w:ascii="Arial" w:hAnsi="Arial" w:cs="Arial"/>
          <w:color w:val="000000" w:themeColor="text1"/>
        </w:rPr>
      </w:pPr>
      <w:r w:rsidRPr="00BA7856">
        <w:rPr>
          <w:rFonts w:ascii="Arial" w:hAnsi="Arial" w:cs="Arial"/>
          <w:b/>
          <w:bCs/>
          <w:color w:val="000000" w:themeColor="text1"/>
        </w:rPr>
        <w:t>Develop a Program to Support Immigrant and Refugee Farmers</w:t>
      </w:r>
      <w:r w:rsidRPr="00BA7856">
        <w:rPr>
          <w:rFonts w:ascii="Arial" w:hAnsi="Arial" w:cs="Arial"/>
          <w:color w:val="000000" w:themeColor="text1"/>
        </w:rPr>
        <w:t xml:space="preserve">. This is a new priority action that is specifically focused on immigrant and refugee farmers. The SCAP report notes that through informal conversations over the years, there appears to be a significant number of economically challenged immigrants and refugees from Southeast Asia and Africa who have retained their passion for farming and </w:t>
      </w:r>
      <w:r w:rsidR="0036093B">
        <w:rPr>
          <w:rFonts w:ascii="Arial" w:hAnsi="Arial" w:cs="Arial"/>
          <w:color w:val="000000" w:themeColor="text1"/>
        </w:rPr>
        <w:t>are interested</w:t>
      </w:r>
      <w:r w:rsidRPr="00BA7856">
        <w:rPr>
          <w:rFonts w:ascii="Arial" w:hAnsi="Arial" w:cs="Arial"/>
          <w:color w:val="000000" w:themeColor="text1"/>
        </w:rPr>
        <w:t xml:space="preserve"> in creating a farming business or growing food for their families. A 2019 DNRP report identified a suite of challenges and recommendations for farming and DNRP is now working on developing a strategic plan focused on the highest priority recommendations. </w:t>
      </w:r>
    </w:p>
    <w:p w14:paraId="6F062E17" w14:textId="77777777" w:rsidR="00A97B76" w:rsidRPr="00A97B76" w:rsidRDefault="00A97B76" w:rsidP="00A97B76">
      <w:pPr>
        <w:pStyle w:val="ListParagraph0"/>
        <w:spacing w:after="160" w:line="259" w:lineRule="auto"/>
        <w:contextualSpacing/>
        <w:jc w:val="both"/>
        <w:rPr>
          <w:rFonts w:ascii="Arial" w:hAnsi="Arial" w:cs="Arial"/>
          <w:color w:val="000000" w:themeColor="text1"/>
        </w:rPr>
      </w:pPr>
    </w:p>
    <w:p w14:paraId="5D4F0FA7" w14:textId="602A6802" w:rsidR="00A97B76" w:rsidRDefault="002416BF" w:rsidP="00A97B76">
      <w:pPr>
        <w:pStyle w:val="ListParagraph0"/>
        <w:numPr>
          <w:ilvl w:val="0"/>
          <w:numId w:val="8"/>
        </w:numPr>
        <w:spacing w:after="160" w:line="259" w:lineRule="auto"/>
        <w:contextualSpacing/>
        <w:jc w:val="both"/>
        <w:rPr>
          <w:rFonts w:ascii="Arial" w:hAnsi="Arial" w:cs="Arial"/>
          <w:color w:val="000000" w:themeColor="text1"/>
        </w:rPr>
      </w:pPr>
      <w:r w:rsidRPr="00BA7856">
        <w:rPr>
          <w:rFonts w:ascii="Arial" w:hAnsi="Arial" w:cs="Arial"/>
          <w:b/>
          <w:bCs/>
          <w:color w:val="000000" w:themeColor="text1"/>
        </w:rPr>
        <w:t>Expand forest carbon programs</w:t>
      </w:r>
      <w:r w:rsidRPr="00BA7856">
        <w:rPr>
          <w:rFonts w:ascii="Arial" w:hAnsi="Arial" w:cs="Arial"/>
          <w:color w:val="000000" w:themeColor="text1"/>
        </w:rPr>
        <w:t xml:space="preserve">. This includes launching the Rural Carbon Program and researching opportunities to take the County’s forest carbon program to scale. This is a new priority action for the SCAP.  </w:t>
      </w:r>
    </w:p>
    <w:p w14:paraId="55E4FB01" w14:textId="77777777" w:rsidR="00A97B76" w:rsidRPr="00A97B76" w:rsidRDefault="00A97B76" w:rsidP="00A97B76">
      <w:pPr>
        <w:pStyle w:val="ListParagraph0"/>
        <w:spacing w:after="160" w:line="259" w:lineRule="auto"/>
        <w:contextualSpacing/>
        <w:jc w:val="both"/>
        <w:rPr>
          <w:rFonts w:ascii="Arial" w:hAnsi="Arial" w:cs="Arial"/>
          <w:color w:val="000000" w:themeColor="text1"/>
        </w:rPr>
      </w:pPr>
    </w:p>
    <w:p w14:paraId="5F727391" w14:textId="489461A7" w:rsidR="00D67397" w:rsidRDefault="002416BF" w:rsidP="0065350A">
      <w:pPr>
        <w:pStyle w:val="ListParagraph0"/>
        <w:numPr>
          <w:ilvl w:val="0"/>
          <w:numId w:val="8"/>
        </w:numPr>
        <w:spacing w:line="259" w:lineRule="auto"/>
        <w:contextualSpacing/>
        <w:jc w:val="both"/>
        <w:rPr>
          <w:rFonts w:ascii="Arial" w:hAnsi="Arial" w:cs="Arial"/>
          <w:color w:val="000000" w:themeColor="text1"/>
        </w:rPr>
      </w:pPr>
      <w:r w:rsidRPr="00F75439">
        <w:rPr>
          <w:rFonts w:ascii="Arial" w:hAnsi="Arial" w:cs="Arial"/>
          <w:b/>
          <w:bCs/>
          <w:color w:val="000000" w:themeColor="text1"/>
        </w:rPr>
        <w:t>Amend farm plan and forest plan public rules to require inclusion of strategies that can reduce emissions, increase carbon sequestration and make lands more resilient in the face of climate change.</w:t>
      </w:r>
      <w:r w:rsidRPr="00F75439">
        <w:rPr>
          <w:rFonts w:ascii="Arial" w:hAnsi="Arial" w:cs="Arial"/>
          <w:color w:val="000000" w:themeColor="text1"/>
        </w:rPr>
        <w:t xml:space="preserve"> </w:t>
      </w:r>
      <w:r>
        <w:rPr>
          <w:rFonts w:ascii="Arial" w:hAnsi="Arial" w:cs="Arial"/>
          <w:color w:val="000000" w:themeColor="text1"/>
        </w:rPr>
        <w:t xml:space="preserve"> The current rules do not specifically address these topics. As noted above, there is a corresponding performance measure for all forest and farm stewardship plans approved by King County to include specific actions to enhance carbon sequestration and improve climate resilience. </w:t>
      </w:r>
    </w:p>
    <w:p w14:paraId="51CE22FA" w14:textId="77777777" w:rsidR="00D67397" w:rsidRPr="00D67397" w:rsidRDefault="00D67397" w:rsidP="0065350A">
      <w:pPr>
        <w:contextualSpacing/>
        <w:jc w:val="both"/>
        <w:rPr>
          <w:rFonts w:ascii="Arial" w:hAnsi="Arial" w:cs="Arial"/>
          <w:color w:val="000000" w:themeColor="text1"/>
        </w:rPr>
      </w:pPr>
    </w:p>
    <w:p w14:paraId="116B3B75" w14:textId="4E7CC24C" w:rsidR="002416BF" w:rsidRDefault="002416BF" w:rsidP="0065350A">
      <w:pPr>
        <w:pStyle w:val="ListParagraph0"/>
        <w:numPr>
          <w:ilvl w:val="0"/>
          <w:numId w:val="8"/>
        </w:numPr>
        <w:spacing w:line="259" w:lineRule="auto"/>
        <w:contextualSpacing/>
        <w:jc w:val="both"/>
        <w:rPr>
          <w:rFonts w:ascii="Arial" w:hAnsi="Arial" w:cs="Arial"/>
          <w:color w:val="000000" w:themeColor="text1"/>
        </w:rPr>
      </w:pPr>
      <w:r w:rsidRPr="001B3410">
        <w:rPr>
          <w:rFonts w:ascii="Arial" w:hAnsi="Arial" w:cs="Arial"/>
          <w:b/>
          <w:bCs/>
          <w:color w:val="000000" w:themeColor="text1"/>
        </w:rPr>
        <w:t xml:space="preserve">Complete farm stewardship plans for all County-owned farmland to ensure that plans include regenerative agriculture practices that address climate change. </w:t>
      </w:r>
      <w:r w:rsidRPr="001B3410">
        <w:rPr>
          <w:rFonts w:ascii="Arial" w:hAnsi="Arial" w:cs="Arial"/>
          <w:color w:val="000000" w:themeColor="text1"/>
        </w:rPr>
        <w:t>This action will include DNRP conducting a literature review of the full cy</w:t>
      </w:r>
      <w:r w:rsidRPr="006D0AFC">
        <w:rPr>
          <w:rFonts w:ascii="Arial" w:hAnsi="Arial" w:cs="Arial"/>
          <w:color w:val="000000" w:themeColor="text1"/>
        </w:rPr>
        <w:t xml:space="preserve">cle GHG impacts from the use of compost on agricultural lands and assuming a positive outcome of the review, will launch at least one pilot </w:t>
      </w:r>
      <w:r w:rsidR="0042067E" w:rsidRPr="00C3673D">
        <w:rPr>
          <w:rFonts w:ascii="Arial" w:hAnsi="Arial" w:cs="Arial"/>
          <w:color w:val="000000" w:themeColor="text1"/>
        </w:rPr>
        <w:t>project</w:t>
      </w:r>
      <w:r w:rsidRPr="00C3673D">
        <w:rPr>
          <w:rFonts w:ascii="Arial" w:hAnsi="Arial" w:cs="Arial"/>
          <w:color w:val="000000" w:themeColor="text1"/>
        </w:rPr>
        <w:t xml:space="preserve"> to apply compost on County-owned farmland. </w:t>
      </w:r>
    </w:p>
    <w:p w14:paraId="2336C204" w14:textId="77777777" w:rsidR="0065350A" w:rsidRPr="0065350A" w:rsidRDefault="0065350A" w:rsidP="0065350A">
      <w:pPr>
        <w:spacing w:line="259" w:lineRule="auto"/>
        <w:contextualSpacing/>
        <w:jc w:val="both"/>
        <w:rPr>
          <w:rFonts w:ascii="Arial" w:hAnsi="Arial" w:cs="Arial"/>
          <w:color w:val="000000" w:themeColor="text1"/>
        </w:rPr>
      </w:pPr>
    </w:p>
    <w:p w14:paraId="59D4AEF3" w14:textId="3D141F7B" w:rsidR="002416BF" w:rsidRPr="007D243F" w:rsidRDefault="002416BF" w:rsidP="002416BF">
      <w:pPr>
        <w:spacing w:after="160" w:line="259" w:lineRule="auto"/>
        <w:contextualSpacing/>
        <w:jc w:val="both"/>
        <w:rPr>
          <w:rFonts w:ascii="Arial" w:hAnsi="Arial" w:cs="Arial"/>
          <w:color w:val="000000" w:themeColor="text1"/>
        </w:rPr>
      </w:pPr>
      <w:r>
        <w:rPr>
          <w:rFonts w:ascii="Arial" w:hAnsi="Arial" w:cs="Arial"/>
          <w:color w:val="000000" w:themeColor="text1"/>
        </w:rPr>
        <w:t>Continuing Actions</w:t>
      </w:r>
      <w:r w:rsidR="0065350A">
        <w:rPr>
          <w:rFonts w:ascii="Arial" w:hAnsi="Arial" w:cs="Arial"/>
          <w:color w:val="000000" w:themeColor="text1"/>
        </w:rPr>
        <w:t>:</w:t>
      </w:r>
      <w:r>
        <w:rPr>
          <w:rFonts w:ascii="Arial" w:hAnsi="Arial" w:cs="Arial"/>
          <w:color w:val="000000" w:themeColor="text1"/>
        </w:rPr>
        <w:t xml:space="preserve"> </w:t>
      </w:r>
    </w:p>
    <w:p w14:paraId="4F488A00" w14:textId="77777777" w:rsidR="002416BF" w:rsidRPr="00BA7856" w:rsidRDefault="002416BF" w:rsidP="002416BF">
      <w:pPr>
        <w:jc w:val="both"/>
        <w:rPr>
          <w:rFonts w:ascii="Arial" w:hAnsi="Arial" w:cs="Arial"/>
          <w:color w:val="000000" w:themeColor="text1"/>
          <w:szCs w:val="24"/>
        </w:rPr>
      </w:pPr>
    </w:p>
    <w:p w14:paraId="0A03DC2E" w14:textId="177AEDA7" w:rsidR="00603776" w:rsidRDefault="002416BF" w:rsidP="002416BF">
      <w:pPr>
        <w:pStyle w:val="ListParagraph0"/>
        <w:numPr>
          <w:ilvl w:val="0"/>
          <w:numId w:val="8"/>
        </w:numPr>
        <w:spacing w:after="160" w:line="259" w:lineRule="auto"/>
        <w:contextualSpacing/>
        <w:jc w:val="both"/>
        <w:rPr>
          <w:rFonts w:ascii="Arial" w:hAnsi="Arial" w:cs="Arial"/>
          <w:color w:val="000000" w:themeColor="text1"/>
        </w:rPr>
      </w:pPr>
      <w:r>
        <w:rPr>
          <w:rFonts w:ascii="Arial" w:hAnsi="Arial" w:cs="Arial"/>
          <w:b/>
          <w:bCs/>
          <w:color w:val="000000" w:themeColor="text1"/>
        </w:rPr>
        <w:t xml:space="preserve">Sustain accelerated pace of acquisitions realized in 2019 to meet </w:t>
      </w:r>
      <w:r w:rsidR="0036093B">
        <w:rPr>
          <w:rFonts w:ascii="Arial" w:hAnsi="Arial" w:cs="Arial"/>
          <w:b/>
          <w:bCs/>
          <w:color w:val="000000" w:themeColor="text1"/>
        </w:rPr>
        <w:t>Land Conservation Initiative (</w:t>
      </w:r>
      <w:r>
        <w:rPr>
          <w:rFonts w:ascii="Arial" w:hAnsi="Arial" w:cs="Arial"/>
          <w:b/>
          <w:bCs/>
          <w:color w:val="000000" w:themeColor="text1"/>
        </w:rPr>
        <w:t>LCI</w:t>
      </w:r>
      <w:r w:rsidR="0036093B">
        <w:rPr>
          <w:rFonts w:ascii="Arial" w:hAnsi="Arial" w:cs="Arial"/>
          <w:b/>
          <w:bCs/>
          <w:color w:val="000000" w:themeColor="text1"/>
        </w:rPr>
        <w:t>)</w:t>
      </w:r>
      <w:r>
        <w:rPr>
          <w:rFonts w:ascii="Arial" w:hAnsi="Arial" w:cs="Arial"/>
          <w:b/>
          <w:bCs/>
          <w:color w:val="000000" w:themeColor="text1"/>
        </w:rPr>
        <w:t xml:space="preserve"> acreage targets. </w:t>
      </w:r>
      <w:r w:rsidR="00C539A3">
        <w:rPr>
          <w:rFonts w:ascii="Arial" w:hAnsi="Arial" w:cs="Arial"/>
          <w:color w:val="000000" w:themeColor="text1"/>
        </w:rPr>
        <w:t xml:space="preserve">The </w:t>
      </w:r>
      <w:r w:rsidR="0036093B">
        <w:rPr>
          <w:rFonts w:ascii="Arial" w:hAnsi="Arial" w:cs="Arial"/>
          <w:color w:val="000000" w:themeColor="text1"/>
        </w:rPr>
        <w:t>LCI</w:t>
      </w:r>
      <w:r w:rsidR="00C539A3">
        <w:rPr>
          <w:rFonts w:ascii="Arial" w:hAnsi="Arial" w:cs="Arial"/>
          <w:color w:val="000000" w:themeColor="text1"/>
        </w:rPr>
        <w:t xml:space="preserve"> vision is to, within a generation, protect the remaining high conservation value greenspace while </w:t>
      </w:r>
      <w:r w:rsidR="00C539A3">
        <w:rPr>
          <w:rFonts w:ascii="Arial" w:hAnsi="Arial" w:cs="Arial"/>
          <w:color w:val="000000" w:themeColor="text1"/>
        </w:rPr>
        <w:lastRenderedPageBreak/>
        <w:t xml:space="preserve">ensuring equitable access for all. The LCI vision includes priorities in six categories: urban green space, regional trails, natural lands, rivers, farms, and working forests. King County’s overall goal is to protect 65,000 acres by 2050. </w:t>
      </w:r>
      <w:r w:rsidR="00603776">
        <w:rPr>
          <w:rFonts w:ascii="Arial" w:hAnsi="Arial" w:cs="Arial"/>
          <w:color w:val="000000" w:themeColor="text1"/>
        </w:rPr>
        <w:t xml:space="preserve">The overall LCI goal can be divided into acquisition and conservation targets as shown below. </w:t>
      </w:r>
    </w:p>
    <w:p w14:paraId="357DB3DE" w14:textId="55705421" w:rsidR="00603776" w:rsidRDefault="00603776" w:rsidP="00603776">
      <w:pPr>
        <w:pStyle w:val="ListParagraph0"/>
        <w:spacing w:after="160" w:line="259" w:lineRule="auto"/>
        <w:contextualSpacing/>
        <w:jc w:val="both"/>
        <w:rPr>
          <w:rFonts w:ascii="Arial" w:hAnsi="Arial" w:cs="Arial"/>
          <w:color w:val="000000" w:themeColor="text1"/>
        </w:rPr>
      </w:pPr>
    </w:p>
    <w:p w14:paraId="51585BD1" w14:textId="7A9261D0" w:rsidR="00603776" w:rsidRDefault="00603776" w:rsidP="00A61AE9">
      <w:pPr>
        <w:pStyle w:val="ListParagraph0"/>
        <w:spacing w:after="160" w:line="259" w:lineRule="auto"/>
        <w:contextualSpacing/>
        <w:jc w:val="center"/>
        <w:rPr>
          <w:rFonts w:ascii="Arial" w:hAnsi="Arial" w:cs="Arial"/>
          <w:color w:val="000000" w:themeColor="text1"/>
        </w:rPr>
      </w:pPr>
      <w:r w:rsidRPr="003460CF">
        <w:rPr>
          <w:rFonts w:asciiTheme="minorHAnsi" w:hAnsiTheme="minorHAnsi" w:cstheme="minorHAnsi"/>
          <w:noProof/>
        </w:rPr>
        <w:drawing>
          <wp:inline distT="0" distB="0" distL="0" distR="0" wp14:anchorId="5CBF5D4D" wp14:editId="338B672E">
            <wp:extent cx="4511507" cy="141672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4621481" cy="1451257"/>
                    </a:xfrm>
                    <a:prstGeom prst="rect">
                      <a:avLst/>
                    </a:prstGeom>
                  </pic:spPr>
                </pic:pic>
              </a:graphicData>
            </a:graphic>
          </wp:inline>
        </w:drawing>
      </w:r>
    </w:p>
    <w:p w14:paraId="2DE215F0" w14:textId="77777777" w:rsidR="00603776" w:rsidRDefault="00603776" w:rsidP="00603776">
      <w:pPr>
        <w:pStyle w:val="ListParagraph0"/>
        <w:spacing w:after="160" w:line="259" w:lineRule="auto"/>
        <w:contextualSpacing/>
        <w:jc w:val="both"/>
        <w:rPr>
          <w:rFonts w:ascii="Arial" w:hAnsi="Arial" w:cs="Arial"/>
          <w:color w:val="000000" w:themeColor="text1"/>
        </w:rPr>
      </w:pPr>
    </w:p>
    <w:p w14:paraId="2CE30728" w14:textId="6FAA680E" w:rsidR="002416BF" w:rsidRPr="0067496E" w:rsidRDefault="002416BF" w:rsidP="00603776">
      <w:pPr>
        <w:pStyle w:val="ListParagraph0"/>
        <w:spacing w:after="160" w:line="259" w:lineRule="auto"/>
        <w:contextualSpacing/>
        <w:jc w:val="both"/>
        <w:rPr>
          <w:rFonts w:ascii="Arial" w:hAnsi="Arial" w:cs="Arial"/>
          <w:color w:val="000000" w:themeColor="text1"/>
        </w:rPr>
      </w:pPr>
      <w:r>
        <w:rPr>
          <w:rFonts w:ascii="Arial" w:hAnsi="Arial" w:cs="Arial"/>
          <w:color w:val="000000" w:themeColor="text1"/>
        </w:rPr>
        <w:t xml:space="preserve">The SCAP notes that funding is not available to sustain the 2019 </w:t>
      </w:r>
      <w:r w:rsidR="0036093B">
        <w:rPr>
          <w:rFonts w:ascii="Arial" w:hAnsi="Arial" w:cs="Arial"/>
          <w:color w:val="000000" w:themeColor="text1"/>
        </w:rPr>
        <w:t xml:space="preserve">acquisition </w:t>
      </w:r>
      <w:r>
        <w:rPr>
          <w:rFonts w:ascii="Arial" w:hAnsi="Arial" w:cs="Arial"/>
          <w:color w:val="000000" w:themeColor="text1"/>
        </w:rPr>
        <w:t xml:space="preserve">level and that staff are seeking other creative funding sources, such as the Parks Levy to complete this action. </w:t>
      </w:r>
    </w:p>
    <w:p w14:paraId="1C964540" w14:textId="77777777" w:rsidR="002416BF" w:rsidRDefault="002416BF" w:rsidP="002416BF">
      <w:pPr>
        <w:pStyle w:val="ListParagraph0"/>
        <w:spacing w:after="160" w:line="259" w:lineRule="auto"/>
        <w:contextualSpacing/>
        <w:jc w:val="both"/>
        <w:rPr>
          <w:rFonts w:ascii="Arial" w:hAnsi="Arial" w:cs="Arial"/>
          <w:color w:val="000000" w:themeColor="text1"/>
        </w:rPr>
      </w:pPr>
    </w:p>
    <w:p w14:paraId="4BEB792C" w14:textId="48087472" w:rsidR="002416BF" w:rsidRPr="007F47D5" w:rsidRDefault="002416BF" w:rsidP="002416BF">
      <w:pPr>
        <w:pStyle w:val="ListParagraph0"/>
        <w:numPr>
          <w:ilvl w:val="0"/>
          <w:numId w:val="8"/>
        </w:numPr>
        <w:spacing w:after="160" w:line="259" w:lineRule="auto"/>
        <w:contextualSpacing/>
        <w:jc w:val="both"/>
        <w:rPr>
          <w:rFonts w:ascii="Arial" w:hAnsi="Arial" w:cs="Arial"/>
          <w:color w:val="000000" w:themeColor="text1"/>
        </w:rPr>
      </w:pPr>
      <w:r>
        <w:rPr>
          <w:rFonts w:ascii="Arial" w:hAnsi="Arial" w:cs="Arial"/>
          <w:b/>
          <w:bCs/>
          <w:color w:val="000000" w:themeColor="text1"/>
        </w:rPr>
        <w:t xml:space="preserve">Increase rate of Public Benefit Rating System/Current Use Taxation enrollments. </w:t>
      </w:r>
      <w:r>
        <w:rPr>
          <w:rFonts w:ascii="Arial" w:hAnsi="Arial" w:cs="Arial"/>
          <w:color w:val="000000" w:themeColor="text1"/>
        </w:rPr>
        <w:t>Continue to support King County’s Public Benefit Rating System/Current Use Taxation program and increase direct program marketing to owners of LCI priority properties that are not on the near</w:t>
      </w:r>
      <w:r w:rsidR="0036093B">
        <w:rPr>
          <w:rFonts w:ascii="Arial" w:hAnsi="Arial" w:cs="Arial"/>
          <w:color w:val="000000" w:themeColor="text1"/>
        </w:rPr>
        <w:t>-</w:t>
      </w:r>
      <w:r>
        <w:rPr>
          <w:rFonts w:ascii="Arial" w:hAnsi="Arial" w:cs="Arial"/>
          <w:color w:val="000000" w:themeColor="text1"/>
        </w:rPr>
        <w:t>term acquisition list.</w:t>
      </w:r>
      <w:r w:rsidR="00815E35">
        <w:rPr>
          <w:rFonts w:ascii="Arial" w:hAnsi="Arial" w:cs="Arial"/>
          <w:color w:val="000000" w:themeColor="text1"/>
        </w:rPr>
        <w:t xml:space="preserve"> Executive staff are estimating an approximate 50 percent increase in annual enrollment will be required to meet the LCI goals and that enrollment will require a significant increase in marketing and outreach. </w:t>
      </w:r>
    </w:p>
    <w:p w14:paraId="23946D6B" w14:textId="77777777" w:rsidR="002416BF" w:rsidRPr="00BA7856" w:rsidRDefault="002416BF" w:rsidP="002416BF">
      <w:pPr>
        <w:pStyle w:val="ListParagraph0"/>
        <w:rPr>
          <w:rFonts w:ascii="Arial" w:hAnsi="Arial" w:cs="Arial"/>
          <w:b/>
          <w:bCs/>
          <w:color w:val="000000" w:themeColor="text1"/>
        </w:rPr>
      </w:pPr>
    </w:p>
    <w:p w14:paraId="3E8CA791" w14:textId="76FA1E5D" w:rsidR="002416BF" w:rsidRPr="00354771" w:rsidRDefault="002416BF" w:rsidP="007C7B7F">
      <w:pPr>
        <w:pStyle w:val="ListParagraph0"/>
        <w:numPr>
          <w:ilvl w:val="0"/>
          <w:numId w:val="8"/>
        </w:numPr>
        <w:spacing w:after="160" w:line="259" w:lineRule="auto"/>
        <w:contextualSpacing/>
        <w:jc w:val="both"/>
        <w:rPr>
          <w:rFonts w:ascii="Arial" w:hAnsi="Arial" w:cs="Arial"/>
          <w:color w:val="000000" w:themeColor="text1"/>
        </w:rPr>
      </w:pPr>
      <w:r w:rsidRPr="00D67397">
        <w:rPr>
          <w:rFonts w:ascii="Arial" w:hAnsi="Arial" w:cs="Arial"/>
          <w:b/>
          <w:bCs/>
          <w:color w:val="000000" w:themeColor="text1"/>
        </w:rPr>
        <w:t xml:space="preserve">Explore compost benefits on King County owned farmland. </w:t>
      </w:r>
      <w:r w:rsidRPr="00D67397">
        <w:rPr>
          <w:rFonts w:ascii="Arial" w:hAnsi="Arial" w:cs="Arial"/>
          <w:color w:val="000000" w:themeColor="text1"/>
        </w:rPr>
        <w:t xml:space="preserve">In this priority action, King County will support farmers on King County-owned farmland in the application of compost to their lands to improve their soils and demonstrate compost’s value. </w:t>
      </w:r>
    </w:p>
    <w:p w14:paraId="35052E6F" w14:textId="77777777" w:rsidR="002416BF" w:rsidRDefault="002416BF" w:rsidP="002416BF">
      <w:pPr>
        <w:pStyle w:val="ListParagraph0"/>
        <w:spacing w:after="160" w:line="259" w:lineRule="auto"/>
        <w:contextualSpacing/>
        <w:jc w:val="both"/>
        <w:rPr>
          <w:rFonts w:ascii="Arial" w:hAnsi="Arial" w:cs="Arial"/>
          <w:color w:val="000000" w:themeColor="text1"/>
        </w:rPr>
      </w:pPr>
    </w:p>
    <w:p w14:paraId="316B7555" w14:textId="1AECBC15" w:rsidR="002416BF" w:rsidRPr="00D67397" w:rsidRDefault="002416BF" w:rsidP="00A61AE9">
      <w:pPr>
        <w:pStyle w:val="ListParagraph0"/>
        <w:numPr>
          <w:ilvl w:val="0"/>
          <w:numId w:val="8"/>
        </w:numPr>
        <w:spacing w:line="240" w:lineRule="auto"/>
        <w:contextualSpacing/>
        <w:jc w:val="both"/>
        <w:rPr>
          <w:rFonts w:ascii="Arial" w:hAnsi="Arial" w:cs="Arial"/>
          <w:color w:val="000000" w:themeColor="text1"/>
        </w:rPr>
      </w:pPr>
      <w:r w:rsidRPr="006F35CC">
        <w:rPr>
          <w:rFonts w:ascii="Arial" w:hAnsi="Arial" w:cs="Arial"/>
          <w:b/>
          <w:bCs/>
          <w:color w:val="000000" w:themeColor="text1"/>
        </w:rPr>
        <w:t>Streamline multi-jurisdictional processes</w:t>
      </w:r>
      <w:r w:rsidRPr="006F35CC">
        <w:rPr>
          <w:rFonts w:ascii="Arial" w:hAnsi="Arial" w:cs="Arial"/>
          <w:color w:val="000000" w:themeColor="text1"/>
        </w:rPr>
        <w:t>. Where appropriate</w:t>
      </w:r>
      <w:r w:rsidR="0036093B">
        <w:rPr>
          <w:rFonts w:ascii="Arial" w:hAnsi="Arial" w:cs="Arial"/>
          <w:color w:val="000000" w:themeColor="text1"/>
        </w:rPr>
        <w:t>,</w:t>
      </w:r>
      <w:r w:rsidRPr="006F35CC">
        <w:rPr>
          <w:rFonts w:ascii="Arial" w:hAnsi="Arial" w:cs="Arial"/>
          <w:color w:val="000000" w:themeColor="text1"/>
        </w:rPr>
        <w:t xml:space="preserve"> coordinate and streamline forestry and agricultural support services between King County, state and federal agencies, universities, and the King Conservation District. </w:t>
      </w:r>
    </w:p>
    <w:p w14:paraId="02811B8B" w14:textId="77777777" w:rsidR="002416BF" w:rsidRPr="004940D5" w:rsidRDefault="002416BF" w:rsidP="00A61AE9">
      <w:pPr>
        <w:rPr>
          <w:rFonts w:ascii="Arial" w:hAnsi="Arial" w:cs="Arial"/>
          <w:color w:val="000000" w:themeColor="text1"/>
          <w:szCs w:val="24"/>
          <w:highlight w:val="yellow"/>
        </w:rPr>
      </w:pPr>
    </w:p>
    <w:p w14:paraId="7E2A5B02" w14:textId="0449D99F" w:rsidR="002416BF" w:rsidRPr="00D67397" w:rsidRDefault="002416BF" w:rsidP="00D67397">
      <w:pPr>
        <w:pStyle w:val="ListParagraph0"/>
        <w:numPr>
          <w:ilvl w:val="0"/>
          <w:numId w:val="9"/>
        </w:numPr>
        <w:spacing w:after="160" w:line="259" w:lineRule="auto"/>
        <w:contextualSpacing/>
        <w:jc w:val="both"/>
        <w:rPr>
          <w:rFonts w:ascii="Arial" w:hAnsi="Arial" w:cs="Arial"/>
          <w:color w:val="000000" w:themeColor="text1"/>
        </w:rPr>
      </w:pPr>
      <w:r w:rsidRPr="00D67397">
        <w:rPr>
          <w:rFonts w:ascii="Arial" w:hAnsi="Arial" w:cs="Arial"/>
          <w:b/>
          <w:bCs/>
          <w:color w:val="000000" w:themeColor="text1"/>
        </w:rPr>
        <w:t>Complete Forest Stewardship Plans on County Owned Property.</w:t>
      </w:r>
      <w:r w:rsidRPr="00D67397">
        <w:rPr>
          <w:rFonts w:ascii="Arial" w:hAnsi="Arial" w:cs="Arial"/>
          <w:color w:val="000000" w:themeColor="text1"/>
        </w:rPr>
        <w:t xml:space="preserve"> Maintain progress toward completing plans to inform restoration priorities and activities on County-owned property. As noted above, this action </w:t>
      </w:r>
      <w:r w:rsidR="0042067E" w:rsidRPr="00D67397">
        <w:rPr>
          <w:rFonts w:ascii="Arial" w:hAnsi="Arial" w:cs="Arial"/>
          <w:color w:val="000000" w:themeColor="text1"/>
        </w:rPr>
        <w:t>includes</w:t>
      </w:r>
      <w:r w:rsidRPr="00D67397">
        <w:rPr>
          <w:rFonts w:ascii="Arial" w:hAnsi="Arial" w:cs="Arial"/>
          <w:color w:val="000000" w:themeColor="text1"/>
        </w:rPr>
        <w:t xml:space="preserve"> a corresponding performance target for 100 percent of County forested sites larger than 200 acres to have Forest Stewardship Plans by 2025. </w:t>
      </w:r>
    </w:p>
    <w:p w14:paraId="39F24F57" w14:textId="77777777" w:rsidR="002416BF" w:rsidRPr="008850E2" w:rsidRDefault="002416BF" w:rsidP="002416BF">
      <w:pPr>
        <w:pStyle w:val="ListParagraph0"/>
        <w:jc w:val="both"/>
        <w:rPr>
          <w:rFonts w:ascii="Arial" w:hAnsi="Arial" w:cs="Arial"/>
          <w:color w:val="000000" w:themeColor="text1"/>
        </w:rPr>
      </w:pPr>
    </w:p>
    <w:p w14:paraId="1FDAA0F0" w14:textId="07680D30" w:rsidR="002416BF" w:rsidRPr="008850E2" w:rsidRDefault="002416BF" w:rsidP="002416BF">
      <w:pPr>
        <w:pStyle w:val="ListParagraph0"/>
        <w:numPr>
          <w:ilvl w:val="0"/>
          <w:numId w:val="9"/>
        </w:numPr>
        <w:spacing w:after="160" w:line="259" w:lineRule="auto"/>
        <w:contextualSpacing/>
        <w:jc w:val="both"/>
        <w:rPr>
          <w:rFonts w:ascii="Arial" w:hAnsi="Arial" w:cs="Arial"/>
          <w:color w:val="000000" w:themeColor="text1"/>
        </w:rPr>
      </w:pPr>
      <w:bookmarkStart w:id="3" w:name="_Hlk60217535"/>
      <w:r w:rsidRPr="008850E2">
        <w:rPr>
          <w:rFonts w:ascii="Arial" w:hAnsi="Arial" w:cs="Arial"/>
          <w:b/>
          <w:bCs/>
          <w:color w:val="000000" w:themeColor="text1"/>
        </w:rPr>
        <w:t xml:space="preserve">Double the pace of forest restoration. </w:t>
      </w:r>
      <w:r w:rsidRPr="008850E2">
        <w:rPr>
          <w:rFonts w:ascii="Arial" w:hAnsi="Arial" w:cs="Arial"/>
          <w:color w:val="000000" w:themeColor="text1"/>
        </w:rPr>
        <w:t xml:space="preserve">Restoration will prioritize County-owned forestlands most in need of ecological treatment per a 2020 analysis. Activities could include removing invasive species, young stand management, and establishing forests where there are no trees. </w:t>
      </w:r>
      <w:bookmarkEnd w:id="3"/>
    </w:p>
    <w:p w14:paraId="215CD2FC" w14:textId="77777777" w:rsidR="002416BF" w:rsidRPr="008850E2" w:rsidRDefault="002416BF" w:rsidP="002416BF">
      <w:pPr>
        <w:pStyle w:val="ListParagraph0"/>
        <w:rPr>
          <w:rFonts w:ascii="Arial" w:hAnsi="Arial" w:cs="Arial"/>
          <w:color w:val="000000" w:themeColor="text1"/>
        </w:rPr>
      </w:pPr>
    </w:p>
    <w:p w14:paraId="0116BF14" w14:textId="484A7565" w:rsidR="002416BF" w:rsidRPr="00926103" w:rsidRDefault="002416BF" w:rsidP="002416BF">
      <w:pPr>
        <w:pStyle w:val="ListParagraph0"/>
        <w:numPr>
          <w:ilvl w:val="0"/>
          <w:numId w:val="9"/>
        </w:numPr>
        <w:spacing w:after="160" w:line="259" w:lineRule="auto"/>
        <w:contextualSpacing/>
        <w:jc w:val="both"/>
        <w:rPr>
          <w:rFonts w:ascii="Arial" w:hAnsi="Arial" w:cs="Arial"/>
          <w:b/>
          <w:bCs/>
          <w:color w:val="000000" w:themeColor="text1"/>
        </w:rPr>
      </w:pPr>
      <w:r w:rsidRPr="008850E2">
        <w:rPr>
          <w:rFonts w:ascii="Arial" w:hAnsi="Arial" w:cs="Arial"/>
          <w:b/>
          <w:bCs/>
          <w:color w:val="000000" w:themeColor="text1"/>
        </w:rPr>
        <w:t>Pilot projects and completion of 30-Year Forest Pla</w:t>
      </w:r>
      <w:r>
        <w:rPr>
          <w:rFonts w:ascii="Arial" w:hAnsi="Arial" w:cs="Arial"/>
          <w:b/>
          <w:bCs/>
          <w:color w:val="000000" w:themeColor="text1"/>
        </w:rPr>
        <w:t xml:space="preserve">n. </w:t>
      </w:r>
      <w:r w:rsidR="003C4224">
        <w:rPr>
          <w:rFonts w:ascii="Arial" w:hAnsi="Arial" w:cs="Arial"/>
          <w:color w:val="000000" w:themeColor="text1"/>
        </w:rPr>
        <w:t xml:space="preserve">The purpose of the 30-Year Forest Plan is to develop a shared vision for rural and urban forest cover in King County </w:t>
      </w:r>
      <w:r w:rsidR="00EB6BC5">
        <w:rPr>
          <w:rFonts w:ascii="Arial" w:hAnsi="Arial" w:cs="Arial"/>
          <w:color w:val="000000" w:themeColor="text1"/>
        </w:rPr>
        <w:t xml:space="preserve">and to create strategies for achieving that vision. It will outline priorities and goals associated with forest canopy to be met over the next 30 years by King County and the many partners whose work is critical to the success of the plan. The SCAP includes a priority action to complete the Forest Plan by the end of 2020. Executive staff report the new completion date is the end of March 2021. </w:t>
      </w:r>
      <w:r>
        <w:rPr>
          <w:rFonts w:ascii="Arial" w:hAnsi="Arial" w:cs="Arial"/>
          <w:color w:val="000000" w:themeColor="text1"/>
        </w:rPr>
        <w:t xml:space="preserve">The </w:t>
      </w:r>
      <w:r w:rsidR="00EB6BC5">
        <w:rPr>
          <w:rFonts w:ascii="Arial" w:hAnsi="Arial" w:cs="Arial"/>
          <w:color w:val="000000" w:themeColor="text1"/>
        </w:rPr>
        <w:t xml:space="preserve">SCAP </w:t>
      </w:r>
      <w:r>
        <w:rPr>
          <w:rFonts w:ascii="Arial" w:hAnsi="Arial" w:cs="Arial"/>
          <w:color w:val="000000" w:themeColor="text1"/>
        </w:rPr>
        <w:t xml:space="preserve">notes that King County aims to implement pilot projects </w:t>
      </w:r>
      <w:r w:rsidR="003C4224">
        <w:rPr>
          <w:rFonts w:ascii="Arial" w:hAnsi="Arial" w:cs="Arial"/>
          <w:color w:val="000000" w:themeColor="text1"/>
        </w:rPr>
        <w:t xml:space="preserve">in the </w:t>
      </w:r>
      <w:r w:rsidR="00EB6BC5">
        <w:rPr>
          <w:rFonts w:ascii="Arial" w:hAnsi="Arial" w:cs="Arial"/>
          <w:color w:val="000000" w:themeColor="text1"/>
        </w:rPr>
        <w:t>Forest Plan</w:t>
      </w:r>
      <w:r w:rsidR="003C4224">
        <w:rPr>
          <w:rFonts w:ascii="Arial" w:hAnsi="Arial" w:cs="Arial"/>
          <w:color w:val="000000" w:themeColor="text1"/>
        </w:rPr>
        <w:t xml:space="preserve"> </w:t>
      </w:r>
      <w:r>
        <w:rPr>
          <w:rFonts w:ascii="Arial" w:hAnsi="Arial" w:cs="Arial"/>
          <w:color w:val="000000" w:themeColor="text1"/>
        </w:rPr>
        <w:t>and other early actions</w:t>
      </w:r>
      <w:r w:rsidR="00EB6BC5">
        <w:rPr>
          <w:rFonts w:ascii="Arial" w:hAnsi="Arial" w:cs="Arial"/>
          <w:color w:val="000000" w:themeColor="text1"/>
        </w:rPr>
        <w:t>. However, there may not be funding for full implementation</w:t>
      </w:r>
      <w:r>
        <w:rPr>
          <w:rFonts w:ascii="Arial" w:hAnsi="Arial" w:cs="Arial"/>
          <w:color w:val="000000" w:themeColor="text1"/>
        </w:rPr>
        <w:t xml:space="preserve">. </w:t>
      </w:r>
    </w:p>
    <w:p w14:paraId="60AD1836" w14:textId="77777777" w:rsidR="002416BF" w:rsidRPr="00205219" w:rsidRDefault="002416BF" w:rsidP="002416BF">
      <w:pPr>
        <w:pStyle w:val="ListParagraph0"/>
        <w:rPr>
          <w:rFonts w:ascii="Arial" w:hAnsi="Arial" w:cs="Arial"/>
          <w:color w:val="000000" w:themeColor="text1"/>
          <w:highlight w:val="yellow"/>
        </w:rPr>
      </w:pPr>
    </w:p>
    <w:p w14:paraId="6B86C76D" w14:textId="74A36F46" w:rsidR="002416BF" w:rsidRPr="00053A2E" w:rsidRDefault="002416BF" w:rsidP="002416BF">
      <w:pPr>
        <w:spacing w:after="160" w:line="259" w:lineRule="auto"/>
        <w:contextualSpacing/>
        <w:jc w:val="both"/>
        <w:rPr>
          <w:rFonts w:ascii="Arial" w:hAnsi="Arial" w:cs="Arial"/>
          <w:color w:val="000000" w:themeColor="text1"/>
        </w:rPr>
      </w:pPr>
      <w:r w:rsidRPr="00307DBE">
        <w:rPr>
          <w:rFonts w:ascii="Arial" w:hAnsi="Arial" w:cs="Arial"/>
          <w:b/>
          <w:bCs/>
          <w:color w:val="000000" w:themeColor="text1"/>
        </w:rPr>
        <w:t>Issues for Committee Consideration</w:t>
      </w:r>
      <w:r w:rsidR="00366E5A">
        <w:rPr>
          <w:rFonts w:ascii="Arial" w:hAnsi="Arial" w:cs="Arial"/>
          <w:b/>
          <w:bCs/>
          <w:color w:val="000000" w:themeColor="text1"/>
        </w:rPr>
        <w:t xml:space="preserve">. </w:t>
      </w:r>
      <w:r w:rsidR="00366E5A">
        <w:rPr>
          <w:rFonts w:ascii="Arial" w:hAnsi="Arial" w:cs="Arial"/>
          <w:color w:val="000000" w:themeColor="text1"/>
        </w:rPr>
        <w:t xml:space="preserve">Council staff has identified the following issues for </w:t>
      </w:r>
      <w:r w:rsidR="0014502F">
        <w:rPr>
          <w:rFonts w:ascii="Arial" w:hAnsi="Arial" w:cs="Arial"/>
          <w:color w:val="000000" w:themeColor="text1"/>
        </w:rPr>
        <w:t>committee consideration.</w:t>
      </w:r>
    </w:p>
    <w:p w14:paraId="2C9D96E9" w14:textId="77777777" w:rsidR="002416BF" w:rsidRDefault="002416BF" w:rsidP="002416BF"/>
    <w:p w14:paraId="342337BD" w14:textId="0845B7DD" w:rsidR="005415E3" w:rsidRDefault="005415E3" w:rsidP="005415E3">
      <w:pPr>
        <w:jc w:val="both"/>
        <w:rPr>
          <w:rFonts w:ascii="Arial" w:hAnsi="Arial" w:cs="Arial"/>
          <w:szCs w:val="24"/>
        </w:rPr>
      </w:pPr>
      <w:r>
        <w:rPr>
          <w:rFonts w:ascii="Arial" w:hAnsi="Arial" w:cs="Arial"/>
          <w:i/>
          <w:iCs/>
          <w:szCs w:val="24"/>
        </w:rPr>
        <w:t xml:space="preserve">Lack of Funding to Meet Ambitious Car Trip Reduction and Transit Ridership Targets. </w:t>
      </w:r>
      <w:r>
        <w:rPr>
          <w:rFonts w:ascii="Arial" w:hAnsi="Arial" w:cs="Arial"/>
          <w:szCs w:val="24"/>
        </w:rPr>
        <w:t>The 2020 SCAP includes a target of reducing car trips</w:t>
      </w:r>
      <w:r>
        <w:rPr>
          <w:rStyle w:val="FootnoteReference"/>
          <w:rFonts w:ascii="Arial" w:hAnsi="Arial" w:cs="Arial"/>
          <w:szCs w:val="24"/>
        </w:rPr>
        <w:footnoteReference w:id="12"/>
      </w:r>
      <w:r>
        <w:rPr>
          <w:rFonts w:ascii="Arial" w:hAnsi="Arial" w:cs="Arial"/>
          <w:szCs w:val="24"/>
        </w:rPr>
        <w:t xml:space="preserve"> by 28 percent by 2050, which would require a significant widespread change, given that car trips have continued to rise, illustrated in the figure below.</w:t>
      </w:r>
    </w:p>
    <w:p w14:paraId="461E1EBC" w14:textId="77777777" w:rsidR="005415E3" w:rsidRDefault="005415E3" w:rsidP="005415E3">
      <w:pPr>
        <w:jc w:val="both"/>
        <w:rPr>
          <w:rFonts w:ascii="Arial" w:hAnsi="Arial" w:cs="Arial"/>
          <w:szCs w:val="24"/>
        </w:rPr>
      </w:pPr>
    </w:p>
    <w:p w14:paraId="0C8DDA4E" w14:textId="77777777" w:rsidR="005415E3" w:rsidRPr="000217B4" w:rsidRDefault="005415E3" w:rsidP="00293A2F">
      <w:pPr>
        <w:keepNext/>
        <w:jc w:val="center"/>
        <w:rPr>
          <w:rFonts w:ascii="Arial" w:hAnsi="Arial" w:cs="Arial"/>
          <w:b/>
          <w:bCs/>
          <w:szCs w:val="24"/>
        </w:rPr>
      </w:pPr>
      <w:r>
        <w:rPr>
          <w:rFonts w:ascii="Arial" w:hAnsi="Arial" w:cs="Arial"/>
          <w:b/>
          <w:bCs/>
          <w:szCs w:val="24"/>
        </w:rPr>
        <w:t>2020 SCAP Car Trip Target</w:t>
      </w:r>
    </w:p>
    <w:p w14:paraId="38FCAB2B" w14:textId="77777777" w:rsidR="005415E3" w:rsidRDefault="005415E3" w:rsidP="005415E3">
      <w:pPr>
        <w:jc w:val="center"/>
        <w:rPr>
          <w:rFonts w:ascii="Arial" w:hAnsi="Arial" w:cs="Arial"/>
          <w:szCs w:val="24"/>
        </w:rPr>
      </w:pPr>
      <w:r w:rsidRPr="000217B4">
        <w:rPr>
          <w:rFonts w:ascii="Arial" w:hAnsi="Arial" w:cs="Arial"/>
          <w:noProof/>
          <w:szCs w:val="24"/>
        </w:rPr>
        <w:drawing>
          <wp:inline distT="0" distB="0" distL="0" distR="0" wp14:anchorId="461B43E6" wp14:editId="1F08B1D7">
            <wp:extent cx="3975652" cy="2412575"/>
            <wp:effectExtent l="0" t="0" r="635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24478" cy="2442204"/>
                    </a:xfrm>
                    <a:prstGeom prst="rect">
                      <a:avLst/>
                    </a:prstGeom>
                    <a:noFill/>
                    <a:ln>
                      <a:noFill/>
                    </a:ln>
                  </pic:spPr>
                </pic:pic>
              </a:graphicData>
            </a:graphic>
          </wp:inline>
        </w:drawing>
      </w:r>
    </w:p>
    <w:p w14:paraId="503F5960" w14:textId="45ACFD88" w:rsidR="005415E3" w:rsidRDefault="005415E3" w:rsidP="005415E3">
      <w:pPr>
        <w:jc w:val="both"/>
        <w:rPr>
          <w:rFonts w:ascii="Arial" w:hAnsi="Arial" w:cs="Arial"/>
          <w:szCs w:val="24"/>
        </w:rPr>
      </w:pPr>
      <w:r>
        <w:rPr>
          <w:rFonts w:ascii="Arial" w:hAnsi="Arial" w:cs="Arial"/>
          <w:szCs w:val="24"/>
        </w:rPr>
        <w:t>The 2020 SCAP includes an analysis</w:t>
      </w:r>
      <w:r>
        <w:rPr>
          <w:rStyle w:val="FootnoteReference"/>
          <w:rFonts w:ascii="Arial" w:hAnsi="Arial" w:cs="Arial"/>
          <w:szCs w:val="24"/>
        </w:rPr>
        <w:footnoteReference w:id="13"/>
      </w:r>
      <w:r>
        <w:rPr>
          <w:rFonts w:ascii="Arial" w:hAnsi="Arial" w:cs="Arial"/>
          <w:szCs w:val="24"/>
        </w:rPr>
        <w:t xml:space="preserve"> testing the impact of various scenarios related to how the transportation and land use goals in Puget Sound Regional Council's Vision 2050 would impact the ability to achieve the proposed 2020 SCAP target for reducing car trips. That analysis found that reaching the proposed 2020 SCAP targets would require transit service levels and vehicle usage pricing greater than what is envisioned in Vision 2050, along with the land use goals in Vision 2050, to achieve car trip reductions of the magnitude aspired to in the 2020 SCAP. This would be a tall order considering that Vision 2050 includes the full build out of ST3 and Metro Connects. In early 2020, Metro projected an additional </w:t>
      </w:r>
      <w:r w:rsidRPr="000E6AA4">
        <w:rPr>
          <w:rFonts w:ascii="Arial" w:eastAsia="Verdana" w:hAnsi="Arial" w:cs="Arial"/>
          <w:szCs w:val="24"/>
        </w:rPr>
        <w:t>$220</w:t>
      </w:r>
      <w:r>
        <w:rPr>
          <w:rFonts w:ascii="Arial" w:hAnsi="Arial" w:cs="Arial"/>
          <w:szCs w:val="24"/>
        </w:rPr>
        <w:t xml:space="preserve"> million annually would be needed to fully build out Metro Connects, significantly more than the $160 million that a 0.2 percent </w:t>
      </w:r>
      <w:r>
        <w:rPr>
          <w:rFonts w:ascii="Arial" w:hAnsi="Arial" w:cs="Arial"/>
          <w:szCs w:val="24"/>
        </w:rPr>
        <w:lastRenderedPageBreak/>
        <w:t>increase in sales tax in King County was projected to raise annually. Metro is currently updating the cost projections for Metro Connects and anticipates updated costs will be available this spring. ST3 was funded by voters but Sound Transit is currently projecting a funding shortfall due to the impacts of the COVID-19 pandemic.</w:t>
      </w:r>
    </w:p>
    <w:p w14:paraId="182EC906" w14:textId="3EF11109" w:rsidR="00F27E0E" w:rsidRDefault="00F27E0E" w:rsidP="00F27E0E">
      <w:pPr>
        <w:jc w:val="both"/>
        <w:rPr>
          <w:rFonts w:ascii="Arial" w:hAnsi="Arial" w:cs="Arial"/>
          <w:i/>
          <w:iCs/>
          <w:szCs w:val="24"/>
        </w:rPr>
      </w:pPr>
    </w:p>
    <w:p w14:paraId="2A5BA03F" w14:textId="3DCEA0C3" w:rsidR="00F27E0E" w:rsidRDefault="00F27E0E" w:rsidP="00F27E0E">
      <w:pPr>
        <w:jc w:val="both"/>
        <w:rPr>
          <w:rFonts w:ascii="Arial" w:hAnsi="Arial" w:cs="Arial"/>
          <w:szCs w:val="24"/>
        </w:rPr>
      </w:pPr>
      <w:r>
        <w:rPr>
          <w:rFonts w:ascii="Arial" w:hAnsi="Arial" w:cs="Arial"/>
          <w:i/>
          <w:iCs/>
          <w:szCs w:val="24"/>
        </w:rPr>
        <w:t>The Impact Teleworking Could Have on Car Trips.</w:t>
      </w:r>
      <w:r w:rsidRPr="00F27E0E">
        <w:rPr>
          <w:rFonts w:ascii="Arial" w:hAnsi="Arial" w:cs="Arial"/>
          <w:szCs w:val="24"/>
        </w:rPr>
        <w:t xml:space="preserve"> </w:t>
      </w:r>
      <w:r>
        <w:rPr>
          <w:rFonts w:ascii="Arial" w:hAnsi="Arial" w:cs="Arial"/>
          <w:szCs w:val="24"/>
        </w:rPr>
        <w:t>One potential illuminating development that occurred since the drafting of the 2020 SCAP update is that it has become evident through the COVID-19 pandemic and stay-at-home orders that teleworking may play a role in reducing car trips and their associated GHG emissions. Local transportation data at the onset of the pandemic showed more than a 40 percent reduction in car trips, meeting, and at points exceeding, the 2030 SCAP target for car trip reductions. As time went on, car trips rebounded despite continuing widescale increases in telework, however it remains to be seen how the current restrictions in transit and carpooling due to social distancing requirements are impacting car trips. It remains to be seen what role long term telework options</w:t>
      </w:r>
      <w:r w:rsidRPr="00B931A1">
        <w:rPr>
          <w:rFonts w:ascii="Arial" w:hAnsi="Arial" w:cs="Arial"/>
          <w:szCs w:val="24"/>
        </w:rPr>
        <w:t xml:space="preserve"> </w:t>
      </w:r>
      <w:r>
        <w:rPr>
          <w:rFonts w:ascii="Arial" w:hAnsi="Arial" w:cs="Arial"/>
          <w:szCs w:val="24"/>
        </w:rPr>
        <w:t>could play, alongside robust transit service and other trip reduction strategies. The proposed 2020 SCAP update does not include any priority actions related to promoting teleworking options countywide. The Council may wish to direct the Executive to consider priority actions related to communitywide teleworking in the next SCAP progress report.</w:t>
      </w:r>
    </w:p>
    <w:p w14:paraId="412749C8" w14:textId="181F6ABA" w:rsidR="00F27E0E" w:rsidRDefault="00F27E0E" w:rsidP="00F27E0E">
      <w:pPr>
        <w:jc w:val="both"/>
        <w:rPr>
          <w:rFonts w:ascii="Arial" w:hAnsi="Arial" w:cs="Arial"/>
          <w:i/>
          <w:iCs/>
          <w:szCs w:val="24"/>
        </w:rPr>
      </w:pPr>
    </w:p>
    <w:p w14:paraId="3A0371AA" w14:textId="573D083E" w:rsidR="00F27E0E" w:rsidRDefault="00F27E0E" w:rsidP="00F27E0E">
      <w:pPr>
        <w:jc w:val="both"/>
        <w:rPr>
          <w:rFonts w:ascii="Arial" w:hAnsi="Arial" w:cs="Arial"/>
          <w:szCs w:val="24"/>
        </w:rPr>
      </w:pPr>
      <w:r>
        <w:rPr>
          <w:rFonts w:ascii="Arial" w:hAnsi="Arial" w:cs="Arial"/>
          <w:i/>
          <w:iCs/>
          <w:szCs w:val="24"/>
        </w:rPr>
        <w:t xml:space="preserve">The Pandemic's Impact on Transit Ridership. </w:t>
      </w:r>
      <w:r>
        <w:rPr>
          <w:rFonts w:ascii="Arial" w:hAnsi="Arial" w:cs="Arial"/>
          <w:szCs w:val="24"/>
        </w:rPr>
        <w:t>As of January 2021, Metro's ridership was down 70 percent compared to January 2020, due to the COVID-19 pandemic. Given the unprecedented nature of the pandemic, it is difficult to predict when and how transit ridership will recover, which will likely make the proposed 2020 transit ridership target even more difficult to achieve.</w:t>
      </w:r>
      <w:r w:rsidR="0065350A">
        <w:rPr>
          <w:rFonts w:ascii="Arial" w:hAnsi="Arial" w:cs="Arial"/>
          <w:szCs w:val="24"/>
        </w:rPr>
        <w:t xml:space="preserve"> Metro has implemented a </w:t>
      </w:r>
      <w:hyperlink r:id="rId14" w:history="1">
        <w:r w:rsidR="0065350A" w:rsidRPr="0065350A">
          <w:rPr>
            <w:rStyle w:val="Hyperlink"/>
            <w:rFonts w:ascii="Arial" w:hAnsi="Arial" w:cs="Arial"/>
            <w:szCs w:val="24"/>
          </w:rPr>
          <w:t>dashboard</w:t>
        </w:r>
      </w:hyperlink>
      <w:r w:rsidR="0065350A">
        <w:rPr>
          <w:rStyle w:val="FootnoteReference"/>
          <w:rFonts w:ascii="Arial" w:hAnsi="Arial" w:cs="Arial"/>
          <w:szCs w:val="24"/>
        </w:rPr>
        <w:footnoteReference w:id="14"/>
      </w:r>
      <w:r w:rsidR="0065350A">
        <w:rPr>
          <w:rFonts w:ascii="Arial" w:hAnsi="Arial" w:cs="Arial"/>
          <w:szCs w:val="24"/>
        </w:rPr>
        <w:t xml:space="preserve"> that allows the Council and members of the public to track Metro ridership and other pandemic recovery information in real time.</w:t>
      </w:r>
    </w:p>
    <w:p w14:paraId="7E6BB095" w14:textId="77777777" w:rsidR="008432FD" w:rsidRDefault="008432FD" w:rsidP="005415E3">
      <w:pPr>
        <w:jc w:val="both"/>
        <w:rPr>
          <w:rFonts w:ascii="Arial" w:hAnsi="Arial" w:cs="Arial"/>
          <w:i/>
          <w:iCs/>
          <w:color w:val="000000" w:themeColor="text1"/>
          <w:szCs w:val="24"/>
        </w:rPr>
      </w:pPr>
    </w:p>
    <w:p w14:paraId="46EA5963" w14:textId="46F6CAC0" w:rsidR="008432FD" w:rsidRDefault="008432FD" w:rsidP="005415E3">
      <w:pPr>
        <w:jc w:val="both"/>
        <w:rPr>
          <w:rFonts w:ascii="Arial" w:hAnsi="Arial" w:cs="Arial"/>
          <w:i/>
          <w:iCs/>
          <w:color w:val="000000" w:themeColor="text1"/>
          <w:szCs w:val="24"/>
        </w:rPr>
      </w:pPr>
      <w:r>
        <w:rPr>
          <w:rFonts w:ascii="Arial" w:hAnsi="Arial" w:cs="Arial"/>
          <w:i/>
          <w:iCs/>
          <w:color w:val="000000" w:themeColor="text1"/>
          <w:szCs w:val="24"/>
        </w:rPr>
        <w:t xml:space="preserve">Measuring Progress on </w:t>
      </w:r>
      <w:r w:rsidR="00AA6F5D">
        <w:rPr>
          <w:rFonts w:ascii="Arial" w:hAnsi="Arial" w:cs="Arial"/>
          <w:i/>
          <w:iCs/>
          <w:color w:val="000000" w:themeColor="text1"/>
          <w:szCs w:val="24"/>
        </w:rPr>
        <w:t>“</w:t>
      </w:r>
      <w:r>
        <w:rPr>
          <w:rFonts w:ascii="Arial" w:hAnsi="Arial" w:cs="Arial"/>
          <w:i/>
          <w:iCs/>
          <w:color w:val="000000" w:themeColor="text1"/>
          <w:szCs w:val="24"/>
        </w:rPr>
        <w:t>Jump Start</w:t>
      </w:r>
      <w:r w:rsidR="00AA6F5D">
        <w:rPr>
          <w:rFonts w:ascii="Arial" w:hAnsi="Arial" w:cs="Arial"/>
          <w:i/>
          <w:iCs/>
          <w:color w:val="000000" w:themeColor="text1"/>
          <w:szCs w:val="24"/>
        </w:rPr>
        <w:t>”</w:t>
      </w:r>
      <w:r>
        <w:rPr>
          <w:rFonts w:ascii="Arial" w:hAnsi="Arial" w:cs="Arial"/>
          <w:i/>
          <w:iCs/>
          <w:color w:val="000000" w:themeColor="text1"/>
          <w:szCs w:val="24"/>
        </w:rPr>
        <w:t xml:space="preserve"> </w:t>
      </w:r>
      <w:r w:rsidR="00AF31AA">
        <w:rPr>
          <w:rFonts w:ascii="Arial" w:hAnsi="Arial" w:cs="Arial"/>
          <w:i/>
          <w:iCs/>
          <w:color w:val="000000" w:themeColor="text1"/>
          <w:szCs w:val="24"/>
        </w:rPr>
        <w:t xml:space="preserve">Ordinance </w:t>
      </w:r>
      <w:r w:rsidR="00341AF5">
        <w:rPr>
          <w:rFonts w:ascii="Arial" w:hAnsi="Arial" w:cs="Arial"/>
          <w:i/>
          <w:iCs/>
          <w:color w:val="000000" w:themeColor="text1"/>
          <w:szCs w:val="24"/>
        </w:rPr>
        <w:t>19052</w:t>
      </w:r>
    </w:p>
    <w:p w14:paraId="39B53203" w14:textId="23C0C45A" w:rsidR="00341AF5" w:rsidRDefault="00341AF5" w:rsidP="00341AF5">
      <w:pPr>
        <w:pStyle w:val="BodyText"/>
        <w:jc w:val="both"/>
        <w:rPr>
          <w:rFonts w:ascii="Arial" w:hAnsi="Arial" w:cs="Arial"/>
          <w:i w:val="0"/>
          <w:szCs w:val="24"/>
        </w:rPr>
      </w:pPr>
      <w:r>
        <w:rPr>
          <w:rFonts w:ascii="Arial" w:hAnsi="Arial" w:cs="Arial"/>
          <w:i w:val="0"/>
          <w:szCs w:val="24"/>
        </w:rPr>
        <w:t xml:space="preserve">Ordinance 19052 sets out ambitious goals for electrification of the County’s fleet. However, achieving the goals is dependent on funding, the availability of the electric vehicle infrastructure, and purchasing decisions across county agencies. </w:t>
      </w:r>
      <w:r w:rsidR="000559A0">
        <w:rPr>
          <w:rFonts w:ascii="Arial" w:hAnsi="Arial" w:cs="Arial"/>
          <w:i w:val="0"/>
          <w:szCs w:val="24"/>
        </w:rPr>
        <w:t xml:space="preserve">Reporting on the vehicle electrification goals is required as part of the biennial progress report on SCAP. The biennial progress report </w:t>
      </w:r>
      <w:r>
        <w:rPr>
          <w:rFonts w:ascii="Arial" w:hAnsi="Arial" w:cs="Arial"/>
          <w:i w:val="0"/>
          <w:szCs w:val="24"/>
        </w:rPr>
        <w:t xml:space="preserve">is not due to the Council until June 2023. </w:t>
      </w:r>
      <w:r w:rsidR="000559A0">
        <w:rPr>
          <w:rFonts w:ascii="Arial" w:hAnsi="Arial" w:cs="Arial"/>
          <w:i w:val="0"/>
          <w:szCs w:val="24"/>
        </w:rPr>
        <w:t xml:space="preserve">Given the uncertainty in achieving the electrification goals, the committee may wish to consider an amendment to the motion (2020-0288) approving the SCAP requesting the Executive transmit a progress report on the implementation of the Jump Start vehicle electrification strategy in 2022. Additionally, the committee may wish to consider amending the SCAP </w:t>
      </w:r>
      <w:r w:rsidR="006C18E1">
        <w:rPr>
          <w:rFonts w:ascii="Arial" w:hAnsi="Arial" w:cs="Arial"/>
          <w:i w:val="0"/>
          <w:szCs w:val="24"/>
        </w:rPr>
        <w:t xml:space="preserve">to include a selection of the key electrification goals, such as </w:t>
      </w:r>
      <w:r w:rsidR="006D34D8">
        <w:rPr>
          <w:rFonts w:ascii="Arial" w:hAnsi="Arial" w:cs="Arial"/>
          <w:i w:val="0"/>
          <w:szCs w:val="24"/>
        </w:rPr>
        <w:t xml:space="preserve">100 percent zero emission bus fleet by 2035, </w:t>
      </w:r>
      <w:r w:rsidR="006C18E1">
        <w:rPr>
          <w:rFonts w:ascii="Arial" w:hAnsi="Arial" w:cs="Arial"/>
          <w:i w:val="0"/>
          <w:szCs w:val="24"/>
        </w:rPr>
        <w:t xml:space="preserve"> from the Jump Start Ordinance as targets in the SCAP in order to ensure a continued focus on the Jump Start Ordinance in the </w:t>
      </w:r>
      <w:r w:rsidR="006D34D8">
        <w:rPr>
          <w:rFonts w:ascii="Arial" w:hAnsi="Arial" w:cs="Arial"/>
          <w:i w:val="0"/>
          <w:szCs w:val="24"/>
        </w:rPr>
        <w:t xml:space="preserve">implementation of the </w:t>
      </w:r>
      <w:r w:rsidR="006C18E1">
        <w:rPr>
          <w:rFonts w:ascii="Arial" w:hAnsi="Arial" w:cs="Arial"/>
          <w:i w:val="0"/>
          <w:szCs w:val="24"/>
        </w:rPr>
        <w:t xml:space="preserve">SCAP. </w:t>
      </w:r>
    </w:p>
    <w:p w14:paraId="5D9C7B88" w14:textId="77777777" w:rsidR="008432FD" w:rsidRDefault="008432FD" w:rsidP="005415E3">
      <w:pPr>
        <w:jc w:val="both"/>
        <w:rPr>
          <w:rFonts w:ascii="Arial" w:hAnsi="Arial" w:cs="Arial"/>
          <w:i/>
          <w:iCs/>
          <w:color w:val="000000" w:themeColor="text1"/>
          <w:szCs w:val="24"/>
        </w:rPr>
      </w:pPr>
    </w:p>
    <w:p w14:paraId="3AC596BB" w14:textId="69B3D1A0" w:rsidR="002416BF" w:rsidRDefault="002416BF" w:rsidP="002655EC">
      <w:pPr>
        <w:jc w:val="both"/>
        <w:rPr>
          <w:rFonts w:ascii="Arial" w:hAnsi="Arial" w:cs="Arial"/>
        </w:rPr>
      </w:pPr>
      <w:r w:rsidRPr="00053A2E">
        <w:rPr>
          <w:rFonts w:ascii="Arial" w:hAnsi="Arial" w:cs="Arial"/>
          <w:i/>
          <w:iCs/>
        </w:rPr>
        <w:t>Funding Gap to Achieve Land Conservation Targets</w:t>
      </w:r>
      <w:r w:rsidR="0014502F">
        <w:rPr>
          <w:rFonts w:ascii="Arial" w:hAnsi="Arial" w:cs="Arial"/>
        </w:rPr>
        <w:t xml:space="preserve">. </w:t>
      </w:r>
      <w:r w:rsidR="008B2238">
        <w:rPr>
          <w:rFonts w:ascii="Arial" w:hAnsi="Arial" w:cs="Arial"/>
        </w:rPr>
        <w:t xml:space="preserve">As noted above, there is an anticipated funding gap to achieve the targets set out in the Land Conservation Initiative. Executive staff report the total initiative costs is $4.14 billion, which includes </w:t>
      </w:r>
      <w:r w:rsidR="008B2238">
        <w:rPr>
          <w:rFonts w:ascii="Arial" w:hAnsi="Arial" w:cs="Arial"/>
        </w:rPr>
        <w:lastRenderedPageBreak/>
        <w:t>an estimated f</w:t>
      </w:r>
      <w:r w:rsidR="005E49A2">
        <w:rPr>
          <w:rFonts w:ascii="Arial" w:hAnsi="Arial" w:cs="Arial"/>
        </w:rPr>
        <w:t>u</w:t>
      </w:r>
      <w:r w:rsidR="008B2238">
        <w:rPr>
          <w:rFonts w:ascii="Arial" w:hAnsi="Arial" w:cs="Arial"/>
        </w:rPr>
        <w:t>nding gap of $1.89 billion. The graphic below provided by Executive staff provides more information about anticipated funding sources and the estimated gap.</w:t>
      </w:r>
    </w:p>
    <w:p w14:paraId="4DBF470B" w14:textId="3E15582C" w:rsidR="008B2238" w:rsidRDefault="008B2238" w:rsidP="002416BF">
      <w:pPr>
        <w:rPr>
          <w:rFonts w:ascii="Arial" w:hAnsi="Arial" w:cs="Arial"/>
        </w:rPr>
      </w:pPr>
    </w:p>
    <w:p w14:paraId="53E46E65" w14:textId="59FA4FC0" w:rsidR="008B2238" w:rsidRDefault="008B2238" w:rsidP="00A61AE9">
      <w:pPr>
        <w:jc w:val="center"/>
        <w:rPr>
          <w:rFonts w:ascii="Arial" w:hAnsi="Arial" w:cs="Arial"/>
        </w:rPr>
      </w:pPr>
      <w:r w:rsidRPr="003460CF">
        <w:rPr>
          <w:rFonts w:asciiTheme="minorHAnsi" w:hAnsiTheme="minorHAnsi" w:cstheme="minorHAnsi"/>
          <w:noProof/>
          <w:szCs w:val="24"/>
        </w:rPr>
        <w:drawing>
          <wp:inline distT="0" distB="0" distL="0" distR="0" wp14:anchorId="72D26B16" wp14:editId="6BFBE557">
            <wp:extent cx="4021926" cy="3175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73130" cy="3215422"/>
                    </a:xfrm>
                    <a:prstGeom prst="rect">
                      <a:avLst/>
                    </a:prstGeom>
                  </pic:spPr>
                </pic:pic>
              </a:graphicData>
            </a:graphic>
          </wp:inline>
        </w:drawing>
      </w:r>
    </w:p>
    <w:p w14:paraId="782FFADA" w14:textId="77777777" w:rsidR="008B2238" w:rsidRDefault="008B2238" w:rsidP="002416BF">
      <w:pPr>
        <w:rPr>
          <w:rFonts w:ascii="Arial" w:hAnsi="Arial" w:cs="Arial"/>
        </w:rPr>
      </w:pPr>
    </w:p>
    <w:p w14:paraId="129B66D7" w14:textId="41240432" w:rsidR="004A2D35" w:rsidRDefault="004A2D35" w:rsidP="002655EC">
      <w:pPr>
        <w:jc w:val="both"/>
        <w:rPr>
          <w:rFonts w:ascii="Arial" w:hAnsi="Arial" w:cs="Arial"/>
        </w:rPr>
      </w:pPr>
      <w:r>
        <w:rPr>
          <w:rFonts w:ascii="Arial" w:hAnsi="Arial" w:cs="Arial"/>
        </w:rPr>
        <w:t>Executive staff note that it is difficult to accurately estimate an annual LCI funding gap given that the cost estimates are projected over a thirty-year time frame and include inflation projections. However, they very roughly estimate the annual LCI funding gap is $35 million a year.</w:t>
      </w:r>
    </w:p>
    <w:p w14:paraId="15993B73" w14:textId="77777777" w:rsidR="004A2D35" w:rsidRDefault="004A2D35" w:rsidP="002416BF">
      <w:pPr>
        <w:rPr>
          <w:rFonts w:ascii="Arial" w:hAnsi="Arial" w:cs="Arial"/>
        </w:rPr>
      </w:pPr>
    </w:p>
    <w:p w14:paraId="69317F31" w14:textId="16505B01" w:rsidR="00724BE5" w:rsidRDefault="002416BF" w:rsidP="00E41C90">
      <w:pPr>
        <w:jc w:val="both"/>
        <w:rPr>
          <w:rFonts w:ascii="Arial" w:hAnsi="Arial" w:cs="Arial"/>
        </w:rPr>
      </w:pPr>
      <w:r>
        <w:rPr>
          <w:rFonts w:ascii="Arial" w:hAnsi="Arial" w:cs="Arial"/>
        </w:rPr>
        <w:t>Additionally, Executive staff noted that they are currently evaluating the staffing needs to achieve the PRBS increase</w:t>
      </w:r>
      <w:r w:rsidR="00815E35">
        <w:rPr>
          <w:rFonts w:ascii="Arial" w:hAnsi="Arial" w:cs="Arial"/>
        </w:rPr>
        <w:t xml:space="preserve">. Executive staff note that the current level of 2 FTEs will not likely be sufficient to meet the new target, but they intend to use the 2021-22 biennium to better assess the need. </w:t>
      </w:r>
    </w:p>
    <w:p w14:paraId="23BFEF23" w14:textId="77777777" w:rsidR="009F6559" w:rsidRPr="00724BE5" w:rsidRDefault="009F6559" w:rsidP="00E41C90">
      <w:pPr>
        <w:jc w:val="both"/>
        <w:rPr>
          <w:rFonts w:ascii="Arial" w:hAnsi="Arial" w:cs="Arial"/>
          <w:color w:val="000000" w:themeColor="text1"/>
          <w:szCs w:val="24"/>
        </w:rPr>
      </w:pPr>
    </w:p>
    <w:p w14:paraId="733EBC13" w14:textId="5BF49D88" w:rsidR="00053A2E" w:rsidRPr="00293A2F" w:rsidRDefault="003C4224" w:rsidP="002416BF">
      <w:pPr>
        <w:rPr>
          <w:rFonts w:ascii="Arial" w:hAnsi="Arial" w:cs="Arial"/>
          <w:i/>
          <w:iCs/>
        </w:rPr>
      </w:pPr>
      <w:r w:rsidRPr="00053A2E">
        <w:rPr>
          <w:rFonts w:ascii="Arial" w:hAnsi="Arial" w:cs="Arial"/>
          <w:i/>
          <w:iCs/>
        </w:rPr>
        <w:t>Consider Briefing</w:t>
      </w:r>
      <w:r w:rsidR="00053A2E">
        <w:rPr>
          <w:rFonts w:ascii="Arial" w:hAnsi="Arial" w:cs="Arial"/>
          <w:i/>
          <w:iCs/>
        </w:rPr>
        <w:t xml:space="preserve">s on Important Plans </w:t>
      </w:r>
      <w:r w:rsidR="005B48F7">
        <w:rPr>
          <w:rFonts w:ascii="Arial" w:hAnsi="Arial" w:cs="Arial"/>
          <w:i/>
          <w:iCs/>
        </w:rPr>
        <w:t>N</w:t>
      </w:r>
      <w:r w:rsidR="00053A2E">
        <w:rPr>
          <w:rFonts w:ascii="Arial" w:hAnsi="Arial" w:cs="Arial"/>
          <w:i/>
          <w:iCs/>
        </w:rPr>
        <w:t xml:space="preserve">ot Planned for Council </w:t>
      </w:r>
      <w:r w:rsidR="005B48F7">
        <w:rPr>
          <w:rFonts w:ascii="Arial" w:hAnsi="Arial" w:cs="Arial"/>
          <w:i/>
          <w:iCs/>
        </w:rPr>
        <w:t>T</w:t>
      </w:r>
      <w:r w:rsidR="00053A2E">
        <w:rPr>
          <w:rFonts w:ascii="Arial" w:hAnsi="Arial" w:cs="Arial"/>
          <w:i/>
          <w:iCs/>
        </w:rPr>
        <w:t>ransmittal</w:t>
      </w:r>
      <w:r w:rsidR="0014502F">
        <w:rPr>
          <w:rFonts w:ascii="Arial" w:hAnsi="Arial" w:cs="Arial"/>
        </w:rPr>
        <w:t xml:space="preserve">. </w:t>
      </w:r>
    </w:p>
    <w:p w14:paraId="58532E5E" w14:textId="77777777" w:rsidR="00053A2E" w:rsidRDefault="00053A2E" w:rsidP="002416BF">
      <w:pPr>
        <w:rPr>
          <w:rFonts w:ascii="Arial" w:hAnsi="Arial" w:cs="Arial"/>
        </w:rPr>
      </w:pPr>
    </w:p>
    <w:p w14:paraId="779CB681" w14:textId="5E8FCF1D" w:rsidR="002416BF" w:rsidRPr="00EB6BC5" w:rsidRDefault="00053A2E" w:rsidP="00E41C90">
      <w:pPr>
        <w:jc w:val="both"/>
        <w:rPr>
          <w:rFonts w:ascii="Arial" w:hAnsi="Arial" w:cs="Arial"/>
        </w:rPr>
      </w:pPr>
      <w:r>
        <w:rPr>
          <w:rFonts w:ascii="Arial" w:hAnsi="Arial" w:cs="Arial"/>
        </w:rPr>
        <w:t xml:space="preserve">The SCAP identifies several plans that are expected to be completed in the next year, </w:t>
      </w:r>
      <w:r w:rsidR="00E41C90">
        <w:rPr>
          <w:rFonts w:ascii="Arial" w:hAnsi="Arial" w:cs="Arial"/>
        </w:rPr>
        <w:t xml:space="preserve">but not planned for Council transmittal. Some of these plans </w:t>
      </w:r>
      <w:r>
        <w:rPr>
          <w:rFonts w:ascii="Arial" w:hAnsi="Arial" w:cs="Arial"/>
        </w:rPr>
        <w:t>may include policy discussions of interest to the Council. For example,</w:t>
      </w:r>
      <w:r w:rsidR="004355EF">
        <w:rPr>
          <w:rFonts w:ascii="Arial" w:hAnsi="Arial" w:cs="Arial"/>
        </w:rPr>
        <w:t xml:space="preserve"> </w:t>
      </w:r>
      <w:r w:rsidR="004355EF" w:rsidRPr="00AA6F5D">
        <w:rPr>
          <w:rFonts w:ascii="Arial" w:hAnsi="Arial" w:cs="Arial"/>
          <w:u w:val="single"/>
        </w:rPr>
        <w:t xml:space="preserve">Metro's Equitable Transit Oriented </w:t>
      </w:r>
      <w:r w:rsidR="00551A17" w:rsidRPr="00AA6F5D">
        <w:rPr>
          <w:rFonts w:ascii="Arial" w:hAnsi="Arial" w:cs="Arial"/>
          <w:u w:val="single"/>
        </w:rPr>
        <w:t>Communities Policy</w:t>
      </w:r>
      <w:r w:rsidR="004355EF">
        <w:rPr>
          <w:rFonts w:ascii="Arial" w:hAnsi="Arial" w:cs="Arial"/>
        </w:rPr>
        <w:t>,</w:t>
      </w:r>
      <w:r>
        <w:rPr>
          <w:rFonts w:ascii="Arial" w:hAnsi="Arial" w:cs="Arial"/>
        </w:rPr>
        <w:t xml:space="preserve"> </w:t>
      </w:r>
      <w:r w:rsidRPr="00053A2E">
        <w:rPr>
          <w:rFonts w:ascii="Arial" w:hAnsi="Arial" w:cs="Arial"/>
          <w:u w:val="single"/>
        </w:rPr>
        <w:t>T</w:t>
      </w:r>
      <w:r w:rsidR="00EB6BC5" w:rsidRPr="00053A2E">
        <w:rPr>
          <w:rFonts w:ascii="Arial" w:hAnsi="Arial" w:cs="Arial"/>
          <w:u w:val="single"/>
        </w:rPr>
        <w:t>he 30 Year Forest Plan</w:t>
      </w:r>
      <w:r w:rsidR="00581BFE">
        <w:rPr>
          <w:rFonts w:ascii="Arial" w:hAnsi="Arial" w:cs="Arial"/>
        </w:rPr>
        <w:t xml:space="preserve">, </w:t>
      </w:r>
      <w:r w:rsidR="00581BFE">
        <w:rPr>
          <w:rFonts w:ascii="Arial" w:hAnsi="Arial" w:cs="Arial"/>
          <w:u w:val="single"/>
        </w:rPr>
        <w:t>Zero Waste of Resources Plan,</w:t>
      </w:r>
      <w:r w:rsidR="00581BFE">
        <w:rPr>
          <w:rFonts w:ascii="Arial" w:hAnsi="Arial" w:cs="Arial"/>
        </w:rPr>
        <w:t xml:space="preserve"> and </w:t>
      </w:r>
      <w:r w:rsidR="00581BFE">
        <w:rPr>
          <w:rFonts w:ascii="Arial" w:hAnsi="Arial" w:cs="Arial"/>
          <w:u w:val="single"/>
        </w:rPr>
        <w:t>Circular Economy Framework</w:t>
      </w:r>
      <w:r w:rsidR="00EB6BC5">
        <w:rPr>
          <w:rFonts w:ascii="Arial" w:hAnsi="Arial" w:cs="Arial"/>
        </w:rPr>
        <w:t xml:space="preserve"> </w:t>
      </w:r>
      <w:r w:rsidR="00581BFE">
        <w:rPr>
          <w:rFonts w:ascii="Arial" w:hAnsi="Arial" w:cs="Arial"/>
        </w:rPr>
        <w:t>are</w:t>
      </w:r>
      <w:r w:rsidR="00EB6BC5">
        <w:rPr>
          <w:rFonts w:ascii="Arial" w:hAnsi="Arial" w:cs="Arial"/>
        </w:rPr>
        <w:t xml:space="preserve"> not required to be approved by Council. However, the strategies and goals for achieving </w:t>
      </w:r>
      <w:r w:rsidR="00551A17">
        <w:rPr>
          <w:rFonts w:ascii="Arial" w:hAnsi="Arial" w:cs="Arial"/>
        </w:rPr>
        <w:t xml:space="preserve">equitable </w:t>
      </w:r>
      <w:r w:rsidR="00217529">
        <w:rPr>
          <w:rFonts w:ascii="Arial" w:hAnsi="Arial" w:cs="Arial"/>
        </w:rPr>
        <w:t>transit-oriented</w:t>
      </w:r>
      <w:r w:rsidR="00551A17">
        <w:rPr>
          <w:rFonts w:ascii="Arial" w:hAnsi="Arial" w:cs="Arial"/>
        </w:rPr>
        <w:t xml:space="preserve"> development, </w:t>
      </w:r>
      <w:r w:rsidR="00EB6BC5">
        <w:rPr>
          <w:rFonts w:ascii="Arial" w:hAnsi="Arial" w:cs="Arial"/>
        </w:rPr>
        <w:t>forestry health</w:t>
      </w:r>
      <w:r w:rsidR="00581BFE">
        <w:rPr>
          <w:rFonts w:ascii="Arial" w:hAnsi="Arial" w:cs="Arial"/>
        </w:rPr>
        <w:t>, zero waste of resources, and a circular economy</w:t>
      </w:r>
      <w:r w:rsidR="00EB6BC5">
        <w:rPr>
          <w:rFonts w:ascii="Arial" w:hAnsi="Arial" w:cs="Arial"/>
        </w:rPr>
        <w:t xml:space="preserve"> may be of interest to councilmembers. </w:t>
      </w:r>
      <w:r>
        <w:rPr>
          <w:rFonts w:ascii="Arial" w:hAnsi="Arial" w:cs="Arial"/>
        </w:rPr>
        <w:t xml:space="preserve">The </w:t>
      </w:r>
      <w:r w:rsidR="00F45F5C">
        <w:rPr>
          <w:rFonts w:ascii="Arial" w:hAnsi="Arial" w:cs="Arial"/>
        </w:rPr>
        <w:t>Forest P</w:t>
      </w:r>
      <w:r>
        <w:rPr>
          <w:rFonts w:ascii="Arial" w:hAnsi="Arial" w:cs="Arial"/>
        </w:rPr>
        <w:t>lan</w:t>
      </w:r>
      <w:r w:rsidR="005602F0">
        <w:rPr>
          <w:rFonts w:ascii="Arial" w:hAnsi="Arial" w:cs="Arial"/>
        </w:rPr>
        <w:t xml:space="preserve"> and Zero Waste of Resources Plan</w:t>
      </w:r>
      <w:r>
        <w:rPr>
          <w:rFonts w:ascii="Arial" w:hAnsi="Arial" w:cs="Arial"/>
        </w:rPr>
        <w:t xml:space="preserve"> </w:t>
      </w:r>
      <w:r w:rsidR="00581BFE">
        <w:rPr>
          <w:rFonts w:ascii="Arial" w:hAnsi="Arial" w:cs="Arial"/>
        </w:rPr>
        <w:t>are</w:t>
      </w:r>
      <w:r>
        <w:rPr>
          <w:rFonts w:ascii="Arial" w:hAnsi="Arial" w:cs="Arial"/>
        </w:rPr>
        <w:t xml:space="preserve"> expected to be completed by the end of March 2021</w:t>
      </w:r>
      <w:r w:rsidR="005602F0">
        <w:rPr>
          <w:rFonts w:ascii="Arial" w:hAnsi="Arial" w:cs="Arial"/>
        </w:rPr>
        <w:t xml:space="preserve">, and the </w:t>
      </w:r>
      <w:r w:rsidR="00551A17" w:rsidRPr="00AA6F5D">
        <w:rPr>
          <w:rFonts w:ascii="Arial" w:hAnsi="Arial" w:cs="Arial"/>
        </w:rPr>
        <w:t>Equitable Transit Oriented Communities Policy</w:t>
      </w:r>
      <w:r w:rsidR="00551A17" w:rsidRPr="00551A17">
        <w:rPr>
          <w:rFonts w:ascii="Arial" w:hAnsi="Arial" w:cs="Arial"/>
        </w:rPr>
        <w:t xml:space="preserve"> and</w:t>
      </w:r>
      <w:r w:rsidR="00551A17">
        <w:rPr>
          <w:rFonts w:ascii="Arial" w:hAnsi="Arial" w:cs="Arial"/>
        </w:rPr>
        <w:t xml:space="preserve"> </w:t>
      </w:r>
      <w:r w:rsidR="005602F0">
        <w:rPr>
          <w:rFonts w:ascii="Arial" w:hAnsi="Arial" w:cs="Arial"/>
        </w:rPr>
        <w:t xml:space="preserve">Circular Economy Framework </w:t>
      </w:r>
      <w:r w:rsidR="00551A17">
        <w:rPr>
          <w:rFonts w:ascii="Arial" w:hAnsi="Arial" w:cs="Arial"/>
        </w:rPr>
        <w:t xml:space="preserve">are </w:t>
      </w:r>
      <w:r w:rsidR="005602F0">
        <w:rPr>
          <w:rFonts w:ascii="Arial" w:hAnsi="Arial" w:cs="Arial"/>
        </w:rPr>
        <w:t>currently in dev</w:t>
      </w:r>
      <w:r w:rsidR="00D234AB">
        <w:rPr>
          <w:rFonts w:ascii="Arial" w:hAnsi="Arial" w:cs="Arial"/>
        </w:rPr>
        <w:t>elop</w:t>
      </w:r>
      <w:r w:rsidR="005602F0">
        <w:rPr>
          <w:rFonts w:ascii="Arial" w:hAnsi="Arial" w:cs="Arial"/>
        </w:rPr>
        <w:t>ment.</w:t>
      </w:r>
      <w:r>
        <w:rPr>
          <w:rFonts w:ascii="Arial" w:hAnsi="Arial" w:cs="Arial"/>
        </w:rPr>
        <w:t xml:space="preserve"> </w:t>
      </w:r>
      <w:r w:rsidR="00EB6BC5">
        <w:rPr>
          <w:rFonts w:ascii="Arial" w:hAnsi="Arial" w:cs="Arial"/>
        </w:rPr>
        <w:t>The committee may wish to consider requesting Executive staff provide a briefing on</w:t>
      </w:r>
      <w:r>
        <w:rPr>
          <w:rFonts w:ascii="Arial" w:hAnsi="Arial" w:cs="Arial"/>
        </w:rPr>
        <w:t xml:space="preserve"> these reports upon their completion</w:t>
      </w:r>
      <w:r w:rsidR="00EB6BC5">
        <w:rPr>
          <w:rFonts w:ascii="Arial" w:hAnsi="Arial" w:cs="Arial"/>
        </w:rPr>
        <w:t xml:space="preserve">. </w:t>
      </w:r>
    </w:p>
    <w:p w14:paraId="52127AC8" w14:textId="77777777" w:rsidR="002416BF" w:rsidRDefault="002416BF" w:rsidP="00124600">
      <w:pPr>
        <w:jc w:val="both"/>
        <w:rPr>
          <w:rFonts w:ascii="Arial" w:hAnsi="Arial" w:cs="Arial"/>
        </w:rPr>
      </w:pPr>
    </w:p>
    <w:p w14:paraId="042659DB" w14:textId="77777777" w:rsidR="00217529" w:rsidRDefault="00217529" w:rsidP="00124600">
      <w:pPr>
        <w:jc w:val="both"/>
        <w:rPr>
          <w:rFonts w:ascii="Arial" w:hAnsi="Arial" w:cs="Arial"/>
          <w:b/>
          <w:bCs/>
        </w:rPr>
      </w:pPr>
      <w:r>
        <w:rPr>
          <w:rFonts w:ascii="Arial" w:hAnsi="Arial" w:cs="Arial"/>
          <w:b/>
          <w:bCs/>
        </w:rPr>
        <w:t>Clarifying Issues for Amendment Consideration</w:t>
      </w:r>
    </w:p>
    <w:p w14:paraId="34BEE199" w14:textId="77777777" w:rsidR="00217529" w:rsidRDefault="00217529" w:rsidP="00124600">
      <w:pPr>
        <w:jc w:val="both"/>
        <w:rPr>
          <w:rFonts w:ascii="Arial" w:hAnsi="Arial" w:cs="Arial"/>
          <w:b/>
          <w:bCs/>
        </w:rPr>
      </w:pPr>
    </w:p>
    <w:p w14:paraId="38EFAE7F" w14:textId="2A73BB87" w:rsidR="00217529" w:rsidRPr="00217529" w:rsidRDefault="00217529" w:rsidP="00124600">
      <w:pPr>
        <w:jc w:val="both"/>
        <w:rPr>
          <w:rFonts w:ascii="Arial" w:hAnsi="Arial" w:cs="Arial"/>
        </w:rPr>
      </w:pPr>
      <w:r w:rsidRPr="00124600">
        <w:rPr>
          <w:rFonts w:ascii="Arial" w:hAnsi="Arial" w:cs="Arial"/>
          <w:i/>
          <w:iCs/>
        </w:rPr>
        <w:lastRenderedPageBreak/>
        <w:t>Upd</w:t>
      </w:r>
      <w:r>
        <w:rPr>
          <w:rFonts w:ascii="Arial" w:hAnsi="Arial" w:cs="Arial"/>
          <w:i/>
          <w:iCs/>
        </w:rPr>
        <w:t>ate UGA Percentage in "Scenarios Tested to Meet Car Trip Reduction Targets" Graphic.</w:t>
      </w:r>
      <w:r w:rsidR="002416BF" w:rsidRPr="00217529">
        <w:rPr>
          <w:rFonts w:ascii="Arial" w:hAnsi="Arial" w:cs="Arial"/>
        </w:rPr>
        <w:t xml:space="preserve"> </w:t>
      </w:r>
      <w:r>
        <w:rPr>
          <w:rFonts w:ascii="Arial" w:hAnsi="Arial" w:cs="Arial"/>
        </w:rPr>
        <w:t>Executive staff has informed Council staff that in the graphic on page 63 of the SCAP, the percentage of growth in the UGA should be 93.7 percent rather than 85 percent to accurately reflect the growth target in Vision 2050.</w:t>
      </w:r>
    </w:p>
    <w:p w14:paraId="656D12C8" w14:textId="34EDFF63" w:rsidR="00217529" w:rsidRDefault="00217529" w:rsidP="00124600">
      <w:pPr>
        <w:jc w:val="both"/>
        <w:rPr>
          <w:rFonts w:ascii="Arial" w:hAnsi="Arial" w:cs="Arial"/>
        </w:rPr>
      </w:pPr>
    </w:p>
    <w:p w14:paraId="573F12D9" w14:textId="72599BED" w:rsidR="00217529" w:rsidRPr="00124600" w:rsidRDefault="00217529" w:rsidP="00124600">
      <w:pPr>
        <w:jc w:val="both"/>
        <w:rPr>
          <w:rFonts w:ascii="Arial" w:hAnsi="Arial" w:cs="Arial"/>
          <w:i/>
          <w:iCs/>
        </w:rPr>
      </w:pPr>
      <w:r>
        <w:rPr>
          <w:rFonts w:ascii="Arial" w:hAnsi="Arial" w:cs="Arial"/>
          <w:i/>
          <w:iCs/>
        </w:rPr>
        <w:t xml:space="preserve">Clarify </w:t>
      </w:r>
      <w:r w:rsidR="00276ED4">
        <w:rPr>
          <w:rFonts w:ascii="Arial" w:hAnsi="Arial" w:cs="Arial"/>
          <w:i/>
          <w:iCs/>
        </w:rPr>
        <w:t>that Priority Action</w:t>
      </w:r>
      <w:r w:rsidR="00276ED4" w:rsidRPr="00276ED4">
        <w:rPr>
          <w:rFonts w:ascii="Arial" w:hAnsi="Arial" w:cs="Arial"/>
          <w:i/>
          <w:iCs/>
        </w:rPr>
        <w:t xml:space="preserve"> GHG 2.10.5</w:t>
      </w:r>
      <w:r w:rsidR="00276ED4">
        <w:rPr>
          <w:rFonts w:ascii="Arial" w:hAnsi="Arial" w:cs="Arial"/>
          <w:i/>
          <w:iCs/>
        </w:rPr>
        <w:t xml:space="preserve"> Should Include Requirement and Incentives: </w:t>
      </w:r>
      <w:r w:rsidR="00276ED4">
        <w:rPr>
          <w:rFonts w:ascii="Arial" w:hAnsi="Arial" w:cs="Arial"/>
        </w:rPr>
        <w:t xml:space="preserve">To more accurately reflect what the Executive has transmitted, </w:t>
      </w:r>
      <w:r w:rsidR="00276ED4" w:rsidRPr="00124600">
        <w:rPr>
          <w:rFonts w:ascii="Arial" w:hAnsi="Arial" w:cs="Arial"/>
        </w:rPr>
        <w:t>GHG 2.10.5</w:t>
      </w:r>
      <w:r w:rsidR="00276ED4">
        <w:rPr>
          <w:rFonts w:ascii="Arial" w:hAnsi="Arial" w:cs="Arial"/>
        </w:rPr>
        <w:t xml:space="preserve"> should state:</w:t>
      </w:r>
      <w:r w:rsidR="00276ED4" w:rsidRPr="00124600">
        <w:rPr>
          <w:rFonts w:ascii="Arial" w:hAnsi="Arial" w:cs="Arial"/>
        </w:rPr>
        <w:t xml:space="preserve"> Develop code revisions for unincorporated King County that </w:t>
      </w:r>
      <w:r w:rsidR="00276ED4" w:rsidRPr="00124600">
        <w:rPr>
          <w:rFonts w:ascii="Arial" w:hAnsi="Arial" w:cs="Arial"/>
          <w:u w:val="single"/>
        </w:rPr>
        <w:t>require or</w:t>
      </w:r>
      <w:r w:rsidR="00276ED4" w:rsidRPr="00124600">
        <w:rPr>
          <w:rFonts w:ascii="Arial" w:hAnsi="Arial" w:cs="Arial"/>
        </w:rPr>
        <w:t xml:space="preserve"> incentivize</w:t>
      </w:r>
      <w:r w:rsidR="00276ED4">
        <w:rPr>
          <w:rFonts w:ascii="Arial" w:hAnsi="Arial" w:cs="Arial"/>
        </w:rPr>
        <w:t>(</w:t>
      </w:r>
      <w:r w:rsidR="00276ED4" w:rsidRPr="00124600">
        <w:rPr>
          <w:rFonts w:ascii="Arial" w:hAnsi="Arial" w:cs="Arial"/>
          <w:strike/>
        </w:rPr>
        <w:t>s</w:t>
      </w:r>
      <w:r w:rsidR="00276ED4">
        <w:rPr>
          <w:rFonts w:ascii="Arial" w:hAnsi="Arial" w:cs="Arial"/>
        </w:rPr>
        <w:t>)</w:t>
      </w:r>
      <w:r w:rsidR="00276ED4" w:rsidRPr="00124600">
        <w:rPr>
          <w:rFonts w:ascii="Arial" w:hAnsi="Arial" w:cs="Arial"/>
        </w:rPr>
        <w:t xml:space="preserve"> EV readiness in new development. (DLS)</w:t>
      </w:r>
    </w:p>
    <w:p w14:paraId="078215D0" w14:textId="248B7447" w:rsidR="009858EF" w:rsidRDefault="009858EF" w:rsidP="002416BF">
      <w:pPr>
        <w:jc w:val="center"/>
        <w:rPr>
          <w:rFonts w:ascii="Arial" w:hAnsi="Arial" w:cs="Arial"/>
          <w:b/>
          <w:bCs/>
          <w:szCs w:val="24"/>
        </w:rPr>
      </w:pPr>
    </w:p>
    <w:p w14:paraId="1D2A85E5" w14:textId="4284A377" w:rsidR="009858EF" w:rsidRPr="00B40A30" w:rsidRDefault="009858EF" w:rsidP="009858EF">
      <w:pPr>
        <w:jc w:val="both"/>
        <w:rPr>
          <w:rFonts w:ascii="Arial" w:hAnsi="Arial" w:cs="Arial"/>
          <w:b/>
          <w:bCs/>
          <w:i/>
          <w:iCs/>
          <w:color w:val="000000" w:themeColor="text1"/>
          <w:szCs w:val="24"/>
        </w:rPr>
      </w:pPr>
      <w:r w:rsidRPr="00B40A30">
        <w:rPr>
          <w:rFonts w:ascii="Arial" w:hAnsi="Arial" w:cs="Arial"/>
          <w:b/>
          <w:bCs/>
          <w:i/>
          <w:iCs/>
          <w:color w:val="000000" w:themeColor="text1"/>
          <w:szCs w:val="24"/>
        </w:rPr>
        <w:t>Council action may be needed for some SCAP priority actions</w:t>
      </w:r>
      <w:r>
        <w:rPr>
          <w:rFonts w:ascii="Arial" w:hAnsi="Arial" w:cs="Arial"/>
          <w:b/>
          <w:bCs/>
          <w:i/>
          <w:iCs/>
          <w:color w:val="000000" w:themeColor="text1"/>
          <w:szCs w:val="24"/>
        </w:rPr>
        <w:t xml:space="preserve">. </w:t>
      </w:r>
      <w:r>
        <w:rPr>
          <w:rFonts w:ascii="Arial" w:hAnsi="Arial" w:cs="Arial"/>
          <w:color w:val="000000" w:themeColor="text1"/>
          <w:szCs w:val="24"/>
        </w:rPr>
        <w:t xml:space="preserve">Table </w:t>
      </w:r>
      <w:r w:rsidR="007F69CE">
        <w:rPr>
          <w:rFonts w:ascii="Arial" w:hAnsi="Arial" w:cs="Arial"/>
          <w:color w:val="000000" w:themeColor="text1"/>
          <w:szCs w:val="24"/>
        </w:rPr>
        <w:t>4</w:t>
      </w:r>
      <w:r>
        <w:rPr>
          <w:rFonts w:ascii="Arial" w:hAnsi="Arial" w:cs="Arial"/>
          <w:color w:val="000000" w:themeColor="text1"/>
          <w:szCs w:val="24"/>
        </w:rPr>
        <w:t xml:space="preserve"> </w:t>
      </w:r>
      <w:r w:rsidRPr="00B40A30">
        <w:rPr>
          <w:rFonts w:ascii="Arial" w:hAnsi="Arial" w:cs="Arial"/>
          <w:color w:val="000000" w:themeColor="text1"/>
          <w:szCs w:val="24"/>
        </w:rPr>
        <w:t xml:space="preserve">includes a list of the priority actions from the SCAP which could require Council action. For many of these items, there is limited information in the SCAP on the timing of such legislation or the scope of the legislation. </w:t>
      </w:r>
    </w:p>
    <w:p w14:paraId="14F8859D" w14:textId="77777777" w:rsidR="009858EF" w:rsidRDefault="009858EF" w:rsidP="002416BF">
      <w:pPr>
        <w:jc w:val="center"/>
        <w:rPr>
          <w:rFonts w:ascii="Arial" w:hAnsi="Arial" w:cs="Arial"/>
          <w:b/>
          <w:bCs/>
          <w:szCs w:val="24"/>
        </w:rPr>
      </w:pPr>
    </w:p>
    <w:p w14:paraId="29FD37AE" w14:textId="314AE674" w:rsidR="002416BF" w:rsidRDefault="002416BF" w:rsidP="002416BF">
      <w:pPr>
        <w:jc w:val="center"/>
        <w:rPr>
          <w:rFonts w:ascii="Arial" w:hAnsi="Arial" w:cs="Arial"/>
          <w:b/>
          <w:bCs/>
          <w:szCs w:val="24"/>
        </w:rPr>
      </w:pPr>
      <w:r w:rsidRPr="00316740">
        <w:rPr>
          <w:rFonts w:ascii="Arial" w:hAnsi="Arial" w:cs="Arial"/>
          <w:b/>
          <w:bCs/>
          <w:szCs w:val="24"/>
        </w:rPr>
        <w:t xml:space="preserve">Table </w:t>
      </w:r>
      <w:r w:rsidR="00551A17">
        <w:rPr>
          <w:rFonts w:ascii="Arial" w:hAnsi="Arial" w:cs="Arial"/>
          <w:b/>
          <w:bCs/>
          <w:szCs w:val="24"/>
        </w:rPr>
        <w:t>4</w:t>
      </w:r>
      <w:r w:rsidRPr="00316740">
        <w:rPr>
          <w:rFonts w:ascii="Arial" w:hAnsi="Arial" w:cs="Arial"/>
          <w:b/>
          <w:bCs/>
          <w:szCs w:val="24"/>
        </w:rPr>
        <w:t xml:space="preserve">: Potential </w:t>
      </w:r>
      <w:r w:rsidR="0033426F">
        <w:rPr>
          <w:rFonts w:ascii="Arial" w:hAnsi="Arial" w:cs="Arial"/>
          <w:b/>
          <w:bCs/>
          <w:szCs w:val="24"/>
        </w:rPr>
        <w:t xml:space="preserve">Transportation and Land Use, </w:t>
      </w:r>
      <w:r w:rsidR="003C336D">
        <w:rPr>
          <w:rFonts w:ascii="Arial" w:hAnsi="Arial" w:cs="Arial"/>
          <w:b/>
          <w:bCs/>
          <w:szCs w:val="24"/>
        </w:rPr>
        <w:t>Consumption, Forestry/Agriculture</w:t>
      </w:r>
      <w:r w:rsidR="0033426F">
        <w:rPr>
          <w:rFonts w:ascii="Arial" w:hAnsi="Arial" w:cs="Arial"/>
          <w:b/>
          <w:bCs/>
          <w:szCs w:val="24"/>
        </w:rPr>
        <w:t xml:space="preserve"> </w:t>
      </w:r>
      <w:r w:rsidRPr="00316740">
        <w:rPr>
          <w:rFonts w:ascii="Arial" w:hAnsi="Arial" w:cs="Arial"/>
          <w:b/>
          <w:bCs/>
          <w:szCs w:val="24"/>
        </w:rPr>
        <w:t>Legislation Related to SCAP Actions</w:t>
      </w:r>
    </w:p>
    <w:tbl>
      <w:tblPr>
        <w:tblStyle w:val="TableGrid"/>
        <w:tblW w:w="9828" w:type="dxa"/>
        <w:jc w:val="center"/>
        <w:tblLook w:val="04A0" w:firstRow="1" w:lastRow="0" w:firstColumn="1" w:lastColumn="0" w:noHBand="0" w:noVBand="1"/>
      </w:tblPr>
      <w:tblGrid>
        <w:gridCol w:w="4878"/>
        <w:gridCol w:w="4950"/>
      </w:tblGrid>
      <w:tr w:rsidR="002416BF" w:rsidRPr="00B40A30" w14:paraId="419F5E10" w14:textId="77777777" w:rsidTr="00E40A6A">
        <w:trPr>
          <w:jc w:val="center"/>
        </w:trPr>
        <w:tc>
          <w:tcPr>
            <w:tcW w:w="4878" w:type="dxa"/>
            <w:shd w:val="clear" w:color="auto" w:fill="000000" w:themeFill="text1"/>
          </w:tcPr>
          <w:p w14:paraId="724DCCB3" w14:textId="77777777" w:rsidR="002416BF" w:rsidRPr="00B40A30" w:rsidRDefault="002416BF" w:rsidP="007C7B7F">
            <w:pPr>
              <w:rPr>
                <w:rFonts w:ascii="Arial" w:hAnsi="Arial" w:cs="Arial"/>
                <w:b/>
                <w:bCs/>
                <w:szCs w:val="24"/>
              </w:rPr>
            </w:pPr>
            <w:r w:rsidRPr="00B40A30">
              <w:rPr>
                <w:rFonts w:ascii="Arial" w:hAnsi="Arial" w:cs="Arial"/>
                <w:b/>
                <w:bCs/>
                <w:szCs w:val="24"/>
              </w:rPr>
              <w:t>Topic</w:t>
            </w:r>
          </w:p>
        </w:tc>
        <w:tc>
          <w:tcPr>
            <w:tcW w:w="4950" w:type="dxa"/>
            <w:shd w:val="clear" w:color="auto" w:fill="000000" w:themeFill="text1"/>
          </w:tcPr>
          <w:p w14:paraId="2DB2DB9A" w14:textId="77777777" w:rsidR="002416BF" w:rsidRPr="00B40A30" w:rsidRDefault="002416BF" w:rsidP="007C7B7F">
            <w:pPr>
              <w:rPr>
                <w:rFonts w:ascii="Arial" w:hAnsi="Arial" w:cs="Arial"/>
                <w:b/>
                <w:bCs/>
                <w:szCs w:val="24"/>
              </w:rPr>
            </w:pPr>
            <w:r w:rsidRPr="00B40A30">
              <w:rPr>
                <w:rFonts w:ascii="Arial" w:hAnsi="Arial" w:cs="Arial"/>
                <w:b/>
                <w:bCs/>
                <w:szCs w:val="24"/>
              </w:rPr>
              <w:t>SCAP Page Number</w:t>
            </w:r>
          </w:p>
        </w:tc>
      </w:tr>
      <w:tr w:rsidR="0033426F" w:rsidRPr="00B40A30" w14:paraId="0F16B44C" w14:textId="77777777" w:rsidTr="00E40A6A">
        <w:trPr>
          <w:trHeight w:val="341"/>
          <w:jc w:val="center"/>
        </w:trPr>
        <w:tc>
          <w:tcPr>
            <w:tcW w:w="9828" w:type="dxa"/>
            <w:gridSpan w:val="2"/>
            <w:vAlign w:val="center"/>
          </w:tcPr>
          <w:p w14:paraId="6B82AC3E" w14:textId="6DB0D46F" w:rsidR="0033426F" w:rsidRDefault="0033426F" w:rsidP="007C7B7F">
            <w:pPr>
              <w:rPr>
                <w:rFonts w:ascii="Arial" w:hAnsi="Arial" w:cs="Arial"/>
                <w:b/>
                <w:bCs/>
                <w:i/>
                <w:iCs/>
                <w:szCs w:val="24"/>
              </w:rPr>
            </w:pPr>
            <w:r>
              <w:rPr>
                <w:rFonts w:ascii="Arial" w:hAnsi="Arial" w:cs="Arial"/>
                <w:b/>
                <w:bCs/>
                <w:i/>
                <w:iCs/>
                <w:szCs w:val="24"/>
              </w:rPr>
              <w:t>Transportation and Land Use</w:t>
            </w:r>
          </w:p>
        </w:tc>
      </w:tr>
      <w:tr w:rsidR="0033426F" w:rsidRPr="00B40A30" w14:paraId="748BB77E" w14:textId="77777777" w:rsidTr="00E40A6A">
        <w:trPr>
          <w:trHeight w:val="341"/>
          <w:jc w:val="center"/>
        </w:trPr>
        <w:tc>
          <w:tcPr>
            <w:tcW w:w="4878" w:type="dxa"/>
            <w:vAlign w:val="center"/>
          </w:tcPr>
          <w:p w14:paraId="2DC3552D" w14:textId="5DF2A094" w:rsidR="0033426F" w:rsidRPr="0033426F" w:rsidRDefault="00AA3498" w:rsidP="007C7B7F">
            <w:pPr>
              <w:rPr>
                <w:rFonts w:ascii="Arial" w:hAnsi="Arial" w:cs="Arial"/>
                <w:szCs w:val="24"/>
              </w:rPr>
            </w:pPr>
            <w:r>
              <w:rPr>
                <w:rFonts w:ascii="Arial" w:hAnsi="Arial" w:cs="Arial"/>
                <w:szCs w:val="24"/>
              </w:rPr>
              <w:t>Regional ballot transit funding measure</w:t>
            </w:r>
          </w:p>
        </w:tc>
        <w:tc>
          <w:tcPr>
            <w:tcW w:w="4950" w:type="dxa"/>
            <w:vAlign w:val="center"/>
          </w:tcPr>
          <w:p w14:paraId="30E5A22F" w14:textId="3CC48C1C" w:rsidR="0033426F" w:rsidRPr="0033426F" w:rsidRDefault="0033426F" w:rsidP="007C7B7F">
            <w:pPr>
              <w:rPr>
                <w:rFonts w:ascii="Arial" w:hAnsi="Arial" w:cs="Arial"/>
                <w:szCs w:val="24"/>
              </w:rPr>
            </w:pPr>
            <w:r>
              <w:rPr>
                <w:rFonts w:ascii="Arial" w:hAnsi="Arial" w:cs="Arial"/>
                <w:szCs w:val="24"/>
              </w:rPr>
              <w:t xml:space="preserve">Page </w:t>
            </w:r>
            <w:r w:rsidR="00AA3498">
              <w:rPr>
                <w:rFonts w:ascii="Arial" w:hAnsi="Arial" w:cs="Arial"/>
                <w:szCs w:val="24"/>
              </w:rPr>
              <w:t>67</w:t>
            </w:r>
            <w:r>
              <w:rPr>
                <w:rFonts w:ascii="Arial" w:hAnsi="Arial" w:cs="Arial"/>
                <w:szCs w:val="24"/>
              </w:rPr>
              <w:t xml:space="preserve"> </w:t>
            </w:r>
          </w:p>
        </w:tc>
      </w:tr>
      <w:tr w:rsidR="00BA4B73" w:rsidRPr="00B40A30" w14:paraId="0CBC8CBF" w14:textId="77777777" w:rsidTr="00E40A6A">
        <w:trPr>
          <w:trHeight w:val="341"/>
          <w:jc w:val="center"/>
        </w:trPr>
        <w:tc>
          <w:tcPr>
            <w:tcW w:w="4878" w:type="dxa"/>
            <w:vAlign w:val="center"/>
          </w:tcPr>
          <w:p w14:paraId="667F3E0D" w14:textId="0642AF40" w:rsidR="00BA4B73" w:rsidRPr="00BA4B73" w:rsidRDefault="00AA3498" w:rsidP="007C7B7F">
            <w:pPr>
              <w:rPr>
                <w:rFonts w:ascii="Arial" w:hAnsi="Arial" w:cs="Arial"/>
                <w:b/>
                <w:bCs/>
                <w:szCs w:val="24"/>
              </w:rPr>
            </w:pPr>
            <w:r>
              <w:rPr>
                <w:rFonts w:ascii="Arial" w:hAnsi="Arial" w:cs="Arial"/>
                <w:szCs w:val="24"/>
              </w:rPr>
              <w:t xml:space="preserve">Update Metro's policies, including the Service Guidelines and Metro Connects </w:t>
            </w:r>
          </w:p>
        </w:tc>
        <w:tc>
          <w:tcPr>
            <w:tcW w:w="4950" w:type="dxa"/>
            <w:vAlign w:val="center"/>
          </w:tcPr>
          <w:p w14:paraId="35EE298B" w14:textId="7D5B0065" w:rsidR="00BA4B73" w:rsidRPr="00AA3498" w:rsidRDefault="00AA3498" w:rsidP="007C7B7F">
            <w:pPr>
              <w:rPr>
                <w:rFonts w:ascii="Arial" w:hAnsi="Arial" w:cs="Arial"/>
                <w:szCs w:val="24"/>
              </w:rPr>
            </w:pPr>
            <w:r>
              <w:rPr>
                <w:rFonts w:ascii="Arial" w:hAnsi="Arial" w:cs="Arial"/>
                <w:szCs w:val="24"/>
              </w:rPr>
              <w:t>Page 68</w:t>
            </w:r>
          </w:p>
        </w:tc>
      </w:tr>
      <w:tr w:rsidR="00BA4B73" w:rsidRPr="00B40A30" w14:paraId="56182CDC" w14:textId="77777777" w:rsidTr="00E40A6A">
        <w:trPr>
          <w:trHeight w:val="341"/>
          <w:jc w:val="center"/>
        </w:trPr>
        <w:tc>
          <w:tcPr>
            <w:tcW w:w="4878" w:type="dxa"/>
            <w:vAlign w:val="center"/>
          </w:tcPr>
          <w:p w14:paraId="05510BD6" w14:textId="74563056" w:rsidR="00BA4B73" w:rsidRDefault="00AA3498" w:rsidP="007C7B7F">
            <w:pPr>
              <w:rPr>
                <w:rFonts w:ascii="Arial" w:hAnsi="Arial" w:cs="Arial"/>
                <w:b/>
                <w:bCs/>
                <w:i/>
                <w:iCs/>
                <w:szCs w:val="24"/>
              </w:rPr>
            </w:pPr>
            <w:r>
              <w:rPr>
                <w:rFonts w:ascii="Arial" w:hAnsi="Arial" w:cs="Arial"/>
                <w:szCs w:val="24"/>
              </w:rPr>
              <w:t>Updating King County Countywide Planning Policies</w:t>
            </w:r>
          </w:p>
        </w:tc>
        <w:tc>
          <w:tcPr>
            <w:tcW w:w="4950" w:type="dxa"/>
            <w:vAlign w:val="center"/>
          </w:tcPr>
          <w:p w14:paraId="113FC293" w14:textId="5A161CFC" w:rsidR="00BA4B73" w:rsidRPr="00AA3498" w:rsidRDefault="00AA3498" w:rsidP="007C7B7F">
            <w:pPr>
              <w:rPr>
                <w:rFonts w:ascii="Arial" w:hAnsi="Arial" w:cs="Arial"/>
                <w:szCs w:val="24"/>
              </w:rPr>
            </w:pPr>
            <w:r>
              <w:rPr>
                <w:rFonts w:ascii="Arial" w:hAnsi="Arial" w:cs="Arial"/>
                <w:szCs w:val="24"/>
              </w:rPr>
              <w:t>Page 73</w:t>
            </w:r>
          </w:p>
        </w:tc>
      </w:tr>
      <w:tr w:rsidR="00AA3498" w:rsidRPr="00B40A30" w14:paraId="4D6CE70A" w14:textId="77777777" w:rsidTr="00E40A6A">
        <w:trPr>
          <w:trHeight w:val="341"/>
          <w:jc w:val="center"/>
        </w:trPr>
        <w:tc>
          <w:tcPr>
            <w:tcW w:w="4878" w:type="dxa"/>
            <w:vAlign w:val="center"/>
          </w:tcPr>
          <w:p w14:paraId="18C875D3" w14:textId="0BF8097F" w:rsidR="00AA3498" w:rsidRDefault="00AA3498" w:rsidP="007C7B7F">
            <w:pPr>
              <w:rPr>
                <w:rFonts w:ascii="Arial" w:hAnsi="Arial" w:cs="Arial"/>
                <w:szCs w:val="24"/>
              </w:rPr>
            </w:pPr>
            <w:r>
              <w:rPr>
                <w:rFonts w:ascii="Arial" w:hAnsi="Arial" w:cs="Arial"/>
                <w:szCs w:val="24"/>
              </w:rPr>
              <w:t>Update King County Centers Framework</w:t>
            </w:r>
          </w:p>
        </w:tc>
        <w:tc>
          <w:tcPr>
            <w:tcW w:w="4950" w:type="dxa"/>
            <w:vAlign w:val="center"/>
          </w:tcPr>
          <w:p w14:paraId="5D5CD53A" w14:textId="011B5A96" w:rsidR="00AA3498" w:rsidRDefault="00AA3498" w:rsidP="007C7B7F">
            <w:pPr>
              <w:rPr>
                <w:rFonts w:ascii="Arial" w:hAnsi="Arial" w:cs="Arial"/>
                <w:szCs w:val="24"/>
              </w:rPr>
            </w:pPr>
            <w:r>
              <w:rPr>
                <w:rFonts w:ascii="Arial" w:hAnsi="Arial" w:cs="Arial"/>
                <w:szCs w:val="24"/>
              </w:rPr>
              <w:t>Page 73</w:t>
            </w:r>
          </w:p>
        </w:tc>
      </w:tr>
      <w:tr w:rsidR="00AA3498" w:rsidRPr="00B40A30" w14:paraId="279CC467" w14:textId="77777777" w:rsidTr="00E40A6A">
        <w:trPr>
          <w:trHeight w:val="341"/>
          <w:jc w:val="center"/>
        </w:trPr>
        <w:tc>
          <w:tcPr>
            <w:tcW w:w="4878" w:type="dxa"/>
            <w:vAlign w:val="center"/>
          </w:tcPr>
          <w:p w14:paraId="5F5EF317" w14:textId="064D71FC" w:rsidR="00AA3498" w:rsidRDefault="0078269A" w:rsidP="007C7B7F">
            <w:pPr>
              <w:rPr>
                <w:rFonts w:ascii="Arial" w:hAnsi="Arial" w:cs="Arial"/>
                <w:szCs w:val="24"/>
              </w:rPr>
            </w:pPr>
            <w:r>
              <w:rPr>
                <w:rFonts w:ascii="Arial" w:hAnsi="Arial" w:cs="Arial"/>
                <w:szCs w:val="24"/>
              </w:rPr>
              <w:t>Implement the Land Conservation Initiative</w:t>
            </w:r>
          </w:p>
        </w:tc>
        <w:tc>
          <w:tcPr>
            <w:tcW w:w="4950" w:type="dxa"/>
            <w:vAlign w:val="center"/>
          </w:tcPr>
          <w:p w14:paraId="58A0B06A" w14:textId="722EA94A" w:rsidR="00AA3498" w:rsidRPr="0078269A" w:rsidRDefault="0078269A" w:rsidP="007C7B7F">
            <w:pPr>
              <w:rPr>
                <w:rFonts w:ascii="Arial" w:hAnsi="Arial" w:cs="Arial"/>
                <w:szCs w:val="24"/>
              </w:rPr>
            </w:pPr>
            <w:r>
              <w:rPr>
                <w:rFonts w:ascii="Arial" w:hAnsi="Arial" w:cs="Arial"/>
                <w:szCs w:val="24"/>
              </w:rPr>
              <w:t>Page 75 (see also page 156)</w:t>
            </w:r>
          </w:p>
        </w:tc>
      </w:tr>
      <w:tr w:rsidR="0078269A" w:rsidRPr="00B40A30" w14:paraId="2E4A66A4" w14:textId="77777777" w:rsidTr="00E40A6A">
        <w:trPr>
          <w:trHeight w:val="341"/>
          <w:jc w:val="center"/>
        </w:trPr>
        <w:tc>
          <w:tcPr>
            <w:tcW w:w="4878" w:type="dxa"/>
            <w:vAlign w:val="center"/>
          </w:tcPr>
          <w:p w14:paraId="07156081" w14:textId="43E5BDB2" w:rsidR="0078269A" w:rsidRDefault="0078269A" w:rsidP="007C7B7F">
            <w:pPr>
              <w:rPr>
                <w:rFonts w:ascii="Arial" w:hAnsi="Arial" w:cs="Arial"/>
                <w:szCs w:val="24"/>
              </w:rPr>
            </w:pPr>
            <w:r>
              <w:rPr>
                <w:rFonts w:ascii="Arial" w:hAnsi="Arial" w:cs="Arial"/>
                <w:szCs w:val="24"/>
              </w:rPr>
              <w:t xml:space="preserve">Adoption of incentives or requirements for Transportation Network Company licensing that phases in electric vehicle adoption incentives or requirements around EV adoption, </w:t>
            </w:r>
          </w:p>
        </w:tc>
        <w:tc>
          <w:tcPr>
            <w:tcW w:w="4950" w:type="dxa"/>
            <w:vAlign w:val="center"/>
          </w:tcPr>
          <w:p w14:paraId="5A23E664" w14:textId="73E42E3A" w:rsidR="0078269A" w:rsidRPr="0078269A" w:rsidRDefault="0078269A" w:rsidP="007C7B7F">
            <w:pPr>
              <w:rPr>
                <w:rFonts w:ascii="Arial" w:hAnsi="Arial" w:cs="Arial"/>
                <w:szCs w:val="24"/>
              </w:rPr>
            </w:pPr>
            <w:r>
              <w:rPr>
                <w:rFonts w:ascii="Arial" w:hAnsi="Arial" w:cs="Arial"/>
                <w:szCs w:val="24"/>
              </w:rPr>
              <w:t>Page 79</w:t>
            </w:r>
          </w:p>
        </w:tc>
      </w:tr>
      <w:tr w:rsidR="0078269A" w:rsidRPr="00B40A30" w14:paraId="60A0510E" w14:textId="77777777" w:rsidTr="00E40A6A">
        <w:trPr>
          <w:trHeight w:val="341"/>
          <w:jc w:val="center"/>
        </w:trPr>
        <w:tc>
          <w:tcPr>
            <w:tcW w:w="4878" w:type="dxa"/>
            <w:vAlign w:val="center"/>
          </w:tcPr>
          <w:p w14:paraId="6946439C" w14:textId="03461EE3" w:rsidR="0078269A" w:rsidRDefault="0078269A" w:rsidP="007C7B7F">
            <w:pPr>
              <w:rPr>
                <w:rFonts w:ascii="Arial" w:hAnsi="Arial" w:cs="Arial"/>
                <w:szCs w:val="24"/>
              </w:rPr>
            </w:pPr>
            <w:r>
              <w:rPr>
                <w:rFonts w:ascii="Arial" w:hAnsi="Arial" w:cs="Arial"/>
                <w:szCs w:val="24"/>
              </w:rPr>
              <w:t>Develop code revisions for electric vehicle readiness in unincorporated King County</w:t>
            </w:r>
          </w:p>
        </w:tc>
        <w:tc>
          <w:tcPr>
            <w:tcW w:w="4950" w:type="dxa"/>
            <w:vAlign w:val="center"/>
          </w:tcPr>
          <w:p w14:paraId="479CACDC" w14:textId="674A89D3" w:rsidR="0078269A" w:rsidRPr="0078269A" w:rsidRDefault="0078269A" w:rsidP="007C7B7F">
            <w:pPr>
              <w:rPr>
                <w:rFonts w:ascii="Arial" w:hAnsi="Arial" w:cs="Arial"/>
                <w:szCs w:val="24"/>
              </w:rPr>
            </w:pPr>
            <w:r>
              <w:rPr>
                <w:rFonts w:ascii="Arial" w:hAnsi="Arial" w:cs="Arial"/>
                <w:szCs w:val="24"/>
              </w:rPr>
              <w:t>Page 79</w:t>
            </w:r>
          </w:p>
        </w:tc>
      </w:tr>
      <w:tr w:rsidR="002416BF" w:rsidRPr="00B40A30" w14:paraId="055F5486" w14:textId="77777777" w:rsidTr="00E40A6A">
        <w:trPr>
          <w:trHeight w:val="341"/>
          <w:jc w:val="center"/>
        </w:trPr>
        <w:tc>
          <w:tcPr>
            <w:tcW w:w="9828" w:type="dxa"/>
            <w:gridSpan w:val="2"/>
            <w:vAlign w:val="center"/>
          </w:tcPr>
          <w:p w14:paraId="3384D834" w14:textId="77777777" w:rsidR="0033426F" w:rsidRDefault="0033426F" w:rsidP="007C7B7F">
            <w:pPr>
              <w:rPr>
                <w:rFonts w:ascii="Arial" w:hAnsi="Arial" w:cs="Arial"/>
                <w:b/>
                <w:bCs/>
                <w:i/>
                <w:iCs/>
                <w:szCs w:val="24"/>
              </w:rPr>
            </w:pPr>
          </w:p>
          <w:p w14:paraId="19E871B8" w14:textId="33D2A807" w:rsidR="002416BF" w:rsidRPr="00B40A30" w:rsidRDefault="003C336D" w:rsidP="007C7B7F">
            <w:pPr>
              <w:rPr>
                <w:rFonts w:ascii="Arial" w:hAnsi="Arial" w:cs="Arial"/>
                <w:i/>
                <w:iCs/>
                <w:szCs w:val="24"/>
              </w:rPr>
            </w:pPr>
            <w:r>
              <w:rPr>
                <w:rFonts w:ascii="Arial" w:hAnsi="Arial" w:cs="Arial"/>
                <w:b/>
                <w:bCs/>
                <w:i/>
                <w:iCs/>
                <w:szCs w:val="24"/>
              </w:rPr>
              <w:t>Consumption and Materials Management</w:t>
            </w:r>
          </w:p>
        </w:tc>
      </w:tr>
      <w:tr w:rsidR="00581BFE" w:rsidRPr="00B40A30" w14:paraId="673DDFFC" w14:textId="77777777" w:rsidTr="00E40A6A">
        <w:trPr>
          <w:trHeight w:val="386"/>
          <w:jc w:val="center"/>
        </w:trPr>
        <w:tc>
          <w:tcPr>
            <w:tcW w:w="4878" w:type="dxa"/>
            <w:tcBorders>
              <w:bottom w:val="single" w:sz="4" w:space="0" w:color="auto"/>
            </w:tcBorders>
            <w:vAlign w:val="center"/>
          </w:tcPr>
          <w:p w14:paraId="2B2E3343" w14:textId="51A2B0A1" w:rsidR="00581BFE" w:rsidRDefault="00581BFE" w:rsidP="0033426F">
            <w:pPr>
              <w:rPr>
                <w:rFonts w:ascii="Arial" w:hAnsi="Arial" w:cs="Arial"/>
                <w:szCs w:val="24"/>
              </w:rPr>
            </w:pPr>
            <w:r>
              <w:rPr>
                <w:rFonts w:ascii="Arial" w:hAnsi="Arial" w:cs="Arial"/>
                <w:szCs w:val="24"/>
              </w:rPr>
              <w:t>Mandatory measures for recycling and composting could potentially be recommended of the zero waste of resources plan</w:t>
            </w:r>
          </w:p>
        </w:tc>
        <w:tc>
          <w:tcPr>
            <w:tcW w:w="4950" w:type="dxa"/>
            <w:tcBorders>
              <w:bottom w:val="single" w:sz="4" w:space="0" w:color="auto"/>
            </w:tcBorders>
          </w:tcPr>
          <w:p w14:paraId="26716509" w14:textId="7C6695A5" w:rsidR="00581BFE" w:rsidRDefault="00581BFE" w:rsidP="001110A2">
            <w:pPr>
              <w:rPr>
                <w:rFonts w:ascii="Arial" w:hAnsi="Arial" w:cs="Arial"/>
                <w:szCs w:val="24"/>
              </w:rPr>
            </w:pPr>
          </w:p>
        </w:tc>
      </w:tr>
      <w:tr w:rsidR="0033426F" w:rsidRPr="00B40A30" w14:paraId="441D113E" w14:textId="77777777" w:rsidTr="00E40A6A">
        <w:trPr>
          <w:trHeight w:val="386"/>
          <w:jc w:val="center"/>
        </w:trPr>
        <w:tc>
          <w:tcPr>
            <w:tcW w:w="9828" w:type="dxa"/>
            <w:gridSpan w:val="2"/>
            <w:tcBorders>
              <w:bottom w:val="single" w:sz="4" w:space="0" w:color="auto"/>
            </w:tcBorders>
            <w:vAlign w:val="center"/>
          </w:tcPr>
          <w:p w14:paraId="6DCF487F" w14:textId="5086A106" w:rsidR="0033426F" w:rsidRPr="005E49A2" w:rsidRDefault="0033426F" w:rsidP="0033426F">
            <w:pPr>
              <w:rPr>
                <w:rFonts w:ascii="Arial" w:hAnsi="Arial" w:cs="Arial"/>
                <w:b/>
                <w:bCs/>
                <w:i/>
                <w:iCs/>
                <w:szCs w:val="24"/>
              </w:rPr>
            </w:pPr>
            <w:r w:rsidRPr="005E49A2">
              <w:rPr>
                <w:rFonts w:ascii="Arial" w:hAnsi="Arial" w:cs="Arial"/>
                <w:b/>
                <w:bCs/>
                <w:i/>
                <w:iCs/>
                <w:szCs w:val="24"/>
              </w:rPr>
              <w:t>Forestry and Agriculture</w:t>
            </w:r>
          </w:p>
        </w:tc>
      </w:tr>
      <w:tr w:rsidR="0033426F" w:rsidRPr="00B40A30" w14:paraId="24A7C153" w14:textId="77777777" w:rsidTr="00E40A6A">
        <w:trPr>
          <w:jc w:val="center"/>
        </w:trPr>
        <w:tc>
          <w:tcPr>
            <w:tcW w:w="4878" w:type="dxa"/>
            <w:tcBorders>
              <w:top w:val="single" w:sz="4" w:space="0" w:color="auto"/>
            </w:tcBorders>
          </w:tcPr>
          <w:p w14:paraId="5FCD83FA" w14:textId="12875E1A" w:rsidR="0033426F" w:rsidRPr="00307DBE" w:rsidRDefault="00307DBE" w:rsidP="0033426F">
            <w:pPr>
              <w:rPr>
                <w:rFonts w:ascii="Arial" w:hAnsi="Arial" w:cs="Arial"/>
                <w:szCs w:val="24"/>
              </w:rPr>
            </w:pPr>
            <w:r w:rsidRPr="00307DBE">
              <w:rPr>
                <w:rFonts w:ascii="Arial" w:hAnsi="Arial" w:cs="Arial"/>
                <w:color w:val="000000" w:themeColor="text1"/>
              </w:rPr>
              <w:t>Restore Conservation Futures Tax (CFT) to effective rate closer to 6.25 cents that was approved in 1982.</w:t>
            </w:r>
          </w:p>
        </w:tc>
        <w:tc>
          <w:tcPr>
            <w:tcW w:w="4950" w:type="dxa"/>
            <w:tcBorders>
              <w:top w:val="single" w:sz="4" w:space="0" w:color="auto"/>
            </w:tcBorders>
          </w:tcPr>
          <w:p w14:paraId="6A4CF033" w14:textId="71159AE0" w:rsidR="0033426F" w:rsidRPr="00B40A30" w:rsidRDefault="00307DBE" w:rsidP="0033426F">
            <w:pPr>
              <w:rPr>
                <w:rFonts w:ascii="Arial" w:hAnsi="Arial" w:cs="Arial"/>
                <w:szCs w:val="24"/>
              </w:rPr>
            </w:pPr>
            <w:r>
              <w:rPr>
                <w:rFonts w:ascii="Arial" w:hAnsi="Arial" w:cs="Arial"/>
                <w:szCs w:val="24"/>
              </w:rPr>
              <w:t>Page 156</w:t>
            </w:r>
          </w:p>
        </w:tc>
      </w:tr>
    </w:tbl>
    <w:p w14:paraId="157F8399" w14:textId="77777777" w:rsidR="002416BF" w:rsidRPr="00B40A30" w:rsidRDefault="002416BF" w:rsidP="002416BF">
      <w:pPr>
        <w:jc w:val="both"/>
        <w:rPr>
          <w:rFonts w:ascii="Arial" w:hAnsi="Arial" w:cs="Arial"/>
          <w:color w:val="FF0000"/>
          <w:szCs w:val="24"/>
        </w:rPr>
      </w:pPr>
    </w:p>
    <w:p w14:paraId="740DEC9E" w14:textId="5B5ED58C" w:rsidR="003767BD" w:rsidRDefault="003767BD" w:rsidP="003767BD">
      <w:pPr>
        <w:jc w:val="both"/>
        <w:rPr>
          <w:rFonts w:ascii="Arial" w:hAnsi="Arial" w:cs="Arial"/>
          <w:b/>
          <w:bCs/>
          <w:szCs w:val="24"/>
          <w:u w:val="single"/>
        </w:rPr>
      </w:pPr>
      <w:r>
        <w:rPr>
          <w:rFonts w:ascii="Arial" w:hAnsi="Arial" w:cs="Arial"/>
          <w:b/>
          <w:bCs/>
          <w:szCs w:val="24"/>
          <w:u w:val="single"/>
        </w:rPr>
        <w:t>AMENDMENT</w:t>
      </w:r>
    </w:p>
    <w:p w14:paraId="60333D7D" w14:textId="28CAD840" w:rsidR="003767BD" w:rsidRDefault="003767BD" w:rsidP="003767BD">
      <w:pPr>
        <w:jc w:val="both"/>
        <w:rPr>
          <w:rFonts w:ascii="Arial" w:hAnsi="Arial" w:cs="Arial"/>
          <w:b/>
          <w:bCs/>
          <w:szCs w:val="24"/>
          <w:u w:val="single"/>
        </w:rPr>
      </w:pPr>
    </w:p>
    <w:p w14:paraId="08D6E20D" w14:textId="068FB97C" w:rsidR="003767BD" w:rsidRPr="00220392" w:rsidRDefault="003767BD" w:rsidP="009817C1">
      <w:pPr>
        <w:rPr>
          <w:rFonts w:ascii="Arial" w:hAnsi="Arial" w:cs="Arial"/>
          <w:szCs w:val="24"/>
        </w:rPr>
      </w:pPr>
      <w:r w:rsidRPr="00220392">
        <w:rPr>
          <w:rFonts w:ascii="Arial" w:hAnsi="Arial" w:cs="Arial"/>
          <w:szCs w:val="24"/>
        </w:rPr>
        <w:lastRenderedPageBreak/>
        <w:t xml:space="preserve">At the direction of the chair, staff have prepared a </w:t>
      </w:r>
      <w:r w:rsidR="00683BD6" w:rsidRPr="00220392">
        <w:rPr>
          <w:rFonts w:ascii="Arial" w:hAnsi="Arial" w:cs="Arial"/>
          <w:szCs w:val="24"/>
        </w:rPr>
        <w:t xml:space="preserve">striking amendment (Attachment </w:t>
      </w:r>
      <w:r w:rsidR="00220392">
        <w:rPr>
          <w:rFonts w:ascii="Arial" w:hAnsi="Arial" w:cs="Arial"/>
          <w:szCs w:val="24"/>
        </w:rPr>
        <w:t>2</w:t>
      </w:r>
      <w:r w:rsidR="00683BD6" w:rsidRPr="00220392">
        <w:rPr>
          <w:rFonts w:ascii="Arial" w:hAnsi="Arial" w:cs="Arial"/>
          <w:szCs w:val="24"/>
        </w:rPr>
        <w:t>) to Proposed Motion 2020-0288.</w:t>
      </w:r>
      <w:r w:rsidR="00BA1577">
        <w:rPr>
          <w:rFonts w:ascii="Arial" w:hAnsi="Arial" w:cs="Arial"/>
          <w:szCs w:val="24"/>
        </w:rPr>
        <w:t xml:space="preserve"> </w:t>
      </w:r>
    </w:p>
    <w:p w14:paraId="5E47419A" w14:textId="6EAC8816" w:rsidR="00683BD6" w:rsidRPr="00220392" w:rsidRDefault="00683BD6" w:rsidP="009817C1">
      <w:pPr>
        <w:rPr>
          <w:rFonts w:ascii="Arial" w:hAnsi="Arial" w:cs="Arial"/>
          <w:szCs w:val="24"/>
        </w:rPr>
      </w:pPr>
    </w:p>
    <w:p w14:paraId="0EE3319A" w14:textId="7F679A6E" w:rsidR="003B3361" w:rsidRDefault="00683BD6" w:rsidP="009817C1">
      <w:pPr>
        <w:rPr>
          <w:rFonts w:ascii="Arial" w:hAnsi="Arial" w:cs="Arial"/>
          <w:szCs w:val="24"/>
        </w:rPr>
      </w:pPr>
      <w:r w:rsidRPr="00220392">
        <w:rPr>
          <w:rFonts w:ascii="Arial" w:hAnsi="Arial" w:cs="Arial"/>
          <w:szCs w:val="24"/>
        </w:rPr>
        <w:t xml:space="preserve">The striking amendment </w:t>
      </w:r>
      <w:r w:rsidR="003B3361">
        <w:rPr>
          <w:rFonts w:ascii="Arial" w:hAnsi="Arial" w:cs="Arial"/>
        </w:rPr>
        <w:t>a</w:t>
      </w:r>
      <w:r w:rsidR="003B3361" w:rsidRPr="003B3361">
        <w:rPr>
          <w:rFonts w:ascii="Arial" w:hAnsi="Arial" w:cs="Arial"/>
        </w:rPr>
        <w:t>dds a statement in support of the Sustainable and Resilient Frontline Communities section of the SCAP</w:t>
      </w:r>
      <w:r w:rsidR="003B3361">
        <w:rPr>
          <w:rFonts w:ascii="Arial" w:hAnsi="Arial" w:cs="Arial"/>
        </w:rPr>
        <w:t xml:space="preserve"> and </w:t>
      </w:r>
      <w:r w:rsidR="003B3361">
        <w:rPr>
          <w:rFonts w:ascii="Arial" w:hAnsi="Arial" w:cs="Arial"/>
          <w:szCs w:val="24"/>
        </w:rPr>
        <w:t xml:space="preserve">replaces Attachment A, </w:t>
      </w:r>
      <w:r w:rsidR="003A2A54" w:rsidRPr="00220392">
        <w:rPr>
          <w:rFonts w:ascii="Arial" w:hAnsi="Arial" w:cs="Arial"/>
          <w:szCs w:val="24"/>
        </w:rPr>
        <w:t>which is the 2020 Strategic Climate Action Plan</w:t>
      </w:r>
      <w:r w:rsidR="003B3361">
        <w:rPr>
          <w:rFonts w:ascii="Arial" w:hAnsi="Arial" w:cs="Arial"/>
          <w:szCs w:val="24"/>
        </w:rPr>
        <w:t xml:space="preserve"> with a revised version of the 2020 SCAP dated April 19, 2021. </w:t>
      </w:r>
    </w:p>
    <w:p w14:paraId="449C750F" w14:textId="4143871B" w:rsidR="003B3361" w:rsidRDefault="003B3361" w:rsidP="009817C1">
      <w:pPr>
        <w:rPr>
          <w:rFonts w:ascii="Arial" w:hAnsi="Arial" w:cs="Arial"/>
          <w:szCs w:val="24"/>
        </w:rPr>
      </w:pPr>
    </w:p>
    <w:p w14:paraId="56A2FBA9" w14:textId="75A8D96E" w:rsidR="003B3361" w:rsidRPr="003B3361" w:rsidRDefault="00390F16" w:rsidP="009817C1">
      <w:pPr>
        <w:rPr>
          <w:rFonts w:ascii="Arial" w:hAnsi="Arial" w:cs="Arial"/>
          <w:szCs w:val="24"/>
        </w:rPr>
      </w:pPr>
      <w:r>
        <w:rPr>
          <w:rFonts w:ascii="Arial" w:hAnsi="Arial" w:cs="Arial"/>
          <w:szCs w:val="24"/>
        </w:rPr>
        <w:t xml:space="preserve">Attachment </w:t>
      </w:r>
      <w:r w:rsidR="009817C1">
        <w:rPr>
          <w:rFonts w:ascii="Arial" w:hAnsi="Arial" w:cs="Arial"/>
          <w:szCs w:val="24"/>
        </w:rPr>
        <w:t>3</w:t>
      </w:r>
      <w:r>
        <w:rPr>
          <w:rFonts w:ascii="Arial" w:hAnsi="Arial" w:cs="Arial"/>
          <w:szCs w:val="24"/>
        </w:rPr>
        <w:t xml:space="preserve"> includes a complete listing of all of the changes included in the revised version of the SCAP. The </w:t>
      </w:r>
      <w:r w:rsidR="003B3361">
        <w:rPr>
          <w:rFonts w:ascii="Arial" w:hAnsi="Arial" w:cs="Arial"/>
          <w:szCs w:val="24"/>
        </w:rPr>
        <w:t>substantive changes</w:t>
      </w:r>
      <w:r>
        <w:rPr>
          <w:rFonts w:ascii="Arial" w:hAnsi="Arial" w:cs="Arial"/>
          <w:szCs w:val="24"/>
        </w:rPr>
        <w:t xml:space="preserve"> are as follows</w:t>
      </w:r>
      <w:r w:rsidR="003B3361">
        <w:rPr>
          <w:rFonts w:ascii="Arial" w:hAnsi="Arial" w:cs="Arial"/>
          <w:szCs w:val="24"/>
        </w:rPr>
        <w:t xml:space="preserve">: </w:t>
      </w:r>
    </w:p>
    <w:p w14:paraId="35E237BB" w14:textId="0CAC7F5C" w:rsidR="003767BD" w:rsidRPr="00DC0957" w:rsidRDefault="002C3B38" w:rsidP="009817C1">
      <w:pPr>
        <w:pStyle w:val="ListParagraph0"/>
        <w:numPr>
          <w:ilvl w:val="0"/>
          <w:numId w:val="32"/>
        </w:numPr>
        <w:rPr>
          <w:rFonts w:ascii="Arial" w:hAnsi="Arial" w:cs="Arial"/>
          <w:b/>
          <w:bCs/>
        </w:rPr>
      </w:pPr>
      <w:r>
        <w:rPr>
          <w:rFonts w:ascii="Arial" w:hAnsi="Arial" w:cs="Arial"/>
        </w:rPr>
        <w:t xml:space="preserve">Adds a statement noting that </w:t>
      </w:r>
      <w:r w:rsidR="00DC0957">
        <w:rPr>
          <w:rFonts w:ascii="Arial" w:hAnsi="Arial" w:cs="Arial"/>
        </w:rPr>
        <w:t>there are significant gaps in funding to achieve the County’s climate goals</w:t>
      </w:r>
      <w:r w:rsidR="009817C1">
        <w:rPr>
          <w:rFonts w:ascii="Arial" w:hAnsi="Arial" w:cs="Arial"/>
        </w:rPr>
        <w:t>. (Page 26)</w:t>
      </w:r>
    </w:p>
    <w:p w14:paraId="6D210EC5" w14:textId="6C123746" w:rsidR="00DC0957" w:rsidRDefault="00DC0957" w:rsidP="009817C1">
      <w:pPr>
        <w:pStyle w:val="ListParagraph0"/>
        <w:numPr>
          <w:ilvl w:val="0"/>
          <w:numId w:val="32"/>
        </w:numPr>
        <w:rPr>
          <w:rFonts w:ascii="Arial" w:hAnsi="Arial" w:cs="Arial"/>
        </w:rPr>
      </w:pPr>
      <w:r w:rsidRPr="00CC686B">
        <w:rPr>
          <w:rFonts w:ascii="Arial" w:hAnsi="Arial" w:cs="Arial"/>
        </w:rPr>
        <w:t>Aviation related changes</w:t>
      </w:r>
      <w:r>
        <w:rPr>
          <w:rFonts w:ascii="Arial" w:hAnsi="Arial" w:cs="Arial"/>
        </w:rPr>
        <w:t>:</w:t>
      </w:r>
    </w:p>
    <w:p w14:paraId="11DF70B1" w14:textId="64388B66" w:rsidR="009817C1" w:rsidRPr="009817C1" w:rsidRDefault="009817C1" w:rsidP="009817C1">
      <w:pPr>
        <w:pStyle w:val="ListParagraph0"/>
        <w:numPr>
          <w:ilvl w:val="1"/>
          <w:numId w:val="32"/>
        </w:numPr>
        <w:rPr>
          <w:rFonts w:ascii="Arial" w:hAnsi="Arial" w:cs="Arial"/>
        </w:rPr>
      </w:pPr>
      <w:r w:rsidRPr="00DC0957">
        <w:rPr>
          <w:rFonts w:ascii="Arial" w:hAnsi="Arial" w:cs="Arial"/>
        </w:rPr>
        <w:t xml:space="preserve">Adds a priority action to partner with the Puget Sound Regional Council, Puget Sound Clean Air Agency, King County-Cities Climate Collaboration (K4C), and </w:t>
      </w:r>
      <w:r>
        <w:rPr>
          <w:rFonts w:ascii="Arial" w:hAnsi="Arial" w:cs="Arial"/>
        </w:rPr>
        <w:t xml:space="preserve">other partners </w:t>
      </w:r>
      <w:r w:rsidRPr="00DC0957">
        <w:rPr>
          <w:rFonts w:ascii="Arial" w:hAnsi="Arial" w:cs="Arial"/>
        </w:rPr>
        <w:t>to advocate for a regional approach to aircraft transportation planning to reduce GHG emissions.</w:t>
      </w:r>
      <w:r>
        <w:rPr>
          <w:rFonts w:ascii="Arial" w:hAnsi="Arial" w:cs="Arial"/>
        </w:rPr>
        <w:t xml:space="preserve"> (Page 49a)</w:t>
      </w:r>
    </w:p>
    <w:p w14:paraId="46B30DB9" w14:textId="59B370C6" w:rsidR="00DC0957" w:rsidRPr="00DC0957" w:rsidRDefault="00DC0957" w:rsidP="009817C1">
      <w:pPr>
        <w:pStyle w:val="ListParagraph0"/>
        <w:numPr>
          <w:ilvl w:val="1"/>
          <w:numId w:val="32"/>
        </w:numPr>
        <w:rPr>
          <w:rFonts w:ascii="Arial" w:hAnsi="Arial" w:cs="Arial"/>
        </w:rPr>
      </w:pPr>
      <w:r>
        <w:rPr>
          <w:rFonts w:ascii="Arial" w:hAnsi="Arial" w:cs="Arial"/>
        </w:rPr>
        <w:t xml:space="preserve">Adds a priority action to </w:t>
      </w:r>
      <w:r w:rsidRPr="00DC0957">
        <w:rPr>
          <w:rFonts w:ascii="Arial" w:hAnsi="Arial" w:cs="Arial"/>
        </w:rPr>
        <w:t>create a Joint Aircraft Emission Technical and Community Taskforce (JAETCTF) to accurately collect and centralize comprehensive aircraft GHG emissions and then develop recommendations as to how King County may work to reduce said emissions.</w:t>
      </w:r>
      <w:r w:rsidR="009817C1">
        <w:rPr>
          <w:rFonts w:ascii="Arial" w:hAnsi="Arial" w:cs="Arial"/>
        </w:rPr>
        <w:t xml:space="preserve"> (Page 50a)</w:t>
      </w:r>
    </w:p>
    <w:p w14:paraId="7BBE847D" w14:textId="05DD17E8" w:rsidR="00DC0957" w:rsidRPr="00DC0957" w:rsidRDefault="00DC0957" w:rsidP="009817C1">
      <w:pPr>
        <w:pStyle w:val="ListParagraph0"/>
        <w:numPr>
          <w:ilvl w:val="1"/>
          <w:numId w:val="32"/>
        </w:numPr>
        <w:rPr>
          <w:rFonts w:ascii="Arial" w:hAnsi="Arial" w:cs="Arial"/>
        </w:rPr>
      </w:pPr>
      <w:r w:rsidRPr="00DC0957">
        <w:rPr>
          <w:rFonts w:ascii="Arial" w:hAnsi="Arial" w:cs="Arial"/>
        </w:rPr>
        <w:t>Adds a priority action after the work of this taskforce has completed, to update the SCAP to include aircraft GHG reduction targets developed by the Public Health Climate Action Team in consultation with the JAETCTF, Board of Health and CECTF.</w:t>
      </w:r>
      <w:r w:rsidR="009817C1">
        <w:rPr>
          <w:rFonts w:ascii="Arial" w:hAnsi="Arial" w:cs="Arial"/>
        </w:rPr>
        <w:t xml:space="preserve"> (Page 52)</w:t>
      </w:r>
    </w:p>
    <w:p w14:paraId="56ED972F" w14:textId="3B74A3BA" w:rsidR="00DC0957" w:rsidRPr="00DC0957" w:rsidRDefault="00DC0957" w:rsidP="009817C1">
      <w:pPr>
        <w:pStyle w:val="ListParagraph0"/>
        <w:numPr>
          <w:ilvl w:val="1"/>
          <w:numId w:val="32"/>
        </w:numPr>
        <w:rPr>
          <w:rFonts w:ascii="Arial" w:hAnsi="Arial" w:cs="Arial"/>
        </w:rPr>
      </w:pPr>
      <w:r w:rsidRPr="00DC0957">
        <w:rPr>
          <w:rFonts w:ascii="Arial" w:hAnsi="Arial" w:cs="Arial"/>
        </w:rPr>
        <w:t>Adds a priority action to integrate these recommendations into King County International Airport (KCIA) plans and operational decisions where we do have jurisdiction.</w:t>
      </w:r>
      <w:r w:rsidR="009817C1">
        <w:rPr>
          <w:rFonts w:ascii="Arial" w:hAnsi="Arial" w:cs="Arial"/>
        </w:rPr>
        <w:t xml:space="preserve"> (Page 54a)</w:t>
      </w:r>
    </w:p>
    <w:p w14:paraId="61D7781E" w14:textId="526246CC" w:rsidR="00EF1C88" w:rsidRPr="003D32E7" w:rsidRDefault="00DC0957" w:rsidP="003D32E7">
      <w:pPr>
        <w:pStyle w:val="ListParagraph0"/>
        <w:numPr>
          <w:ilvl w:val="1"/>
          <w:numId w:val="32"/>
        </w:numPr>
        <w:rPr>
          <w:rFonts w:ascii="Arial" w:hAnsi="Arial" w:cs="Arial"/>
        </w:rPr>
      </w:pPr>
      <w:r>
        <w:rPr>
          <w:rFonts w:ascii="Arial" w:hAnsi="Arial" w:cs="Arial"/>
        </w:rPr>
        <w:t xml:space="preserve">Adds a statement </w:t>
      </w:r>
      <w:r w:rsidR="00EF1C88">
        <w:rPr>
          <w:rFonts w:ascii="Arial" w:hAnsi="Arial" w:cs="Arial"/>
        </w:rPr>
        <w:t>noting that the 2017 GHG emission inventory only includes 10 percent of direct (tailpipe) aviation emissions and fails to account for the full lifecycle GHG impact of aviation emissions.</w:t>
      </w:r>
      <w:r w:rsidR="009817C1">
        <w:rPr>
          <w:rFonts w:ascii="Arial" w:hAnsi="Arial" w:cs="Arial"/>
        </w:rPr>
        <w:t xml:space="preserve"> (Page 57)</w:t>
      </w:r>
    </w:p>
    <w:p w14:paraId="663FB9D5" w14:textId="75F3F415" w:rsidR="00EF1C88" w:rsidRPr="009817C1" w:rsidRDefault="00EF1C88" w:rsidP="009817C1">
      <w:pPr>
        <w:pStyle w:val="ListParagraph0"/>
        <w:numPr>
          <w:ilvl w:val="0"/>
          <w:numId w:val="32"/>
        </w:numPr>
        <w:rPr>
          <w:rFonts w:ascii="Arial" w:hAnsi="Arial" w:cs="Arial"/>
        </w:rPr>
      </w:pPr>
      <w:r w:rsidRPr="009817C1">
        <w:rPr>
          <w:rFonts w:ascii="Arial" w:hAnsi="Arial" w:cs="Arial"/>
        </w:rPr>
        <w:t>Corrects a substantive error in the target on page 58. As follows: Adopt a clean fuels standard to reduce transportation-fuel GHG emissions intensities by at least 20% by 2030, compared to 2017 levels.</w:t>
      </w:r>
      <w:r w:rsidR="003D32E7">
        <w:rPr>
          <w:rFonts w:ascii="Arial" w:hAnsi="Arial" w:cs="Arial"/>
        </w:rPr>
        <w:t xml:space="preserve"> </w:t>
      </w:r>
      <w:r w:rsidR="009817C1">
        <w:rPr>
          <w:rFonts w:ascii="Arial" w:hAnsi="Arial" w:cs="Arial"/>
        </w:rPr>
        <w:t>(Page 58)</w:t>
      </w:r>
    </w:p>
    <w:p w14:paraId="7DD881AE" w14:textId="39872F46" w:rsidR="003D32E7" w:rsidRDefault="003D32E7" w:rsidP="009817C1">
      <w:pPr>
        <w:pStyle w:val="ListParagraph0"/>
        <w:numPr>
          <w:ilvl w:val="0"/>
          <w:numId w:val="34"/>
        </w:numPr>
        <w:spacing w:line="240" w:lineRule="auto"/>
        <w:rPr>
          <w:rFonts w:ascii="Arial" w:hAnsi="Arial" w:cs="Arial"/>
        </w:rPr>
      </w:pPr>
      <w:r w:rsidRPr="003D32E7">
        <w:rPr>
          <w:rFonts w:ascii="Arial" w:hAnsi="Arial" w:cs="Arial"/>
        </w:rPr>
        <w:t>Adds a priority action related to teleworking and other alternative working arrangements</w:t>
      </w:r>
      <w:r>
        <w:rPr>
          <w:rFonts w:ascii="Arial" w:hAnsi="Arial" w:cs="Arial"/>
        </w:rPr>
        <w:t xml:space="preserve"> to reduce car trips</w:t>
      </w:r>
      <w:r w:rsidRPr="003D32E7">
        <w:rPr>
          <w:rFonts w:ascii="Arial" w:hAnsi="Arial" w:cs="Arial"/>
        </w:rPr>
        <w:t xml:space="preserve"> at the countywide scale</w:t>
      </w:r>
      <w:r>
        <w:rPr>
          <w:rFonts w:ascii="Arial" w:hAnsi="Arial" w:cs="Arial"/>
        </w:rPr>
        <w:t>. (Page 69)</w:t>
      </w:r>
    </w:p>
    <w:p w14:paraId="681BFC98" w14:textId="1D87CD37" w:rsidR="00EF1C88" w:rsidRPr="00EF1C88" w:rsidRDefault="00EF1C88" w:rsidP="009817C1">
      <w:pPr>
        <w:pStyle w:val="ListParagraph0"/>
        <w:numPr>
          <w:ilvl w:val="0"/>
          <w:numId w:val="34"/>
        </w:numPr>
        <w:spacing w:line="240" w:lineRule="auto"/>
        <w:rPr>
          <w:rFonts w:ascii="Arial" w:hAnsi="Arial" w:cs="Arial"/>
        </w:rPr>
      </w:pPr>
      <w:r>
        <w:rPr>
          <w:rFonts w:ascii="Arial" w:hAnsi="Arial" w:cs="Arial"/>
        </w:rPr>
        <w:t xml:space="preserve">Adds a target </w:t>
      </w:r>
      <w:r w:rsidRPr="00CC686B">
        <w:rPr>
          <w:rFonts w:ascii="Arial" w:hAnsi="Arial" w:cs="Arial"/>
        </w:rPr>
        <w:t>for electrification of County-owned fleet</w:t>
      </w:r>
      <w:r>
        <w:rPr>
          <w:rFonts w:ascii="Arial" w:hAnsi="Arial" w:cs="Arial"/>
        </w:rPr>
        <w:t xml:space="preserve"> consistent with Ordinance 19052.</w:t>
      </w:r>
      <w:r>
        <w:rPr>
          <w:rFonts w:asciiTheme="minorHAnsi" w:hAnsiTheme="minorHAnsi" w:cstheme="minorHAnsi"/>
        </w:rPr>
        <w:t xml:space="preserve"> </w:t>
      </w:r>
      <w:r w:rsidR="009817C1" w:rsidRPr="009817C1">
        <w:rPr>
          <w:rFonts w:ascii="Arial" w:hAnsi="Arial" w:cs="Arial"/>
        </w:rPr>
        <w:t>(Page 85a)</w:t>
      </w:r>
    </w:p>
    <w:p w14:paraId="3409FD11" w14:textId="638B0A6E" w:rsidR="00EF1C88" w:rsidRPr="00EF1C88" w:rsidRDefault="00EF1C88" w:rsidP="009817C1">
      <w:pPr>
        <w:pStyle w:val="ListParagraph0"/>
        <w:numPr>
          <w:ilvl w:val="1"/>
          <w:numId w:val="34"/>
        </w:numPr>
        <w:spacing w:line="240" w:lineRule="auto"/>
        <w:rPr>
          <w:rFonts w:ascii="Arial" w:hAnsi="Arial" w:cs="Arial"/>
        </w:rPr>
      </w:pPr>
      <w:r w:rsidRPr="00EF1C88">
        <w:rPr>
          <w:rFonts w:ascii="Arial" w:hAnsi="Arial" w:cs="Arial"/>
        </w:rPr>
        <w:t xml:space="preserve">100% zero-emission revenue bus fleet by 2035; </w:t>
      </w:r>
    </w:p>
    <w:p w14:paraId="7E3E456C" w14:textId="77777777" w:rsidR="00EF1C88" w:rsidRPr="00EF1C88" w:rsidRDefault="00EF1C88" w:rsidP="009817C1">
      <w:pPr>
        <w:pStyle w:val="ListParagraph0"/>
        <w:numPr>
          <w:ilvl w:val="1"/>
          <w:numId w:val="34"/>
        </w:numPr>
        <w:spacing w:line="240" w:lineRule="auto"/>
        <w:rPr>
          <w:rFonts w:ascii="Arial" w:hAnsi="Arial" w:cs="Arial"/>
        </w:rPr>
      </w:pPr>
      <w:r w:rsidRPr="00EF1C88">
        <w:rPr>
          <w:rFonts w:ascii="Arial" w:hAnsi="Arial" w:cs="Arial"/>
        </w:rPr>
        <w:t>50% of light-duty vehicles are transitioned to electric by 2025 and 100% by 2030; and</w:t>
      </w:r>
    </w:p>
    <w:p w14:paraId="35FA2EAE" w14:textId="77777777" w:rsidR="00EF1C88" w:rsidRPr="00EF1C88" w:rsidRDefault="00EF1C88" w:rsidP="009817C1">
      <w:pPr>
        <w:pStyle w:val="ListParagraph0"/>
        <w:numPr>
          <w:ilvl w:val="1"/>
          <w:numId w:val="34"/>
        </w:numPr>
        <w:spacing w:line="240" w:lineRule="auto"/>
        <w:rPr>
          <w:rFonts w:ascii="Arial" w:hAnsi="Arial" w:cs="Arial"/>
        </w:rPr>
      </w:pPr>
      <w:r w:rsidRPr="00EF1C88">
        <w:rPr>
          <w:rFonts w:ascii="Arial" w:hAnsi="Arial" w:cs="Arial"/>
        </w:rPr>
        <w:t>150 electric vehicle chargers installed at County facilities by 2030.</w:t>
      </w:r>
    </w:p>
    <w:p w14:paraId="0F50C8B9" w14:textId="77777777" w:rsidR="00CC686B" w:rsidRDefault="00CC686B" w:rsidP="009817C1">
      <w:pPr>
        <w:pStyle w:val="ListParagraph0"/>
        <w:numPr>
          <w:ilvl w:val="0"/>
          <w:numId w:val="34"/>
        </w:numPr>
        <w:spacing w:line="240" w:lineRule="auto"/>
        <w:rPr>
          <w:rFonts w:ascii="Arial" w:hAnsi="Arial" w:cs="Arial"/>
        </w:rPr>
      </w:pPr>
      <w:r w:rsidRPr="00CC686B">
        <w:rPr>
          <w:rFonts w:ascii="Arial" w:hAnsi="Arial" w:cs="Arial"/>
        </w:rPr>
        <w:t>Solid Waste</w:t>
      </w:r>
      <w:r>
        <w:rPr>
          <w:rFonts w:ascii="Arial" w:hAnsi="Arial" w:cs="Arial"/>
        </w:rPr>
        <w:t>.</w:t>
      </w:r>
    </w:p>
    <w:p w14:paraId="59B1D46A" w14:textId="7DF231EB" w:rsidR="00EF1C88" w:rsidRDefault="003F30E6" w:rsidP="009817C1">
      <w:pPr>
        <w:pStyle w:val="ListParagraph0"/>
        <w:numPr>
          <w:ilvl w:val="1"/>
          <w:numId w:val="34"/>
        </w:numPr>
        <w:spacing w:line="240" w:lineRule="auto"/>
        <w:rPr>
          <w:rFonts w:ascii="Arial" w:hAnsi="Arial" w:cs="Arial"/>
        </w:rPr>
      </w:pPr>
      <w:r w:rsidRPr="00CC686B">
        <w:rPr>
          <w:rFonts w:ascii="Arial" w:hAnsi="Arial" w:cs="Arial"/>
        </w:rPr>
        <w:t xml:space="preserve">Adds a priority action to Explore and evaluate alternative methods to estimate landfill gas emissions not captured by the landfill gas collection system (“fugitive emissions.”) Assess new technologies that can be </w:t>
      </w:r>
      <w:r w:rsidRPr="00CC686B">
        <w:rPr>
          <w:rFonts w:ascii="Arial" w:hAnsi="Arial" w:cs="Arial"/>
        </w:rPr>
        <w:lastRenderedPageBreak/>
        <w:t>implemented to reduce total landfill gas generation and decrease or capture fugitive emissions</w:t>
      </w:r>
      <w:r w:rsidR="00CC686B">
        <w:rPr>
          <w:rFonts w:ascii="Arial" w:hAnsi="Arial" w:cs="Arial"/>
        </w:rPr>
        <w:t>.</w:t>
      </w:r>
      <w:r w:rsidR="009817C1">
        <w:rPr>
          <w:rFonts w:ascii="Arial" w:hAnsi="Arial" w:cs="Arial"/>
        </w:rPr>
        <w:t xml:space="preserve"> (Page 106)</w:t>
      </w:r>
    </w:p>
    <w:p w14:paraId="7FFFBA7E" w14:textId="562DA0B9" w:rsidR="00CC686B" w:rsidRDefault="00CC686B" w:rsidP="009817C1">
      <w:pPr>
        <w:pStyle w:val="ListParagraph0"/>
        <w:numPr>
          <w:ilvl w:val="1"/>
          <w:numId w:val="34"/>
        </w:numPr>
        <w:spacing w:line="240" w:lineRule="auto"/>
        <w:rPr>
          <w:rFonts w:ascii="Arial" w:hAnsi="Arial" w:cs="Arial"/>
        </w:rPr>
      </w:pPr>
      <w:r>
        <w:rPr>
          <w:rFonts w:ascii="Arial" w:hAnsi="Arial" w:cs="Arial"/>
        </w:rPr>
        <w:t xml:space="preserve">Adds a priority action for </w:t>
      </w:r>
      <w:r w:rsidRPr="00CC686B">
        <w:rPr>
          <w:rFonts w:ascii="Arial" w:hAnsi="Arial" w:cs="Arial"/>
        </w:rPr>
        <w:t xml:space="preserve">SWD </w:t>
      </w:r>
      <w:r>
        <w:rPr>
          <w:rFonts w:ascii="Arial" w:hAnsi="Arial" w:cs="Arial"/>
        </w:rPr>
        <w:t>to</w:t>
      </w:r>
      <w:r w:rsidRPr="00CC686B">
        <w:rPr>
          <w:rFonts w:ascii="Arial" w:hAnsi="Arial" w:cs="Arial"/>
        </w:rPr>
        <w:t xml:space="preserve"> evaluate whether the materials that have been landfilled at the Cedar Hills Regional Landfill should be considered to have economic value and whether resource recovery is recommended to recoup some of this value and produce additional</w:t>
      </w:r>
      <w:r w:rsidR="009817C1">
        <w:rPr>
          <w:rFonts w:ascii="Arial" w:hAnsi="Arial" w:cs="Arial"/>
        </w:rPr>
        <w:t>. (Page 136)</w:t>
      </w:r>
    </w:p>
    <w:p w14:paraId="29980649" w14:textId="2023B7AB" w:rsidR="00DC0957" w:rsidRPr="009817C1" w:rsidRDefault="00CC686B" w:rsidP="009817C1">
      <w:pPr>
        <w:pStyle w:val="ListParagraph0"/>
        <w:numPr>
          <w:ilvl w:val="0"/>
          <w:numId w:val="34"/>
        </w:numPr>
        <w:spacing w:line="240" w:lineRule="auto"/>
        <w:jc w:val="both"/>
        <w:rPr>
          <w:rFonts w:cstheme="minorHAnsi"/>
          <w:b/>
          <w:bCs/>
          <w:u w:val="single"/>
        </w:rPr>
      </w:pPr>
      <w:r>
        <w:rPr>
          <w:rFonts w:ascii="Arial" w:hAnsi="Arial" w:cs="Arial"/>
        </w:rPr>
        <w:t>Adds a priority action to d</w:t>
      </w:r>
      <w:r w:rsidRPr="00CC686B">
        <w:rPr>
          <w:rFonts w:ascii="Arial" w:hAnsi="Arial" w:cs="Arial"/>
        </w:rPr>
        <w:t>evelop and implement a King County Wildfire Smoke Strategy.</w:t>
      </w:r>
      <w:r w:rsidRPr="00CC686B">
        <w:rPr>
          <w:rFonts w:cstheme="minorHAnsi"/>
          <w:b/>
          <w:bCs/>
        </w:rPr>
        <w:t xml:space="preserve"> </w:t>
      </w:r>
      <w:r w:rsidRPr="00CC686B">
        <w:rPr>
          <w:rFonts w:ascii="Arial" w:hAnsi="Arial" w:cs="Arial"/>
        </w:rPr>
        <w:t xml:space="preserve">Public Health, in partnership with the Office of Emergency Management, the Climate Action Team, the Puget Sound Clean Air Agency, and King County communities, will develop and implement a strategy for responding to and mitigating the health effects of wildfire smoke on King County residents, with an emphasis on those who are disproportionately impacted by wildfire smoke.  </w:t>
      </w:r>
      <w:r w:rsidR="009817C1">
        <w:rPr>
          <w:rFonts w:ascii="Arial" w:hAnsi="Arial" w:cs="Arial"/>
        </w:rPr>
        <w:t xml:space="preserve">(Page 277a) </w:t>
      </w:r>
    </w:p>
    <w:p w14:paraId="6139736C" w14:textId="77777777" w:rsidR="003767BD" w:rsidRDefault="003767BD" w:rsidP="002416BF">
      <w:pPr>
        <w:jc w:val="both"/>
        <w:rPr>
          <w:rFonts w:ascii="Arial" w:hAnsi="Arial" w:cs="Arial"/>
          <w:b/>
          <w:bCs/>
          <w:szCs w:val="24"/>
          <w:u w:val="single"/>
        </w:rPr>
      </w:pPr>
    </w:p>
    <w:bookmarkEnd w:id="1"/>
    <w:p w14:paraId="4CCE0F20" w14:textId="2B95B122" w:rsidR="0039649F" w:rsidRPr="00316740" w:rsidRDefault="0039649F" w:rsidP="00F63E6F">
      <w:pPr>
        <w:pStyle w:val="BodyText"/>
        <w:jc w:val="both"/>
        <w:rPr>
          <w:rFonts w:ascii="Arial" w:hAnsi="Arial" w:cs="Arial"/>
          <w:i w:val="0"/>
          <w:szCs w:val="24"/>
        </w:rPr>
      </w:pPr>
    </w:p>
    <w:sectPr w:rsidR="0039649F" w:rsidRPr="00316740" w:rsidSect="00C75025">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F813F" w14:textId="77777777" w:rsidR="00293A2F" w:rsidRDefault="00293A2F">
      <w:r>
        <w:separator/>
      </w:r>
    </w:p>
  </w:endnote>
  <w:endnote w:type="continuationSeparator" w:id="0">
    <w:p w14:paraId="07BC1B5B" w14:textId="77777777" w:rsidR="00293A2F" w:rsidRDefault="00293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09D14" w14:textId="77777777" w:rsidR="00293A2F" w:rsidRDefault="00293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F39DD" w14:textId="77777777" w:rsidR="00293A2F" w:rsidRDefault="00293A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08E09" w14:textId="77777777" w:rsidR="00293A2F" w:rsidRDefault="00293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D823F" w14:textId="77777777" w:rsidR="00293A2F" w:rsidRDefault="00293A2F">
      <w:r>
        <w:separator/>
      </w:r>
    </w:p>
  </w:footnote>
  <w:footnote w:type="continuationSeparator" w:id="0">
    <w:p w14:paraId="19DC121B" w14:textId="77777777" w:rsidR="00293A2F" w:rsidRDefault="00293A2F">
      <w:r>
        <w:continuationSeparator/>
      </w:r>
    </w:p>
  </w:footnote>
  <w:footnote w:id="1">
    <w:p w14:paraId="6392F996" w14:textId="1CB24C1E" w:rsidR="00293A2F" w:rsidRPr="008D5AAF" w:rsidRDefault="00293A2F" w:rsidP="008D5AAF">
      <w:pPr>
        <w:pStyle w:val="FootnoteText"/>
        <w:jc w:val="both"/>
        <w:rPr>
          <w:rFonts w:ascii="Arial" w:hAnsi="Arial" w:cs="Arial"/>
        </w:rPr>
      </w:pPr>
      <w:r w:rsidRPr="008D5AAF">
        <w:rPr>
          <w:rStyle w:val="FootnoteReference"/>
          <w:rFonts w:ascii="Arial" w:hAnsi="Arial" w:cs="Arial"/>
        </w:rPr>
        <w:footnoteRef/>
      </w:r>
      <w:r w:rsidRPr="008D5AAF">
        <w:rPr>
          <w:rFonts w:ascii="Arial" w:hAnsi="Arial" w:cs="Arial"/>
        </w:rPr>
        <w:t xml:space="preserve"> As defined in the SCAP, “Frontline Communities are those that will be disproportionately impacted by climate change; these are the populations that face historic and current inequities, often experience the earliest and most acute impacts of climate change, and have limited resources and/or capacity to adapt. This includes Black, Indigenous, and Peoples of Color (BIPOC) communities, immigrants and refugees, people living with low incomes, communities experiencing disproportionate pollution exposure, women and gender non-conforming LGBQIA+</w:t>
      </w:r>
      <w:r w:rsidRPr="008D5AAF">
        <w:rPr>
          <w:rFonts w:ascii="Arial" w:hAnsi="Arial" w:cs="Arial"/>
          <w:vertAlign w:val="superscript"/>
        </w:rPr>
        <w:t>1</w:t>
      </w:r>
      <w:r w:rsidRPr="008D5AAF">
        <w:rPr>
          <w:rFonts w:ascii="Arial" w:hAnsi="Arial" w:cs="Arial"/>
        </w:rPr>
        <w:t xml:space="preserve"> people who live and/or work outside, those with existing health issues (like asthma and heart disease), people with limited English skills, those experiencing pregnancy, and other climate-vulnerable groups.</w:t>
      </w:r>
      <w:r>
        <w:rPr>
          <w:rFonts w:ascii="Arial" w:hAnsi="Arial" w:cs="Arial"/>
        </w:rPr>
        <w:t>"</w:t>
      </w:r>
      <w:r w:rsidRPr="008D5AAF">
        <w:rPr>
          <w:rFonts w:ascii="Arial" w:hAnsi="Arial" w:cs="Arial"/>
        </w:rPr>
        <w:t xml:space="preserve"> </w:t>
      </w:r>
    </w:p>
  </w:footnote>
  <w:footnote w:id="2">
    <w:p w14:paraId="0C3D8CD7" w14:textId="5D871828" w:rsidR="00293A2F" w:rsidRPr="005F16D1" w:rsidRDefault="00293A2F">
      <w:pPr>
        <w:pStyle w:val="FootnoteText"/>
        <w:rPr>
          <w:i/>
          <w:iCs/>
        </w:rPr>
      </w:pPr>
      <w:r>
        <w:rPr>
          <w:rStyle w:val="FootnoteReference"/>
        </w:rPr>
        <w:footnoteRef/>
      </w:r>
      <w:r>
        <w:t xml:space="preserve"> King County. (2019) </w:t>
      </w:r>
      <w:r>
        <w:rPr>
          <w:i/>
          <w:iCs/>
        </w:rPr>
        <w:t xml:space="preserve">GHG Emissions in King </w:t>
      </w:r>
      <w:r w:rsidRPr="005F16D1">
        <w:t>County</w:t>
      </w:r>
      <w:r>
        <w:rPr>
          <w:i/>
          <w:iCs/>
        </w:rPr>
        <w:t xml:space="preserve">: </w:t>
      </w:r>
      <w:r w:rsidRPr="005F16D1">
        <w:rPr>
          <w:i/>
          <w:iCs/>
        </w:rPr>
        <w:t>2017 Inventory Update, Contribution Analysis, and Wedge Analysis</w:t>
      </w:r>
    </w:p>
  </w:footnote>
  <w:footnote w:id="3">
    <w:p w14:paraId="3F80070A" w14:textId="3C7E9E63" w:rsidR="00293A2F" w:rsidRDefault="00293A2F">
      <w:pPr>
        <w:pStyle w:val="FootnoteText"/>
      </w:pPr>
      <w:r>
        <w:rPr>
          <w:rStyle w:val="FootnoteReference"/>
        </w:rPr>
        <w:footnoteRef/>
      </w:r>
      <w:r>
        <w:t xml:space="preserve"> Commercial airport emissions include only airplane takeoff and landing emissions only from SeaTac International Airport and the King County International Airport. </w:t>
      </w:r>
    </w:p>
  </w:footnote>
  <w:footnote w:id="4">
    <w:p w14:paraId="0C3F6AA1" w14:textId="77777777" w:rsidR="00293A2F" w:rsidRPr="00BF15D6" w:rsidRDefault="00293A2F" w:rsidP="00BF15D6">
      <w:pPr>
        <w:pStyle w:val="FootnoteText"/>
        <w:rPr>
          <w:rFonts w:ascii="Arial" w:hAnsi="Arial" w:cs="Arial"/>
        </w:rPr>
      </w:pPr>
      <w:r w:rsidRPr="00BF15D6">
        <w:rPr>
          <w:rStyle w:val="FootnoteReference"/>
          <w:rFonts w:ascii="Arial" w:hAnsi="Arial" w:cs="Arial"/>
        </w:rPr>
        <w:footnoteRef/>
      </w:r>
      <w:r w:rsidRPr="00BF15D6">
        <w:rPr>
          <w:rFonts w:ascii="Arial" w:hAnsi="Arial" w:cs="Arial"/>
        </w:rPr>
        <w:t xml:space="preserve"> The Ride2 transit access program was discontinued after a one year pilot of the service.</w:t>
      </w:r>
    </w:p>
  </w:footnote>
  <w:footnote w:id="5">
    <w:p w14:paraId="4235E629" w14:textId="77777777" w:rsidR="00293A2F" w:rsidRDefault="00293A2F" w:rsidP="007C7B7F">
      <w:pPr>
        <w:pStyle w:val="FootnoteText"/>
      </w:pPr>
      <w:r w:rsidRPr="00BF15D6">
        <w:rPr>
          <w:rStyle w:val="FootnoteReference"/>
          <w:rFonts w:ascii="Arial" w:hAnsi="Arial" w:cs="Arial"/>
        </w:rPr>
        <w:footnoteRef/>
      </w:r>
      <w:r w:rsidRPr="00BF15D6">
        <w:rPr>
          <w:rFonts w:ascii="Arial" w:hAnsi="Arial" w:cs="Arial"/>
        </w:rPr>
        <w:t xml:space="preserve"> Ordinance 18449</w:t>
      </w:r>
    </w:p>
  </w:footnote>
  <w:footnote w:id="6">
    <w:p w14:paraId="28CB8BB0" w14:textId="77777777" w:rsidR="00293A2F" w:rsidRDefault="00293A2F" w:rsidP="007C7B7F">
      <w:pPr>
        <w:pStyle w:val="FootnoteText"/>
      </w:pPr>
      <w:r>
        <w:rPr>
          <w:rStyle w:val="FootnoteReference"/>
        </w:rPr>
        <w:footnoteRef/>
      </w:r>
      <w:r>
        <w:t xml:space="preserve"> Executive Proposed 2020 SCAP, page 11</w:t>
      </w:r>
    </w:p>
  </w:footnote>
  <w:footnote w:id="7">
    <w:p w14:paraId="3885C92B" w14:textId="77777777" w:rsidR="00293A2F" w:rsidRPr="00AC09AE" w:rsidRDefault="00293A2F" w:rsidP="00E41C90">
      <w:pPr>
        <w:pStyle w:val="FootnoteText"/>
        <w:rPr>
          <w:rFonts w:ascii="Arial" w:hAnsi="Arial" w:cs="Arial"/>
        </w:rPr>
      </w:pPr>
      <w:r w:rsidRPr="00AC09AE">
        <w:rPr>
          <w:rStyle w:val="FootnoteReference"/>
          <w:rFonts w:ascii="Arial" w:hAnsi="Arial" w:cs="Arial"/>
        </w:rPr>
        <w:footnoteRef/>
      </w:r>
      <w:r w:rsidRPr="00AC09AE">
        <w:rPr>
          <w:rFonts w:ascii="Arial" w:hAnsi="Arial" w:cs="Arial"/>
        </w:rPr>
        <w:t xml:space="preserve"> According to the 2015 King County GHG Inventory, the most recent inventory to include a consumption-based accounting of emissions.</w:t>
      </w:r>
    </w:p>
  </w:footnote>
  <w:footnote w:id="8">
    <w:p w14:paraId="7F83467E" w14:textId="77777777" w:rsidR="00293A2F" w:rsidRPr="00293A2F" w:rsidRDefault="00293A2F" w:rsidP="00E41C90">
      <w:pPr>
        <w:pStyle w:val="FootnoteText"/>
        <w:rPr>
          <w:rFonts w:ascii="Arial" w:hAnsi="Arial" w:cs="Arial"/>
        </w:rPr>
      </w:pPr>
      <w:r w:rsidRPr="00293A2F">
        <w:rPr>
          <w:rStyle w:val="FootnoteReference"/>
          <w:rFonts w:ascii="Arial" w:hAnsi="Arial" w:cs="Arial"/>
        </w:rPr>
        <w:footnoteRef/>
      </w:r>
      <w:r w:rsidRPr="00293A2F">
        <w:rPr>
          <w:rFonts w:ascii="Arial" w:hAnsi="Arial" w:cs="Arial"/>
        </w:rPr>
        <w:t xml:space="preserve"> Motion 15547</w:t>
      </w:r>
    </w:p>
  </w:footnote>
  <w:footnote w:id="9">
    <w:p w14:paraId="6A3441BD" w14:textId="77777777" w:rsidR="00293A2F" w:rsidRPr="0018260C" w:rsidRDefault="00293A2F" w:rsidP="00E41C90">
      <w:pPr>
        <w:pStyle w:val="FootnoteText"/>
        <w:rPr>
          <w:rFonts w:ascii="Arial" w:hAnsi="Arial" w:cs="Arial"/>
        </w:rPr>
      </w:pPr>
      <w:r w:rsidRPr="0018260C">
        <w:rPr>
          <w:rStyle w:val="FootnoteReference"/>
          <w:rFonts w:ascii="Arial" w:hAnsi="Arial" w:cs="Arial"/>
        </w:rPr>
        <w:footnoteRef/>
      </w:r>
      <w:r w:rsidRPr="0018260C">
        <w:rPr>
          <w:rFonts w:ascii="Arial" w:hAnsi="Arial" w:cs="Arial"/>
        </w:rPr>
        <w:t xml:space="preserve"> South County Recycling and Transfer Station in 2023 and Northeast Recycling and Transfer Station in 2028</w:t>
      </w:r>
    </w:p>
  </w:footnote>
  <w:footnote w:id="10">
    <w:p w14:paraId="71CAD423" w14:textId="77777777" w:rsidR="00293A2F" w:rsidRPr="0018260C" w:rsidRDefault="00293A2F" w:rsidP="00E41C90">
      <w:pPr>
        <w:pStyle w:val="FootnoteText"/>
        <w:rPr>
          <w:rFonts w:ascii="Arial" w:hAnsi="Arial" w:cs="Arial"/>
        </w:rPr>
      </w:pPr>
      <w:r w:rsidRPr="0018260C">
        <w:rPr>
          <w:rStyle w:val="FootnoteReference"/>
          <w:rFonts w:ascii="Arial" w:hAnsi="Arial" w:cs="Arial"/>
        </w:rPr>
        <w:footnoteRef/>
      </w:r>
      <w:r w:rsidRPr="0018260C">
        <w:rPr>
          <w:rFonts w:ascii="Arial" w:hAnsi="Arial" w:cs="Arial"/>
        </w:rPr>
        <w:t xml:space="preserve"> Ordinance 18750 adopted new sustainable purchasing regulations</w:t>
      </w:r>
    </w:p>
  </w:footnote>
  <w:footnote w:id="11">
    <w:p w14:paraId="3C228F08" w14:textId="3FF6B12F" w:rsidR="00293A2F" w:rsidRDefault="00293A2F">
      <w:pPr>
        <w:pStyle w:val="FootnoteText"/>
      </w:pPr>
      <w:r w:rsidRPr="0018260C">
        <w:rPr>
          <w:rStyle w:val="FootnoteReference"/>
          <w:rFonts w:ascii="Arial" w:hAnsi="Arial" w:cs="Arial"/>
        </w:rPr>
        <w:footnoteRef/>
      </w:r>
      <w:r w:rsidRPr="0018260C">
        <w:rPr>
          <w:rFonts w:ascii="Arial" w:hAnsi="Arial" w:cs="Arial"/>
        </w:rPr>
        <w:t xml:space="preserve"> There are two types of concrete: asphalt and cement</w:t>
      </w:r>
    </w:p>
  </w:footnote>
  <w:footnote w:id="12">
    <w:p w14:paraId="2B9B4313" w14:textId="77777777" w:rsidR="00293A2F" w:rsidRPr="000217B4" w:rsidRDefault="00293A2F" w:rsidP="005415E3">
      <w:pPr>
        <w:pStyle w:val="FootnoteText"/>
        <w:rPr>
          <w:rFonts w:ascii="Arial" w:hAnsi="Arial" w:cs="Arial"/>
        </w:rPr>
      </w:pPr>
      <w:r w:rsidRPr="000217B4">
        <w:rPr>
          <w:rStyle w:val="FootnoteReference"/>
          <w:rFonts w:ascii="Arial" w:hAnsi="Arial" w:cs="Arial"/>
        </w:rPr>
        <w:footnoteRef/>
      </w:r>
      <w:r w:rsidRPr="000217B4">
        <w:rPr>
          <w:rFonts w:ascii="Arial" w:hAnsi="Arial" w:cs="Arial"/>
        </w:rPr>
        <w:t xml:space="preserve"> In this staff report and in the 2020 SCAP "car trips" refers to vehicle miles traveled</w:t>
      </w:r>
      <w:r>
        <w:rPr>
          <w:rFonts w:ascii="Arial" w:hAnsi="Arial" w:cs="Arial"/>
        </w:rPr>
        <w:t>, rather than the number of trips made by car</w:t>
      </w:r>
      <w:r w:rsidRPr="000217B4">
        <w:rPr>
          <w:rFonts w:ascii="Arial" w:hAnsi="Arial" w:cs="Arial"/>
        </w:rPr>
        <w:t>.</w:t>
      </w:r>
    </w:p>
  </w:footnote>
  <w:footnote w:id="13">
    <w:p w14:paraId="7E68EBB1" w14:textId="77777777" w:rsidR="00293A2F" w:rsidRDefault="00293A2F" w:rsidP="005415E3">
      <w:pPr>
        <w:pStyle w:val="FootnoteText"/>
      </w:pPr>
      <w:r>
        <w:rPr>
          <w:rStyle w:val="FootnoteReference"/>
        </w:rPr>
        <w:footnoteRef/>
      </w:r>
      <w:r>
        <w:t xml:space="preserve"> 2020 SCAP pg. 63</w:t>
      </w:r>
    </w:p>
  </w:footnote>
  <w:footnote w:id="14">
    <w:p w14:paraId="5B7225D6" w14:textId="7A84BAF0" w:rsidR="00293A2F" w:rsidRPr="0065350A" w:rsidRDefault="00293A2F">
      <w:pPr>
        <w:pStyle w:val="FootnoteText"/>
        <w:rPr>
          <w:rFonts w:ascii="Arial" w:hAnsi="Arial" w:cs="Arial"/>
        </w:rPr>
      </w:pPr>
      <w:r w:rsidRPr="0065350A">
        <w:rPr>
          <w:rStyle w:val="FootnoteReference"/>
          <w:rFonts w:ascii="Arial" w:hAnsi="Arial" w:cs="Arial"/>
        </w:rPr>
        <w:footnoteRef/>
      </w:r>
      <w:r w:rsidRPr="0065350A">
        <w:rPr>
          <w:rFonts w:ascii="Arial" w:hAnsi="Arial" w:cs="Arial"/>
        </w:rPr>
        <w:t xml:space="preserve"> https://www.kingcounty.gov/depts/transportation/metro/about/accountability-center/rider-dashboard.aspx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26F48" w14:textId="77777777" w:rsidR="00293A2F" w:rsidRDefault="00293A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FC9EF" w14:textId="77777777" w:rsidR="00293A2F" w:rsidRDefault="00293A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993A3" w14:textId="77777777" w:rsidR="00293A2F" w:rsidRDefault="00293A2F" w:rsidP="00C75025">
    <w:pPr>
      <w:jc w:val="center"/>
    </w:pPr>
    <w:r>
      <w:rPr>
        <w:noProof/>
      </w:rPr>
      <w:drawing>
        <wp:inline distT="0" distB="0" distL="0" distR="0" wp14:anchorId="533FF4CF" wp14:editId="579F93D2">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5A11C368" w14:textId="77777777" w:rsidR="00293A2F" w:rsidRPr="003B03EF" w:rsidRDefault="00293A2F" w:rsidP="00C75025">
    <w:pPr>
      <w:jc w:val="center"/>
      <w:rPr>
        <w:rFonts w:ascii="Arial" w:hAnsi="Arial"/>
        <w:szCs w:val="22"/>
      </w:rPr>
    </w:pPr>
  </w:p>
  <w:p w14:paraId="76825BE6" w14:textId="77777777" w:rsidR="00293A2F" w:rsidRDefault="00293A2F" w:rsidP="00C75025">
    <w:pPr>
      <w:jc w:val="center"/>
      <w:rPr>
        <w:rFonts w:ascii="Verdana" w:hAnsi="Verdana"/>
        <w:b/>
        <w:sz w:val="28"/>
        <w:szCs w:val="28"/>
      </w:rPr>
    </w:pPr>
    <w:r>
      <w:rPr>
        <w:rFonts w:ascii="Verdana" w:hAnsi="Verdana"/>
        <w:b/>
        <w:sz w:val="28"/>
        <w:szCs w:val="28"/>
      </w:rPr>
      <w:t>Metropolitan King County Council</w:t>
    </w:r>
  </w:p>
  <w:p w14:paraId="020C6EB6" w14:textId="77777777" w:rsidR="00293A2F" w:rsidRPr="004A1D48" w:rsidRDefault="00293A2F" w:rsidP="00C75025">
    <w:pPr>
      <w:jc w:val="center"/>
      <w:rPr>
        <w:rFonts w:ascii="Verdana" w:hAnsi="Verdana"/>
        <w:b/>
        <w:sz w:val="28"/>
        <w:szCs w:val="28"/>
      </w:rPr>
    </w:pPr>
    <w:r>
      <w:rPr>
        <w:rFonts w:ascii="Verdana" w:hAnsi="Verdana"/>
        <w:b/>
        <w:sz w:val="28"/>
        <w:szCs w:val="28"/>
      </w:rPr>
      <w:t>Mobility and Environment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6AE7"/>
    <w:multiLevelType w:val="hybridMultilevel"/>
    <w:tmpl w:val="E2E0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36653"/>
    <w:multiLevelType w:val="hybridMultilevel"/>
    <w:tmpl w:val="B88A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F7E8D"/>
    <w:multiLevelType w:val="hybridMultilevel"/>
    <w:tmpl w:val="61683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FD6187"/>
    <w:multiLevelType w:val="hybridMultilevel"/>
    <w:tmpl w:val="6D3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51F7E"/>
    <w:multiLevelType w:val="hybridMultilevel"/>
    <w:tmpl w:val="9296E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7134E"/>
    <w:multiLevelType w:val="hybridMultilevel"/>
    <w:tmpl w:val="33BC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36042"/>
    <w:multiLevelType w:val="hybridMultilevel"/>
    <w:tmpl w:val="105E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A770D"/>
    <w:multiLevelType w:val="hybridMultilevel"/>
    <w:tmpl w:val="8C0AE1CE"/>
    <w:lvl w:ilvl="0" w:tplc="48E255FC">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15068C"/>
    <w:multiLevelType w:val="hybridMultilevel"/>
    <w:tmpl w:val="63AE6088"/>
    <w:lvl w:ilvl="0" w:tplc="9B126C0C">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65A6C"/>
    <w:multiLevelType w:val="hybridMultilevel"/>
    <w:tmpl w:val="5E600A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E41677"/>
    <w:multiLevelType w:val="hybridMultilevel"/>
    <w:tmpl w:val="0514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323DE"/>
    <w:multiLevelType w:val="hybridMultilevel"/>
    <w:tmpl w:val="C4848F6E"/>
    <w:lvl w:ilvl="0" w:tplc="5B261F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727A17"/>
    <w:multiLevelType w:val="hybridMultilevel"/>
    <w:tmpl w:val="81A06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7C223F"/>
    <w:multiLevelType w:val="hybridMultilevel"/>
    <w:tmpl w:val="E496D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8F4EFA"/>
    <w:multiLevelType w:val="hybridMultilevel"/>
    <w:tmpl w:val="4B94C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7A5620"/>
    <w:multiLevelType w:val="hybridMultilevel"/>
    <w:tmpl w:val="86FA8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940BE4"/>
    <w:multiLevelType w:val="hybridMultilevel"/>
    <w:tmpl w:val="915AB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E726EB"/>
    <w:multiLevelType w:val="hybridMultilevel"/>
    <w:tmpl w:val="10063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AE5430"/>
    <w:multiLevelType w:val="hybridMultilevel"/>
    <w:tmpl w:val="B6543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076206E"/>
    <w:multiLevelType w:val="hybridMultilevel"/>
    <w:tmpl w:val="A68A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116F89"/>
    <w:multiLevelType w:val="hybridMultilevel"/>
    <w:tmpl w:val="6454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AD7536"/>
    <w:multiLevelType w:val="hybridMultilevel"/>
    <w:tmpl w:val="E9E0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856EAF"/>
    <w:multiLevelType w:val="hybridMultilevel"/>
    <w:tmpl w:val="FACE6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A0C609F"/>
    <w:multiLevelType w:val="hybridMultilevel"/>
    <w:tmpl w:val="0680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5F2295"/>
    <w:multiLevelType w:val="hybridMultilevel"/>
    <w:tmpl w:val="FD98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3768E8"/>
    <w:multiLevelType w:val="hybridMultilevel"/>
    <w:tmpl w:val="91A62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B03534"/>
    <w:multiLevelType w:val="hybridMultilevel"/>
    <w:tmpl w:val="B8C4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E33E60"/>
    <w:multiLevelType w:val="hybridMultilevel"/>
    <w:tmpl w:val="75386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2069A0"/>
    <w:multiLevelType w:val="hybridMultilevel"/>
    <w:tmpl w:val="04F81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4C3352"/>
    <w:multiLevelType w:val="hybridMultilevel"/>
    <w:tmpl w:val="FE5A8788"/>
    <w:lvl w:ilvl="0" w:tplc="D93A2B72">
      <w:start w:val="2"/>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6C723183"/>
    <w:multiLevelType w:val="hybridMultilevel"/>
    <w:tmpl w:val="16BA46EC"/>
    <w:lvl w:ilvl="0" w:tplc="3AFE8BFC">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1632D8"/>
    <w:multiLevelType w:val="hybridMultilevel"/>
    <w:tmpl w:val="3E7E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742C7A"/>
    <w:multiLevelType w:val="hybridMultilevel"/>
    <w:tmpl w:val="0A44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EB7477"/>
    <w:multiLevelType w:val="hybridMultilevel"/>
    <w:tmpl w:val="75D4C294"/>
    <w:lvl w:ilvl="0" w:tplc="22EC1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9"/>
  </w:num>
  <w:num w:numId="3">
    <w:abstractNumId w:val="3"/>
  </w:num>
  <w:num w:numId="4">
    <w:abstractNumId w:val="32"/>
  </w:num>
  <w:num w:numId="5">
    <w:abstractNumId w:val="30"/>
  </w:num>
  <w:num w:numId="6">
    <w:abstractNumId w:val="2"/>
  </w:num>
  <w:num w:numId="7">
    <w:abstractNumId w:val="13"/>
  </w:num>
  <w:num w:numId="8">
    <w:abstractNumId w:val="19"/>
  </w:num>
  <w:num w:numId="9">
    <w:abstractNumId w:val="4"/>
  </w:num>
  <w:num w:numId="10">
    <w:abstractNumId w:val="0"/>
  </w:num>
  <w:num w:numId="11">
    <w:abstractNumId w:val="6"/>
  </w:num>
  <w:num w:numId="12">
    <w:abstractNumId w:val="23"/>
  </w:num>
  <w:num w:numId="13">
    <w:abstractNumId w:val="5"/>
  </w:num>
  <w:num w:numId="14">
    <w:abstractNumId w:val="10"/>
  </w:num>
  <w:num w:numId="15">
    <w:abstractNumId w:val="33"/>
  </w:num>
  <w:num w:numId="16">
    <w:abstractNumId w:val="11"/>
  </w:num>
  <w:num w:numId="17">
    <w:abstractNumId w:val="26"/>
  </w:num>
  <w:num w:numId="18">
    <w:abstractNumId w:val="25"/>
  </w:num>
  <w:num w:numId="19">
    <w:abstractNumId w:val="27"/>
  </w:num>
  <w:num w:numId="20">
    <w:abstractNumId w:val="1"/>
  </w:num>
  <w:num w:numId="21">
    <w:abstractNumId w:val="28"/>
  </w:num>
  <w:num w:numId="22">
    <w:abstractNumId w:val="21"/>
  </w:num>
  <w:num w:numId="23">
    <w:abstractNumId w:val="14"/>
  </w:num>
  <w:num w:numId="24">
    <w:abstractNumId w:val="16"/>
  </w:num>
  <w:num w:numId="25">
    <w:abstractNumId w:val="8"/>
  </w:num>
  <w:num w:numId="26">
    <w:abstractNumId w:val="31"/>
  </w:num>
  <w:num w:numId="27">
    <w:abstractNumId w:val="12"/>
  </w:num>
  <w:num w:numId="28">
    <w:abstractNumId w:val="24"/>
  </w:num>
  <w:num w:numId="29">
    <w:abstractNumId w:val="22"/>
  </w:num>
  <w:num w:numId="30">
    <w:abstractNumId w:val="29"/>
  </w:num>
  <w:num w:numId="31">
    <w:abstractNumId w:val="20"/>
  </w:num>
  <w:num w:numId="32">
    <w:abstractNumId w:val="17"/>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5690"/>
    <w:rsid w:val="00006AAA"/>
    <w:rsid w:val="00007170"/>
    <w:rsid w:val="000079A1"/>
    <w:rsid w:val="00011320"/>
    <w:rsid w:val="00011563"/>
    <w:rsid w:val="00012770"/>
    <w:rsid w:val="00014584"/>
    <w:rsid w:val="00016751"/>
    <w:rsid w:val="00016BBC"/>
    <w:rsid w:val="000172AB"/>
    <w:rsid w:val="0001760A"/>
    <w:rsid w:val="000179BF"/>
    <w:rsid w:val="00020A63"/>
    <w:rsid w:val="00020C96"/>
    <w:rsid w:val="00020FEE"/>
    <w:rsid w:val="000217B4"/>
    <w:rsid w:val="00022C88"/>
    <w:rsid w:val="00022EE3"/>
    <w:rsid w:val="0002302F"/>
    <w:rsid w:val="000231B1"/>
    <w:rsid w:val="00023A72"/>
    <w:rsid w:val="00024138"/>
    <w:rsid w:val="0002496B"/>
    <w:rsid w:val="0002551E"/>
    <w:rsid w:val="0002555E"/>
    <w:rsid w:val="000311D8"/>
    <w:rsid w:val="000315B2"/>
    <w:rsid w:val="00031E7D"/>
    <w:rsid w:val="0003207F"/>
    <w:rsid w:val="000321D8"/>
    <w:rsid w:val="000333D7"/>
    <w:rsid w:val="000333DA"/>
    <w:rsid w:val="000351B5"/>
    <w:rsid w:val="0004549A"/>
    <w:rsid w:val="00046824"/>
    <w:rsid w:val="000470FF"/>
    <w:rsid w:val="0005128D"/>
    <w:rsid w:val="0005201B"/>
    <w:rsid w:val="0005284C"/>
    <w:rsid w:val="000533AF"/>
    <w:rsid w:val="00053581"/>
    <w:rsid w:val="00053A2E"/>
    <w:rsid w:val="000553F5"/>
    <w:rsid w:val="000559A0"/>
    <w:rsid w:val="00055B9A"/>
    <w:rsid w:val="00056299"/>
    <w:rsid w:val="00056C81"/>
    <w:rsid w:val="0005763D"/>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2259"/>
    <w:rsid w:val="0008325A"/>
    <w:rsid w:val="00086A9B"/>
    <w:rsid w:val="0008758D"/>
    <w:rsid w:val="00087BF6"/>
    <w:rsid w:val="000913B6"/>
    <w:rsid w:val="00091DAA"/>
    <w:rsid w:val="00093E1B"/>
    <w:rsid w:val="00093E2E"/>
    <w:rsid w:val="000940FB"/>
    <w:rsid w:val="000956D8"/>
    <w:rsid w:val="00095A14"/>
    <w:rsid w:val="000967D1"/>
    <w:rsid w:val="000976A4"/>
    <w:rsid w:val="00097FCF"/>
    <w:rsid w:val="000A0800"/>
    <w:rsid w:val="000A0835"/>
    <w:rsid w:val="000A0A31"/>
    <w:rsid w:val="000A26BF"/>
    <w:rsid w:val="000A4A4E"/>
    <w:rsid w:val="000A4CB2"/>
    <w:rsid w:val="000A5AB1"/>
    <w:rsid w:val="000A5F9C"/>
    <w:rsid w:val="000A5FD0"/>
    <w:rsid w:val="000A714D"/>
    <w:rsid w:val="000A73BE"/>
    <w:rsid w:val="000A78D8"/>
    <w:rsid w:val="000A7CCC"/>
    <w:rsid w:val="000A7E01"/>
    <w:rsid w:val="000B0291"/>
    <w:rsid w:val="000B3172"/>
    <w:rsid w:val="000B38DE"/>
    <w:rsid w:val="000B650C"/>
    <w:rsid w:val="000B70C3"/>
    <w:rsid w:val="000C20E2"/>
    <w:rsid w:val="000C299B"/>
    <w:rsid w:val="000C311D"/>
    <w:rsid w:val="000C44B1"/>
    <w:rsid w:val="000C4BA4"/>
    <w:rsid w:val="000C4E99"/>
    <w:rsid w:val="000C4E9C"/>
    <w:rsid w:val="000C6442"/>
    <w:rsid w:val="000C6F99"/>
    <w:rsid w:val="000C7D29"/>
    <w:rsid w:val="000D077F"/>
    <w:rsid w:val="000D097E"/>
    <w:rsid w:val="000D0F7A"/>
    <w:rsid w:val="000D11E8"/>
    <w:rsid w:val="000D3907"/>
    <w:rsid w:val="000D436F"/>
    <w:rsid w:val="000D4A15"/>
    <w:rsid w:val="000D5202"/>
    <w:rsid w:val="000D6835"/>
    <w:rsid w:val="000D6C72"/>
    <w:rsid w:val="000E0684"/>
    <w:rsid w:val="000E1BAB"/>
    <w:rsid w:val="000E1CD3"/>
    <w:rsid w:val="000E2875"/>
    <w:rsid w:val="000E4781"/>
    <w:rsid w:val="000E56C4"/>
    <w:rsid w:val="000E7EFC"/>
    <w:rsid w:val="000F29F5"/>
    <w:rsid w:val="000F2F8C"/>
    <w:rsid w:val="000F4A74"/>
    <w:rsid w:val="000F4DCA"/>
    <w:rsid w:val="000F5C54"/>
    <w:rsid w:val="000F5E4A"/>
    <w:rsid w:val="00100C6F"/>
    <w:rsid w:val="00103094"/>
    <w:rsid w:val="00105382"/>
    <w:rsid w:val="0010576B"/>
    <w:rsid w:val="00106179"/>
    <w:rsid w:val="001062E7"/>
    <w:rsid w:val="001074C3"/>
    <w:rsid w:val="001102DC"/>
    <w:rsid w:val="00110AC4"/>
    <w:rsid w:val="001110A2"/>
    <w:rsid w:val="00111799"/>
    <w:rsid w:val="00111C0B"/>
    <w:rsid w:val="00113B09"/>
    <w:rsid w:val="00114AAD"/>
    <w:rsid w:val="00117D3D"/>
    <w:rsid w:val="00121D0A"/>
    <w:rsid w:val="00124600"/>
    <w:rsid w:val="0012573D"/>
    <w:rsid w:val="00126322"/>
    <w:rsid w:val="001319EF"/>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339D"/>
    <w:rsid w:val="001440C8"/>
    <w:rsid w:val="001440E6"/>
    <w:rsid w:val="0014502F"/>
    <w:rsid w:val="001463CF"/>
    <w:rsid w:val="001509B2"/>
    <w:rsid w:val="00150B89"/>
    <w:rsid w:val="0015229A"/>
    <w:rsid w:val="00152D09"/>
    <w:rsid w:val="00154E2E"/>
    <w:rsid w:val="00157334"/>
    <w:rsid w:val="00160F14"/>
    <w:rsid w:val="00163DEF"/>
    <w:rsid w:val="0016552E"/>
    <w:rsid w:val="00166774"/>
    <w:rsid w:val="001702C8"/>
    <w:rsid w:val="001718C9"/>
    <w:rsid w:val="00171FE0"/>
    <w:rsid w:val="001738AC"/>
    <w:rsid w:val="00173ACD"/>
    <w:rsid w:val="00173D99"/>
    <w:rsid w:val="00174080"/>
    <w:rsid w:val="00174BB6"/>
    <w:rsid w:val="00174FEE"/>
    <w:rsid w:val="0017641E"/>
    <w:rsid w:val="001767FE"/>
    <w:rsid w:val="00177609"/>
    <w:rsid w:val="00177734"/>
    <w:rsid w:val="00181803"/>
    <w:rsid w:val="0018260C"/>
    <w:rsid w:val="001828BF"/>
    <w:rsid w:val="001835BD"/>
    <w:rsid w:val="00183E2F"/>
    <w:rsid w:val="00183EAB"/>
    <w:rsid w:val="00184847"/>
    <w:rsid w:val="0018563A"/>
    <w:rsid w:val="00185D38"/>
    <w:rsid w:val="00185D47"/>
    <w:rsid w:val="00185F51"/>
    <w:rsid w:val="001860B7"/>
    <w:rsid w:val="00187359"/>
    <w:rsid w:val="00187B62"/>
    <w:rsid w:val="00187ECE"/>
    <w:rsid w:val="0019001E"/>
    <w:rsid w:val="00190D5A"/>
    <w:rsid w:val="00191047"/>
    <w:rsid w:val="001913AD"/>
    <w:rsid w:val="00192D2D"/>
    <w:rsid w:val="00193DB7"/>
    <w:rsid w:val="00194359"/>
    <w:rsid w:val="00195414"/>
    <w:rsid w:val="0019583B"/>
    <w:rsid w:val="001969F5"/>
    <w:rsid w:val="00196D35"/>
    <w:rsid w:val="00197513"/>
    <w:rsid w:val="0019757B"/>
    <w:rsid w:val="001A1721"/>
    <w:rsid w:val="001A1D18"/>
    <w:rsid w:val="001A1F93"/>
    <w:rsid w:val="001A2421"/>
    <w:rsid w:val="001A3BDD"/>
    <w:rsid w:val="001A4D65"/>
    <w:rsid w:val="001A5603"/>
    <w:rsid w:val="001A5669"/>
    <w:rsid w:val="001A69FC"/>
    <w:rsid w:val="001A79D0"/>
    <w:rsid w:val="001B3410"/>
    <w:rsid w:val="001B4E6F"/>
    <w:rsid w:val="001B65A3"/>
    <w:rsid w:val="001B6C67"/>
    <w:rsid w:val="001B7023"/>
    <w:rsid w:val="001B7572"/>
    <w:rsid w:val="001C0CD3"/>
    <w:rsid w:val="001C254D"/>
    <w:rsid w:val="001C3393"/>
    <w:rsid w:val="001C4B19"/>
    <w:rsid w:val="001C4EAE"/>
    <w:rsid w:val="001C5971"/>
    <w:rsid w:val="001C5F4E"/>
    <w:rsid w:val="001C6E1C"/>
    <w:rsid w:val="001D0111"/>
    <w:rsid w:val="001D15FF"/>
    <w:rsid w:val="001D2DDB"/>
    <w:rsid w:val="001D396A"/>
    <w:rsid w:val="001D525A"/>
    <w:rsid w:val="001D5833"/>
    <w:rsid w:val="001D6FB9"/>
    <w:rsid w:val="001D7004"/>
    <w:rsid w:val="001D718E"/>
    <w:rsid w:val="001D798D"/>
    <w:rsid w:val="001E0DD3"/>
    <w:rsid w:val="001E0E59"/>
    <w:rsid w:val="001E1042"/>
    <w:rsid w:val="001E2BAC"/>
    <w:rsid w:val="001E45BF"/>
    <w:rsid w:val="001E5D41"/>
    <w:rsid w:val="001E5E2E"/>
    <w:rsid w:val="001E6331"/>
    <w:rsid w:val="001E6DFB"/>
    <w:rsid w:val="001E72F9"/>
    <w:rsid w:val="001E7390"/>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17529"/>
    <w:rsid w:val="00220282"/>
    <w:rsid w:val="00220392"/>
    <w:rsid w:val="00222047"/>
    <w:rsid w:val="00223040"/>
    <w:rsid w:val="002237FD"/>
    <w:rsid w:val="00224F9B"/>
    <w:rsid w:val="00227559"/>
    <w:rsid w:val="00227E8A"/>
    <w:rsid w:val="00230A23"/>
    <w:rsid w:val="00230AA7"/>
    <w:rsid w:val="00230B3D"/>
    <w:rsid w:val="00230F42"/>
    <w:rsid w:val="002327A2"/>
    <w:rsid w:val="00232B86"/>
    <w:rsid w:val="002333E7"/>
    <w:rsid w:val="00234580"/>
    <w:rsid w:val="002345A1"/>
    <w:rsid w:val="00236BA3"/>
    <w:rsid w:val="002413EE"/>
    <w:rsid w:val="002416BF"/>
    <w:rsid w:val="00243C8C"/>
    <w:rsid w:val="00243CB5"/>
    <w:rsid w:val="002443A8"/>
    <w:rsid w:val="00246276"/>
    <w:rsid w:val="0024797C"/>
    <w:rsid w:val="00250071"/>
    <w:rsid w:val="00250B96"/>
    <w:rsid w:val="00251853"/>
    <w:rsid w:val="00251FAC"/>
    <w:rsid w:val="00253303"/>
    <w:rsid w:val="00253433"/>
    <w:rsid w:val="00253903"/>
    <w:rsid w:val="00253ED9"/>
    <w:rsid w:val="00254100"/>
    <w:rsid w:val="0025456D"/>
    <w:rsid w:val="00255AF2"/>
    <w:rsid w:val="00256832"/>
    <w:rsid w:val="00257DA8"/>
    <w:rsid w:val="00261493"/>
    <w:rsid w:val="00261750"/>
    <w:rsid w:val="00261E2C"/>
    <w:rsid w:val="00263141"/>
    <w:rsid w:val="0026334C"/>
    <w:rsid w:val="00264BE1"/>
    <w:rsid w:val="00264D66"/>
    <w:rsid w:val="002655EC"/>
    <w:rsid w:val="00265D03"/>
    <w:rsid w:val="00265EB7"/>
    <w:rsid w:val="0026669B"/>
    <w:rsid w:val="00270412"/>
    <w:rsid w:val="00270739"/>
    <w:rsid w:val="002715B2"/>
    <w:rsid w:val="002720F5"/>
    <w:rsid w:val="00272475"/>
    <w:rsid w:val="00275B58"/>
    <w:rsid w:val="00276CEC"/>
    <w:rsid w:val="00276ED4"/>
    <w:rsid w:val="00276EE4"/>
    <w:rsid w:val="00276FDA"/>
    <w:rsid w:val="0028252E"/>
    <w:rsid w:val="00283483"/>
    <w:rsid w:val="00283B58"/>
    <w:rsid w:val="002859EF"/>
    <w:rsid w:val="00285AF1"/>
    <w:rsid w:val="00285C65"/>
    <w:rsid w:val="0029050E"/>
    <w:rsid w:val="00292DEC"/>
    <w:rsid w:val="00293A2F"/>
    <w:rsid w:val="00293B99"/>
    <w:rsid w:val="00293D02"/>
    <w:rsid w:val="00294222"/>
    <w:rsid w:val="00296690"/>
    <w:rsid w:val="002A1127"/>
    <w:rsid w:val="002A1228"/>
    <w:rsid w:val="002A2420"/>
    <w:rsid w:val="002A6326"/>
    <w:rsid w:val="002B060D"/>
    <w:rsid w:val="002B0723"/>
    <w:rsid w:val="002B0E1F"/>
    <w:rsid w:val="002B26D6"/>
    <w:rsid w:val="002B376D"/>
    <w:rsid w:val="002B6C40"/>
    <w:rsid w:val="002B76A4"/>
    <w:rsid w:val="002B7C57"/>
    <w:rsid w:val="002B7D72"/>
    <w:rsid w:val="002C13D3"/>
    <w:rsid w:val="002C1543"/>
    <w:rsid w:val="002C2645"/>
    <w:rsid w:val="002C3B38"/>
    <w:rsid w:val="002C42B2"/>
    <w:rsid w:val="002C4D38"/>
    <w:rsid w:val="002D1993"/>
    <w:rsid w:val="002D22AA"/>
    <w:rsid w:val="002D3B13"/>
    <w:rsid w:val="002D5FD8"/>
    <w:rsid w:val="002D6D64"/>
    <w:rsid w:val="002E0EBA"/>
    <w:rsid w:val="002E4150"/>
    <w:rsid w:val="002E5BC1"/>
    <w:rsid w:val="002E6164"/>
    <w:rsid w:val="002E61CB"/>
    <w:rsid w:val="002E6554"/>
    <w:rsid w:val="002E6838"/>
    <w:rsid w:val="002E71BD"/>
    <w:rsid w:val="002F149B"/>
    <w:rsid w:val="002F2A8D"/>
    <w:rsid w:val="002F3DFD"/>
    <w:rsid w:val="002F6129"/>
    <w:rsid w:val="003002EE"/>
    <w:rsid w:val="00301EF5"/>
    <w:rsid w:val="00302F3E"/>
    <w:rsid w:val="00303D74"/>
    <w:rsid w:val="00303F4B"/>
    <w:rsid w:val="0030553B"/>
    <w:rsid w:val="00306680"/>
    <w:rsid w:val="00307D40"/>
    <w:rsid w:val="00307DBE"/>
    <w:rsid w:val="00307EEB"/>
    <w:rsid w:val="003110A1"/>
    <w:rsid w:val="00311669"/>
    <w:rsid w:val="00311CD5"/>
    <w:rsid w:val="003149CE"/>
    <w:rsid w:val="0031514F"/>
    <w:rsid w:val="00315177"/>
    <w:rsid w:val="00315564"/>
    <w:rsid w:val="0031593D"/>
    <w:rsid w:val="00316740"/>
    <w:rsid w:val="00317B7D"/>
    <w:rsid w:val="00321185"/>
    <w:rsid w:val="00321882"/>
    <w:rsid w:val="003218B9"/>
    <w:rsid w:val="00321CDB"/>
    <w:rsid w:val="00322AA8"/>
    <w:rsid w:val="00323ED8"/>
    <w:rsid w:val="003260D6"/>
    <w:rsid w:val="0032677C"/>
    <w:rsid w:val="00327189"/>
    <w:rsid w:val="0032788E"/>
    <w:rsid w:val="00330976"/>
    <w:rsid w:val="00332D92"/>
    <w:rsid w:val="00333B0C"/>
    <w:rsid w:val="0033426F"/>
    <w:rsid w:val="00336FF7"/>
    <w:rsid w:val="003377D3"/>
    <w:rsid w:val="003406EB"/>
    <w:rsid w:val="00340E48"/>
    <w:rsid w:val="0034168A"/>
    <w:rsid w:val="003416A6"/>
    <w:rsid w:val="00341908"/>
    <w:rsid w:val="00341AF5"/>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093B"/>
    <w:rsid w:val="00361436"/>
    <w:rsid w:val="003616DB"/>
    <w:rsid w:val="00362EF8"/>
    <w:rsid w:val="00363CBA"/>
    <w:rsid w:val="003648B8"/>
    <w:rsid w:val="00365DAD"/>
    <w:rsid w:val="00366E5A"/>
    <w:rsid w:val="00366F46"/>
    <w:rsid w:val="00367E02"/>
    <w:rsid w:val="00372554"/>
    <w:rsid w:val="00373A3A"/>
    <w:rsid w:val="00375F76"/>
    <w:rsid w:val="003767BD"/>
    <w:rsid w:val="003776FF"/>
    <w:rsid w:val="00380882"/>
    <w:rsid w:val="003810EA"/>
    <w:rsid w:val="00381E3C"/>
    <w:rsid w:val="00382A09"/>
    <w:rsid w:val="00382AC7"/>
    <w:rsid w:val="00383EAC"/>
    <w:rsid w:val="00384051"/>
    <w:rsid w:val="00384C61"/>
    <w:rsid w:val="00386DA4"/>
    <w:rsid w:val="00386F11"/>
    <w:rsid w:val="00390A9A"/>
    <w:rsid w:val="00390F16"/>
    <w:rsid w:val="003910D8"/>
    <w:rsid w:val="003912A1"/>
    <w:rsid w:val="00391DBB"/>
    <w:rsid w:val="003927EB"/>
    <w:rsid w:val="00392EE9"/>
    <w:rsid w:val="00393627"/>
    <w:rsid w:val="0039649F"/>
    <w:rsid w:val="003967B7"/>
    <w:rsid w:val="003A025B"/>
    <w:rsid w:val="003A0E1D"/>
    <w:rsid w:val="003A12AE"/>
    <w:rsid w:val="003A213C"/>
    <w:rsid w:val="003A2203"/>
    <w:rsid w:val="003A24D6"/>
    <w:rsid w:val="003A2766"/>
    <w:rsid w:val="003A2A54"/>
    <w:rsid w:val="003A374B"/>
    <w:rsid w:val="003A6408"/>
    <w:rsid w:val="003B0446"/>
    <w:rsid w:val="003B09C1"/>
    <w:rsid w:val="003B184F"/>
    <w:rsid w:val="003B1B3D"/>
    <w:rsid w:val="003B2D4C"/>
    <w:rsid w:val="003B3318"/>
    <w:rsid w:val="003B3361"/>
    <w:rsid w:val="003B3572"/>
    <w:rsid w:val="003B4653"/>
    <w:rsid w:val="003B4775"/>
    <w:rsid w:val="003B52A7"/>
    <w:rsid w:val="003B69AE"/>
    <w:rsid w:val="003C027F"/>
    <w:rsid w:val="003C3117"/>
    <w:rsid w:val="003C31C2"/>
    <w:rsid w:val="003C336D"/>
    <w:rsid w:val="003C3AE8"/>
    <w:rsid w:val="003C4224"/>
    <w:rsid w:val="003C6B62"/>
    <w:rsid w:val="003C7006"/>
    <w:rsid w:val="003C7596"/>
    <w:rsid w:val="003C78B5"/>
    <w:rsid w:val="003D06D2"/>
    <w:rsid w:val="003D143F"/>
    <w:rsid w:val="003D24A2"/>
    <w:rsid w:val="003D32E7"/>
    <w:rsid w:val="003D3E56"/>
    <w:rsid w:val="003D40FD"/>
    <w:rsid w:val="003D7073"/>
    <w:rsid w:val="003D7347"/>
    <w:rsid w:val="003E0A75"/>
    <w:rsid w:val="003E2957"/>
    <w:rsid w:val="003E32E3"/>
    <w:rsid w:val="003E52FC"/>
    <w:rsid w:val="003E54B1"/>
    <w:rsid w:val="003F252B"/>
    <w:rsid w:val="003F30E6"/>
    <w:rsid w:val="003F3805"/>
    <w:rsid w:val="003F635B"/>
    <w:rsid w:val="003F7F18"/>
    <w:rsid w:val="004004FE"/>
    <w:rsid w:val="00400A17"/>
    <w:rsid w:val="00400C1C"/>
    <w:rsid w:val="00401E29"/>
    <w:rsid w:val="00402D08"/>
    <w:rsid w:val="00403695"/>
    <w:rsid w:val="00404ECF"/>
    <w:rsid w:val="00404F31"/>
    <w:rsid w:val="00405402"/>
    <w:rsid w:val="004079CC"/>
    <w:rsid w:val="00411125"/>
    <w:rsid w:val="00413BB8"/>
    <w:rsid w:val="0041435C"/>
    <w:rsid w:val="00415029"/>
    <w:rsid w:val="00415C99"/>
    <w:rsid w:val="004164CB"/>
    <w:rsid w:val="00416DC9"/>
    <w:rsid w:val="00416EC1"/>
    <w:rsid w:val="0042067E"/>
    <w:rsid w:val="00421A90"/>
    <w:rsid w:val="00421B59"/>
    <w:rsid w:val="00421D84"/>
    <w:rsid w:val="00422570"/>
    <w:rsid w:val="00422ED9"/>
    <w:rsid w:val="00423F29"/>
    <w:rsid w:val="00424662"/>
    <w:rsid w:val="00426722"/>
    <w:rsid w:val="0043138D"/>
    <w:rsid w:val="00431EEF"/>
    <w:rsid w:val="0043243C"/>
    <w:rsid w:val="00433E5C"/>
    <w:rsid w:val="004349B7"/>
    <w:rsid w:val="004355EF"/>
    <w:rsid w:val="00436DD2"/>
    <w:rsid w:val="0043717B"/>
    <w:rsid w:val="00437287"/>
    <w:rsid w:val="004412EB"/>
    <w:rsid w:val="00441491"/>
    <w:rsid w:val="00446CE7"/>
    <w:rsid w:val="00447B01"/>
    <w:rsid w:val="00450155"/>
    <w:rsid w:val="0045274D"/>
    <w:rsid w:val="00452DA1"/>
    <w:rsid w:val="00455FE6"/>
    <w:rsid w:val="00456257"/>
    <w:rsid w:val="004611A4"/>
    <w:rsid w:val="00461BF0"/>
    <w:rsid w:val="00462C4C"/>
    <w:rsid w:val="0046321B"/>
    <w:rsid w:val="004633C9"/>
    <w:rsid w:val="00465E3F"/>
    <w:rsid w:val="0046635A"/>
    <w:rsid w:val="00467746"/>
    <w:rsid w:val="0047090B"/>
    <w:rsid w:val="0047220A"/>
    <w:rsid w:val="0047262B"/>
    <w:rsid w:val="00472A96"/>
    <w:rsid w:val="00472E21"/>
    <w:rsid w:val="0047355F"/>
    <w:rsid w:val="00473BE5"/>
    <w:rsid w:val="00473BEB"/>
    <w:rsid w:val="00474DBF"/>
    <w:rsid w:val="00474F87"/>
    <w:rsid w:val="0048143B"/>
    <w:rsid w:val="00482087"/>
    <w:rsid w:val="004821C0"/>
    <w:rsid w:val="00483F1A"/>
    <w:rsid w:val="00484272"/>
    <w:rsid w:val="0048608E"/>
    <w:rsid w:val="0048657D"/>
    <w:rsid w:val="00486B52"/>
    <w:rsid w:val="0048715C"/>
    <w:rsid w:val="00487295"/>
    <w:rsid w:val="00490068"/>
    <w:rsid w:val="004900A4"/>
    <w:rsid w:val="00490B18"/>
    <w:rsid w:val="00490B28"/>
    <w:rsid w:val="004919C6"/>
    <w:rsid w:val="004927DD"/>
    <w:rsid w:val="00494B53"/>
    <w:rsid w:val="00495152"/>
    <w:rsid w:val="004973DF"/>
    <w:rsid w:val="004A139B"/>
    <w:rsid w:val="004A1529"/>
    <w:rsid w:val="004A16D6"/>
    <w:rsid w:val="004A1C72"/>
    <w:rsid w:val="004A2D35"/>
    <w:rsid w:val="004A3EEF"/>
    <w:rsid w:val="004A56A4"/>
    <w:rsid w:val="004A59B3"/>
    <w:rsid w:val="004A6FFC"/>
    <w:rsid w:val="004A764A"/>
    <w:rsid w:val="004B0159"/>
    <w:rsid w:val="004B0325"/>
    <w:rsid w:val="004B0743"/>
    <w:rsid w:val="004B0F80"/>
    <w:rsid w:val="004B21CD"/>
    <w:rsid w:val="004B5D19"/>
    <w:rsid w:val="004B74B3"/>
    <w:rsid w:val="004B75C2"/>
    <w:rsid w:val="004C083D"/>
    <w:rsid w:val="004C20B1"/>
    <w:rsid w:val="004C241A"/>
    <w:rsid w:val="004C2642"/>
    <w:rsid w:val="004C2A6B"/>
    <w:rsid w:val="004C3D3A"/>
    <w:rsid w:val="004C4AA8"/>
    <w:rsid w:val="004C4F9F"/>
    <w:rsid w:val="004C570A"/>
    <w:rsid w:val="004C76FB"/>
    <w:rsid w:val="004D160D"/>
    <w:rsid w:val="004D1FAC"/>
    <w:rsid w:val="004D2FE8"/>
    <w:rsid w:val="004D30D7"/>
    <w:rsid w:val="004D31B6"/>
    <w:rsid w:val="004D3E48"/>
    <w:rsid w:val="004D4AF9"/>
    <w:rsid w:val="004D5297"/>
    <w:rsid w:val="004D6102"/>
    <w:rsid w:val="004E03AF"/>
    <w:rsid w:val="004E0E02"/>
    <w:rsid w:val="004E25F6"/>
    <w:rsid w:val="004E48AE"/>
    <w:rsid w:val="004E646C"/>
    <w:rsid w:val="004E6D1D"/>
    <w:rsid w:val="004F08D1"/>
    <w:rsid w:val="004F0FCB"/>
    <w:rsid w:val="004F3600"/>
    <w:rsid w:val="004F400E"/>
    <w:rsid w:val="004F504F"/>
    <w:rsid w:val="004F57F7"/>
    <w:rsid w:val="004F70E1"/>
    <w:rsid w:val="004F70EA"/>
    <w:rsid w:val="004F71B8"/>
    <w:rsid w:val="004F750E"/>
    <w:rsid w:val="00500D13"/>
    <w:rsid w:val="00501362"/>
    <w:rsid w:val="00502028"/>
    <w:rsid w:val="0050458D"/>
    <w:rsid w:val="0050612C"/>
    <w:rsid w:val="0050732B"/>
    <w:rsid w:val="00507D97"/>
    <w:rsid w:val="00510434"/>
    <w:rsid w:val="005107F0"/>
    <w:rsid w:val="005110FE"/>
    <w:rsid w:val="00511CC0"/>
    <w:rsid w:val="00512BD2"/>
    <w:rsid w:val="00512D34"/>
    <w:rsid w:val="00512F16"/>
    <w:rsid w:val="00515150"/>
    <w:rsid w:val="00515368"/>
    <w:rsid w:val="005161FC"/>
    <w:rsid w:val="00516686"/>
    <w:rsid w:val="00516CF9"/>
    <w:rsid w:val="00520AD4"/>
    <w:rsid w:val="005218F6"/>
    <w:rsid w:val="00522D68"/>
    <w:rsid w:val="0052515B"/>
    <w:rsid w:val="00526AD0"/>
    <w:rsid w:val="00527709"/>
    <w:rsid w:val="0053306D"/>
    <w:rsid w:val="00537A1F"/>
    <w:rsid w:val="00537B98"/>
    <w:rsid w:val="00540FD4"/>
    <w:rsid w:val="005415E3"/>
    <w:rsid w:val="00541E71"/>
    <w:rsid w:val="005461D9"/>
    <w:rsid w:val="0054685E"/>
    <w:rsid w:val="00547D83"/>
    <w:rsid w:val="00547FA2"/>
    <w:rsid w:val="00550611"/>
    <w:rsid w:val="00551A17"/>
    <w:rsid w:val="00551D64"/>
    <w:rsid w:val="00554CE6"/>
    <w:rsid w:val="00554DD2"/>
    <w:rsid w:val="00554E38"/>
    <w:rsid w:val="005572A4"/>
    <w:rsid w:val="00557EA9"/>
    <w:rsid w:val="005602F0"/>
    <w:rsid w:val="0056091F"/>
    <w:rsid w:val="00560D50"/>
    <w:rsid w:val="00561804"/>
    <w:rsid w:val="00561E7C"/>
    <w:rsid w:val="005621CF"/>
    <w:rsid w:val="0056311F"/>
    <w:rsid w:val="00564B10"/>
    <w:rsid w:val="00564DEE"/>
    <w:rsid w:val="00565716"/>
    <w:rsid w:val="005670E3"/>
    <w:rsid w:val="005676A9"/>
    <w:rsid w:val="00567752"/>
    <w:rsid w:val="00570EBF"/>
    <w:rsid w:val="0057198B"/>
    <w:rsid w:val="00571FF0"/>
    <w:rsid w:val="00575B03"/>
    <w:rsid w:val="00576BCE"/>
    <w:rsid w:val="00581625"/>
    <w:rsid w:val="00581978"/>
    <w:rsid w:val="00581AEB"/>
    <w:rsid w:val="00581B47"/>
    <w:rsid w:val="00581BFE"/>
    <w:rsid w:val="00581C94"/>
    <w:rsid w:val="0058291D"/>
    <w:rsid w:val="00583A0C"/>
    <w:rsid w:val="005878CE"/>
    <w:rsid w:val="00590A54"/>
    <w:rsid w:val="00590C7D"/>
    <w:rsid w:val="00592A33"/>
    <w:rsid w:val="00593072"/>
    <w:rsid w:val="00595AA8"/>
    <w:rsid w:val="00596ACA"/>
    <w:rsid w:val="00596D8E"/>
    <w:rsid w:val="005A1377"/>
    <w:rsid w:val="005A2AE5"/>
    <w:rsid w:val="005A2BC9"/>
    <w:rsid w:val="005A3FD9"/>
    <w:rsid w:val="005A4155"/>
    <w:rsid w:val="005A5CC1"/>
    <w:rsid w:val="005A7B2A"/>
    <w:rsid w:val="005A7E12"/>
    <w:rsid w:val="005B0541"/>
    <w:rsid w:val="005B0FD8"/>
    <w:rsid w:val="005B478C"/>
    <w:rsid w:val="005B48F7"/>
    <w:rsid w:val="005B58CD"/>
    <w:rsid w:val="005B6D5B"/>
    <w:rsid w:val="005B7D1A"/>
    <w:rsid w:val="005C44C6"/>
    <w:rsid w:val="005C4BCC"/>
    <w:rsid w:val="005C624B"/>
    <w:rsid w:val="005D056C"/>
    <w:rsid w:val="005E440F"/>
    <w:rsid w:val="005E49A2"/>
    <w:rsid w:val="005E59DE"/>
    <w:rsid w:val="005E611A"/>
    <w:rsid w:val="005E7CF0"/>
    <w:rsid w:val="005F1562"/>
    <w:rsid w:val="005F16D1"/>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3776"/>
    <w:rsid w:val="00604FAF"/>
    <w:rsid w:val="00604FCB"/>
    <w:rsid w:val="0060582F"/>
    <w:rsid w:val="006059FB"/>
    <w:rsid w:val="00606970"/>
    <w:rsid w:val="00607026"/>
    <w:rsid w:val="00610EE1"/>
    <w:rsid w:val="006110B8"/>
    <w:rsid w:val="006131AB"/>
    <w:rsid w:val="00615547"/>
    <w:rsid w:val="00616C01"/>
    <w:rsid w:val="00617BBD"/>
    <w:rsid w:val="006201B7"/>
    <w:rsid w:val="0062055D"/>
    <w:rsid w:val="00623245"/>
    <w:rsid w:val="006233C8"/>
    <w:rsid w:val="00623E0D"/>
    <w:rsid w:val="00626066"/>
    <w:rsid w:val="006270DE"/>
    <w:rsid w:val="00627171"/>
    <w:rsid w:val="006315D7"/>
    <w:rsid w:val="006317CD"/>
    <w:rsid w:val="0063186B"/>
    <w:rsid w:val="00631AB1"/>
    <w:rsid w:val="00631FA3"/>
    <w:rsid w:val="00632319"/>
    <w:rsid w:val="00632ED8"/>
    <w:rsid w:val="00632F97"/>
    <w:rsid w:val="00637342"/>
    <w:rsid w:val="00640897"/>
    <w:rsid w:val="00641390"/>
    <w:rsid w:val="006416E0"/>
    <w:rsid w:val="00641D3F"/>
    <w:rsid w:val="006425FE"/>
    <w:rsid w:val="00643BA7"/>
    <w:rsid w:val="00643DFB"/>
    <w:rsid w:val="00643E28"/>
    <w:rsid w:val="00645C5A"/>
    <w:rsid w:val="0064686E"/>
    <w:rsid w:val="00650F7C"/>
    <w:rsid w:val="00651260"/>
    <w:rsid w:val="0065350A"/>
    <w:rsid w:val="006542E9"/>
    <w:rsid w:val="0065437B"/>
    <w:rsid w:val="0065437F"/>
    <w:rsid w:val="00656699"/>
    <w:rsid w:val="006577DB"/>
    <w:rsid w:val="00657A7A"/>
    <w:rsid w:val="0066056A"/>
    <w:rsid w:val="0066097C"/>
    <w:rsid w:val="0066130C"/>
    <w:rsid w:val="006617E3"/>
    <w:rsid w:val="006620F2"/>
    <w:rsid w:val="0066224F"/>
    <w:rsid w:val="0066257C"/>
    <w:rsid w:val="00662E15"/>
    <w:rsid w:val="00664288"/>
    <w:rsid w:val="00664648"/>
    <w:rsid w:val="00665939"/>
    <w:rsid w:val="006664C0"/>
    <w:rsid w:val="0066783A"/>
    <w:rsid w:val="00670FEE"/>
    <w:rsid w:val="006715A0"/>
    <w:rsid w:val="00671BEF"/>
    <w:rsid w:val="00675900"/>
    <w:rsid w:val="006767E7"/>
    <w:rsid w:val="00683A2D"/>
    <w:rsid w:val="00683BD6"/>
    <w:rsid w:val="00684471"/>
    <w:rsid w:val="006851DA"/>
    <w:rsid w:val="00686542"/>
    <w:rsid w:val="00686A7F"/>
    <w:rsid w:val="00687973"/>
    <w:rsid w:val="0069013F"/>
    <w:rsid w:val="006915F9"/>
    <w:rsid w:val="00692925"/>
    <w:rsid w:val="00692F34"/>
    <w:rsid w:val="006938AE"/>
    <w:rsid w:val="00693BCA"/>
    <w:rsid w:val="00695212"/>
    <w:rsid w:val="0069583B"/>
    <w:rsid w:val="0069690D"/>
    <w:rsid w:val="006A047D"/>
    <w:rsid w:val="006A1123"/>
    <w:rsid w:val="006A18DE"/>
    <w:rsid w:val="006A1DFC"/>
    <w:rsid w:val="006A1E5F"/>
    <w:rsid w:val="006A4253"/>
    <w:rsid w:val="006A555A"/>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B7E2C"/>
    <w:rsid w:val="006C0C61"/>
    <w:rsid w:val="006C1861"/>
    <w:rsid w:val="006C18E1"/>
    <w:rsid w:val="006C7139"/>
    <w:rsid w:val="006C71C9"/>
    <w:rsid w:val="006D0AFC"/>
    <w:rsid w:val="006D1FAB"/>
    <w:rsid w:val="006D3174"/>
    <w:rsid w:val="006D34D8"/>
    <w:rsid w:val="006D4A90"/>
    <w:rsid w:val="006D5A4D"/>
    <w:rsid w:val="006D5B17"/>
    <w:rsid w:val="006D6BEA"/>
    <w:rsid w:val="006D6C04"/>
    <w:rsid w:val="006D7272"/>
    <w:rsid w:val="006E1DED"/>
    <w:rsid w:val="006E3EC7"/>
    <w:rsid w:val="006E4A16"/>
    <w:rsid w:val="006E7771"/>
    <w:rsid w:val="006E7C11"/>
    <w:rsid w:val="006F129F"/>
    <w:rsid w:val="006F4AD3"/>
    <w:rsid w:val="006F5734"/>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4765"/>
    <w:rsid w:val="00716FDD"/>
    <w:rsid w:val="007216BF"/>
    <w:rsid w:val="007219D8"/>
    <w:rsid w:val="00722569"/>
    <w:rsid w:val="007244A4"/>
    <w:rsid w:val="00724BE5"/>
    <w:rsid w:val="00724D34"/>
    <w:rsid w:val="007260A1"/>
    <w:rsid w:val="0073043C"/>
    <w:rsid w:val="00730621"/>
    <w:rsid w:val="00731CC6"/>
    <w:rsid w:val="0073230C"/>
    <w:rsid w:val="007335BD"/>
    <w:rsid w:val="00734103"/>
    <w:rsid w:val="0073475E"/>
    <w:rsid w:val="00734CFE"/>
    <w:rsid w:val="00734F1B"/>
    <w:rsid w:val="00734F2E"/>
    <w:rsid w:val="007362F4"/>
    <w:rsid w:val="007400AA"/>
    <w:rsid w:val="007404DF"/>
    <w:rsid w:val="007470ED"/>
    <w:rsid w:val="00750388"/>
    <w:rsid w:val="007506B8"/>
    <w:rsid w:val="007532A9"/>
    <w:rsid w:val="00753E84"/>
    <w:rsid w:val="00755A77"/>
    <w:rsid w:val="00755B13"/>
    <w:rsid w:val="00755B46"/>
    <w:rsid w:val="00755C37"/>
    <w:rsid w:val="0075673E"/>
    <w:rsid w:val="00756DB3"/>
    <w:rsid w:val="007574DF"/>
    <w:rsid w:val="00757C41"/>
    <w:rsid w:val="007607D5"/>
    <w:rsid w:val="007635B2"/>
    <w:rsid w:val="0076386D"/>
    <w:rsid w:val="00765EB5"/>
    <w:rsid w:val="00767B3E"/>
    <w:rsid w:val="00771486"/>
    <w:rsid w:val="0077148A"/>
    <w:rsid w:val="00772135"/>
    <w:rsid w:val="00772261"/>
    <w:rsid w:val="00773139"/>
    <w:rsid w:val="00773149"/>
    <w:rsid w:val="00774989"/>
    <w:rsid w:val="00774CF8"/>
    <w:rsid w:val="007814FF"/>
    <w:rsid w:val="0078206A"/>
    <w:rsid w:val="0078269A"/>
    <w:rsid w:val="00782F7C"/>
    <w:rsid w:val="007836C0"/>
    <w:rsid w:val="00784160"/>
    <w:rsid w:val="00790106"/>
    <w:rsid w:val="00790D5F"/>
    <w:rsid w:val="00791045"/>
    <w:rsid w:val="00795056"/>
    <w:rsid w:val="007951DD"/>
    <w:rsid w:val="00797DDB"/>
    <w:rsid w:val="007A0645"/>
    <w:rsid w:val="007A0F27"/>
    <w:rsid w:val="007A109A"/>
    <w:rsid w:val="007B1136"/>
    <w:rsid w:val="007B3A44"/>
    <w:rsid w:val="007B4108"/>
    <w:rsid w:val="007B5ED6"/>
    <w:rsid w:val="007B63B1"/>
    <w:rsid w:val="007B688B"/>
    <w:rsid w:val="007B76B3"/>
    <w:rsid w:val="007C1C34"/>
    <w:rsid w:val="007C20EE"/>
    <w:rsid w:val="007C3282"/>
    <w:rsid w:val="007C5AD0"/>
    <w:rsid w:val="007C6843"/>
    <w:rsid w:val="007C7382"/>
    <w:rsid w:val="007C7B7F"/>
    <w:rsid w:val="007C7BDF"/>
    <w:rsid w:val="007D178B"/>
    <w:rsid w:val="007D17ED"/>
    <w:rsid w:val="007D2C57"/>
    <w:rsid w:val="007D72EC"/>
    <w:rsid w:val="007D78E8"/>
    <w:rsid w:val="007D7D5A"/>
    <w:rsid w:val="007E3231"/>
    <w:rsid w:val="007F0F9A"/>
    <w:rsid w:val="007F2593"/>
    <w:rsid w:val="007F2EFD"/>
    <w:rsid w:val="007F566F"/>
    <w:rsid w:val="007F69CE"/>
    <w:rsid w:val="0080188E"/>
    <w:rsid w:val="0080247D"/>
    <w:rsid w:val="008028FF"/>
    <w:rsid w:val="008029E9"/>
    <w:rsid w:val="00803ADB"/>
    <w:rsid w:val="0080466D"/>
    <w:rsid w:val="0080489A"/>
    <w:rsid w:val="008054C0"/>
    <w:rsid w:val="00806E8B"/>
    <w:rsid w:val="0081445B"/>
    <w:rsid w:val="00815E35"/>
    <w:rsid w:val="00816B49"/>
    <w:rsid w:val="00820136"/>
    <w:rsid w:val="008203C8"/>
    <w:rsid w:val="008209E7"/>
    <w:rsid w:val="008212BA"/>
    <w:rsid w:val="00821453"/>
    <w:rsid w:val="00821B8A"/>
    <w:rsid w:val="0082285D"/>
    <w:rsid w:val="00822B84"/>
    <w:rsid w:val="008240CE"/>
    <w:rsid w:val="0082419F"/>
    <w:rsid w:val="00824FBF"/>
    <w:rsid w:val="008257B0"/>
    <w:rsid w:val="00826536"/>
    <w:rsid w:val="00826643"/>
    <w:rsid w:val="008276D2"/>
    <w:rsid w:val="00827831"/>
    <w:rsid w:val="00830BB1"/>
    <w:rsid w:val="008310E1"/>
    <w:rsid w:val="008327CE"/>
    <w:rsid w:val="00832ECB"/>
    <w:rsid w:val="00833CA3"/>
    <w:rsid w:val="00833D81"/>
    <w:rsid w:val="0083560B"/>
    <w:rsid w:val="00835AFB"/>
    <w:rsid w:val="00836694"/>
    <w:rsid w:val="008372E3"/>
    <w:rsid w:val="008376FD"/>
    <w:rsid w:val="008432FD"/>
    <w:rsid w:val="008444FD"/>
    <w:rsid w:val="008455FA"/>
    <w:rsid w:val="0084565D"/>
    <w:rsid w:val="008462F0"/>
    <w:rsid w:val="00846649"/>
    <w:rsid w:val="00853521"/>
    <w:rsid w:val="00855067"/>
    <w:rsid w:val="00855EED"/>
    <w:rsid w:val="008579B4"/>
    <w:rsid w:val="00860271"/>
    <w:rsid w:val="00864C8A"/>
    <w:rsid w:val="00866D26"/>
    <w:rsid w:val="00867662"/>
    <w:rsid w:val="00867DEB"/>
    <w:rsid w:val="00870615"/>
    <w:rsid w:val="008707CB"/>
    <w:rsid w:val="00870E5A"/>
    <w:rsid w:val="00871392"/>
    <w:rsid w:val="00871C55"/>
    <w:rsid w:val="00871EF8"/>
    <w:rsid w:val="00871F91"/>
    <w:rsid w:val="0087285C"/>
    <w:rsid w:val="00872B93"/>
    <w:rsid w:val="00874FC0"/>
    <w:rsid w:val="00875841"/>
    <w:rsid w:val="008771E7"/>
    <w:rsid w:val="0087792E"/>
    <w:rsid w:val="00881630"/>
    <w:rsid w:val="0088179E"/>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97AF2"/>
    <w:rsid w:val="008A1766"/>
    <w:rsid w:val="008A2B57"/>
    <w:rsid w:val="008A5B27"/>
    <w:rsid w:val="008A6A5C"/>
    <w:rsid w:val="008A706A"/>
    <w:rsid w:val="008B2238"/>
    <w:rsid w:val="008B35EE"/>
    <w:rsid w:val="008B3E7C"/>
    <w:rsid w:val="008B4033"/>
    <w:rsid w:val="008B405B"/>
    <w:rsid w:val="008B44E8"/>
    <w:rsid w:val="008B49E0"/>
    <w:rsid w:val="008B5217"/>
    <w:rsid w:val="008B556D"/>
    <w:rsid w:val="008B60EC"/>
    <w:rsid w:val="008B6F3D"/>
    <w:rsid w:val="008B7A46"/>
    <w:rsid w:val="008B7F3A"/>
    <w:rsid w:val="008C01D4"/>
    <w:rsid w:val="008C0B85"/>
    <w:rsid w:val="008C18F6"/>
    <w:rsid w:val="008C197F"/>
    <w:rsid w:val="008C2EE2"/>
    <w:rsid w:val="008C33F8"/>
    <w:rsid w:val="008C468E"/>
    <w:rsid w:val="008C6271"/>
    <w:rsid w:val="008C6FBE"/>
    <w:rsid w:val="008C7211"/>
    <w:rsid w:val="008D07F4"/>
    <w:rsid w:val="008D125C"/>
    <w:rsid w:val="008D2884"/>
    <w:rsid w:val="008D2E17"/>
    <w:rsid w:val="008D4302"/>
    <w:rsid w:val="008D460A"/>
    <w:rsid w:val="008D5AAF"/>
    <w:rsid w:val="008D79B2"/>
    <w:rsid w:val="008D7ED0"/>
    <w:rsid w:val="008E08A5"/>
    <w:rsid w:val="008E2972"/>
    <w:rsid w:val="008E30E9"/>
    <w:rsid w:val="008E5F44"/>
    <w:rsid w:val="008F18D1"/>
    <w:rsid w:val="008F3077"/>
    <w:rsid w:val="008F4FEE"/>
    <w:rsid w:val="008F5106"/>
    <w:rsid w:val="008F554A"/>
    <w:rsid w:val="008F5B95"/>
    <w:rsid w:val="008F6B2A"/>
    <w:rsid w:val="0090274A"/>
    <w:rsid w:val="009029BC"/>
    <w:rsid w:val="00903C11"/>
    <w:rsid w:val="00904115"/>
    <w:rsid w:val="00905154"/>
    <w:rsid w:val="00905286"/>
    <w:rsid w:val="009114C1"/>
    <w:rsid w:val="00913FE4"/>
    <w:rsid w:val="009149B1"/>
    <w:rsid w:val="0091571C"/>
    <w:rsid w:val="00920269"/>
    <w:rsid w:val="00920784"/>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36B1D"/>
    <w:rsid w:val="00941D80"/>
    <w:rsid w:val="00943E7A"/>
    <w:rsid w:val="0094499D"/>
    <w:rsid w:val="009456E6"/>
    <w:rsid w:val="00945FF7"/>
    <w:rsid w:val="0094628E"/>
    <w:rsid w:val="0094674C"/>
    <w:rsid w:val="00946942"/>
    <w:rsid w:val="0095041F"/>
    <w:rsid w:val="00951A06"/>
    <w:rsid w:val="009526CD"/>
    <w:rsid w:val="009532E2"/>
    <w:rsid w:val="009535B1"/>
    <w:rsid w:val="00954BC9"/>
    <w:rsid w:val="00955248"/>
    <w:rsid w:val="00961143"/>
    <w:rsid w:val="0096284C"/>
    <w:rsid w:val="0096513A"/>
    <w:rsid w:val="00965477"/>
    <w:rsid w:val="009667CE"/>
    <w:rsid w:val="0096684D"/>
    <w:rsid w:val="00966881"/>
    <w:rsid w:val="00967CB3"/>
    <w:rsid w:val="00970704"/>
    <w:rsid w:val="00970AEA"/>
    <w:rsid w:val="0097169B"/>
    <w:rsid w:val="009716A9"/>
    <w:rsid w:val="009718BD"/>
    <w:rsid w:val="00971D46"/>
    <w:rsid w:val="00972E6E"/>
    <w:rsid w:val="00973523"/>
    <w:rsid w:val="009742D2"/>
    <w:rsid w:val="00974522"/>
    <w:rsid w:val="00976143"/>
    <w:rsid w:val="0097695C"/>
    <w:rsid w:val="00976A46"/>
    <w:rsid w:val="00977C67"/>
    <w:rsid w:val="009805F0"/>
    <w:rsid w:val="00981128"/>
    <w:rsid w:val="009817C1"/>
    <w:rsid w:val="009822E3"/>
    <w:rsid w:val="00984D6E"/>
    <w:rsid w:val="009858EF"/>
    <w:rsid w:val="009864F8"/>
    <w:rsid w:val="00986BAF"/>
    <w:rsid w:val="009879E6"/>
    <w:rsid w:val="009904BB"/>
    <w:rsid w:val="0099121E"/>
    <w:rsid w:val="00991B8E"/>
    <w:rsid w:val="00994872"/>
    <w:rsid w:val="00995A87"/>
    <w:rsid w:val="00997EA2"/>
    <w:rsid w:val="009A11A6"/>
    <w:rsid w:val="009A1499"/>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6A0A"/>
    <w:rsid w:val="009C7DC6"/>
    <w:rsid w:val="009D19AD"/>
    <w:rsid w:val="009D2DE6"/>
    <w:rsid w:val="009D48A1"/>
    <w:rsid w:val="009D48CE"/>
    <w:rsid w:val="009D4FCF"/>
    <w:rsid w:val="009D55BB"/>
    <w:rsid w:val="009E3F80"/>
    <w:rsid w:val="009E3FF6"/>
    <w:rsid w:val="009E652E"/>
    <w:rsid w:val="009F210C"/>
    <w:rsid w:val="009F356D"/>
    <w:rsid w:val="009F5577"/>
    <w:rsid w:val="009F6559"/>
    <w:rsid w:val="009F7726"/>
    <w:rsid w:val="00A0021F"/>
    <w:rsid w:val="00A00CED"/>
    <w:rsid w:val="00A02216"/>
    <w:rsid w:val="00A0380E"/>
    <w:rsid w:val="00A06458"/>
    <w:rsid w:val="00A06776"/>
    <w:rsid w:val="00A07959"/>
    <w:rsid w:val="00A124BC"/>
    <w:rsid w:val="00A13877"/>
    <w:rsid w:val="00A15161"/>
    <w:rsid w:val="00A16358"/>
    <w:rsid w:val="00A1689C"/>
    <w:rsid w:val="00A20450"/>
    <w:rsid w:val="00A20459"/>
    <w:rsid w:val="00A2090E"/>
    <w:rsid w:val="00A21507"/>
    <w:rsid w:val="00A23355"/>
    <w:rsid w:val="00A25A1E"/>
    <w:rsid w:val="00A25BEF"/>
    <w:rsid w:val="00A25DEB"/>
    <w:rsid w:val="00A26B99"/>
    <w:rsid w:val="00A30A51"/>
    <w:rsid w:val="00A3188A"/>
    <w:rsid w:val="00A31CF0"/>
    <w:rsid w:val="00A320D2"/>
    <w:rsid w:val="00A32FF8"/>
    <w:rsid w:val="00A34277"/>
    <w:rsid w:val="00A347A7"/>
    <w:rsid w:val="00A34839"/>
    <w:rsid w:val="00A35E0F"/>
    <w:rsid w:val="00A3643F"/>
    <w:rsid w:val="00A37128"/>
    <w:rsid w:val="00A40E9F"/>
    <w:rsid w:val="00A415A9"/>
    <w:rsid w:val="00A42F0C"/>
    <w:rsid w:val="00A4406D"/>
    <w:rsid w:val="00A46752"/>
    <w:rsid w:val="00A5174B"/>
    <w:rsid w:val="00A55AAD"/>
    <w:rsid w:val="00A567DC"/>
    <w:rsid w:val="00A57E80"/>
    <w:rsid w:val="00A602E9"/>
    <w:rsid w:val="00A61AE9"/>
    <w:rsid w:val="00A623C2"/>
    <w:rsid w:val="00A62920"/>
    <w:rsid w:val="00A6349A"/>
    <w:rsid w:val="00A64D19"/>
    <w:rsid w:val="00A65375"/>
    <w:rsid w:val="00A66C92"/>
    <w:rsid w:val="00A67B23"/>
    <w:rsid w:val="00A7046C"/>
    <w:rsid w:val="00A70F08"/>
    <w:rsid w:val="00A70F2D"/>
    <w:rsid w:val="00A7120C"/>
    <w:rsid w:val="00A730FE"/>
    <w:rsid w:val="00A7326B"/>
    <w:rsid w:val="00A7463A"/>
    <w:rsid w:val="00A74736"/>
    <w:rsid w:val="00A75483"/>
    <w:rsid w:val="00A77CB9"/>
    <w:rsid w:val="00A810B0"/>
    <w:rsid w:val="00A81830"/>
    <w:rsid w:val="00A8219B"/>
    <w:rsid w:val="00A8300F"/>
    <w:rsid w:val="00A84278"/>
    <w:rsid w:val="00A84A83"/>
    <w:rsid w:val="00A84B11"/>
    <w:rsid w:val="00A8690E"/>
    <w:rsid w:val="00A871D1"/>
    <w:rsid w:val="00A90FF6"/>
    <w:rsid w:val="00A914CD"/>
    <w:rsid w:val="00A93095"/>
    <w:rsid w:val="00A94108"/>
    <w:rsid w:val="00A95CCF"/>
    <w:rsid w:val="00A97B76"/>
    <w:rsid w:val="00AA01C6"/>
    <w:rsid w:val="00AA29A0"/>
    <w:rsid w:val="00AA3498"/>
    <w:rsid w:val="00AA3737"/>
    <w:rsid w:val="00AA38AF"/>
    <w:rsid w:val="00AA5B86"/>
    <w:rsid w:val="00AA6F5D"/>
    <w:rsid w:val="00AA74D0"/>
    <w:rsid w:val="00AA78B7"/>
    <w:rsid w:val="00AA78FE"/>
    <w:rsid w:val="00AA7ACA"/>
    <w:rsid w:val="00AB0779"/>
    <w:rsid w:val="00AB1527"/>
    <w:rsid w:val="00AB2549"/>
    <w:rsid w:val="00AB546C"/>
    <w:rsid w:val="00AB5D11"/>
    <w:rsid w:val="00AB62CD"/>
    <w:rsid w:val="00AB745F"/>
    <w:rsid w:val="00AB7EDB"/>
    <w:rsid w:val="00AC09AE"/>
    <w:rsid w:val="00AC1CD2"/>
    <w:rsid w:val="00AC515D"/>
    <w:rsid w:val="00AC79F6"/>
    <w:rsid w:val="00AC7D17"/>
    <w:rsid w:val="00AD04A9"/>
    <w:rsid w:val="00AD04B2"/>
    <w:rsid w:val="00AD234A"/>
    <w:rsid w:val="00AD2CDA"/>
    <w:rsid w:val="00AD3A0E"/>
    <w:rsid w:val="00AD3B91"/>
    <w:rsid w:val="00AD41FD"/>
    <w:rsid w:val="00AD4C01"/>
    <w:rsid w:val="00AD704E"/>
    <w:rsid w:val="00AD77B2"/>
    <w:rsid w:val="00AD7EE3"/>
    <w:rsid w:val="00AE080A"/>
    <w:rsid w:val="00AE0E36"/>
    <w:rsid w:val="00AE1BE8"/>
    <w:rsid w:val="00AE1F16"/>
    <w:rsid w:val="00AE24B0"/>
    <w:rsid w:val="00AE34D3"/>
    <w:rsid w:val="00AE4AD5"/>
    <w:rsid w:val="00AE5A8B"/>
    <w:rsid w:val="00AE6101"/>
    <w:rsid w:val="00AE69C3"/>
    <w:rsid w:val="00AE7C51"/>
    <w:rsid w:val="00AE7DFD"/>
    <w:rsid w:val="00AF31AA"/>
    <w:rsid w:val="00AF361D"/>
    <w:rsid w:val="00AF3FD8"/>
    <w:rsid w:val="00AF61B5"/>
    <w:rsid w:val="00AF705B"/>
    <w:rsid w:val="00B00C8F"/>
    <w:rsid w:val="00B0176F"/>
    <w:rsid w:val="00B039FE"/>
    <w:rsid w:val="00B03C3D"/>
    <w:rsid w:val="00B03F64"/>
    <w:rsid w:val="00B051C0"/>
    <w:rsid w:val="00B069C6"/>
    <w:rsid w:val="00B07BB9"/>
    <w:rsid w:val="00B10099"/>
    <w:rsid w:val="00B10483"/>
    <w:rsid w:val="00B1061E"/>
    <w:rsid w:val="00B12B60"/>
    <w:rsid w:val="00B12F4B"/>
    <w:rsid w:val="00B13D04"/>
    <w:rsid w:val="00B15AC4"/>
    <w:rsid w:val="00B15DFA"/>
    <w:rsid w:val="00B16296"/>
    <w:rsid w:val="00B17CEA"/>
    <w:rsid w:val="00B2043E"/>
    <w:rsid w:val="00B21EA6"/>
    <w:rsid w:val="00B22255"/>
    <w:rsid w:val="00B23613"/>
    <w:rsid w:val="00B23B35"/>
    <w:rsid w:val="00B23E7A"/>
    <w:rsid w:val="00B2456C"/>
    <w:rsid w:val="00B24961"/>
    <w:rsid w:val="00B276F7"/>
    <w:rsid w:val="00B32CF9"/>
    <w:rsid w:val="00B32F31"/>
    <w:rsid w:val="00B33ED2"/>
    <w:rsid w:val="00B34180"/>
    <w:rsid w:val="00B360EB"/>
    <w:rsid w:val="00B37B8A"/>
    <w:rsid w:val="00B410AF"/>
    <w:rsid w:val="00B418C2"/>
    <w:rsid w:val="00B420D3"/>
    <w:rsid w:val="00B424FA"/>
    <w:rsid w:val="00B43E1D"/>
    <w:rsid w:val="00B445B5"/>
    <w:rsid w:val="00B45675"/>
    <w:rsid w:val="00B46027"/>
    <w:rsid w:val="00B47954"/>
    <w:rsid w:val="00B5059B"/>
    <w:rsid w:val="00B51CA8"/>
    <w:rsid w:val="00B51EFC"/>
    <w:rsid w:val="00B5298C"/>
    <w:rsid w:val="00B54938"/>
    <w:rsid w:val="00B64524"/>
    <w:rsid w:val="00B65EB6"/>
    <w:rsid w:val="00B66304"/>
    <w:rsid w:val="00B701FA"/>
    <w:rsid w:val="00B709CE"/>
    <w:rsid w:val="00B71C54"/>
    <w:rsid w:val="00B71C6D"/>
    <w:rsid w:val="00B72103"/>
    <w:rsid w:val="00B726C6"/>
    <w:rsid w:val="00B7271E"/>
    <w:rsid w:val="00B72A04"/>
    <w:rsid w:val="00B7435C"/>
    <w:rsid w:val="00B743A1"/>
    <w:rsid w:val="00B76422"/>
    <w:rsid w:val="00B766D7"/>
    <w:rsid w:val="00B77377"/>
    <w:rsid w:val="00B77981"/>
    <w:rsid w:val="00B8185B"/>
    <w:rsid w:val="00B823E4"/>
    <w:rsid w:val="00B82F0D"/>
    <w:rsid w:val="00B83DD6"/>
    <w:rsid w:val="00B84F08"/>
    <w:rsid w:val="00B850AC"/>
    <w:rsid w:val="00B85BB0"/>
    <w:rsid w:val="00B868EB"/>
    <w:rsid w:val="00B90238"/>
    <w:rsid w:val="00B943D8"/>
    <w:rsid w:val="00B94EC0"/>
    <w:rsid w:val="00B954C0"/>
    <w:rsid w:val="00B97541"/>
    <w:rsid w:val="00BA0D86"/>
    <w:rsid w:val="00BA1203"/>
    <w:rsid w:val="00BA1577"/>
    <w:rsid w:val="00BA295B"/>
    <w:rsid w:val="00BA42B1"/>
    <w:rsid w:val="00BA4B73"/>
    <w:rsid w:val="00BA4B9C"/>
    <w:rsid w:val="00BA4BF0"/>
    <w:rsid w:val="00BA7B02"/>
    <w:rsid w:val="00BB0831"/>
    <w:rsid w:val="00BB0D89"/>
    <w:rsid w:val="00BB2F7B"/>
    <w:rsid w:val="00BB4CB6"/>
    <w:rsid w:val="00BC0755"/>
    <w:rsid w:val="00BC0F9E"/>
    <w:rsid w:val="00BC369B"/>
    <w:rsid w:val="00BC4875"/>
    <w:rsid w:val="00BC4CAB"/>
    <w:rsid w:val="00BC5120"/>
    <w:rsid w:val="00BC6558"/>
    <w:rsid w:val="00BD004A"/>
    <w:rsid w:val="00BD188E"/>
    <w:rsid w:val="00BD1F11"/>
    <w:rsid w:val="00BD2360"/>
    <w:rsid w:val="00BD24E9"/>
    <w:rsid w:val="00BD2A49"/>
    <w:rsid w:val="00BD4AA7"/>
    <w:rsid w:val="00BD560A"/>
    <w:rsid w:val="00BD63E2"/>
    <w:rsid w:val="00BE092C"/>
    <w:rsid w:val="00BE251E"/>
    <w:rsid w:val="00BE26EF"/>
    <w:rsid w:val="00BE3367"/>
    <w:rsid w:val="00BE4252"/>
    <w:rsid w:val="00BE46A7"/>
    <w:rsid w:val="00BE5F70"/>
    <w:rsid w:val="00BF07CA"/>
    <w:rsid w:val="00BF0A06"/>
    <w:rsid w:val="00BF14DE"/>
    <w:rsid w:val="00BF15D6"/>
    <w:rsid w:val="00BF201B"/>
    <w:rsid w:val="00BF2F40"/>
    <w:rsid w:val="00BF6682"/>
    <w:rsid w:val="00BF69A0"/>
    <w:rsid w:val="00C00353"/>
    <w:rsid w:val="00C01B37"/>
    <w:rsid w:val="00C02B0D"/>
    <w:rsid w:val="00C02B65"/>
    <w:rsid w:val="00C03571"/>
    <w:rsid w:val="00C039FB"/>
    <w:rsid w:val="00C062F6"/>
    <w:rsid w:val="00C06E23"/>
    <w:rsid w:val="00C11DF4"/>
    <w:rsid w:val="00C12B5B"/>
    <w:rsid w:val="00C133A1"/>
    <w:rsid w:val="00C1417B"/>
    <w:rsid w:val="00C1438C"/>
    <w:rsid w:val="00C147F0"/>
    <w:rsid w:val="00C14F77"/>
    <w:rsid w:val="00C160A3"/>
    <w:rsid w:val="00C1790C"/>
    <w:rsid w:val="00C2027E"/>
    <w:rsid w:val="00C21D20"/>
    <w:rsid w:val="00C21E7F"/>
    <w:rsid w:val="00C24296"/>
    <w:rsid w:val="00C242F3"/>
    <w:rsid w:val="00C243DA"/>
    <w:rsid w:val="00C2460A"/>
    <w:rsid w:val="00C2551D"/>
    <w:rsid w:val="00C26326"/>
    <w:rsid w:val="00C26D26"/>
    <w:rsid w:val="00C27F02"/>
    <w:rsid w:val="00C30C8A"/>
    <w:rsid w:val="00C315A7"/>
    <w:rsid w:val="00C3183B"/>
    <w:rsid w:val="00C3244B"/>
    <w:rsid w:val="00C35A36"/>
    <w:rsid w:val="00C3673D"/>
    <w:rsid w:val="00C36D52"/>
    <w:rsid w:val="00C37A37"/>
    <w:rsid w:val="00C40304"/>
    <w:rsid w:val="00C40BAD"/>
    <w:rsid w:val="00C42A4E"/>
    <w:rsid w:val="00C43FF3"/>
    <w:rsid w:val="00C44166"/>
    <w:rsid w:val="00C44FB5"/>
    <w:rsid w:val="00C45222"/>
    <w:rsid w:val="00C4548C"/>
    <w:rsid w:val="00C45801"/>
    <w:rsid w:val="00C46A40"/>
    <w:rsid w:val="00C46FBA"/>
    <w:rsid w:val="00C475FD"/>
    <w:rsid w:val="00C479C7"/>
    <w:rsid w:val="00C47D08"/>
    <w:rsid w:val="00C50974"/>
    <w:rsid w:val="00C50DBA"/>
    <w:rsid w:val="00C5212E"/>
    <w:rsid w:val="00C521D8"/>
    <w:rsid w:val="00C538F7"/>
    <w:rsid w:val="00C539A3"/>
    <w:rsid w:val="00C54D05"/>
    <w:rsid w:val="00C57065"/>
    <w:rsid w:val="00C574BA"/>
    <w:rsid w:val="00C57C4A"/>
    <w:rsid w:val="00C62C87"/>
    <w:rsid w:val="00C635C0"/>
    <w:rsid w:val="00C644DB"/>
    <w:rsid w:val="00C64A17"/>
    <w:rsid w:val="00C70D06"/>
    <w:rsid w:val="00C71C5B"/>
    <w:rsid w:val="00C71D66"/>
    <w:rsid w:val="00C72AEF"/>
    <w:rsid w:val="00C731F0"/>
    <w:rsid w:val="00C741C7"/>
    <w:rsid w:val="00C74F26"/>
    <w:rsid w:val="00C75025"/>
    <w:rsid w:val="00C7503E"/>
    <w:rsid w:val="00C75E36"/>
    <w:rsid w:val="00C771DE"/>
    <w:rsid w:val="00C7779D"/>
    <w:rsid w:val="00C814A3"/>
    <w:rsid w:val="00C81634"/>
    <w:rsid w:val="00C81879"/>
    <w:rsid w:val="00C822A0"/>
    <w:rsid w:val="00C8489E"/>
    <w:rsid w:val="00C84D9E"/>
    <w:rsid w:val="00C85040"/>
    <w:rsid w:val="00C85437"/>
    <w:rsid w:val="00C856CB"/>
    <w:rsid w:val="00C8595A"/>
    <w:rsid w:val="00C86972"/>
    <w:rsid w:val="00C9201A"/>
    <w:rsid w:val="00C9343B"/>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300F"/>
    <w:rsid w:val="00CB4140"/>
    <w:rsid w:val="00CB4508"/>
    <w:rsid w:val="00CB5C22"/>
    <w:rsid w:val="00CB77EB"/>
    <w:rsid w:val="00CC0F0F"/>
    <w:rsid w:val="00CC319A"/>
    <w:rsid w:val="00CC35C9"/>
    <w:rsid w:val="00CC36CE"/>
    <w:rsid w:val="00CC383B"/>
    <w:rsid w:val="00CC3C11"/>
    <w:rsid w:val="00CC3CB7"/>
    <w:rsid w:val="00CC4C3C"/>
    <w:rsid w:val="00CC53FD"/>
    <w:rsid w:val="00CC5878"/>
    <w:rsid w:val="00CC5D17"/>
    <w:rsid w:val="00CC686B"/>
    <w:rsid w:val="00CC7B90"/>
    <w:rsid w:val="00CD299A"/>
    <w:rsid w:val="00CD2CEA"/>
    <w:rsid w:val="00CD4CE7"/>
    <w:rsid w:val="00CD5064"/>
    <w:rsid w:val="00CD7168"/>
    <w:rsid w:val="00CE02B6"/>
    <w:rsid w:val="00CE0613"/>
    <w:rsid w:val="00CE1231"/>
    <w:rsid w:val="00CE1F3A"/>
    <w:rsid w:val="00CE3A29"/>
    <w:rsid w:val="00CE74FD"/>
    <w:rsid w:val="00CE792B"/>
    <w:rsid w:val="00CE7E1D"/>
    <w:rsid w:val="00CF0341"/>
    <w:rsid w:val="00CF079B"/>
    <w:rsid w:val="00CF16D6"/>
    <w:rsid w:val="00CF1D35"/>
    <w:rsid w:val="00CF63B6"/>
    <w:rsid w:val="00CF664E"/>
    <w:rsid w:val="00CF6A55"/>
    <w:rsid w:val="00CF7E2E"/>
    <w:rsid w:val="00D00BB2"/>
    <w:rsid w:val="00D0107F"/>
    <w:rsid w:val="00D016C8"/>
    <w:rsid w:val="00D01C73"/>
    <w:rsid w:val="00D020C1"/>
    <w:rsid w:val="00D04B87"/>
    <w:rsid w:val="00D1163C"/>
    <w:rsid w:val="00D1285F"/>
    <w:rsid w:val="00D129FD"/>
    <w:rsid w:val="00D12FCB"/>
    <w:rsid w:val="00D13B13"/>
    <w:rsid w:val="00D13DD3"/>
    <w:rsid w:val="00D143D7"/>
    <w:rsid w:val="00D16257"/>
    <w:rsid w:val="00D167BB"/>
    <w:rsid w:val="00D16B63"/>
    <w:rsid w:val="00D17A09"/>
    <w:rsid w:val="00D20DDB"/>
    <w:rsid w:val="00D234AB"/>
    <w:rsid w:val="00D2488B"/>
    <w:rsid w:val="00D24E56"/>
    <w:rsid w:val="00D26358"/>
    <w:rsid w:val="00D278B5"/>
    <w:rsid w:val="00D31BCF"/>
    <w:rsid w:val="00D330A7"/>
    <w:rsid w:val="00D3323E"/>
    <w:rsid w:val="00D341C4"/>
    <w:rsid w:val="00D361E1"/>
    <w:rsid w:val="00D37B5C"/>
    <w:rsid w:val="00D37BBD"/>
    <w:rsid w:val="00D40474"/>
    <w:rsid w:val="00D41340"/>
    <w:rsid w:val="00D413F7"/>
    <w:rsid w:val="00D4155B"/>
    <w:rsid w:val="00D41FF5"/>
    <w:rsid w:val="00D44058"/>
    <w:rsid w:val="00D45063"/>
    <w:rsid w:val="00D45158"/>
    <w:rsid w:val="00D475C8"/>
    <w:rsid w:val="00D560DF"/>
    <w:rsid w:val="00D6024D"/>
    <w:rsid w:val="00D61327"/>
    <w:rsid w:val="00D6181B"/>
    <w:rsid w:val="00D63329"/>
    <w:rsid w:val="00D63A1D"/>
    <w:rsid w:val="00D64838"/>
    <w:rsid w:val="00D652F6"/>
    <w:rsid w:val="00D65414"/>
    <w:rsid w:val="00D662F7"/>
    <w:rsid w:val="00D67397"/>
    <w:rsid w:val="00D6741A"/>
    <w:rsid w:val="00D706C7"/>
    <w:rsid w:val="00D70AEC"/>
    <w:rsid w:val="00D72AE4"/>
    <w:rsid w:val="00D742A4"/>
    <w:rsid w:val="00D744E8"/>
    <w:rsid w:val="00D75165"/>
    <w:rsid w:val="00D75405"/>
    <w:rsid w:val="00D76D98"/>
    <w:rsid w:val="00D80A14"/>
    <w:rsid w:val="00D80AAF"/>
    <w:rsid w:val="00D81229"/>
    <w:rsid w:val="00D82EA1"/>
    <w:rsid w:val="00D83FC8"/>
    <w:rsid w:val="00D84386"/>
    <w:rsid w:val="00D847AD"/>
    <w:rsid w:val="00D848AB"/>
    <w:rsid w:val="00D875C9"/>
    <w:rsid w:val="00D91860"/>
    <w:rsid w:val="00D934F8"/>
    <w:rsid w:val="00D93DD2"/>
    <w:rsid w:val="00D946F8"/>
    <w:rsid w:val="00D94FB0"/>
    <w:rsid w:val="00D95887"/>
    <w:rsid w:val="00D9590C"/>
    <w:rsid w:val="00D96D1C"/>
    <w:rsid w:val="00D97225"/>
    <w:rsid w:val="00D97318"/>
    <w:rsid w:val="00DA06CC"/>
    <w:rsid w:val="00DA12A3"/>
    <w:rsid w:val="00DA2155"/>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957"/>
    <w:rsid w:val="00DC0EB7"/>
    <w:rsid w:val="00DC15FF"/>
    <w:rsid w:val="00DC1F18"/>
    <w:rsid w:val="00DC1F8D"/>
    <w:rsid w:val="00DC2482"/>
    <w:rsid w:val="00DC3130"/>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698D"/>
    <w:rsid w:val="00DF747E"/>
    <w:rsid w:val="00E003CD"/>
    <w:rsid w:val="00E03679"/>
    <w:rsid w:val="00E03BED"/>
    <w:rsid w:val="00E045C7"/>
    <w:rsid w:val="00E04DC5"/>
    <w:rsid w:val="00E05578"/>
    <w:rsid w:val="00E07502"/>
    <w:rsid w:val="00E11D11"/>
    <w:rsid w:val="00E130D1"/>
    <w:rsid w:val="00E1337E"/>
    <w:rsid w:val="00E147A2"/>
    <w:rsid w:val="00E15C29"/>
    <w:rsid w:val="00E15DB3"/>
    <w:rsid w:val="00E17D34"/>
    <w:rsid w:val="00E17FF3"/>
    <w:rsid w:val="00E21079"/>
    <w:rsid w:val="00E23E0E"/>
    <w:rsid w:val="00E244B3"/>
    <w:rsid w:val="00E245DC"/>
    <w:rsid w:val="00E24762"/>
    <w:rsid w:val="00E272C6"/>
    <w:rsid w:val="00E274FC"/>
    <w:rsid w:val="00E27805"/>
    <w:rsid w:val="00E30001"/>
    <w:rsid w:val="00E302A8"/>
    <w:rsid w:val="00E32B17"/>
    <w:rsid w:val="00E3323F"/>
    <w:rsid w:val="00E33C11"/>
    <w:rsid w:val="00E34B34"/>
    <w:rsid w:val="00E35009"/>
    <w:rsid w:val="00E350AA"/>
    <w:rsid w:val="00E36A1B"/>
    <w:rsid w:val="00E36CCF"/>
    <w:rsid w:val="00E4092E"/>
    <w:rsid w:val="00E40A6A"/>
    <w:rsid w:val="00E41C90"/>
    <w:rsid w:val="00E41F8A"/>
    <w:rsid w:val="00E429B5"/>
    <w:rsid w:val="00E42CD0"/>
    <w:rsid w:val="00E42F19"/>
    <w:rsid w:val="00E433F2"/>
    <w:rsid w:val="00E45516"/>
    <w:rsid w:val="00E45A95"/>
    <w:rsid w:val="00E45D75"/>
    <w:rsid w:val="00E45E7B"/>
    <w:rsid w:val="00E46037"/>
    <w:rsid w:val="00E46CE2"/>
    <w:rsid w:val="00E470A6"/>
    <w:rsid w:val="00E50403"/>
    <w:rsid w:val="00E50F48"/>
    <w:rsid w:val="00E515A2"/>
    <w:rsid w:val="00E524AA"/>
    <w:rsid w:val="00E53A87"/>
    <w:rsid w:val="00E5424C"/>
    <w:rsid w:val="00E55F0B"/>
    <w:rsid w:val="00E56250"/>
    <w:rsid w:val="00E60649"/>
    <w:rsid w:val="00E60EB8"/>
    <w:rsid w:val="00E61433"/>
    <w:rsid w:val="00E61726"/>
    <w:rsid w:val="00E623AE"/>
    <w:rsid w:val="00E6300F"/>
    <w:rsid w:val="00E63B4A"/>
    <w:rsid w:val="00E64C83"/>
    <w:rsid w:val="00E70FB6"/>
    <w:rsid w:val="00E7163A"/>
    <w:rsid w:val="00E723C8"/>
    <w:rsid w:val="00E75041"/>
    <w:rsid w:val="00E75710"/>
    <w:rsid w:val="00E75A6E"/>
    <w:rsid w:val="00E773DF"/>
    <w:rsid w:val="00E7748B"/>
    <w:rsid w:val="00E77788"/>
    <w:rsid w:val="00E85DF1"/>
    <w:rsid w:val="00E86124"/>
    <w:rsid w:val="00E866FF"/>
    <w:rsid w:val="00E867BD"/>
    <w:rsid w:val="00E9054A"/>
    <w:rsid w:val="00E91025"/>
    <w:rsid w:val="00E91CF3"/>
    <w:rsid w:val="00E9450C"/>
    <w:rsid w:val="00E95130"/>
    <w:rsid w:val="00E9591E"/>
    <w:rsid w:val="00E96DDA"/>
    <w:rsid w:val="00EA2581"/>
    <w:rsid w:val="00EA4A24"/>
    <w:rsid w:val="00EA564A"/>
    <w:rsid w:val="00EB016B"/>
    <w:rsid w:val="00EB0928"/>
    <w:rsid w:val="00EB1647"/>
    <w:rsid w:val="00EB1EDE"/>
    <w:rsid w:val="00EB2C3E"/>
    <w:rsid w:val="00EB474B"/>
    <w:rsid w:val="00EB5089"/>
    <w:rsid w:val="00EB5A13"/>
    <w:rsid w:val="00EB6BC5"/>
    <w:rsid w:val="00EC11DC"/>
    <w:rsid w:val="00EC1332"/>
    <w:rsid w:val="00EC2659"/>
    <w:rsid w:val="00EC29CC"/>
    <w:rsid w:val="00EC362C"/>
    <w:rsid w:val="00ED0178"/>
    <w:rsid w:val="00ED0A4B"/>
    <w:rsid w:val="00ED1C6C"/>
    <w:rsid w:val="00ED4398"/>
    <w:rsid w:val="00ED4C66"/>
    <w:rsid w:val="00ED520F"/>
    <w:rsid w:val="00ED7379"/>
    <w:rsid w:val="00EE00F3"/>
    <w:rsid w:val="00EE1077"/>
    <w:rsid w:val="00EE164A"/>
    <w:rsid w:val="00EE4EFC"/>
    <w:rsid w:val="00EE5023"/>
    <w:rsid w:val="00EE5F51"/>
    <w:rsid w:val="00EE6972"/>
    <w:rsid w:val="00EF0F70"/>
    <w:rsid w:val="00EF1C88"/>
    <w:rsid w:val="00EF2157"/>
    <w:rsid w:val="00EF2C25"/>
    <w:rsid w:val="00EF32B2"/>
    <w:rsid w:val="00EF340E"/>
    <w:rsid w:val="00EF47FF"/>
    <w:rsid w:val="00EF73AB"/>
    <w:rsid w:val="00EF74E2"/>
    <w:rsid w:val="00F01092"/>
    <w:rsid w:val="00F028A0"/>
    <w:rsid w:val="00F02BC8"/>
    <w:rsid w:val="00F051CE"/>
    <w:rsid w:val="00F06C8C"/>
    <w:rsid w:val="00F11A4D"/>
    <w:rsid w:val="00F13BE3"/>
    <w:rsid w:val="00F14ED2"/>
    <w:rsid w:val="00F20B79"/>
    <w:rsid w:val="00F20BE0"/>
    <w:rsid w:val="00F230D6"/>
    <w:rsid w:val="00F255A0"/>
    <w:rsid w:val="00F25C9C"/>
    <w:rsid w:val="00F275EE"/>
    <w:rsid w:val="00F27CFB"/>
    <w:rsid w:val="00F27E0E"/>
    <w:rsid w:val="00F301F8"/>
    <w:rsid w:val="00F31CDD"/>
    <w:rsid w:val="00F32E77"/>
    <w:rsid w:val="00F33544"/>
    <w:rsid w:val="00F354C1"/>
    <w:rsid w:val="00F3709D"/>
    <w:rsid w:val="00F3763B"/>
    <w:rsid w:val="00F420E4"/>
    <w:rsid w:val="00F44ED5"/>
    <w:rsid w:val="00F45789"/>
    <w:rsid w:val="00F45EB3"/>
    <w:rsid w:val="00F45F5C"/>
    <w:rsid w:val="00F466F4"/>
    <w:rsid w:val="00F50181"/>
    <w:rsid w:val="00F51C8A"/>
    <w:rsid w:val="00F5312F"/>
    <w:rsid w:val="00F53584"/>
    <w:rsid w:val="00F540CB"/>
    <w:rsid w:val="00F54215"/>
    <w:rsid w:val="00F54770"/>
    <w:rsid w:val="00F55BD7"/>
    <w:rsid w:val="00F56EBC"/>
    <w:rsid w:val="00F57996"/>
    <w:rsid w:val="00F57E55"/>
    <w:rsid w:val="00F60C80"/>
    <w:rsid w:val="00F628E5"/>
    <w:rsid w:val="00F62D63"/>
    <w:rsid w:val="00F63414"/>
    <w:rsid w:val="00F63E6F"/>
    <w:rsid w:val="00F65438"/>
    <w:rsid w:val="00F65642"/>
    <w:rsid w:val="00F65DE3"/>
    <w:rsid w:val="00F6619B"/>
    <w:rsid w:val="00F66401"/>
    <w:rsid w:val="00F6646B"/>
    <w:rsid w:val="00F667B5"/>
    <w:rsid w:val="00F75A49"/>
    <w:rsid w:val="00F768EB"/>
    <w:rsid w:val="00F76DDB"/>
    <w:rsid w:val="00F77845"/>
    <w:rsid w:val="00F8004A"/>
    <w:rsid w:val="00F8027D"/>
    <w:rsid w:val="00F80769"/>
    <w:rsid w:val="00F80B33"/>
    <w:rsid w:val="00F8340D"/>
    <w:rsid w:val="00F835BA"/>
    <w:rsid w:val="00F83A1B"/>
    <w:rsid w:val="00F85B55"/>
    <w:rsid w:val="00F864A5"/>
    <w:rsid w:val="00F8749A"/>
    <w:rsid w:val="00F90984"/>
    <w:rsid w:val="00F90F69"/>
    <w:rsid w:val="00F92AB0"/>
    <w:rsid w:val="00F92FA0"/>
    <w:rsid w:val="00F93EEF"/>
    <w:rsid w:val="00F94922"/>
    <w:rsid w:val="00F964B6"/>
    <w:rsid w:val="00F968C9"/>
    <w:rsid w:val="00F97CCD"/>
    <w:rsid w:val="00FA09E1"/>
    <w:rsid w:val="00FA13D4"/>
    <w:rsid w:val="00FA594E"/>
    <w:rsid w:val="00FA5EF8"/>
    <w:rsid w:val="00FA7679"/>
    <w:rsid w:val="00FA7B65"/>
    <w:rsid w:val="00FB2A39"/>
    <w:rsid w:val="00FB4D01"/>
    <w:rsid w:val="00FB500C"/>
    <w:rsid w:val="00FB574A"/>
    <w:rsid w:val="00FB66FD"/>
    <w:rsid w:val="00FB684A"/>
    <w:rsid w:val="00FC09F4"/>
    <w:rsid w:val="00FC14A9"/>
    <w:rsid w:val="00FC3DA6"/>
    <w:rsid w:val="00FC4F98"/>
    <w:rsid w:val="00FC61E6"/>
    <w:rsid w:val="00FC69EC"/>
    <w:rsid w:val="00FC71FB"/>
    <w:rsid w:val="00FC7EFC"/>
    <w:rsid w:val="00FD11CE"/>
    <w:rsid w:val="00FD18E1"/>
    <w:rsid w:val="00FD2280"/>
    <w:rsid w:val="00FD22E8"/>
    <w:rsid w:val="00FD24F5"/>
    <w:rsid w:val="00FD3724"/>
    <w:rsid w:val="00FD6012"/>
    <w:rsid w:val="00FD69DC"/>
    <w:rsid w:val="00FD7369"/>
    <w:rsid w:val="00FD7938"/>
    <w:rsid w:val="00FD7AA1"/>
    <w:rsid w:val="00FE1CCE"/>
    <w:rsid w:val="00FE3738"/>
    <w:rsid w:val="00FE54C5"/>
    <w:rsid w:val="00FE58BC"/>
    <w:rsid w:val="00FE6191"/>
    <w:rsid w:val="00FE6821"/>
    <w:rsid w:val="00FE71D3"/>
    <w:rsid w:val="00FE7EB1"/>
    <w:rsid w:val="00FF1712"/>
    <w:rsid w:val="00FF18E0"/>
    <w:rsid w:val="00FF24AF"/>
    <w:rsid w:val="00FF3E2A"/>
    <w:rsid w:val="00FF48A1"/>
    <w:rsid w:val="00FF4D03"/>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6977"/>
    <o:shapelayout v:ext="edit">
      <o:idmap v:ext="edit" data="1"/>
    </o:shapelayout>
  </w:shapeDefaults>
  <w:decimalSymbol w:val="."/>
  <w:listSeparator w:val=","/>
  <w14:docId w14:val="59E3793C"/>
  <w15:docId w15:val="{1BD5AFA9-79CE-42FF-903F-5F03EC75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paragraph" w:styleId="Heading3">
    <w:name w:val="heading 3"/>
    <w:basedOn w:val="Normal"/>
    <w:next w:val="Normal"/>
    <w:link w:val="Heading3Char"/>
    <w:uiPriority w:val="9"/>
    <w:semiHidden/>
    <w:unhideWhenUsed/>
    <w:qFormat/>
    <w:rsid w:val="001B7572"/>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unhideWhenUsed/>
    <w:rsid w:val="00F028A0"/>
    <w:rPr>
      <w:sz w:val="20"/>
    </w:rPr>
  </w:style>
  <w:style w:type="character" w:customStyle="1" w:styleId="CommentTextChar">
    <w:name w:val="Comment Text Char"/>
    <w:basedOn w:val="DefaultParagraphFont"/>
    <w:link w:val="CommentText"/>
    <w:uiPriority w:val="99"/>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3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ush1CS1">
    <w:name w:val="Flush 1 &lt;CS 1&gt;"/>
    <w:basedOn w:val="Normal"/>
    <w:rsid w:val="004A6FFC"/>
  </w:style>
  <w:style w:type="character" w:customStyle="1" w:styleId="Heading3Char">
    <w:name w:val="Heading 3 Char"/>
    <w:basedOn w:val="DefaultParagraphFont"/>
    <w:link w:val="Heading3"/>
    <w:uiPriority w:val="9"/>
    <w:semiHidden/>
    <w:rsid w:val="001B7572"/>
    <w:rPr>
      <w:rFonts w:asciiTheme="majorHAnsi" w:eastAsiaTheme="majorEastAsia" w:hAnsiTheme="majorHAnsi" w:cstheme="majorBidi"/>
      <w:color w:val="243F60" w:themeColor="accent1" w:themeShade="7F"/>
      <w:sz w:val="24"/>
      <w:szCs w:val="24"/>
    </w:rPr>
  </w:style>
  <w:style w:type="character" w:customStyle="1" w:styleId="FootnoteTextChar">
    <w:name w:val="Footnote Text Char"/>
    <w:basedOn w:val="DefaultParagraphFont"/>
    <w:link w:val="FootnoteText"/>
    <w:uiPriority w:val="99"/>
    <w:rsid w:val="001B7572"/>
  </w:style>
  <w:style w:type="table" w:styleId="ListTable3">
    <w:name w:val="List Table 3"/>
    <w:basedOn w:val="TableNormal"/>
    <w:uiPriority w:val="48"/>
    <w:rsid w:val="007C7B7F"/>
    <w:rPr>
      <w:rFonts w:asciiTheme="minorHAnsi" w:eastAsiaTheme="minorHAnsi" w:hAnsiTheme="minorHAnsi" w:cstheme="minorBidi"/>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UnresolvedMention">
    <w:name w:val="Unresolved Mention"/>
    <w:basedOn w:val="DefaultParagraphFont"/>
    <w:uiPriority w:val="99"/>
    <w:semiHidden/>
    <w:unhideWhenUsed/>
    <w:rsid w:val="0065350A"/>
    <w:rPr>
      <w:color w:val="605E5C"/>
      <w:shd w:val="clear" w:color="auto" w:fill="E1DFDD"/>
    </w:rPr>
  </w:style>
  <w:style w:type="paragraph" w:customStyle="1" w:styleId="xmsolistparagraph">
    <w:name w:val="x_msolistparagraph"/>
    <w:basedOn w:val="Normal"/>
    <w:rsid w:val="006110B8"/>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677998857">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55598633">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44523117">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6139">
      <w:bodyDiv w:val="1"/>
      <w:marLeft w:val="0"/>
      <w:marRight w:val="0"/>
      <w:marTop w:val="0"/>
      <w:marBottom w:val="0"/>
      <w:divBdr>
        <w:top w:val="none" w:sz="0" w:space="0" w:color="auto"/>
        <w:left w:val="none" w:sz="0" w:space="0" w:color="auto"/>
        <w:bottom w:val="none" w:sz="0" w:space="0" w:color="auto"/>
        <w:right w:val="none" w:sz="0" w:space="0" w:color="auto"/>
      </w:divBdr>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53962429">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845976505">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 w:id="21242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ingcounty.gov/depts/transportation/metro/about/accountability-center/rider-dashboard.aspx"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28AAFB08F55C4BA0A2613CD8438D59" ma:contentTypeVersion="10" ma:contentTypeDescription="Create a new document." ma:contentTypeScope="" ma:versionID="8b0ddf9b36eb538eaaaeb284f8af4c87">
  <xsd:schema xmlns:xsd="http://www.w3.org/2001/XMLSchema" xmlns:xs="http://www.w3.org/2001/XMLSchema" xmlns:p="http://schemas.microsoft.com/office/2006/metadata/properties" xmlns:ns3="c3042020-eb84-477e-b30c-2c6d4313c058" targetNamespace="http://schemas.microsoft.com/office/2006/metadata/properties" ma:root="true" ma:fieldsID="8b8f88b647f92062640ce52dc54d710a" ns3:_="">
    <xsd:import namespace="c3042020-eb84-477e-b30c-2c6d4313c05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042020-eb84-477e-b30c-2c6d4313c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C26483-2E4D-4573-B828-52257E6F8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042020-eb84-477e-b30c-2c6d4313c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15CE85-D061-47E3-8E6A-9CC2E80050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C89879-F841-44AE-AA82-BD8347CCA1D1}">
  <ds:schemaRefs>
    <ds:schemaRef ds:uri="http://schemas.openxmlformats.org/officeDocument/2006/bibliography"/>
  </ds:schemaRefs>
</ds:datastoreItem>
</file>

<file path=customXml/itemProps4.xml><?xml version="1.0" encoding="utf-8"?>
<ds:datastoreItem xmlns:ds="http://schemas.openxmlformats.org/officeDocument/2006/customXml" ds:itemID="{5C5ED5DE-9FA3-405C-9153-03EBA26DAF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27</Pages>
  <Words>9912</Words>
  <Characters>56503</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66283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Mary.Bourguignon@kingcounty.gov</dc:creator>
  <cp:lastModifiedBy>Tracy, Jake</cp:lastModifiedBy>
  <cp:revision>4</cp:revision>
  <cp:lastPrinted>2015-03-13T15:09:00Z</cp:lastPrinted>
  <dcterms:created xsi:type="dcterms:W3CDTF">2021-04-22T04:12:00Z</dcterms:created>
  <dcterms:modified xsi:type="dcterms:W3CDTF">2021-04-22T18:02:00Z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0x0101005828AAFB08F55C4BA0A2613CD8438D59</vt:lpwstr>
  </property>
</Properties>
</file>