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7A2E4" w14:textId="5984B4EC" w:rsidR="00092283" w:rsidRPr="008952FA" w:rsidRDefault="003205FD" w:rsidP="003205FD">
      <w:pPr>
        <w:spacing w:line="400" w:lineRule="exact"/>
        <w:rPr>
          <w:rFonts w:asciiTheme="minorHAnsi" w:hAnsiTheme="minorHAnsi" w:cstheme="minorHAnsi"/>
          <w:b/>
          <w:bCs/>
          <w:sz w:val="34"/>
          <w:szCs w:val="34"/>
          <w:u w:val="single"/>
        </w:rPr>
      </w:pPr>
      <w:r w:rsidRPr="008952FA">
        <w:rPr>
          <w:rFonts w:asciiTheme="minorHAnsi" w:hAnsiTheme="minorHAnsi" w:cstheme="minorHAnsi"/>
          <w:b/>
          <w:bCs/>
          <w:sz w:val="34"/>
          <w:szCs w:val="34"/>
          <w:u w:val="single"/>
        </w:rPr>
        <w:t>Briefing: 2021 Legislative Session Preview</w:t>
      </w:r>
      <w:r w:rsidR="008952FA" w:rsidRPr="008952FA">
        <w:rPr>
          <w:rFonts w:asciiTheme="minorHAnsi" w:hAnsiTheme="minorHAnsi" w:cstheme="minorHAnsi"/>
          <w:b/>
          <w:bCs/>
          <w:sz w:val="34"/>
          <w:szCs w:val="34"/>
          <w:u w:val="single"/>
        </w:rPr>
        <w:t xml:space="preserve"> &amp; Agenda Development</w:t>
      </w:r>
      <w:r w:rsidRPr="008952FA">
        <w:rPr>
          <w:rFonts w:asciiTheme="minorHAnsi" w:hAnsiTheme="minorHAnsi" w:cstheme="minorHAnsi"/>
          <w:b/>
          <w:bCs/>
          <w:sz w:val="34"/>
          <w:szCs w:val="34"/>
          <w:u w:val="single"/>
        </w:rPr>
        <w:t xml:space="preserve"> </w:t>
      </w:r>
    </w:p>
    <w:p w14:paraId="72D888CA" w14:textId="77777777" w:rsidR="00092283" w:rsidRPr="003205FD" w:rsidRDefault="00092283" w:rsidP="003205FD">
      <w:pPr>
        <w:spacing w:line="400" w:lineRule="exact"/>
        <w:rPr>
          <w:rFonts w:asciiTheme="minorHAnsi" w:hAnsiTheme="minorHAnsi" w:cstheme="minorHAnsi"/>
          <w:sz w:val="24"/>
          <w:szCs w:val="24"/>
        </w:rPr>
      </w:pPr>
    </w:p>
    <w:p w14:paraId="78049B99" w14:textId="243F29B8" w:rsidR="00092283" w:rsidRPr="003205FD" w:rsidRDefault="00092283" w:rsidP="00320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00" w:lineRule="exact"/>
        <w:rPr>
          <w:rFonts w:asciiTheme="minorHAnsi" w:eastAsia="Times New Roman" w:hAnsiTheme="minorHAnsi" w:cstheme="minorHAnsi"/>
          <w:b/>
          <w:bCs/>
          <w:sz w:val="28"/>
          <w:szCs w:val="28"/>
        </w:rPr>
      </w:pPr>
      <w:r w:rsidRPr="003205FD">
        <w:rPr>
          <w:rFonts w:asciiTheme="minorHAnsi" w:eastAsia="Times New Roman" w:hAnsiTheme="minorHAnsi" w:cstheme="minorHAnsi"/>
          <w:b/>
          <w:bCs/>
          <w:sz w:val="28"/>
          <w:szCs w:val="28"/>
        </w:rPr>
        <w:t>Background</w:t>
      </w:r>
    </w:p>
    <w:p w14:paraId="1234FC95" w14:textId="21FD6ED3" w:rsidR="003205FD" w:rsidRPr="003205FD" w:rsidRDefault="00092283" w:rsidP="00320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00" w:lineRule="exact"/>
        <w:rPr>
          <w:rFonts w:asciiTheme="minorHAnsi" w:eastAsia="Times New Roman" w:hAnsiTheme="minorHAnsi" w:cstheme="minorHAnsi"/>
          <w:sz w:val="24"/>
          <w:szCs w:val="24"/>
          <w:lang w:bidi="en-US"/>
        </w:rPr>
      </w:pPr>
      <w:r w:rsidRPr="003205FD">
        <w:rPr>
          <w:rFonts w:asciiTheme="minorHAnsi" w:eastAsia="Times New Roman" w:hAnsiTheme="minorHAnsi" w:cstheme="minorHAnsi"/>
          <w:sz w:val="24"/>
          <w:szCs w:val="24"/>
        </w:rPr>
        <w:t xml:space="preserve">The </w:t>
      </w:r>
      <w:r w:rsidRPr="003205FD">
        <w:rPr>
          <w:rFonts w:asciiTheme="minorHAnsi" w:eastAsia="Times New Roman" w:hAnsiTheme="minorHAnsi" w:cstheme="minorHAnsi"/>
          <w:sz w:val="24"/>
          <w:szCs w:val="24"/>
          <w:lang w:bidi="en-US"/>
        </w:rPr>
        <w:t>King County Council and the King County Executive coordinate their efforts to develop a legislative agenda that reflects the County’s priority requests for action by the legislature. This agenda is t</w:t>
      </w:r>
      <w:bookmarkStart w:id="0" w:name="_GoBack"/>
      <w:bookmarkEnd w:id="0"/>
      <w:r w:rsidRPr="003205FD">
        <w:rPr>
          <w:rFonts w:asciiTheme="minorHAnsi" w:eastAsia="Times New Roman" w:hAnsiTheme="minorHAnsi" w:cstheme="minorHAnsi"/>
          <w:sz w:val="24"/>
          <w:szCs w:val="24"/>
          <w:lang w:bidi="en-US"/>
        </w:rPr>
        <w:t>raditionally adopted by unanimous vote of the Council.</w:t>
      </w:r>
      <w:r w:rsidR="003205FD">
        <w:rPr>
          <w:rFonts w:asciiTheme="minorHAnsi" w:eastAsia="Times New Roman" w:hAnsiTheme="minorHAnsi" w:cstheme="minorHAnsi"/>
          <w:sz w:val="24"/>
          <w:szCs w:val="24"/>
          <w:lang w:bidi="en-US"/>
        </w:rPr>
        <w:br/>
      </w:r>
      <w:r w:rsidR="003205FD">
        <w:rPr>
          <w:rFonts w:asciiTheme="minorHAnsi" w:eastAsia="Times New Roman" w:hAnsiTheme="minorHAnsi" w:cstheme="minorHAnsi"/>
          <w:sz w:val="24"/>
          <w:szCs w:val="24"/>
          <w:lang w:bidi="en-US"/>
        </w:rPr>
        <w:tab/>
      </w:r>
    </w:p>
    <w:p w14:paraId="14922FD6" w14:textId="77777777" w:rsidR="00092283" w:rsidRPr="003205FD" w:rsidRDefault="00092283" w:rsidP="00320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00" w:lineRule="exact"/>
        <w:rPr>
          <w:rFonts w:asciiTheme="minorHAnsi" w:eastAsia="Times New Roman" w:hAnsiTheme="minorHAnsi" w:cstheme="minorHAnsi"/>
          <w:b/>
          <w:bCs/>
          <w:sz w:val="28"/>
          <w:szCs w:val="28"/>
          <w:lang w:bidi="en-US"/>
        </w:rPr>
      </w:pPr>
      <w:r w:rsidRPr="003205FD">
        <w:rPr>
          <w:rFonts w:asciiTheme="minorHAnsi" w:eastAsia="Times New Roman" w:hAnsiTheme="minorHAnsi" w:cstheme="minorHAnsi"/>
          <w:b/>
          <w:bCs/>
          <w:sz w:val="28"/>
          <w:szCs w:val="28"/>
          <w:lang w:bidi="en-US"/>
        </w:rPr>
        <w:t>What does the 2021 Legislative session look like?</w:t>
      </w:r>
    </w:p>
    <w:p w14:paraId="4741E8A1" w14:textId="77777777" w:rsidR="00092283" w:rsidRPr="003205FD" w:rsidRDefault="00092283" w:rsidP="003205F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00" w:lineRule="exact"/>
        <w:ind w:left="360"/>
        <w:rPr>
          <w:rFonts w:asciiTheme="minorHAnsi" w:eastAsia="Times New Roman" w:hAnsiTheme="minorHAnsi" w:cstheme="minorHAnsi"/>
          <w:sz w:val="24"/>
          <w:szCs w:val="24"/>
          <w:lang w:bidi="en-US"/>
        </w:rPr>
      </w:pPr>
      <w:r w:rsidRPr="003205FD">
        <w:rPr>
          <w:rFonts w:asciiTheme="minorHAnsi" w:eastAsia="Times New Roman" w:hAnsiTheme="minorHAnsi" w:cstheme="minorHAnsi"/>
          <w:b/>
          <w:bCs/>
          <w:sz w:val="24"/>
          <w:szCs w:val="24"/>
          <w:lang w:bidi="en-US"/>
        </w:rPr>
        <w:t>The 2021 session starts January 11</w:t>
      </w:r>
      <w:r w:rsidRPr="003205FD">
        <w:rPr>
          <w:rFonts w:asciiTheme="minorHAnsi" w:eastAsia="Times New Roman" w:hAnsiTheme="minorHAnsi" w:cstheme="minorHAnsi"/>
          <w:sz w:val="24"/>
          <w:szCs w:val="24"/>
          <w:lang w:bidi="en-US"/>
        </w:rPr>
        <w:t>, 2021 and is a 105-day session. Since it is an odd-year session, the legislature will be writing the budget for the upcoming biennium (2021-2023).</w:t>
      </w:r>
    </w:p>
    <w:p w14:paraId="468631B1" w14:textId="7B9478F7" w:rsidR="00092283" w:rsidRPr="003205FD" w:rsidRDefault="00092283" w:rsidP="003205F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00" w:lineRule="exact"/>
        <w:ind w:left="360"/>
        <w:rPr>
          <w:rFonts w:asciiTheme="minorHAnsi" w:eastAsia="Times New Roman" w:hAnsiTheme="minorHAnsi" w:cstheme="minorHAnsi"/>
          <w:sz w:val="24"/>
          <w:szCs w:val="24"/>
          <w:lang w:bidi="en-US"/>
        </w:rPr>
      </w:pPr>
      <w:r w:rsidRPr="003205FD">
        <w:rPr>
          <w:rFonts w:asciiTheme="minorHAnsi" w:eastAsia="Times New Roman" w:hAnsiTheme="minorHAnsi" w:cstheme="minorHAnsi"/>
          <w:b/>
          <w:bCs/>
          <w:sz w:val="24"/>
          <w:szCs w:val="24"/>
          <w:lang w:bidi="en-US"/>
        </w:rPr>
        <w:t>Democrats control both chambers</w:t>
      </w:r>
      <w:r w:rsidR="00B8020B" w:rsidRPr="003205FD">
        <w:rPr>
          <w:rFonts w:asciiTheme="minorHAnsi" w:eastAsia="Times New Roman" w:hAnsiTheme="minorHAnsi" w:cstheme="minorHAnsi"/>
          <w:sz w:val="24"/>
          <w:szCs w:val="24"/>
          <w:lang w:bidi="en-US"/>
        </w:rPr>
        <w:t xml:space="preserve"> (</w:t>
      </w:r>
      <w:r w:rsidR="008B7AF8" w:rsidRPr="003205FD">
        <w:rPr>
          <w:rFonts w:asciiTheme="minorHAnsi" w:eastAsia="Times New Roman" w:hAnsiTheme="minorHAnsi" w:cstheme="minorHAnsi"/>
          <w:sz w:val="24"/>
          <w:szCs w:val="24"/>
          <w:lang w:bidi="en-US"/>
        </w:rPr>
        <w:t xml:space="preserve">57-42 in the House; </w:t>
      </w:r>
      <w:r w:rsidR="006B0C09" w:rsidRPr="003205FD">
        <w:rPr>
          <w:rFonts w:asciiTheme="minorHAnsi" w:eastAsia="Times New Roman" w:hAnsiTheme="minorHAnsi" w:cstheme="minorHAnsi"/>
          <w:sz w:val="24"/>
          <w:szCs w:val="24"/>
          <w:lang w:bidi="en-US"/>
        </w:rPr>
        <w:t xml:space="preserve">28-21 </w:t>
      </w:r>
      <w:r w:rsidR="008B7AF8" w:rsidRPr="003205FD">
        <w:rPr>
          <w:rFonts w:asciiTheme="minorHAnsi" w:eastAsia="Times New Roman" w:hAnsiTheme="minorHAnsi" w:cstheme="minorHAnsi"/>
          <w:sz w:val="24"/>
          <w:szCs w:val="24"/>
          <w:lang w:bidi="en-US"/>
        </w:rPr>
        <w:t>in the Senate)</w:t>
      </w:r>
      <w:r w:rsidR="006B0C09" w:rsidRPr="003205FD">
        <w:rPr>
          <w:rFonts w:asciiTheme="minorHAnsi" w:eastAsia="Times New Roman" w:hAnsiTheme="minorHAnsi" w:cstheme="minorHAnsi"/>
          <w:sz w:val="24"/>
          <w:szCs w:val="24"/>
          <w:lang w:bidi="en-US"/>
        </w:rPr>
        <w:t>;</w:t>
      </w:r>
      <w:r w:rsidRPr="003205FD">
        <w:rPr>
          <w:rFonts w:asciiTheme="minorHAnsi" w:eastAsia="Times New Roman" w:hAnsiTheme="minorHAnsi" w:cstheme="minorHAnsi"/>
          <w:sz w:val="24"/>
          <w:szCs w:val="24"/>
          <w:lang w:bidi="en-US"/>
        </w:rPr>
        <w:t xml:space="preserve"> election unlikely to flip either chamber.</w:t>
      </w:r>
    </w:p>
    <w:p w14:paraId="252D3EE6" w14:textId="77777777" w:rsidR="00092283" w:rsidRPr="003205FD" w:rsidRDefault="00092283" w:rsidP="003205F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00" w:lineRule="exact"/>
        <w:ind w:left="360"/>
        <w:rPr>
          <w:rFonts w:asciiTheme="minorHAnsi" w:eastAsia="Times New Roman" w:hAnsiTheme="minorHAnsi" w:cstheme="minorHAnsi"/>
          <w:sz w:val="24"/>
          <w:szCs w:val="24"/>
          <w:lang w:bidi="en-US"/>
        </w:rPr>
      </w:pPr>
      <w:r w:rsidRPr="003205FD">
        <w:rPr>
          <w:rFonts w:asciiTheme="minorHAnsi" w:eastAsia="Times New Roman" w:hAnsiTheme="minorHAnsi" w:cstheme="minorHAnsi"/>
          <w:b/>
          <w:bCs/>
          <w:sz w:val="24"/>
          <w:szCs w:val="24"/>
          <w:lang w:bidi="en-US"/>
        </w:rPr>
        <w:t>COVID changes everything.</w:t>
      </w:r>
      <w:r w:rsidRPr="003205FD">
        <w:rPr>
          <w:rFonts w:asciiTheme="minorHAnsi" w:eastAsia="Times New Roman" w:hAnsiTheme="minorHAnsi" w:cstheme="minorHAnsi"/>
          <w:sz w:val="24"/>
          <w:szCs w:val="24"/>
          <w:lang w:bidi="en-US"/>
        </w:rPr>
        <w:t xml:space="preserve"> We expect the legislature to conduct at least part of their business virtually, rather than in-person. The House has indicated it will meet virtually, while the Senate is expected to use a hybrid approach, with some in-person floor time and virtual committee meetings. We also anticipate that the legislative buildings will be accessible only to elected officials and their staff. </w:t>
      </w:r>
    </w:p>
    <w:p w14:paraId="59AC9A3A" w14:textId="1F77E6DA" w:rsidR="00092283" w:rsidRPr="003205FD" w:rsidRDefault="00092283" w:rsidP="003205F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00" w:lineRule="exact"/>
        <w:ind w:left="360"/>
        <w:rPr>
          <w:rFonts w:asciiTheme="minorHAnsi" w:eastAsia="Times New Roman" w:hAnsiTheme="minorHAnsi" w:cstheme="minorHAnsi"/>
          <w:sz w:val="24"/>
          <w:szCs w:val="24"/>
          <w:lang w:bidi="en-US"/>
        </w:rPr>
      </w:pPr>
      <w:r w:rsidRPr="003205FD">
        <w:rPr>
          <w:rFonts w:asciiTheme="minorHAnsi" w:eastAsia="Times New Roman" w:hAnsiTheme="minorHAnsi" w:cstheme="minorHAnsi"/>
          <w:sz w:val="24"/>
          <w:szCs w:val="24"/>
          <w:lang w:bidi="en-US"/>
        </w:rPr>
        <w:t xml:space="preserve">The </w:t>
      </w:r>
      <w:r w:rsidRPr="003205FD">
        <w:rPr>
          <w:rFonts w:asciiTheme="minorHAnsi" w:eastAsia="Times New Roman" w:hAnsiTheme="minorHAnsi" w:cstheme="minorHAnsi"/>
          <w:b/>
          <w:bCs/>
          <w:sz w:val="24"/>
          <w:szCs w:val="24"/>
          <w:lang w:bidi="en-US"/>
        </w:rPr>
        <w:t>technological logistics</w:t>
      </w:r>
      <w:r w:rsidRPr="003205FD">
        <w:rPr>
          <w:rFonts w:asciiTheme="minorHAnsi" w:eastAsia="Times New Roman" w:hAnsiTheme="minorHAnsi" w:cstheme="minorHAnsi"/>
          <w:sz w:val="24"/>
          <w:szCs w:val="24"/>
          <w:lang w:bidi="en-US"/>
        </w:rPr>
        <w:t xml:space="preserve"> of even a partly virtual legislative session will undoubtedly further </w:t>
      </w:r>
      <w:r w:rsidRPr="003205FD">
        <w:rPr>
          <w:rFonts w:asciiTheme="minorHAnsi" w:eastAsia="Times New Roman" w:hAnsiTheme="minorHAnsi" w:cstheme="minorHAnsi"/>
          <w:b/>
          <w:bCs/>
          <w:sz w:val="24"/>
          <w:szCs w:val="24"/>
          <w:lang w:bidi="en-US"/>
        </w:rPr>
        <w:t>restrict the number of bills</w:t>
      </w:r>
      <w:r w:rsidRPr="003205FD">
        <w:rPr>
          <w:rFonts w:asciiTheme="minorHAnsi" w:eastAsia="Times New Roman" w:hAnsiTheme="minorHAnsi" w:cstheme="minorHAnsi"/>
          <w:sz w:val="24"/>
          <w:szCs w:val="24"/>
          <w:lang w:bidi="en-US"/>
        </w:rPr>
        <w:t xml:space="preserve"> that successfully land on the Governor’s desk. Committees in ordinary times meet concurrently, with up to 8 hearings happening at the same time (4 in the House, 4 in the Senate), depending on the time of day. With committee meetings moving to an online platform, the bandwidth capacity of the capital campus will likely restrict the number of simultaneous hearings, leaving less time to get bills through the committee process.</w:t>
      </w:r>
      <w:r w:rsidR="003205FD">
        <w:rPr>
          <w:rFonts w:asciiTheme="minorHAnsi" w:eastAsia="Times New Roman" w:hAnsiTheme="minorHAnsi" w:cstheme="minorHAnsi"/>
          <w:sz w:val="24"/>
          <w:szCs w:val="24"/>
          <w:lang w:bidi="en-US"/>
        </w:rPr>
        <w:br/>
      </w:r>
    </w:p>
    <w:p w14:paraId="178A931D" w14:textId="3A3A76AF" w:rsidR="003205FD" w:rsidRPr="003205FD" w:rsidRDefault="00092283" w:rsidP="00320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00" w:lineRule="exact"/>
        <w:rPr>
          <w:rFonts w:asciiTheme="minorHAnsi" w:eastAsia="Times New Roman" w:hAnsiTheme="minorHAnsi" w:cstheme="minorHAnsi"/>
          <w:b/>
          <w:bCs/>
          <w:sz w:val="28"/>
          <w:szCs w:val="28"/>
          <w:lang w:bidi="en-US"/>
        </w:rPr>
      </w:pPr>
      <w:r w:rsidRPr="003205FD">
        <w:rPr>
          <w:rFonts w:asciiTheme="minorHAnsi" w:eastAsia="Times New Roman" w:hAnsiTheme="minorHAnsi" w:cstheme="minorHAnsi"/>
          <w:b/>
          <w:bCs/>
          <w:sz w:val="28"/>
          <w:szCs w:val="28"/>
          <w:lang w:bidi="en-US"/>
        </w:rPr>
        <w:t>What are the major issues facing the 2021 Legislative session?</w:t>
      </w:r>
    </w:p>
    <w:p w14:paraId="60C7078A" w14:textId="3F837CCC" w:rsidR="00092283" w:rsidRPr="003205FD" w:rsidRDefault="00092283" w:rsidP="003205F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00" w:lineRule="exact"/>
        <w:ind w:left="360"/>
        <w:rPr>
          <w:rFonts w:asciiTheme="minorHAnsi" w:eastAsia="Times New Roman" w:hAnsiTheme="minorHAnsi" w:cstheme="minorHAnsi"/>
          <w:sz w:val="24"/>
          <w:szCs w:val="24"/>
          <w:lang w:bidi="en-US"/>
        </w:rPr>
      </w:pPr>
      <w:r w:rsidRPr="003205FD">
        <w:rPr>
          <w:rFonts w:asciiTheme="minorHAnsi" w:eastAsia="Times New Roman" w:hAnsiTheme="minorHAnsi" w:cstheme="minorHAnsi"/>
          <w:b/>
          <w:bCs/>
          <w:sz w:val="24"/>
          <w:szCs w:val="24"/>
          <w:lang w:bidi="en-US"/>
        </w:rPr>
        <w:t>Budget</w:t>
      </w:r>
      <w:r w:rsidR="003205FD" w:rsidRPr="003205FD">
        <w:rPr>
          <w:rFonts w:asciiTheme="minorHAnsi" w:eastAsia="Times New Roman" w:hAnsiTheme="minorHAnsi" w:cstheme="minorHAnsi"/>
          <w:b/>
          <w:bCs/>
          <w:sz w:val="24"/>
          <w:szCs w:val="24"/>
          <w:lang w:bidi="en-US"/>
        </w:rPr>
        <w:t>:</w:t>
      </w:r>
      <w:r w:rsidRPr="003205FD">
        <w:rPr>
          <w:rFonts w:asciiTheme="minorHAnsi" w:eastAsia="Times New Roman" w:hAnsiTheme="minorHAnsi" w:cstheme="minorHAnsi"/>
          <w:sz w:val="24"/>
          <w:szCs w:val="24"/>
          <w:lang w:bidi="en-US"/>
        </w:rPr>
        <w:t xml:space="preserve"> The pandemic has blown a $4B hole in the state budget through 2023. </w:t>
      </w:r>
      <w:r w:rsidR="0072657D" w:rsidRPr="003205FD">
        <w:rPr>
          <w:rFonts w:asciiTheme="minorHAnsi" w:eastAsia="Times New Roman" w:hAnsiTheme="minorHAnsi" w:cstheme="minorHAnsi"/>
          <w:sz w:val="24"/>
          <w:szCs w:val="24"/>
          <w:lang w:bidi="en-US"/>
        </w:rPr>
        <w:t xml:space="preserve">That number will likely change with the next revenue forecast in November. </w:t>
      </w:r>
      <w:r w:rsidRPr="003205FD">
        <w:rPr>
          <w:rFonts w:asciiTheme="minorHAnsi" w:eastAsia="Times New Roman" w:hAnsiTheme="minorHAnsi" w:cstheme="minorHAnsi"/>
          <w:sz w:val="24"/>
          <w:szCs w:val="24"/>
          <w:lang w:bidi="en-US"/>
        </w:rPr>
        <w:t xml:space="preserve">How the legislature will </w:t>
      </w:r>
      <w:r w:rsidRPr="003205FD">
        <w:rPr>
          <w:rFonts w:asciiTheme="minorHAnsi" w:eastAsia="Times New Roman" w:hAnsiTheme="minorHAnsi" w:cstheme="minorHAnsi"/>
          <w:sz w:val="24"/>
          <w:szCs w:val="24"/>
          <w:lang w:bidi="en-US"/>
        </w:rPr>
        <w:lastRenderedPageBreak/>
        <w:t>address th</w:t>
      </w:r>
      <w:r w:rsidR="00E76E38" w:rsidRPr="003205FD">
        <w:rPr>
          <w:rFonts w:asciiTheme="minorHAnsi" w:eastAsia="Times New Roman" w:hAnsiTheme="minorHAnsi" w:cstheme="minorHAnsi"/>
          <w:sz w:val="24"/>
          <w:szCs w:val="24"/>
          <w:lang w:bidi="en-US"/>
        </w:rPr>
        <w:t>e</w:t>
      </w:r>
      <w:r w:rsidRPr="003205FD">
        <w:rPr>
          <w:rFonts w:asciiTheme="minorHAnsi" w:eastAsia="Times New Roman" w:hAnsiTheme="minorHAnsi" w:cstheme="minorHAnsi"/>
          <w:sz w:val="24"/>
          <w:szCs w:val="24"/>
          <w:lang w:bidi="en-US"/>
        </w:rPr>
        <w:t xml:space="preserve"> budget deficit will depend in part on whether (or when) Congress passes another COVID response/stimulus package. Legislators have been staking out budget positions throughout the summer, with members on one end of the spectrum looking to bridge the gap with budget cuts, and the other end looking at new revenue sources. The Governor is expected to release his budget in December, which will help set the table for legislative budget discussions.</w:t>
      </w:r>
    </w:p>
    <w:p w14:paraId="4E792029" w14:textId="2E82056B" w:rsidR="00092283" w:rsidRPr="003205FD" w:rsidRDefault="00092283" w:rsidP="003205F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00" w:lineRule="exact"/>
        <w:ind w:left="360"/>
        <w:rPr>
          <w:rFonts w:asciiTheme="minorHAnsi" w:eastAsia="Times New Roman" w:hAnsiTheme="minorHAnsi" w:cstheme="minorHAnsi"/>
          <w:sz w:val="24"/>
          <w:szCs w:val="24"/>
          <w:lang w:bidi="en-US"/>
        </w:rPr>
      </w:pPr>
      <w:r w:rsidRPr="003205FD">
        <w:rPr>
          <w:rFonts w:asciiTheme="minorHAnsi" w:eastAsia="Times New Roman" w:hAnsiTheme="minorHAnsi" w:cstheme="minorHAnsi"/>
          <w:b/>
          <w:bCs/>
          <w:sz w:val="24"/>
          <w:szCs w:val="24"/>
          <w:lang w:bidi="en-US"/>
        </w:rPr>
        <w:t>COVID response:</w:t>
      </w:r>
      <w:r w:rsidRPr="003205FD">
        <w:rPr>
          <w:rFonts w:asciiTheme="minorHAnsi" w:eastAsia="Times New Roman" w:hAnsiTheme="minorHAnsi" w:cstheme="minorHAnsi"/>
          <w:sz w:val="24"/>
          <w:szCs w:val="24"/>
          <w:lang w:bidi="en-US"/>
        </w:rPr>
        <w:t xml:space="preserve"> The legislature will spend considerable time on a pandemic response package, including public health, housing, behavioral health and education. The legislature will also look at economic recovery, which</w:t>
      </w:r>
      <w:r w:rsidR="008B7AF8" w:rsidRPr="003205FD">
        <w:rPr>
          <w:rFonts w:asciiTheme="minorHAnsi" w:eastAsia="Times New Roman" w:hAnsiTheme="minorHAnsi" w:cstheme="minorHAnsi"/>
          <w:sz w:val="24"/>
          <w:szCs w:val="24"/>
          <w:lang w:bidi="en-US"/>
        </w:rPr>
        <w:t xml:space="preserve"> will </w:t>
      </w:r>
      <w:r w:rsidRPr="003205FD">
        <w:rPr>
          <w:rFonts w:asciiTheme="minorHAnsi" w:eastAsia="Times New Roman" w:hAnsiTheme="minorHAnsi" w:cstheme="minorHAnsi"/>
          <w:sz w:val="24"/>
          <w:szCs w:val="24"/>
          <w:lang w:bidi="en-US"/>
        </w:rPr>
        <w:t xml:space="preserve">likely </w:t>
      </w:r>
      <w:r w:rsidR="008B7AF8" w:rsidRPr="003205FD">
        <w:rPr>
          <w:rFonts w:asciiTheme="minorHAnsi" w:eastAsia="Times New Roman" w:hAnsiTheme="minorHAnsi" w:cstheme="minorHAnsi"/>
          <w:sz w:val="24"/>
          <w:szCs w:val="24"/>
          <w:lang w:bidi="en-US"/>
        </w:rPr>
        <w:t xml:space="preserve">include operating and </w:t>
      </w:r>
      <w:r w:rsidR="0079573F" w:rsidRPr="003205FD">
        <w:rPr>
          <w:rFonts w:asciiTheme="minorHAnsi" w:eastAsia="Times New Roman" w:hAnsiTheme="minorHAnsi" w:cstheme="minorHAnsi"/>
          <w:sz w:val="24"/>
          <w:szCs w:val="24"/>
          <w:lang w:bidi="en-US"/>
        </w:rPr>
        <w:t xml:space="preserve">capital budget efforts and programs focused </w:t>
      </w:r>
      <w:r w:rsidRPr="003205FD">
        <w:rPr>
          <w:rFonts w:asciiTheme="minorHAnsi" w:eastAsia="Times New Roman" w:hAnsiTheme="minorHAnsi" w:cstheme="minorHAnsi"/>
          <w:sz w:val="24"/>
          <w:szCs w:val="24"/>
          <w:lang w:bidi="en-US"/>
        </w:rPr>
        <w:t xml:space="preserve">on jobs and economic development. </w:t>
      </w:r>
    </w:p>
    <w:p w14:paraId="17D3955F" w14:textId="77777777" w:rsidR="00092283" w:rsidRPr="003205FD" w:rsidRDefault="00092283" w:rsidP="003205F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00" w:lineRule="exact"/>
        <w:ind w:left="360"/>
        <w:rPr>
          <w:rFonts w:asciiTheme="minorHAnsi" w:eastAsia="Times New Roman" w:hAnsiTheme="minorHAnsi" w:cstheme="minorHAnsi"/>
          <w:sz w:val="24"/>
          <w:szCs w:val="24"/>
          <w:lang w:bidi="en-US"/>
        </w:rPr>
      </w:pPr>
      <w:r w:rsidRPr="003205FD">
        <w:rPr>
          <w:rFonts w:asciiTheme="minorHAnsi" w:eastAsia="Times New Roman" w:hAnsiTheme="minorHAnsi" w:cstheme="minorHAnsi"/>
          <w:b/>
          <w:bCs/>
          <w:sz w:val="24"/>
          <w:szCs w:val="24"/>
          <w:lang w:bidi="en-US"/>
        </w:rPr>
        <w:t>Transportation:</w:t>
      </w:r>
      <w:r w:rsidRPr="003205FD">
        <w:rPr>
          <w:rFonts w:asciiTheme="minorHAnsi" w:eastAsia="Times New Roman" w:hAnsiTheme="minorHAnsi" w:cstheme="minorHAnsi"/>
          <w:sz w:val="24"/>
          <w:szCs w:val="24"/>
          <w:lang w:bidi="en-US"/>
        </w:rPr>
        <w:t xml:space="preserve"> The state supreme court tossed I-976 in October. However, as the litigation was proceeding through the courts, revenues generated by I-976 were collected and essentially put in escrow, and the legislature will likely revisit projects that were paused when I-976 passed. The legislature will also likely spend some time discussing a green transportation package and fish barrier passage.</w:t>
      </w:r>
    </w:p>
    <w:p w14:paraId="2B161423" w14:textId="77777777" w:rsidR="00092283" w:rsidRPr="003205FD" w:rsidRDefault="00092283" w:rsidP="003205F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00" w:lineRule="exact"/>
        <w:ind w:left="360"/>
        <w:rPr>
          <w:rFonts w:asciiTheme="minorHAnsi" w:eastAsia="Times New Roman" w:hAnsiTheme="minorHAnsi" w:cstheme="minorHAnsi"/>
          <w:sz w:val="24"/>
          <w:szCs w:val="24"/>
          <w:lang w:bidi="en-US"/>
        </w:rPr>
      </w:pPr>
      <w:r w:rsidRPr="003205FD">
        <w:rPr>
          <w:rFonts w:asciiTheme="minorHAnsi" w:eastAsia="Times New Roman" w:hAnsiTheme="minorHAnsi" w:cstheme="minorHAnsi"/>
          <w:b/>
          <w:bCs/>
          <w:sz w:val="24"/>
          <w:szCs w:val="24"/>
          <w:lang w:bidi="en-US"/>
        </w:rPr>
        <w:t>Law enforcement reform:</w:t>
      </w:r>
      <w:r w:rsidRPr="003205FD">
        <w:rPr>
          <w:rFonts w:asciiTheme="minorHAnsi" w:eastAsia="Times New Roman" w:hAnsiTheme="minorHAnsi" w:cstheme="minorHAnsi"/>
          <w:sz w:val="24"/>
          <w:szCs w:val="24"/>
          <w:lang w:bidi="en-US"/>
        </w:rPr>
        <w:t xml:space="preserve"> We expect to see may law enforcement reform proposals in 2021.  Legislators have already started to develop draft language on a number of different reforms.</w:t>
      </w:r>
    </w:p>
    <w:p w14:paraId="51ED610F" w14:textId="5AD6DD3A" w:rsidR="001E23B8" w:rsidRPr="00410A46" w:rsidRDefault="00092283" w:rsidP="00410A4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00" w:lineRule="exact"/>
        <w:ind w:left="360"/>
        <w:rPr>
          <w:rFonts w:asciiTheme="minorHAnsi" w:hAnsiTheme="minorHAnsi" w:cstheme="minorHAnsi"/>
          <w:sz w:val="24"/>
          <w:szCs w:val="24"/>
        </w:rPr>
      </w:pPr>
      <w:r w:rsidRPr="003205FD">
        <w:rPr>
          <w:rFonts w:asciiTheme="minorHAnsi" w:eastAsia="Times New Roman" w:hAnsiTheme="minorHAnsi" w:cstheme="minorHAnsi"/>
          <w:b/>
          <w:bCs/>
          <w:sz w:val="24"/>
          <w:szCs w:val="24"/>
          <w:lang w:bidi="en-US"/>
        </w:rPr>
        <w:t>Environment:</w:t>
      </w:r>
      <w:r w:rsidRPr="003205FD">
        <w:rPr>
          <w:rFonts w:asciiTheme="minorHAnsi" w:eastAsia="Times New Roman" w:hAnsiTheme="minorHAnsi" w:cstheme="minorHAnsi"/>
          <w:sz w:val="24"/>
          <w:szCs w:val="24"/>
          <w:lang w:bidi="en-US"/>
        </w:rPr>
        <w:t xml:space="preserve"> The legislature is likely to spend time on policies aimed at reducing climate change and mitigating the impacts of wildfires.</w:t>
      </w:r>
    </w:p>
    <w:sectPr w:rsidR="001E23B8" w:rsidRPr="00410A4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D88F9" w14:textId="77777777" w:rsidR="00283BC4" w:rsidRDefault="00283BC4" w:rsidP="00092283">
      <w:r>
        <w:separator/>
      </w:r>
    </w:p>
  </w:endnote>
  <w:endnote w:type="continuationSeparator" w:id="0">
    <w:p w14:paraId="20E9732F" w14:textId="77777777" w:rsidR="00283BC4" w:rsidRDefault="00283BC4" w:rsidP="0009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CD3F0" w14:textId="77777777" w:rsidR="00283BC4" w:rsidRDefault="00283BC4" w:rsidP="00092283">
      <w:r>
        <w:separator/>
      </w:r>
    </w:p>
  </w:footnote>
  <w:footnote w:type="continuationSeparator" w:id="0">
    <w:p w14:paraId="2E4248E6" w14:textId="77777777" w:rsidR="00283BC4" w:rsidRDefault="00283BC4" w:rsidP="00092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AC2C" w14:textId="500F7051" w:rsidR="00620E54" w:rsidRPr="00620E54" w:rsidRDefault="00620E54" w:rsidP="00620E54">
    <w:pPr>
      <w:pStyle w:val="Header"/>
      <w:jc w:val="right"/>
      <w:rPr>
        <w:rFonts w:ascii="Times New Roman" w:hAnsi="Times New Roman" w:cs="Times New Roman"/>
        <w:sz w:val="24"/>
        <w:szCs w:val="24"/>
      </w:rPr>
    </w:pPr>
    <w:r w:rsidRPr="00620E54">
      <w:rPr>
        <w:rFonts w:ascii="Times New Roman" w:hAnsi="Times New Roman" w:cs="Times New Roman"/>
        <w:sz w:val="24"/>
        <w:szCs w:val="24"/>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7238"/>
    <w:multiLevelType w:val="hybridMultilevel"/>
    <w:tmpl w:val="2250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5459F"/>
    <w:multiLevelType w:val="hybridMultilevel"/>
    <w:tmpl w:val="4758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83"/>
    <w:rsid w:val="0005391A"/>
    <w:rsid w:val="00092283"/>
    <w:rsid w:val="00283BC4"/>
    <w:rsid w:val="003205FD"/>
    <w:rsid w:val="00410A46"/>
    <w:rsid w:val="00620E54"/>
    <w:rsid w:val="006B0C09"/>
    <w:rsid w:val="00715D2F"/>
    <w:rsid w:val="0072657D"/>
    <w:rsid w:val="0079573F"/>
    <w:rsid w:val="008952FA"/>
    <w:rsid w:val="008B7AF8"/>
    <w:rsid w:val="00A42437"/>
    <w:rsid w:val="00AD6083"/>
    <w:rsid w:val="00B8020B"/>
    <w:rsid w:val="00E61A27"/>
    <w:rsid w:val="00E76E38"/>
    <w:rsid w:val="00E97D36"/>
    <w:rsid w:val="00F9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31487A"/>
  <w15:chartTrackingRefBased/>
  <w15:docId w15:val="{E40EA768-5FE7-4B09-AD90-973BC660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2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283"/>
    <w:pPr>
      <w:ind w:left="720"/>
    </w:pPr>
  </w:style>
  <w:style w:type="paragraph" w:styleId="Header">
    <w:name w:val="header"/>
    <w:basedOn w:val="Normal"/>
    <w:link w:val="HeaderChar"/>
    <w:uiPriority w:val="99"/>
    <w:unhideWhenUsed/>
    <w:rsid w:val="00620E54"/>
    <w:pPr>
      <w:tabs>
        <w:tab w:val="center" w:pos="4680"/>
        <w:tab w:val="right" w:pos="9360"/>
      </w:tabs>
    </w:pPr>
  </w:style>
  <w:style w:type="character" w:customStyle="1" w:styleId="HeaderChar">
    <w:name w:val="Header Char"/>
    <w:basedOn w:val="DefaultParagraphFont"/>
    <w:link w:val="Header"/>
    <w:uiPriority w:val="99"/>
    <w:rsid w:val="00620E54"/>
    <w:rPr>
      <w:rFonts w:ascii="Calibri" w:hAnsi="Calibri" w:cs="Calibri"/>
    </w:rPr>
  </w:style>
  <w:style w:type="paragraph" w:styleId="Footer">
    <w:name w:val="footer"/>
    <w:basedOn w:val="Normal"/>
    <w:link w:val="FooterChar"/>
    <w:uiPriority w:val="99"/>
    <w:unhideWhenUsed/>
    <w:rsid w:val="00620E54"/>
    <w:pPr>
      <w:tabs>
        <w:tab w:val="center" w:pos="4680"/>
        <w:tab w:val="right" w:pos="9360"/>
      </w:tabs>
    </w:pPr>
  </w:style>
  <w:style w:type="character" w:customStyle="1" w:styleId="FooterChar">
    <w:name w:val="Footer Char"/>
    <w:basedOn w:val="DefaultParagraphFont"/>
    <w:link w:val="Footer"/>
    <w:uiPriority w:val="99"/>
    <w:rsid w:val="00620E5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7760785F407448D305B1B3901AAAD" ma:contentTypeVersion="12" ma:contentTypeDescription="Create a new document." ma:contentTypeScope="" ma:versionID="b91922f9ee4f03e6f9652a882870fc33">
  <xsd:schema xmlns:xsd="http://www.w3.org/2001/XMLSchema" xmlns:xs="http://www.w3.org/2001/XMLSchema" xmlns:p="http://schemas.microsoft.com/office/2006/metadata/properties" xmlns:ns3="6c920599-d535-4d42-b6a0-babf672906d7" xmlns:ns4="4399e6ac-9bd6-4b57-b242-b937228e11b1" targetNamespace="http://schemas.microsoft.com/office/2006/metadata/properties" ma:root="true" ma:fieldsID="0a2f182a1f5017527f660b73216f7e2b" ns3:_="" ns4:_="">
    <xsd:import namespace="6c920599-d535-4d42-b6a0-babf672906d7"/>
    <xsd:import namespace="4399e6ac-9bd6-4b57-b242-b937228e11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20599-d535-4d42-b6a0-babf67290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9e6ac-9bd6-4b57-b242-b937228e11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FA53C-E404-45E8-8C77-01BA24ACF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20599-d535-4d42-b6a0-babf672906d7"/>
    <ds:schemaRef ds:uri="4399e6ac-9bd6-4b57-b242-b937228e1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AEBA0-BA21-405A-BACE-C7B9FD5A0F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C6E2B4-1FE0-48E5-9B70-C071817285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Mac</dc:creator>
  <cp:keywords/>
  <dc:description/>
  <cp:lastModifiedBy>Steadman, Marka</cp:lastModifiedBy>
  <cp:revision>5</cp:revision>
  <dcterms:created xsi:type="dcterms:W3CDTF">2020-10-29T21:55:00Z</dcterms:created>
  <dcterms:modified xsi:type="dcterms:W3CDTF">2020-11-02T18:07:00Z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0x0101001677760785F407448D305B1B3901AAAD</vt:lpwstr>
  </property>
</Properties>
</file>