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9701B8" w:rsidRPr="00840C1E" w14:paraId="74CBD823" w14:textId="77777777" w:rsidTr="005912BE">
        <w:trPr>
          <w:trHeight w:val="890"/>
        </w:trPr>
        <w:tc>
          <w:tcPr>
            <w:tcW w:w="3227" w:type="dxa"/>
          </w:tcPr>
          <w:p w14:paraId="3243EBDD" w14:textId="77777777" w:rsidR="009701B8" w:rsidRPr="00840C1E" w:rsidRDefault="009701B8" w:rsidP="005912BE"/>
          <w:p w14:paraId="72BC467D" w14:textId="77777777" w:rsidR="009701B8" w:rsidRPr="00840C1E" w:rsidRDefault="009701B8" w:rsidP="005912BE"/>
          <w:p w14:paraId="3BE91502" w14:textId="41063AC3" w:rsidR="009701B8" w:rsidRPr="00840C1E" w:rsidRDefault="00062A19" w:rsidP="005912BE">
            <w:r>
              <w:t>June 23, 2020</w:t>
            </w:r>
          </w:p>
        </w:tc>
        <w:tc>
          <w:tcPr>
            <w:tcW w:w="1633" w:type="dxa"/>
          </w:tcPr>
          <w:p w14:paraId="77D7C145" w14:textId="77777777" w:rsidR="009701B8" w:rsidRPr="00840C1E" w:rsidRDefault="009701B8" w:rsidP="005912BE"/>
        </w:tc>
        <w:tc>
          <w:tcPr>
            <w:tcW w:w="2345" w:type="dxa"/>
            <w:tcBorders>
              <w:right w:val="single" w:sz="4" w:space="0" w:color="auto"/>
            </w:tcBorders>
          </w:tcPr>
          <w:p w14:paraId="2B1E6236" w14:textId="77777777" w:rsidR="009701B8" w:rsidRPr="00606B35" w:rsidRDefault="009701B8" w:rsidP="005912BE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C0E" w14:textId="05A7F65E" w:rsidR="009701B8" w:rsidRPr="00840C1E" w:rsidRDefault="001D720E" w:rsidP="006875B1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  <w:bookmarkStart w:id="0" w:name="_GoBack"/>
            <w:bookmarkEnd w:id="0"/>
          </w:p>
        </w:tc>
      </w:tr>
      <w:tr w:rsidR="009701B8" w:rsidRPr="00840C1E" w14:paraId="4885139C" w14:textId="77777777" w:rsidTr="005912BE">
        <w:tc>
          <w:tcPr>
            <w:tcW w:w="3227" w:type="dxa"/>
            <w:vMerge w:val="restart"/>
          </w:tcPr>
          <w:p w14:paraId="29989114" w14:textId="77777777" w:rsidR="0019256F" w:rsidRDefault="0019256F" w:rsidP="00760186"/>
          <w:p w14:paraId="4B2FBBDD" w14:textId="383DA3D4" w:rsidR="009701B8" w:rsidRPr="00840C1E" w:rsidRDefault="008C2318" w:rsidP="00C62FA1">
            <w:r>
              <w:t>Emergency Behavioral Health Fund</w:t>
            </w:r>
          </w:p>
        </w:tc>
        <w:tc>
          <w:tcPr>
            <w:tcW w:w="1633" w:type="dxa"/>
          </w:tcPr>
          <w:p w14:paraId="0146DE96" w14:textId="77777777" w:rsidR="009701B8" w:rsidRPr="00840C1E" w:rsidRDefault="009701B8" w:rsidP="005912BE"/>
        </w:tc>
        <w:tc>
          <w:tcPr>
            <w:tcW w:w="2345" w:type="dxa"/>
          </w:tcPr>
          <w:p w14:paraId="16D5D70B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24A77D77" w14:textId="77777777" w:rsidR="009701B8" w:rsidRPr="00840C1E" w:rsidRDefault="009701B8" w:rsidP="005912BE"/>
        </w:tc>
      </w:tr>
      <w:tr w:rsidR="009701B8" w:rsidRPr="00840C1E" w14:paraId="1A5E10D7" w14:textId="77777777" w:rsidTr="005912BE">
        <w:trPr>
          <w:trHeight w:val="522"/>
        </w:trPr>
        <w:tc>
          <w:tcPr>
            <w:tcW w:w="3227" w:type="dxa"/>
            <w:vMerge/>
          </w:tcPr>
          <w:p w14:paraId="344E33E8" w14:textId="77777777" w:rsidR="009701B8" w:rsidRPr="00840C1E" w:rsidRDefault="009701B8" w:rsidP="005912BE"/>
        </w:tc>
        <w:tc>
          <w:tcPr>
            <w:tcW w:w="1633" w:type="dxa"/>
          </w:tcPr>
          <w:p w14:paraId="372A208D" w14:textId="77777777" w:rsidR="009701B8" w:rsidRPr="00840C1E" w:rsidRDefault="009701B8" w:rsidP="005912BE"/>
        </w:tc>
        <w:tc>
          <w:tcPr>
            <w:tcW w:w="2345" w:type="dxa"/>
          </w:tcPr>
          <w:p w14:paraId="662F8FD2" w14:textId="77777777" w:rsidR="009701B8" w:rsidRPr="00840C1E" w:rsidRDefault="009701B8" w:rsidP="005912BE"/>
        </w:tc>
        <w:tc>
          <w:tcPr>
            <w:tcW w:w="1435" w:type="dxa"/>
          </w:tcPr>
          <w:p w14:paraId="49AD59E2" w14:textId="77777777" w:rsidR="009701B8" w:rsidRPr="00840C1E" w:rsidRDefault="009701B8" w:rsidP="005912BE"/>
        </w:tc>
      </w:tr>
      <w:tr w:rsidR="009701B8" w:rsidRPr="00840C1E" w14:paraId="059D95A5" w14:textId="77777777" w:rsidTr="005912BE">
        <w:tc>
          <w:tcPr>
            <w:tcW w:w="3227" w:type="dxa"/>
          </w:tcPr>
          <w:p w14:paraId="25B8C480" w14:textId="77777777" w:rsidR="009701B8" w:rsidRPr="00840C1E" w:rsidRDefault="009701B8" w:rsidP="005912BE"/>
        </w:tc>
        <w:tc>
          <w:tcPr>
            <w:tcW w:w="1633" w:type="dxa"/>
          </w:tcPr>
          <w:p w14:paraId="3C572569" w14:textId="77777777" w:rsidR="009701B8" w:rsidRPr="00840C1E" w:rsidRDefault="009701B8" w:rsidP="005912BE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6430ED9" w14:textId="585A1CFA" w:rsidR="009701B8" w:rsidRPr="00840C1E" w:rsidRDefault="00062A19" w:rsidP="005912BE">
            <w:r>
              <w:t>Kohl-Welles</w:t>
            </w:r>
          </w:p>
        </w:tc>
      </w:tr>
      <w:tr w:rsidR="009701B8" w:rsidRPr="00840C1E" w14:paraId="211DFE51" w14:textId="77777777" w:rsidTr="005912BE">
        <w:tc>
          <w:tcPr>
            <w:tcW w:w="3227" w:type="dxa"/>
          </w:tcPr>
          <w:p w14:paraId="09828355" w14:textId="21A9D111" w:rsidR="009701B8" w:rsidRPr="00840C1E" w:rsidRDefault="009701B8" w:rsidP="007B6E4B">
            <w:r w:rsidRPr="00840C1E">
              <w:t>[</w:t>
            </w:r>
            <w:r w:rsidR="000A7F25">
              <w:t>tw</w:t>
            </w:r>
            <w:r w:rsidRPr="00840C1E">
              <w:t>]</w:t>
            </w:r>
          </w:p>
        </w:tc>
        <w:tc>
          <w:tcPr>
            <w:tcW w:w="1633" w:type="dxa"/>
          </w:tcPr>
          <w:p w14:paraId="6EF503AE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489B2611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03103DC2" w14:textId="77777777" w:rsidR="009701B8" w:rsidRPr="00840C1E" w:rsidRDefault="009701B8" w:rsidP="005912BE"/>
        </w:tc>
      </w:tr>
      <w:tr w:rsidR="009701B8" w:rsidRPr="00840C1E" w14:paraId="7AA602FA" w14:textId="77777777" w:rsidTr="005912BE">
        <w:tc>
          <w:tcPr>
            <w:tcW w:w="3227" w:type="dxa"/>
          </w:tcPr>
          <w:p w14:paraId="16B21DCE" w14:textId="77777777" w:rsidR="009701B8" w:rsidRPr="00840C1E" w:rsidRDefault="009701B8" w:rsidP="005912BE"/>
        </w:tc>
        <w:tc>
          <w:tcPr>
            <w:tcW w:w="1633" w:type="dxa"/>
          </w:tcPr>
          <w:p w14:paraId="4A2E310A" w14:textId="77777777" w:rsidR="009701B8" w:rsidRPr="00840C1E" w:rsidRDefault="009701B8" w:rsidP="005912BE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91C383A" w14:textId="05A8EC1C" w:rsidR="009701B8" w:rsidRPr="00840C1E" w:rsidRDefault="00062A19" w:rsidP="007B6E4B">
            <w:r>
              <w:t>2020-0211</w:t>
            </w:r>
          </w:p>
        </w:tc>
      </w:tr>
      <w:tr w:rsidR="009701B8" w:rsidRPr="00840C1E" w14:paraId="30809F13" w14:textId="77777777" w:rsidTr="005912BE">
        <w:trPr>
          <w:trHeight w:val="305"/>
        </w:trPr>
        <w:tc>
          <w:tcPr>
            <w:tcW w:w="3227" w:type="dxa"/>
          </w:tcPr>
          <w:p w14:paraId="4DCD1EF7" w14:textId="77777777" w:rsidR="009701B8" w:rsidRPr="00840C1E" w:rsidRDefault="009701B8" w:rsidP="005912BE"/>
        </w:tc>
        <w:tc>
          <w:tcPr>
            <w:tcW w:w="1633" w:type="dxa"/>
          </w:tcPr>
          <w:p w14:paraId="5129C42B" w14:textId="77777777" w:rsidR="009701B8" w:rsidRPr="00840C1E" w:rsidRDefault="009701B8" w:rsidP="005912BE"/>
        </w:tc>
        <w:tc>
          <w:tcPr>
            <w:tcW w:w="2345" w:type="dxa"/>
            <w:tcBorders>
              <w:top w:val="single" w:sz="4" w:space="0" w:color="auto"/>
            </w:tcBorders>
          </w:tcPr>
          <w:p w14:paraId="4A5788AD" w14:textId="77777777" w:rsidR="009701B8" w:rsidRPr="00840C1E" w:rsidRDefault="009701B8" w:rsidP="005912BE"/>
        </w:tc>
        <w:tc>
          <w:tcPr>
            <w:tcW w:w="1435" w:type="dxa"/>
            <w:tcBorders>
              <w:top w:val="single" w:sz="4" w:space="0" w:color="auto"/>
            </w:tcBorders>
          </w:tcPr>
          <w:p w14:paraId="1B2333A2" w14:textId="77777777" w:rsidR="009701B8" w:rsidRPr="00840C1E" w:rsidRDefault="009701B8" w:rsidP="005912BE"/>
        </w:tc>
      </w:tr>
    </w:tbl>
    <w:p w14:paraId="516371D8" w14:textId="2981501B" w:rsidR="007D7888" w:rsidRDefault="003678C8" w:rsidP="003678C8">
      <w:pPr>
        <w:spacing w:line="480" w:lineRule="auto"/>
        <w:rPr>
          <w:b/>
          <w:u w:val="single"/>
        </w:rPr>
      </w:pPr>
      <w:r w:rsidRPr="0066169B">
        <w:rPr>
          <w:b/>
          <w:u w:val="single"/>
        </w:rPr>
        <w:t xml:space="preserve">AMENDMENT TO </w:t>
      </w:r>
      <w:r w:rsidR="005A19FB">
        <w:rPr>
          <w:b/>
          <w:u w:val="single"/>
        </w:rPr>
        <w:t xml:space="preserve">STRIKING AMENDMENT S1 TO </w:t>
      </w:r>
      <w:r w:rsidRPr="0066169B">
        <w:rPr>
          <w:b/>
          <w:u w:val="single"/>
        </w:rPr>
        <w:t>PROPOSED ORDINANCE</w:t>
      </w:r>
      <w:r w:rsidR="00722FC3" w:rsidRPr="0066169B">
        <w:rPr>
          <w:b/>
          <w:u w:val="single"/>
        </w:rPr>
        <w:t xml:space="preserve"> </w:t>
      </w:r>
      <w:r w:rsidR="00062A19">
        <w:rPr>
          <w:b/>
          <w:u w:val="single"/>
        </w:rPr>
        <w:t>2020-0211</w:t>
      </w:r>
      <w:r w:rsidR="00657D63" w:rsidRPr="0066169B">
        <w:rPr>
          <w:b/>
          <w:u w:val="single"/>
        </w:rPr>
        <w:t xml:space="preserve">, VERSION </w:t>
      </w:r>
      <w:r w:rsidR="000D1B88">
        <w:rPr>
          <w:b/>
          <w:u w:val="single"/>
        </w:rPr>
        <w:t>1</w:t>
      </w:r>
    </w:p>
    <w:p w14:paraId="6C14D592" w14:textId="208A7E62" w:rsidR="00B426FE" w:rsidRDefault="00C60F4D" w:rsidP="003678C8">
      <w:pPr>
        <w:spacing w:line="480" w:lineRule="auto"/>
      </w:pPr>
      <w:r>
        <w:t xml:space="preserve">On page </w:t>
      </w:r>
      <w:r w:rsidR="00062A19">
        <w:t>26</w:t>
      </w:r>
      <w:r w:rsidR="009577E1" w:rsidRPr="009577E1">
        <w:t xml:space="preserve">, </w:t>
      </w:r>
      <w:r w:rsidR="0019256F">
        <w:t xml:space="preserve">beginning on </w:t>
      </w:r>
      <w:r w:rsidR="00AD39DF">
        <w:t xml:space="preserve">line </w:t>
      </w:r>
      <w:r w:rsidR="00E770A7">
        <w:t>584</w:t>
      </w:r>
      <w:r w:rsidR="00B426FE">
        <w:t xml:space="preserve">, </w:t>
      </w:r>
      <w:r w:rsidR="00062A19">
        <w:t xml:space="preserve">strike everything through page 26, line 587 </w:t>
      </w:r>
      <w:r w:rsidR="00B426FE">
        <w:t>and insert:</w:t>
      </w:r>
    </w:p>
    <w:p w14:paraId="7C1F3703" w14:textId="0D7150BE" w:rsidR="00E770A7" w:rsidRPr="00E770A7" w:rsidRDefault="00E770A7" w:rsidP="003678C8">
      <w:pPr>
        <w:spacing w:line="480" w:lineRule="auto"/>
        <w:rPr>
          <w:u w:val="single"/>
        </w:rPr>
      </w:pPr>
      <w:r>
        <w:tab/>
      </w:r>
      <w:r w:rsidRPr="00E770A7">
        <w:t>"</w:t>
      </w:r>
      <w:r w:rsidRPr="00E770A7">
        <w:rPr>
          <w:u w:val="single"/>
        </w:rPr>
        <w:t>ER1 EXPENDITURE RESTRICTION</w:t>
      </w:r>
      <w:r w:rsidR="004266EE">
        <w:rPr>
          <w:u w:val="single"/>
        </w:rPr>
        <w:t>:</w:t>
      </w:r>
    </w:p>
    <w:p w14:paraId="2AE0B25E" w14:textId="3B00992E" w:rsidR="0056671D" w:rsidRPr="00E770A7" w:rsidRDefault="0056671D" w:rsidP="0056671D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spacing w:line="480" w:lineRule="auto"/>
        <w:rPr>
          <w:u w:val="single"/>
        </w:rPr>
      </w:pPr>
      <w:r>
        <w:tab/>
      </w:r>
      <w:r w:rsidR="00062A19" w:rsidRPr="00E770A7">
        <w:rPr>
          <w:u w:val="single"/>
        </w:rPr>
        <w:t xml:space="preserve">Of this appropriation, $2,500,000 shall be expended or encumbered solely to support a competitive </w:t>
      </w:r>
      <w:r w:rsidR="005E1A2A">
        <w:rPr>
          <w:u w:val="single"/>
        </w:rPr>
        <w:t>e</w:t>
      </w:r>
      <w:r w:rsidR="00062A19" w:rsidRPr="00E770A7">
        <w:rPr>
          <w:u w:val="single"/>
        </w:rPr>
        <w:t xml:space="preserve">mergency </w:t>
      </w:r>
      <w:r w:rsidR="005E1A2A">
        <w:rPr>
          <w:u w:val="single"/>
        </w:rPr>
        <w:t>b</w:t>
      </w:r>
      <w:r w:rsidR="00062A19" w:rsidRPr="00E770A7">
        <w:rPr>
          <w:u w:val="single"/>
        </w:rPr>
        <w:t xml:space="preserve">ehavioral </w:t>
      </w:r>
      <w:r w:rsidR="005E1A2A">
        <w:rPr>
          <w:u w:val="single"/>
        </w:rPr>
        <w:t>h</w:t>
      </w:r>
      <w:r w:rsidR="00062A19" w:rsidRPr="00E770A7">
        <w:rPr>
          <w:u w:val="single"/>
        </w:rPr>
        <w:t xml:space="preserve">ealth </w:t>
      </w:r>
      <w:r w:rsidR="005E1A2A">
        <w:rPr>
          <w:u w:val="single"/>
        </w:rPr>
        <w:t>f</w:t>
      </w:r>
      <w:r w:rsidR="00062A19" w:rsidRPr="00E770A7">
        <w:rPr>
          <w:u w:val="single"/>
        </w:rPr>
        <w:t>und to reimburse King County behavioral health provider agencies for eligible COVID-19 expenses, including</w:t>
      </w:r>
      <w:r w:rsidR="00005A1B">
        <w:rPr>
          <w:u w:val="single"/>
        </w:rPr>
        <w:t>,</w:t>
      </w:r>
      <w:r w:rsidR="00062A19" w:rsidRPr="00E770A7">
        <w:rPr>
          <w:u w:val="single"/>
        </w:rPr>
        <w:t xml:space="preserve"> but not limited to</w:t>
      </w:r>
      <w:r w:rsidR="00005A1B">
        <w:rPr>
          <w:u w:val="single"/>
        </w:rPr>
        <w:t xml:space="preserve">: </w:t>
      </w:r>
      <w:r w:rsidR="00062A19" w:rsidRPr="00E770A7">
        <w:rPr>
          <w:u w:val="single"/>
        </w:rPr>
        <w:t xml:space="preserve"> personal protective equipment purchased to allow </w:t>
      </w:r>
      <w:r w:rsidR="00DA7D5F">
        <w:rPr>
          <w:u w:val="single"/>
        </w:rPr>
        <w:t xml:space="preserve">provision of </w:t>
      </w:r>
      <w:r w:rsidR="00062A19" w:rsidRPr="00E770A7">
        <w:rPr>
          <w:u w:val="single"/>
        </w:rPr>
        <w:t>in-person behavioral health service</w:t>
      </w:r>
      <w:r w:rsidR="006F41AC">
        <w:rPr>
          <w:u w:val="single"/>
        </w:rPr>
        <w:t>s</w:t>
      </w:r>
      <w:r w:rsidR="00062A19" w:rsidRPr="00E770A7">
        <w:rPr>
          <w:u w:val="single"/>
        </w:rPr>
        <w:t xml:space="preserve">; </w:t>
      </w:r>
      <w:r w:rsidR="00DA7D5F">
        <w:rPr>
          <w:u w:val="single"/>
        </w:rPr>
        <w:t>e</w:t>
      </w:r>
      <w:r w:rsidR="00DA7D5F" w:rsidRPr="00E770A7">
        <w:rPr>
          <w:u w:val="single"/>
        </w:rPr>
        <w:t xml:space="preserve">quipment </w:t>
      </w:r>
      <w:r w:rsidR="00062A19" w:rsidRPr="00E770A7">
        <w:rPr>
          <w:u w:val="single"/>
        </w:rPr>
        <w:t>purchased to allow clinicians to d</w:t>
      </w:r>
      <w:r w:rsidR="00C35052" w:rsidRPr="00E770A7">
        <w:rPr>
          <w:u w:val="single"/>
        </w:rPr>
        <w:t xml:space="preserve">eliver services via telehealth; </w:t>
      </w:r>
      <w:r w:rsidR="00DA7D5F">
        <w:rPr>
          <w:u w:val="single"/>
        </w:rPr>
        <w:t>m</w:t>
      </w:r>
      <w:r w:rsidR="00DA7D5F" w:rsidRPr="00E770A7">
        <w:rPr>
          <w:u w:val="single"/>
        </w:rPr>
        <w:t xml:space="preserve">odifications </w:t>
      </w:r>
      <w:r w:rsidR="006F41AC">
        <w:rPr>
          <w:u w:val="single"/>
        </w:rPr>
        <w:t xml:space="preserve">made </w:t>
      </w:r>
      <w:r w:rsidR="00062A19" w:rsidRPr="00E770A7">
        <w:rPr>
          <w:u w:val="single"/>
        </w:rPr>
        <w:t>to agency workspaces necessary to accommodate social distancing and</w:t>
      </w:r>
      <w:r w:rsidR="00EC455D" w:rsidRPr="00E770A7">
        <w:rPr>
          <w:u w:val="single"/>
        </w:rPr>
        <w:t xml:space="preserve"> increased telehealth; </w:t>
      </w:r>
      <w:r w:rsidR="007515DF">
        <w:rPr>
          <w:u w:val="single"/>
        </w:rPr>
        <w:t xml:space="preserve">and </w:t>
      </w:r>
      <w:r w:rsidR="006F41AC">
        <w:rPr>
          <w:u w:val="single"/>
        </w:rPr>
        <w:t xml:space="preserve">incurred </w:t>
      </w:r>
      <w:r w:rsidR="00DA7D5F">
        <w:rPr>
          <w:u w:val="single"/>
        </w:rPr>
        <w:t>c</w:t>
      </w:r>
      <w:r w:rsidR="00EC455D" w:rsidRPr="00E770A7">
        <w:rPr>
          <w:u w:val="single"/>
        </w:rPr>
        <w:t xml:space="preserve">leaning and </w:t>
      </w:r>
      <w:r w:rsidR="00062A19" w:rsidRPr="00E770A7">
        <w:rPr>
          <w:u w:val="single"/>
        </w:rPr>
        <w:t>sanitation expenses</w:t>
      </w:r>
      <w:r w:rsidR="00333BC9">
        <w:rPr>
          <w:u w:val="single"/>
        </w:rPr>
        <w:t>.</w:t>
      </w:r>
      <w:r w:rsidR="00EC455D" w:rsidRPr="00E770A7">
        <w:rPr>
          <w:u w:val="single"/>
        </w:rPr>
        <w:t>"</w:t>
      </w:r>
    </w:p>
    <w:p w14:paraId="1C80ABC5" w14:textId="21015460" w:rsidR="00C35052" w:rsidRDefault="00C35052" w:rsidP="00EC455D">
      <w:pPr>
        <w:autoSpaceDE w:val="0"/>
        <w:autoSpaceDN w:val="0"/>
        <w:spacing w:line="480" w:lineRule="auto"/>
      </w:pPr>
    </w:p>
    <w:p w14:paraId="7B06DB6D" w14:textId="54DA34F4" w:rsidR="00BF536C" w:rsidRPr="00BF536C" w:rsidRDefault="00C35052" w:rsidP="00EC455D">
      <w:pPr>
        <w:autoSpaceDE w:val="0"/>
        <w:autoSpaceDN w:val="0"/>
        <w:spacing w:line="480" w:lineRule="auto"/>
        <w:rPr>
          <w:b/>
          <w:i/>
        </w:rPr>
      </w:pPr>
      <w:r>
        <w:rPr>
          <w:b/>
        </w:rPr>
        <w:t>E</w:t>
      </w:r>
      <w:r w:rsidRPr="0066169B">
        <w:rPr>
          <w:b/>
        </w:rPr>
        <w:t>FFECT:</w:t>
      </w:r>
      <w:r>
        <w:rPr>
          <w:b/>
        </w:rPr>
        <w:t xml:space="preserve"> </w:t>
      </w:r>
      <w:r w:rsidR="00C71904" w:rsidRPr="00C71904">
        <w:rPr>
          <w:b/>
          <w:i/>
        </w:rPr>
        <w:t xml:space="preserve">The amendment would replace the ER language of the $2,500,000 to new grant programs and services for communities and persons suffering from behavioral-health-related issues to now require that the moneys be used to support a competitive Emergency Behavioral Health Fund to reimburse King County behavioral health </w:t>
      </w:r>
      <w:r w:rsidR="00C71904" w:rsidRPr="00C71904">
        <w:rPr>
          <w:b/>
          <w:i/>
        </w:rPr>
        <w:lastRenderedPageBreak/>
        <w:t>provider agencies for eligible COVID-19 expenses, including but not limited to personal protective equipment purchased to allow provision of in-person behavioral health services; equipment purchased to allow clinicians to deliver services via telehealth; modifications made to agency workspaces necessary to accommodate social distancing and increased telehealth; and incurred cleaning and sanitation expenses.</w:t>
      </w:r>
    </w:p>
    <w:sectPr w:rsidR="00BF536C" w:rsidRPr="00BF536C" w:rsidSect="00DB096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7643A" w16cid:durableId="229BA0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F8A7" w14:textId="77777777" w:rsidR="009C332C" w:rsidRDefault="009C332C">
      <w:r>
        <w:separator/>
      </w:r>
    </w:p>
  </w:endnote>
  <w:endnote w:type="continuationSeparator" w:id="0">
    <w:p w14:paraId="2FC17AA0" w14:textId="77777777" w:rsidR="009C332C" w:rsidRDefault="009C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D25C" w14:textId="45DFFC51" w:rsidR="00915EEA" w:rsidRDefault="00B472B2" w:rsidP="00DB0960">
    <w:pPr>
      <w:pStyle w:val="Footer"/>
      <w:jc w:val="center"/>
    </w:pPr>
    <w:r>
      <w:rPr>
        <w:rStyle w:val="PageNumber"/>
      </w:rPr>
      <w:fldChar w:fldCharType="begin"/>
    </w:r>
    <w:r w:rsidR="00915EE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720E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39A8" w14:textId="77777777" w:rsidR="009C332C" w:rsidRDefault="009C332C">
      <w:r>
        <w:separator/>
      </w:r>
    </w:p>
  </w:footnote>
  <w:footnote w:type="continuationSeparator" w:id="0">
    <w:p w14:paraId="48B21B21" w14:textId="77777777" w:rsidR="009C332C" w:rsidRDefault="009C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EEE" w14:textId="73C070E6" w:rsidR="00434AAF" w:rsidRDefault="00434AAF" w:rsidP="00434AAF">
    <w:pPr>
      <w:pStyle w:val="Header"/>
      <w:jc w:val="right"/>
    </w:pPr>
  </w:p>
  <w:p w14:paraId="410F2E0C" w14:textId="77777777" w:rsidR="00434AAF" w:rsidRDefault="0043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665"/>
    <w:multiLevelType w:val="hybridMultilevel"/>
    <w:tmpl w:val="CAD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8BF"/>
    <w:multiLevelType w:val="hybridMultilevel"/>
    <w:tmpl w:val="4BF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C4F"/>
    <w:multiLevelType w:val="hybridMultilevel"/>
    <w:tmpl w:val="686C70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9A6BFA"/>
    <w:multiLevelType w:val="hybridMultilevel"/>
    <w:tmpl w:val="36A2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B88"/>
    <w:rsid w:val="00005A1B"/>
    <w:rsid w:val="00016BBC"/>
    <w:rsid w:val="000177B9"/>
    <w:rsid w:val="00026F95"/>
    <w:rsid w:val="00062A19"/>
    <w:rsid w:val="00066D1D"/>
    <w:rsid w:val="000759A3"/>
    <w:rsid w:val="00082749"/>
    <w:rsid w:val="00091D0F"/>
    <w:rsid w:val="000A7F25"/>
    <w:rsid w:val="000B01FD"/>
    <w:rsid w:val="000B03DC"/>
    <w:rsid w:val="000B6F38"/>
    <w:rsid w:val="000B6FC2"/>
    <w:rsid w:val="000C76D5"/>
    <w:rsid w:val="000D1B88"/>
    <w:rsid w:val="000F03EC"/>
    <w:rsid w:val="00130FB6"/>
    <w:rsid w:val="00131B64"/>
    <w:rsid w:val="00131B9A"/>
    <w:rsid w:val="00132035"/>
    <w:rsid w:val="00134BC7"/>
    <w:rsid w:val="001646C1"/>
    <w:rsid w:val="0019256F"/>
    <w:rsid w:val="001C57AF"/>
    <w:rsid w:val="001D720E"/>
    <w:rsid w:val="002536C3"/>
    <w:rsid w:val="00263D6D"/>
    <w:rsid w:val="002E192A"/>
    <w:rsid w:val="0031547B"/>
    <w:rsid w:val="00323F60"/>
    <w:rsid w:val="003250C1"/>
    <w:rsid w:val="00333BC9"/>
    <w:rsid w:val="003678C8"/>
    <w:rsid w:val="00374548"/>
    <w:rsid w:val="00375A64"/>
    <w:rsid w:val="00380221"/>
    <w:rsid w:val="003A0154"/>
    <w:rsid w:val="003A1363"/>
    <w:rsid w:val="003A51A4"/>
    <w:rsid w:val="003A7C94"/>
    <w:rsid w:val="003C2A54"/>
    <w:rsid w:val="003C4663"/>
    <w:rsid w:val="004266EE"/>
    <w:rsid w:val="00434AAF"/>
    <w:rsid w:val="004435B0"/>
    <w:rsid w:val="00466660"/>
    <w:rsid w:val="004670B0"/>
    <w:rsid w:val="0048508B"/>
    <w:rsid w:val="004D271E"/>
    <w:rsid w:val="004E1055"/>
    <w:rsid w:val="004F091B"/>
    <w:rsid w:val="005008BA"/>
    <w:rsid w:val="00507429"/>
    <w:rsid w:val="00513DD5"/>
    <w:rsid w:val="00515BE2"/>
    <w:rsid w:val="00530D07"/>
    <w:rsid w:val="00553981"/>
    <w:rsid w:val="0056671D"/>
    <w:rsid w:val="00572C10"/>
    <w:rsid w:val="005743DD"/>
    <w:rsid w:val="005912BE"/>
    <w:rsid w:val="005A19FB"/>
    <w:rsid w:val="005A3276"/>
    <w:rsid w:val="005D129B"/>
    <w:rsid w:val="005E1A2A"/>
    <w:rsid w:val="005E7FE6"/>
    <w:rsid w:val="00601EA2"/>
    <w:rsid w:val="00602B62"/>
    <w:rsid w:val="00611031"/>
    <w:rsid w:val="00657C45"/>
    <w:rsid w:val="00657D63"/>
    <w:rsid w:val="0066169B"/>
    <w:rsid w:val="006875B1"/>
    <w:rsid w:val="006A4892"/>
    <w:rsid w:val="006C3AD2"/>
    <w:rsid w:val="006D4385"/>
    <w:rsid w:val="006D630F"/>
    <w:rsid w:val="006F41AC"/>
    <w:rsid w:val="007047DE"/>
    <w:rsid w:val="00722FC3"/>
    <w:rsid w:val="00732B56"/>
    <w:rsid w:val="007478E4"/>
    <w:rsid w:val="007515DF"/>
    <w:rsid w:val="00760186"/>
    <w:rsid w:val="00772076"/>
    <w:rsid w:val="007B2EEC"/>
    <w:rsid w:val="007B6E4B"/>
    <w:rsid w:val="007C5529"/>
    <w:rsid w:val="007C59CA"/>
    <w:rsid w:val="007D7888"/>
    <w:rsid w:val="00801116"/>
    <w:rsid w:val="00860C02"/>
    <w:rsid w:val="00864501"/>
    <w:rsid w:val="00876D20"/>
    <w:rsid w:val="00891AFF"/>
    <w:rsid w:val="008B10A8"/>
    <w:rsid w:val="008B1C39"/>
    <w:rsid w:val="008C2318"/>
    <w:rsid w:val="008D1917"/>
    <w:rsid w:val="008D3427"/>
    <w:rsid w:val="008F6D9A"/>
    <w:rsid w:val="009060D6"/>
    <w:rsid w:val="0091469C"/>
    <w:rsid w:val="00915EEA"/>
    <w:rsid w:val="00923815"/>
    <w:rsid w:val="00927DBD"/>
    <w:rsid w:val="009577E1"/>
    <w:rsid w:val="009701B8"/>
    <w:rsid w:val="0099504B"/>
    <w:rsid w:val="009A566A"/>
    <w:rsid w:val="009C332C"/>
    <w:rsid w:val="009E3A9B"/>
    <w:rsid w:val="00A03E95"/>
    <w:rsid w:val="00A067A0"/>
    <w:rsid w:val="00A41B7F"/>
    <w:rsid w:val="00A435A4"/>
    <w:rsid w:val="00A452ED"/>
    <w:rsid w:val="00A620C1"/>
    <w:rsid w:val="00A74476"/>
    <w:rsid w:val="00A9713C"/>
    <w:rsid w:val="00AD39DF"/>
    <w:rsid w:val="00AF56CA"/>
    <w:rsid w:val="00B36DA6"/>
    <w:rsid w:val="00B426FE"/>
    <w:rsid w:val="00B458BD"/>
    <w:rsid w:val="00B472B2"/>
    <w:rsid w:val="00B53AA6"/>
    <w:rsid w:val="00BA11DD"/>
    <w:rsid w:val="00BB3DE7"/>
    <w:rsid w:val="00BB676F"/>
    <w:rsid w:val="00BD05C1"/>
    <w:rsid w:val="00BD7775"/>
    <w:rsid w:val="00BE5D51"/>
    <w:rsid w:val="00BF536C"/>
    <w:rsid w:val="00C11DAE"/>
    <w:rsid w:val="00C16860"/>
    <w:rsid w:val="00C177CF"/>
    <w:rsid w:val="00C35052"/>
    <w:rsid w:val="00C462B4"/>
    <w:rsid w:val="00C60F4D"/>
    <w:rsid w:val="00C62FA1"/>
    <w:rsid w:val="00C71904"/>
    <w:rsid w:val="00C833AE"/>
    <w:rsid w:val="00C85A6F"/>
    <w:rsid w:val="00C876D5"/>
    <w:rsid w:val="00CD33F1"/>
    <w:rsid w:val="00D372D0"/>
    <w:rsid w:val="00D46116"/>
    <w:rsid w:val="00D46AC7"/>
    <w:rsid w:val="00D60B34"/>
    <w:rsid w:val="00D67213"/>
    <w:rsid w:val="00D840F6"/>
    <w:rsid w:val="00DA7D5F"/>
    <w:rsid w:val="00DA7DD1"/>
    <w:rsid w:val="00DB0960"/>
    <w:rsid w:val="00DE641B"/>
    <w:rsid w:val="00DF720F"/>
    <w:rsid w:val="00E31154"/>
    <w:rsid w:val="00E770A7"/>
    <w:rsid w:val="00EB69EC"/>
    <w:rsid w:val="00EC455D"/>
    <w:rsid w:val="00EE2D19"/>
    <w:rsid w:val="00EF7017"/>
    <w:rsid w:val="00F15F40"/>
    <w:rsid w:val="00F42799"/>
    <w:rsid w:val="00F44843"/>
    <w:rsid w:val="00F60367"/>
    <w:rsid w:val="00F830A1"/>
    <w:rsid w:val="00F950DC"/>
    <w:rsid w:val="00FA3556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670E"/>
  <w15:chartTrackingRefBased/>
  <w15:docId w15:val="{D0372CF4-21D5-4128-B3FF-A30DD242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722F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7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7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676F"/>
    <w:rPr>
      <w:b/>
      <w:bCs/>
    </w:rPr>
  </w:style>
  <w:style w:type="character" w:customStyle="1" w:styleId="HeaderChar">
    <w:name w:val="Header Char"/>
    <w:link w:val="Header"/>
    <w:uiPriority w:val="99"/>
    <w:rsid w:val="00434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86753-3AA5-4686-AEBC-892081121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B9255-DF7C-4A6C-A4E5-64DA921DC5F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f4ccffb-b945-40a1-b22a-539593378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9D455B-4783-4EF1-93B4-B94BE3CBF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Tillery Williams</dc:creator>
  <cp:keywords/>
  <dc:description/>
  <cp:lastModifiedBy>Daly, Sharon</cp:lastModifiedBy>
  <cp:revision>8</cp:revision>
  <cp:lastPrinted>2019-03-19T22:26:00Z</cp:lastPrinted>
  <dcterms:created xsi:type="dcterms:W3CDTF">2020-06-23T15:33:00Z</dcterms:created>
  <dcterms:modified xsi:type="dcterms:W3CDTF">2020-06-23T18:33:00Z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