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8FAB" w14:textId="486EF96B" w:rsidR="00DF3392" w:rsidRPr="002D06A4" w:rsidRDefault="00DF3392">
      <w:pPr>
        <w:rPr>
          <w:szCs w:val="24"/>
        </w:rPr>
      </w:pPr>
      <w:bookmarkStart w:id="0" w:name="_GoBack"/>
      <w:bookmarkEnd w:id="0"/>
    </w:p>
    <w:p w14:paraId="3C2560D3" w14:textId="77777777" w:rsidR="00DF3392" w:rsidRPr="002D06A4" w:rsidRDefault="00DF3392">
      <w:pPr>
        <w:rPr>
          <w:szCs w:val="24"/>
        </w:rPr>
      </w:pPr>
    </w:p>
    <w:p w14:paraId="01003FFE" w14:textId="77777777" w:rsidR="00DF3392" w:rsidRPr="002D06A4" w:rsidRDefault="00DF3392">
      <w:pPr>
        <w:rPr>
          <w:szCs w:val="24"/>
        </w:rPr>
      </w:pPr>
    </w:p>
    <w:p w14:paraId="01A3B5BD" w14:textId="77777777" w:rsidR="00DF3392" w:rsidRPr="002D06A4" w:rsidRDefault="00DF3392">
      <w:pPr>
        <w:rPr>
          <w:szCs w:val="24"/>
        </w:rPr>
      </w:pPr>
    </w:p>
    <w:p w14:paraId="007FCB90" w14:textId="77777777" w:rsidR="00DF3392" w:rsidRPr="002D06A4" w:rsidRDefault="00DF3392">
      <w:pPr>
        <w:rPr>
          <w:szCs w:val="24"/>
        </w:rPr>
      </w:pPr>
    </w:p>
    <w:p w14:paraId="41B0FF41" w14:textId="77777777" w:rsidR="00AA7D01" w:rsidRDefault="00AA7D01">
      <w:pPr>
        <w:rPr>
          <w:szCs w:val="24"/>
        </w:rPr>
      </w:pPr>
    </w:p>
    <w:p w14:paraId="3E3D4B0F" w14:textId="77777777" w:rsidR="00105ACD" w:rsidRDefault="00105ACD">
      <w:pPr>
        <w:rPr>
          <w:szCs w:val="24"/>
        </w:rPr>
      </w:pPr>
    </w:p>
    <w:p w14:paraId="507549AD" w14:textId="77777777" w:rsidR="00105ACD" w:rsidRPr="002D06A4" w:rsidRDefault="00105ACD">
      <w:pPr>
        <w:rPr>
          <w:szCs w:val="24"/>
        </w:rPr>
      </w:pPr>
    </w:p>
    <w:p w14:paraId="3E9859C6" w14:textId="77777777" w:rsidR="00AA7D01" w:rsidRPr="002D06A4" w:rsidRDefault="00AA7D01">
      <w:pPr>
        <w:rPr>
          <w:szCs w:val="24"/>
        </w:rPr>
      </w:pPr>
    </w:p>
    <w:p w14:paraId="75B8D84B" w14:textId="77777777" w:rsidR="00DF3392" w:rsidRPr="002D06A4" w:rsidRDefault="00DF3392">
      <w:pPr>
        <w:rPr>
          <w:szCs w:val="24"/>
        </w:rPr>
      </w:pPr>
    </w:p>
    <w:p w14:paraId="4F4EAD81" w14:textId="50483E94" w:rsidR="00AA7D01" w:rsidRPr="002D06A4" w:rsidRDefault="001E4D09" w:rsidP="00AA7D01">
      <w:pPr>
        <w:tabs>
          <w:tab w:val="left" w:pos="0"/>
        </w:tabs>
        <w:suppressAutoHyphens/>
        <w:rPr>
          <w:szCs w:val="24"/>
        </w:rPr>
      </w:pPr>
      <w:r>
        <w:rPr>
          <w:szCs w:val="24"/>
        </w:rPr>
        <w:t xml:space="preserve">June </w:t>
      </w:r>
      <w:r w:rsidR="000B63B0">
        <w:rPr>
          <w:szCs w:val="24"/>
        </w:rPr>
        <w:t>24</w:t>
      </w:r>
      <w:r w:rsidR="00474518">
        <w:rPr>
          <w:szCs w:val="24"/>
        </w:rPr>
        <w:t>, 2020</w:t>
      </w:r>
    </w:p>
    <w:p w14:paraId="18631C3C" w14:textId="77777777" w:rsidR="00641E8A" w:rsidRDefault="00641E8A" w:rsidP="00AA7D01">
      <w:pPr>
        <w:tabs>
          <w:tab w:val="left" w:pos="0"/>
        </w:tabs>
        <w:suppressAutoHyphens/>
        <w:rPr>
          <w:szCs w:val="24"/>
        </w:rPr>
      </w:pPr>
    </w:p>
    <w:p w14:paraId="2D3EF2A1" w14:textId="77777777" w:rsidR="00105ACD" w:rsidRDefault="00105ACD" w:rsidP="00AA7D01">
      <w:pPr>
        <w:tabs>
          <w:tab w:val="left" w:pos="0"/>
        </w:tabs>
        <w:suppressAutoHyphens/>
        <w:rPr>
          <w:szCs w:val="24"/>
        </w:rPr>
      </w:pPr>
    </w:p>
    <w:p w14:paraId="62EED33E" w14:textId="240AFF1E" w:rsidR="00AA7D01" w:rsidRPr="002D06A4" w:rsidRDefault="002F42B4" w:rsidP="00AA7D01">
      <w:pPr>
        <w:tabs>
          <w:tab w:val="left" w:pos="0"/>
        </w:tabs>
        <w:suppressAutoHyphens/>
        <w:rPr>
          <w:szCs w:val="24"/>
        </w:rPr>
      </w:pPr>
      <w:r>
        <w:rPr>
          <w:szCs w:val="24"/>
        </w:rPr>
        <w:t xml:space="preserve">The Honorable </w:t>
      </w:r>
      <w:r w:rsidR="00474518">
        <w:rPr>
          <w:szCs w:val="24"/>
        </w:rPr>
        <w:t>Claudia Balducci</w:t>
      </w:r>
    </w:p>
    <w:p w14:paraId="7F2AD9AC" w14:textId="77777777" w:rsidR="00AA7D01" w:rsidRPr="002D06A4" w:rsidRDefault="00AA7D01" w:rsidP="00AA7D01">
      <w:pPr>
        <w:tabs>
          <w:tab w:val="left" w:pos="0"/>
        </w:tabs>
        <w:suppressAutoHyphens/>
        <w:rPr>
          <w:szCs w:val="24"/>
        </w:rPr>
      </w:pPr>
      <w:r w:rsidRPr="002D06A4">
        <w:rPr>
          <w:szCs w:val="24"/>
        </w:rPr>
        <w:t>Chair, King County Council</w:t>
      </w:r>
    </w:p>
    <w:p w14:paraId="29ED87C2" w14:textId="77777777" w:rsidR="00AA7D01" w:rsidRPr="002D06A4" w:rsidRDefault="00AA7D01" w:rsidP="00AA7D01">
      <w:pPr>
        <w:tabs>
          <w:tab w:val="left" w:pos="0"/>
        </w:tabs>
        <w:suppressAutoHyphens/>
        <w:rPr>
          <w:szCs w:val="24"/>
        </w:rPr>
      </w:pPr>
      <w:r w:rsidRPr="002D06A4">
        <w:rPr>
          <w:szCs w:val="24"/>
        </w:rPr>
        <w:t>Room 1200</w:t>
      </w:r>
    </w:p>
    <w:p w14:paraId="187DE316" w14:textId="77777777" w:rsidR="00AA7D01" w:rsidRPr="002D06A4" w:rsidRDefault="00AA7D01" w:rsidP="00AA7D01">
      <w:pPr>
        <w:tabs>
          <w:tab w:val="left" w:pos="0"/>
        </w:tabs>
        <w:suppressAutoHyphens/>
        <w:rPr>
          <w:szCs w:val="24"/>
        </w:rPr>
      </w:pPr>
      <w:r w:rsidRPr="002D06A4">
        <w:rPr>
          <w:szCs w:val="24"/>
        </w:rPr>
        <w:t>C O U R T H O U S E</w:t>
      </w:r>
    </w:p>
    <w:p w14:paraId="307D9304" w14:textId="77777777" w:rsidR="00AA7D01" w:rsidRPr="002D06A4" w:rsidRDefault="00AA7D01" w:rsidP="00AA7D01">
      <w:pPr>
        <w:tabs>
          <w:tab w:val="left" w:pos="0"/>
        </w:tabs>
        <w:suppressAutoHyphens/>
        <w:rPr>
          <w:szCs w:val="24"/>
        </w:rPr>
      </w:pPr>
    </w:p>
    <w:p w14:paraId="5C7DD9FE" w14:textId="487CE175" w:rsidR="00DF3392" w:rsidRPr="002D06A4" w:rsidRDefault="009173F1" w:rsidP="00AA7D01">
      <w:pPr>
        <w:rPr>
          <w:szCs w:val="24"/>
        </w:rPr>
      </w:pPr>
      <w:r w:rsidRPr="002D06A4">
        <w:rPr>
          <w:szCs w:val="24"/>
        </w:rPr>
        <w:t xml:space="preserve">Dear </w:t>
      </w:r>
      <w:proofErr w:type="gramStart"/>
      <w:r w:rsidRPr="002D06A4">
        <w:rPr>
          <w:szCs w:val="24"/>
        </w:rPr>
        <w:t>Councilmember</w:t>
      </w:r>
      <w:proofErr w:type="gramEnd"/>
      <w:r w:rsidRPr="002D06A4">
        <w:rPr>
          <w:szCs w:val="24"/>
        </w:rPr>
        <w:t xml:space="preserve"> </w:t>
      </w:r>
      <w:r w:rsidR="00833645">
        <w:rPr>
          <w:szCs w:val="24"/>
        </w:rPr>
        <w:t>Balducci</w:t>
      </w:r>
      <w:r w:rsidRPr="002D06A4">
        <w:rPr>
          <w:szCs w:val="24"/>
        </w:rPr>
        <w:t>:</w:t>
      </w:r>
    </w:p>
    <w:p w14:paraId="6320C16F" w14:textId="77777777" w:rsidR="00DF3392" w:rsidRPr="002D06A4" w:rsidRDefault="00DF3392">
      <w:pPr>
        <w:rPr>
          <w:szCs w:val="24"/>
        </w:rPr>
      </w:pPr>
    </w:p>
    <w:p w14:paraId="59CCD641" w14:textId="380F7AD2" w:rsidR="00996412" w:rsidRDefault="00B31AE8" w:rsidP="00B31AE8">
      <w:r>
        <w:t>This letter transmits the</w:t>
      </w:r>
      <w:r w:rsidR="00494605">
        <w:t xml:space="preserve"> proposed</w:t>
      </w:r>
      <w:r>
        <w:t xml:space="preserve"> </w:t>
      </w:r>
      <w:r w:rsidR="002D4BEB">
        <w:t>third</w:t>
      </w:r>
      <w:r w:rsidR="000851E9">
        <w:t xml:space="preserve"> </w:t>
      </w:r>
      <w:r w:rsidR="00236151">
        <w:t xml:space="preserve">omnibus </w:t>
      </w:r>
      <w:r w:rsidR="00435D4C">
        <w:t xml:space="preserve">supplemental </w:t>
      </w:r>
      <w:r w:rsidR="00494605">
        <w:t xml:space="preserve">budget </w:t>
      </w:r>
      <w:r w:rsidR="00435D4C">
        <w:t xml:space="preserve">ordinance of </w:t>
      </w:r>
      <w:r w:rsidR="0005026E">
        <w:t xml:space="preserve">the </w:t>
      </w:r>
      <w:r w:rsidR="00435D4C">
        <w:t>201</w:t>
      </w:r>
      <w:r w:rsidR="00140767">
        <w:t>9</w:t>
      </w:r>
      <w:r w:rsidR="0005026E">
        <w:t>-</w:t>
      </w:r>
      <w:r w:rsidR="00CA6F08">
        <w:t>20</w:t>
      </w:r>
      <w:r w:rsidR="00140767">
        <w:t>20</w:t>
      </w:r>
      <w:r w:rsidR="0005026E">
        <w:t xml:space="preserve"> </w:t>
      </w:r>
      <w:r w:rsidR="005621E8">
        <w:t>biennium</w:t>
      </w:r>
      <w:r w:rsidR="0005026E">
        <w:t xml:space="preserve"> and</w:t>
      </w:r>
      <w:r>
        <w:t xml:space="preserve"> includes requests for operating and </w:t>
      </w:r>
      <w:r w:rsidR="00494605">
        <w:t>c</w:t>
      </w:r>
      <w:r>
        <w:t xml:space="preserve">apital </w:t>
      </w:r>
      <w:r w:rsidR="00494605">
        <w:t>i</w:t>
      </w:r>
      <w:r>
        <w:t xml:space="preserve">mprovement </w:t>
      </w:r>
      <w:r w:rsidR="00494605">
        <w:t>p</w:t>
      </w:r>
      <w:r w:rsidR="00A07D60">
        <w:t>rogram (CIP) budgets.</w:t>
      </w:r>
      <w:r>
        <w:t xml:space="preserve"> </w:t>
      </w:r>
      <w:r w:rsidR="00743E5C">
        <w:t>Included in this ordinance are a variety of direct service, technical</w:t>
      </w:r>
      <w:r w:rsidR="0021282A">
        <w:t>,</w:t>
      </w:r>
      <w:r w:rsidR="008B31B7">
        <w:t xml:space="preserve"> and administrative changes as well as capital </w:t>
      </w:r>
      <w:r w:rsidR="001665D5">
        <w:t>investments</w:t>
      </w:r>
      <w:r w:rsidR="008B31B7">
        <w:t>.</w:t>
      </w:r>
      <w:r w:rsidR="00494605" w:rsidRPr="00494605">
        <w:t xml:space="preserve"> </w:t>
      </w:r>
      <w:r w:rsidR="00494605">
        <w:t>Descriptions of specific operating budget items can be found in the narrative table included in this package.</w:t>
      </w:r>
    </w:p>
    <w:p w14:paraId="4729D8CD" w14:textId="77777777" w:rsidR="00511C08" w:rsidRDefault="00511C08" w:rsidP="00B31AE8"/>
    <w:p w14:paraId="79476658" w14:textId="2E19A556" w:rsidR="00C573D3" w:rsidRDefault="00B31AE8" w:rsidP="00C573D3">
      <w:pPr>
        <w:rPr>
          <w:color w:val="000000"/>
        </w:rPr>
      </w:pPr>
      <w:r>
        <w:rPr>
          <w:color w:val="000000"/>
        </w:rPr>
        <w:t>The total increase</w:t>
      </w:r>
      <w:r w:rsidR="00494605">
        <w:rPr>
          <w:color w:val="000000"/>
        </w:rPr>
        <w:t xml:space="preserve"> proposed</w:t>
      </w:r>
      <w:r>
        <w:rPr>
          <w:color w:val="000000"/>
        </w:rPr>
        <w:t xml:space="preserve"> </w:t>
      </w:r>
      <w:r w:rsidR="00494605">
        <w:rPr>
          <w:color w:val="000000"/>
        </w:rPr>
        <w:t>for county</w:t>
      </w:r>
      <w:r>
        <w:rPr>
          <w:color w:val="000000"/>
        </w:rPr>
        <w:t xml:space="preserve"> General Fund </w:t>
      </w:r>
      <w:r w:rsidR="00651A1D">
        <w:rPr>
          <w:color w:val="000000"/>
        </w:rPr>
        <w:t>expenditures</w:t>
      </w:r>
      <w:r>
        <w:rPr>
          <w:color w:val="000000"/>
        </w:rPr>
        <w:t xml:space="preserve"> is </w:t>
      </w:r>
      <w:r w:rsidRPr="004E6F0C">
        <w:rPr>
          <w:color w:val="000000"/>
        </w:rPr>
        <w:t>$</w:t>
      </w:r>
      <w:r w:rsidR="00C56817">
        <w:rPr>
          <w:color w:val="000000"/>
        </w:rPr>
        <w:t>1</w:t>
      </w:r>
      <w:r w:rsidR="0016409A">
        <w:rPr>
          <w:color w:val="000000"/>
        </w:rPr>
        <w:t>7.6</w:t>
      </w:r>
      <w:r w:rsidRPr="004E6F0C">
        <w:rPr>
          <w:color w:val="000000"/>
        </w:rPr>
        <w:t xml:space="preserve"> million</w:t>
      </w:r>
      <w:r w:rsidR="001606EF" w:rsidRPr="004E6F0C">
        <w:rPr>
          <w:color w:val="000000"/>
        </w:rPr>
        <w:t xml:space="preserve"> of which $</w:t>
      </w:r>
      <w:r w:rsidR="00132BC3">
        <w:rPr>
          <w:color w:val="000000"/>
        </w:rPr>
        <w:t>1</w:t>
      </w:r>
      <w:r w:rsidR="00DC5FAB">
        <w:rPr>
          <w:color w:val="000000"/>
        </w:rPr>
        <w:t>.</w:t>
      </w:r>
      <w:r w:rsidR="00132BC3">
        <w:rPr>
          <w:color w:val="000000"/>
        </w:rPr>
        <w:t>7</w:t>
      </w:r>
      <w:r w:rsidR="00236151" w:rsidRPr="004E6F0C">
        <w:rPr>
          <w:color w:val="000000"/>
        </w:rPr>
        <w:t xml:space="preserve"> million </w:t>
      </w:r>
      <w:r w:rsidR="00F32076" w:rsidRPr="004E6F0C">
        <w:rPr>
          <w:color w:val="000000"/>
        </w:rPr>
        <w:t>is</w:t>
      </w:r>
      <w:r w:rsidR="00236151" w:rsidRPr="004E6F0C">
        <w:rPr>
          <w:color w:val="000000"/>
        </w:rPr>
        <w:t xml:space="preserve"> rev</w:t>
      </w:r>
      <w:r w:rsidR="00F32076" w:rsidRPr="004E6F0C">
        <w:rPr>
          <w:color w:val="000000"/>
        </w:rPr>
        <w:t>e</w:t>
      </w:r>
      <w:r w:rsidR="00236151" w:rsidRPr="004E6F0C">
        <w:rPr>
          <w:color w:val="000000"/>
        </w:rPr>
        <w:t>nue backed</w:t>
      </w:r>
      <w:r w:rsidR="00494605">
        <w:rPr>
          <w:color w:val="000000"/>
        </w:rPr>
        <w:t>, and the balance is covered through reserves and fund balance</w:t>
      </w:r>
      <w:r w:rsidR="00A07D60" w:rsidRPr="004E6F0C">
        <w:rPr>
          <w:color w:val="000000"/>
        </w:rPr>
        <w:t>.</w:t>
      </w:r>
      <w:r w:rsidRPr="004E6F0C">
        <w:rPr>
          <w:color w:val="000000"/>
        </w:rPr>
        <w:t xml:space="preserve"> </w:t>
      </w:r>
      <w:r w:rsidR="00C573D3">
        <w:rPr>
          <w:color w:val="000000"/>
        </w:rPr>
        <w:t>P</w:t>
      </w:r>
      <w:r w:rsidR="003D6DD7">
        <w:rPr>
          <w:color w:val="000000"/>
        </w:rPr>
        <w:t xml:space="preserve">roposed </w:t>
      </w:r>
      <w:r w:rsidR="00494605">
        <w:rPr>
          <w:color w:val="000000"/>
        </w:rPr>
        <w:t xml:space="preserve">General Fund </w:t>
      </w:r>
      <w:r w:rsidR="003D6DD7">
        <w:rPr>
          <w:color w:val="000000"/>
        </w:rPr>
        <w:t>investments</w:t>
      </w:r>
      <w:r w:rsidR="00C573D3">
        <w:rPr>
          <w:color w:val="000000"/>
        </w:rPr>
        <w:t xml:space="preserve"> include</w:t>
      </w:r>
      <w:r w:rsidR="00C573D3" w:rsidRPr="00C573D3">
        <w:rPr>
          <w:color w:val="000000"/>
        </w:rPr>
        <w:t xml:space="preserve"> </w:t>
      </w:r>
      <w:r w:rsidR="00C573D3">
        <w:rPr>
          <w:color w:val="000000"/>
        </w:rPr>
        <w:t xml:space="preserve">funding for increased screening and treatment for Hepatitis C and other chronic </w:t>
      </w:r>
      <w:r w:rsidR="00E878A2">
        <w:rPr>
          <w:color w:val="000000"/>
        </w:rPr>
        <w:t>diseases</w:t>
      </w:r>
      <w:r w:rsidR="00C573D3">
        <w:rPr>
          <w:color w:val="000000"/>
        </w:rPr>
        <w:t xml:space="preserve">; additional </w:t>
      </w:r>
      <w:r w:rsidR="003D6DD7">
        <w:rPr>
          <w:color w:val="000000"/>
        </w:rPr>
        <w:t>funding for</w:t>
      </w:r>
      <w:r w:rsidR="00C573D3">
        <w:rPr>
          <w:color w:val="000000"/>
        </w:rPr>
        <w:t xml:space="preserve"> nursing </w:t>
      </w:r>
      <w:r w:rsidR="003D6DD7">
        <w:rPr>
          <w:color w:val="000000"/>
        </w:rPr>
        <w:t>in</w:t>
      </w:r>
      <w:r w:rsidR="00C573D3">
        <w:rPr>
          <w:color w:val="000000"/>
        </w:rPr>
        <w:t xml:space="preserve"> Jail Health Services, including 24/7 nursing care for high-needs patients; retroactive pay for King County Corrections Guild members, as required by the collective bargaining agreement settled through arbitration in 2019; and additional funding for assigned counsel and expert services in the Department of Public Defense to support increased case filings by the Prosecuting Attorney’s Office.  </w:t>
      </w:r>
    </w:p>
    <w:p w14:paraId="7402CFF6" w14:textId="77777777" w:rsidR="00C573D3" w:rsidRDefault="00C573D3" w:rsidP="00B31AE8">
      <w:pPr>
        <w:rPr>
          <w:color w:val="000000"/>
        </w:rPr>
      </w:pPr>
    </w:p>
    <w:p w14:paraId="4CA2BEEF" w14:textId="2AF104F5" w:rsidR="0021282A" w:rsidRDefault="00B31AE8" w:rsidP="00B31AE8">
      <w:pPr>
        <w:rPr>
          <w:color w:val="000000"/>
        </w:rPr>
      </w:pPr>
      <w:r w:rsidRPr="004E6F0C">
        <w:rPr>
          <w:color w:val="000000"/>
        </w:rPr>
        <w:t xml:space="preserve">The total </w:t>
      </w:r>
      <w:r w:rsidR="007C1238">
        <w:rPr>
          <w:color w:val="000000"/>
        </w:rPr>
        <w:t>increase</w:t>
      </w:r>
      <w:r w:rsidRPr="004E6F0C">
        <w:rPr>
          <w:color w:val="000000"/>
        </w:rPr>
        <w:t xml:space="preserve"> in non-General Fund </w:t>
      </w:r>
      <w:r w:rsidR="00651A1D">
        <w:rPr>
          <w:color w:val="000000"/>
        </w:rPr>
        <w:t>expenditures</w:t>
      </w:r>
      <w:r w:rsidRPr="004E6F0C">
        <w:rPr>
          <w:color w:val="000000"/>
        </w:rPr>
        <w:t xml:space="preserve"> </w:t>
      </w:r>
      <w:r w:rsidR="007C1238">
        <w:rPr>
          <w:color w:val="000000"/>
        </w:rPr>
        <w:t xml:space="preserve">is </w:t>
      </w:r>
      <w:r w:rsidRPr="004E6F0C">
        <w:rPr>
          <w:color w:val="000000"/>
        </w:rPr>
        <w:t>$</w:t>
      </w:r>
      <w:r w:rsidR="0022221D">
        <w:rPr>
          <w:color w:val="000000"/>
        </w:rPr>
        <w:t>1</w:t>
      </w:r>
      <w:r w:rsidR="0059455E">
        <w:rPr>
          <w:color w:val="000000"/>
        </w:rPr>
        <w:t>0</w:t>
      </w:r>
      <w:r w:rsidR="0022221D">
        <w:rPr>
          <w:color w:val="000000"/>
        </w:rPr>
        <w:t>3.</w:t>
      </w:r>
      <w:r w:rsidR="0059455E">
        <w:rPr>
          <w:color w:val="000000"/>
        </w:rPr>
        <w:t>5</w:t>
      </w:r>
      <w:r w:rsidRPr="004E6F0C">
        <w:rPr>
          <w:color w:val="000000"/>
        </w:rPr>
        <w:t xml:space="preserve"> million, </w:t>
      </w:r>
      <w:r w:rsidR="006B0ABF">
        <w:rPr>
          <w:color w:val="000000"/>
        </w:rPr>
        <w:t xml:space="preserve">of which $100 million is for defeasance of Water Treatment bonds.  </w:t>
      </w:r>
    </w:p>
    <w:p w14:paraId="4C87141D" w14:textId="77777777" w:rsidR="0021282A" w:rsidRDefault="0021282A" w:rsidP="00B31AE8">
      <w:pPr>
        <w:rPr>
          <w:color w:val="000000"/>
        </w:rPr>
      </w:pPr>
    </w:p>
    <w:p w14:paraId="2B14BC8C" w14:textId="3B8EEE07" w:rsidR="001E4D09" w:rsidRDefault="001E4D09" w:rsidP="001E4D09">
      <w:pPr>
        <w:rPr>
          <w:sz w:val="22"/>
        </w:rPr>
      </w:pPr>
      <w:r>
        <w:t>Th</w:t>
      </w:r>
      <w:r w:rsidR="0098201A">
        <w:t>e</w:t>
      </w:r>
      <w:r>
        <w:t xml:space="preserve"> proposed omnibus legislation updates certain proviso deadlines and removes </w:t>
      </w:r>
      <w:r w:rsidR="00166E89">
        <w:t xml:space="preserve">four </w:t>
      </w:r>
      <w:r>
        <w:t xml:space="preserve">proviso </w:t>
      </w:r>
      <w:r w:rsidR="000B63B0">
        <w:t>requirements: a</w:t>
      </w:r>
      <w:r>
        <w:t xml:space="preserve"> plan to provide medication assistance treatment in the shelter in the west wing of the King </w:t>
      </w:r>
      <w:r w:rsidR="00E878A2">
        <w:t>County Corrections Facility</w:t>
      </w:r>
      <w:r w:rsidR="00166E89">
        <w:t>;</w:t>
      </w:r>
      <w:r w:rsidR="00E878A2">
        <w:t xml:space="preserve"> a human resources training plan</w:t>
      </w:r>
      <w:r w:rsidR="00166E89">
        <w:t>;</w:t>
      </w:r>
      <w:r w:rsidR="00E878A2">
        <w:t xml:space="preserve"> an </w:t>
      </w:r>
      <w:r>
        <w:t>Inmate Welfare fund</w:t>
      </w:r>
      <w:r w:rsidR="00E878A2">
        <w:t xml:space="preserve"> plan previously transmitted</w:t>
      </w:r>
      <w:r w:rsidR="00166E89">
        <w:t>;</w:t>
      </w:r>
      <w:r w:rsidR="00E878A2">
        <w:t xml:space="preserve"> and</w:t>
      </w:r>
      <w:r w:rsidR="00166E89">
        <w:t>,</w:t>
      </w:r>
      <w:r w:rsidR="00E878A2">
        <w:t xml:space="preserve"> two </w:t>
      </w:r>
      <w:proofErr w:type="gramStart"/>
      <w:r w:rsidR="00E878A2">
        <w:t>sub</w:t>
      </w:r>
      <w:proofErr w:type="gramEnd"/>
      <w:r w:rsidR="00E878A2">
        <w:t xml:space="preserve"> are plans</w:t>
      </w:r>
      <w:r>
        <w:t>. Due to significant ongoing impacts of COVID-19 on the operations and budget of the County, it is not possible to develop a medication assisted treatment plan for the west wing in the current environment. The Inmate Welfare Fund report, along with a proposed motion to (Proposed Motion 201-</w:t>
      </w:r>
      <w:r>
        <w:lastRenderedPageBreak/>
        <w:t>0292) acknowledge receipt of the report, was transmitted as required on June 28, 2019. The proposed motion was referred to the Law and Justice Committee in September, but the motion was not taken up before the end of 2019. Removing the proviso requirement would release the funding associated with the proviso requirement.</w:t>
      </w:r>
      <w:r w:rsidR="00E878A2" w:rsidRPr="00E878A2">
        <w:t xml:space="preserve"> </w:t>
      </w:r>
      <w:r w:rsidR="00E878A2">
        <w:t>Under the</w:t>
      </w:r>
      <w:r w:rsidR="00E878A2">
        <w:rPr>
          <w:color w:val="000000"/>
        </w:rPr>
        <w:t xml:space="preserve"> </w:t>
      </w:r>
      <w:r w:rsidR="00E878A2">
        <w:t xml:space="preserve">timeline of the restructured subarea planning program, the North Highline subarea plan and </w:t>
      </w:r>
      <w:r w:rsidR="00E878A2">
        <w:rPr>
          <w:color w:val="000000"/>
        </w:rPr>
        <w:t>Fall City subarea plan will be</w:t>
      </w:r>
      <w:r w:rsidR="00F34CA8">
        <w:rPr>
          <w:color w:val="000000"/>
        </w:rPr>
        <w:t xml:space="preserve"> submitted in 2021. As a result, it is not feasible to</w:t>
      </w:r>
      <w:r w:rsidR="00E878A2">
        <w:rPr>
          <w:color w:val="000000"/>
        </w:rPr>
        <w:t xml:space="preserve"> </w:t>
      </w:r>
      <w:r w:rsidR="00F34CA8">
        <w:rPr>
          <w:color w:val="000000"/>
        </w:rPr>
        <w:t xml:space="preserve">respond to the </w:t>
      </w:r>
      <w:r w:rsidR="00E878A2">
        <w:rPr>
          <w:color w:val="000000"/>
        </w:rPr>
        <w:t xml:space="preserve">two </w:t>
      </w:r>
      <w:r w:rsidR="00F34CA8">
        <w:rPr>
          <w:color w:val="000000"/>
        </w:rPr>
        <w:t xml:space="preserve">provisos </w:t>
      </w:r>
      <w:r w:rsidR="00166E89">
        <w:rPr>
          <w:color w:val="000000"/>
        </w:rPr>
        <w:t>that</w:t>
      </w:r>
      <w:r w:rsidR="00E878A2">
        <w:rPr>
          <w:color w:val="000000"/>
        </w:rPr>
        <w:t xml:space="preserve"> required related plans to be submitted in 2020.</w:t>
      </w:r>
      <w:r w:rsidR="00E878A2">
        <w:t xml:space="preserve"> </w:t>
      </w:r>
    </w:p>
    <w:p w14:paraId="22ED1A67" w14:textId="77777777" w:rsidR="001E4D09" w:rsidRDefault="001E4D09">
      <w:pPr>
        <w:rPr>
          <w:szCs w:val="24"/>
        </w:rPr>
      </w:pPr>
    </w:p>
    <w:p w14:paraId="6FE23C43" w14:textId="28B442EE" w:rsidR="004F5BFF" w:rsidRDefault="007B2F0A">
      <w:pPr>
        <w:rPr>
          <w:szCs w:val="24"/>
        </w:rPr>
      </w:pPr>
      <w:r>
        <w:rPr>
          <w:szCs w:val="24"/>
        </w:rPr>
        <w:t xml:space="preserve">The </w:t>
      </w:r>
      <w:r w:rsidR="00494605">
        <w:rPr>
          <w:szCs w:val="24"/>
        </w:rPr>
        <w:t xml:space="preserve">proposed </w:t>
      </w:r>
      <w:r w:rsidR="005621E8" w:rsidRPr="002D06A4">
        <w:rPr>
          <w:szCs w:val="24"/>
        </w:rPr>
        <w:t xml:space="preserve">omnibus </w:t>
      </w:r>
      <w:r w:rsidR="00494605">
        <w:rPr>
          <w:szCs w:val="24"/>
        </w:rPr>
        <w:t xml:space="preserve">budget supplemental </w:t>
      </w:r>
      <w:r w:rsidR="005621E8">
        <w:rPr>
          <w:szCs w:val="24"/>
        </w:rPr>
        <w:t xml:space="preserve">ordinance </w:t>
      </w:r>
      <w:r w:rsidR="005621E8" w:rsidRPr="002D06A4">
        <w:rPr>
          <w:szCs w:val="24"/>
        </w:rPr>
        <w:t>support</w:t>
      </w:r>
      <w:r w:rsidR="005621E8">
        <w:rPr>
          <w:szCs w:val="24"/>
        </w:rPr>
        <w:t>s</w:t>
      </w:r>
      <w:r w:rsidR="005621E8" w:rsidRPr="002D06A4">
        <w:rPr>
          <w:szCs w:val="24"/>
        </w:rPr>
        <w:t xml:space="preserve"> the </w:t>
      </w:r>
      <w:r w:rsidR="005621E8">
        <w:rPr>
          <w:szCs w:val="24"/>
        </w:rPr>
        <w:t xml:space="preserve">King County Strategic Plan </w:t>
      </w:r>
      <w:r w:rsidR="00494605">
        <w:rPr>
          <w:szCs w:val="24"/>
        </w:rPr>
        <w:t>goal of efficient, accountable regional government and the objective of</w:t>
      </w:r>
      <w:r w:rsidR="00494605" w:rsidRPr="002D06A4" w:rsidDel="00494605">
        <w:rPr>
          <w:szCs w:val="24"/>
        </w:rPr>
        <w:t xml:space="preserve"> </w:t>
      </w:r>
      <w:r w:rsidR="005621E8" w:rsidRPr="002D06A4">
        <w:rPr>
          <w:szCs w:val="24"/>
        </w:rPr>
        <w:t>sound financial management</w:t>
      </w:r>
      <w:r w:rsidR="000B63B0">
        <w:rPr>
          <w:szCs w:val="24"/>
        </w:rPr>
        <w:t>.</w:t>
      </w:r>
    </w:p>
    <w:p w14:paraId="4D52CD73" w14:textId="77777777" w:rsidR="00FF049E" w:rsidRDefault="00FF049E">
      <w:pPr>
        <w:rPr>
          <w:color w:val="000000"/>
        </w:rPr>
      </w:pPr>
    </w:p>
    <w:p w14:paraId="0DE9FBED" w14:textId="5A69A469" w:rsidR="00B31AE8" w:rsidRDefault="00B31AE8" w:rsidP="00B31AE8">
      <w:pPr>
        <w:rPr>
          <w:color w:val="000000"/>
        </w:rPr>
      </w:pPr>
      <w:r>
        <w:rPr>
          <w:color w:val="000000"/>
        </w:rPr>
        <w:t>Thank you for your con</w:t>
      </w:r>
      <w:r w:rsidR="00A07D60">
        <w:rPr>
          <w:color w:val="000000"/>
        </w:rPr>
        <w:t xml:space="preserve">sideration of this </w:t>
      </w:r>
      <w:r w:rsidR="00494605">
        <w:rPr>
          <w:color w:val="000000"/>
        </w:rPr>
        <w:t xml:space="preserve">important </w:t>
      </w:r>
      <w:r w:rsidR="00A07D60">
        <w:rPr>
          <w:color w:val="000000"/>
        </w:rPr>
        <w:t>legislation.</w:t>
      </w:r>
      <w:r>
        <w:rPr>
          <w:color w:val="000000"/>
        </w:rPr>
        <w:t xml:space="preserve"> If you</w:t>
      </w:r>
      <w:r w:rsidR="00494605">
        <w:rPr>
          <w:color w:val="000000"/>
        </w:rPr>
        <w:t>r staff</w:t>
      </w:r>
      <w:r>
        <w:rPr>
          <w:color w:val="000000"/>
        </w:rPr>
        <w:t xml:space="preserve"> have questions, please contact Dwight Dively, Director, Office of Performance, Strategy and Budget, at </w:t>
      </w:r>
      <w:r w:rsidR="00E14C78">
        <w:rPr>
          <w:color w:val="000000"/>
        </w:rPr>
        <w:t>206-</w:t>
      </w:r>
      <w:r w:rsidR="00494605">
        <w:rPr>
          <w:color w:val="000000"/>
        </w:rPr>
        <w:t xml:space="preserve"> </w:t>
      </w:r>
      <w:r>
        <w:rPr>
          <w:color w:val="000000"/>
        </w:rPr>
        <w:t>263-9687.</w:t>
      </w:r>
    </w:p>
    <w:p w14:paraId="64726260" w14:textId="77777777" w:rsidR="0043250A" w:rsidRDefault="0043250A" w:rsidP="0043250A">
      <w:pPr>
        <w:rPr>
          <w:color w:val="000000"/>
        </w:rPr>
      </w:pPr>
    </w:p>
    <w:p w14:paraId="1334EE52" w14:textId="77777777" w:rsidR="00502D8F" w:rsidRPr="002D06A4" w:rsidRDefault="00502D8F">
      <w:pPr>
        <w:rPr>
          <w:szCs w:val="24"/>
        </w:rPr>
      </w:pPr>
      <w:r w:rsidRPr="002D06A4">
        <w:rPr>
          <w:szCs w:val="24"/>
        </w:rPr>
        <w:t>I certify that funds are available.</w:t>
      </w:r>
    </w:p>
    <w:p w14:paraId="70A77369" w14:textId="77777777" w:rsidR="00502D8F" w:rsidRPr="002D06A4" w:rsidRDefault="00502D8F">
      <w:pPr>
        <w:rPr>
          <w:szCs w:val="24"/>
        </w:rPr>
      </w:pPr>
    </w:p>
    <w:p w14:paraId="19B0150C" w14:textId="66DBA925" w:rsidR="00DF3392" w:rsidRPr="002D06A4" w:rsidRDefault="00DF3392">
      <w:pPr>
        <w:rPr>
          <w:szCs w:val="24"/>
        </w:rPr>
      </w:pPr>
      <w:r w:rsidRPr="002D06A4">
        <w:rPr>
          <w:szCs w:val="24"/>
        </w:rPr>
        <w:t>Sincerely,</w:t>
      </w:r>
    </w:p>
    <w:p w14:paraId="13243C56" w14:textId="76FB4346" w:rsidR="00DF3392" w:rsidRPr="002D06A4" w:rsidRDefault="00DF3392">
      <w:pPr>
        <w:rPr>
          <w:szCs w:val="24"/>
        </w:rPr>
      </w:pPr>
    </w:p>
    <w:p w14:paraId="702B73F3" w14:textId="77777777" w:rsidR="00DF3392" w:rsidRDefault="00DF3392">
      <w:pPr>
        <w:rPr>
          <w:szCs w:val="24"/>
        </w:rPr>
      </w:pPr>
    </w:p>
    <w:p w14:paraId="4E0C20C5" w14:textId="77777777" w:rsidR="00105ACD" w:rsidRPr="002D06A4" w:rsidRDefault="00105ACD">
      <w:pPr>
        <w:rPr>
          <w:szCs w:val="24"/>
        </w:rPr>
      </w:pPr>
    </w:p>
    <w:p w14:paraId="42520A32" w14:textId="23BD01F7" w:rsidR="00B322B9" w:rsidRDefault="00DF3392">
      <w:pPr>
        <w:rPr>
          <w:szCs w:val="24"/>
        </w:rPr>
      </w:pPr>
      <w:r w:rsidRPr="002D06A4">
        <w:rPr>
          <w:szCs w:val="24"/>
        </w:rPr>
        <w:t>Dow Constantine</w:t>
      </w:r>
    </w:p>
    <w:p w14:paraId="605DF7D4" w14:textId="77777777" w:rsidR="00DF3392" w:rsidRPr="002D06A4" w:rsidRDefault="00DF3392">
      <w:pPr>
        <w:rPr>
          <w:szCs w:val="24"/>
        </w:rPr>
      </w:pPr>
      <w:r w:rsidRPr="002D06A4">
        <w:rPr>
          <w:szCs w:val="24"/>
        </w:rPr>
        <w:t>King County Executive</w:t>
      </w:r>
    </w:p>
    <w:p w14:paraId="0FF96DCA" w14:textId="77777777" w:rsidR="00DF3392" w:rsidRDefault="00DF3392">
      <w:pPr>
        <w:rPr>
          <w:szCs w:val="24"/>
        </w:rPr>
      </w:pPr>
    </w:p>
    <w:p w14:paraId="6EF595D4" w14:textId="77777777" w:rsidR="00626862" w:rsidRDefault="00626862">
      <w:pPr>
        <w:rPr>
          <w:szCs w:val="24"/>
        </w:rPr>
      </w:pPr>
      <w:r>
        <w:rPr>
          <w:szCs w:val="24"/>
        </w:rPr>
        <w:t>Enclosures</w:t>
      </w:r>
    </w:p>
    <w:p w14:paraId="5E81CFBD" w14:textId="77777777" w:rsidR="00626862" w:rsidRPr="002D06A4" w:rsidRDefault="00626862">
      <w:pPr>
        <w:rPr>
          <w:szCs w:val="24"/>
        </w:rPr>
      </w:pPr>
    </w:p>
    <w:p w14:paraId="350B6AE4" w14:textId="77777777" w:rsidR="001D61E2" w:rsidRPr="002D06A4" w:rsidRDefault="001D61E2" w:rsidP="001D61E2">
      <w:pPr>
        <w:tabs>
          <w:tab w:val="left" w:pos="540"/>
        </w:tabs>
        <w:rPr>
          <w:szCs w:val="24"/>
        </w:rPr>
      </w:pPr>
      <w:r w:rsidRPr="002D06A4">
        <w:rPr>
          <w:szCs w:val="24"/>
        </w:rPr>
        <w:t>cc:</w:t>
      </w:r>
      <w:r w:rsidRPr="002D06A4">
        <w:rPr>
          <w:szCs w:val="24"/>
        </w:rPr>
        <w:tab/>
        <w:t>King County Councilmembers</w:t>
      </w:r>
    </w:p>
    <w:p w14:paraId="12106F84" w14:textId="3802859B" w:rsidR="001D61E2" w:rsidRDefault="001D61E2" w:rsidP="001D61E2">
      <w:pPr>
        <w:tabs>
          <w:tab w:val="left" w:pos="810"/>
          <w:tab w:val="left" w:pos="1620"/>
        </w:tabs>
        <w:rPr>
          <w:szCs w:val="24"/>
        </w:rPr>
      </w:pPr>
      <w:r>
        <w:rPr>
          <w:szCs w:val="24"/>
        </w:rPr>
        <w:tab/>
      </w:r>
      <w:r w:rsidRPr="00FD3B93">
        <w:rPr>
          <w:szCs w:val="24"/>
          <w:u w:val="single"/>
        </w:rPr>
        <w:t>ATTN</w:t>
      </w:r>
      <w:r w:rsidRPr="002D06A4">
        <w:rPr>
          <w:szCs w:val="24"/>
        </w:rPr>
        <w:t xml:space="preserve">: </w:t>
      </w:r>
      <w:r>
        <w:rPr>
          <w:szCs w:val="24"/>
        </w:rPr>
        <w:t>Carolyn Busch</w:t>
      </w:r>
      <w:r w:rsidRPr="002D06A4">
        <w:rPr>
          <w:b/>
          <w:szCs w:val="24"/>
        </w:rPr>
        <w:t>,</w:t>
      </w:r>
      <w:r w:rsidRPr="002D06A4">
        <w:rPr>
          <w:szCs w:val="24"/>
        </w:rPr>
        <w:t xml:space="preserve"> Chief of Staff</w:t>
      </w:r>
    </w:p>
    <w:p w14:paraId="1B92E7C2" w14:textId="1E4FA6DF" w:rsidR="001D61E2" w:rsidRPr="002D06A4" w:rsidRDefault="00996784" w:rsidP="00996784">
      <w:pPr>
        <w:tabs>
          <w:tab w:val="left" w:pos="810"/>
          <w:tab w:val="left" w:pos="1620"/>
        </w:tabs>
        <w:rPr>
          <w:szCs w:val="24"/>
        </w:rPr>
      </w:pPr>
      <w:r>
        <w:rPr>
          <w:szCs w:val="24"/>
        </w:rPr>
        <w:tab/>
      </w:r>
      <w:r>
        <w:rPr>
          <w:szCs w:val="24"/>
        </w:rPr>
        <w:tab/>
      </w:r>
      <w:r w:rsidR="00683E84">
        <w:rPr>
          <w:szCs w:val="24"/>
        </w:rPr>
        <w:t>Melani Pedroza</w:t>
      </w:r>
      <w:r w:rsidR="001D61E2" w:rsidRPr="002D06A4">
        <w:rPr>
          <w:szCs w:val="24"/>
        </w:rPr>
        <w:t>, Clerk of the Council</w:t>
      </w:r>
    </w:p>
    <w:p w14:paraId="73CF3552" w14:textId="33486A24" w:rsidR="005A7968" w:rsidRPr="00E4775F" w:rsidRDefault="005A7968" w:rsidP="00E4775F">
      <w:pPr>
        <w:rPr>
          <w:szCs w:val="24"/>
        </w:rPr>
      </w:pPr>
      <w:r w:rsidRPr="00E4775F">
        <w:rPr>
          <w:szCs w:val="24"/>
        </w:rPr>
        <w:t xml:space="preserve">Dwight Dively, Director, Office of Performance, Strategy and Budget      </w:t>
      </w:r>
    </w:p>
    <w:p w14:paraId="3D1323AD" w14:textId="5CA9A942" w:rsidR="005A7968" w:rsidRDefault="005A7968" w:rsidP="00E4775F">
      <w:r>
        <w:t>Shannon Braddock, Deputy Chief of Staff, Office of the Executive</w:t>
      </w:r>
    </w:p>
    <w:p w14:paraId="0548ABF3" w14:textId="77777777" w:rsidR="00EC30EB" w:rsidRDefault="005A7968" w:rsidP="001D61E2">
      <w:pPr>
        <w:tabs>
          <w:tab w:val="left" w:pos="540"/>
        </w:tabs>
      </w:pPr>
      <w:r>
        <w:t>Karan Gill, Director, Council Relations, Office of the Executive</w:t>
      </w:r>
    </w:p>
    <w:p w14:paraId="38BD185C" w14:textId="5A5B8D4D" w:rsidR="001D61E2" w:rsidRPr="002D06A4" w:rsidRDefault="001D61E2" w:rsidP="001D61E2">
      <w:pPr>
        <w:tabs>
          <w:tab w:val="left" w:pos="540"/>
        </w:tabs>
        <w:rPr>
          <w:szCs w:val="24"/>
        </w:rPr>
      </w:pPr>
      <w:r w:rsidRPr="002D06A4">
        <w:rPr>
          <w:szCs w:val="24"/>
        </w:rPr>
        <w:t>Elected Officials</w:t>
      </w:r>
    </w:p>
    <w:p w14:paraId="75EC991B" w14:textId="540DBE45" w:rsidR="00583CF4" w:rsidRPr="002D06A4" w:rsidRDefault="001D61E2" w:rsidP="000C56FF">
      <w:pPr>
        <w:tabs>
          <w:tab w:val="left" w:pos="540"/>
        </w:tabs>
        <w:rPr>
          <w:szCs w:val="24"/>
        </w:rPr>
      </w:pPr>
      <w:r w:rsidRPr="002D06A4">
        <w:rPr>
          <w:szCs w:val="24"/>
        </w:rPr>
        <w:t>Department Directors</w:t>
      </w:r>
    </w:p>
    <w:sectPr w:rsidR="00583CF4" w:rsidRPr="002D06A4" w:rsidSect="00626862">
      <w:headerReference w:type="default" r:id="rId11"/>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09F2" w14:textId="77777777" w:rsidR="00DE19F6" w:rsidRDefault="00DE19F6" w:rsidP="00D10A08">
      <w:r>
        <w:separator/>
      </w:r>
    </w:p>
  </w:endnote>
  <w:endnote w:type="continuationSeparator" w:id="0">
    <w:p w14:paraId="7065DDAE" w14:textId="77777777" w:rsidR="00DE19F6" w:rsidRDefault="00DE19F6" w:rsidP="00D1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A4996" w14:textId="77777777" w:rsidR="00DE19F6" w:rsidRDefault="00DE19F6" w:rsidP="00D10A08">
      <w:r>
        <w:separator/>
      </w:r>
    </w:p>
  </w:footnote>
  <w:footnote w:type="continuationSeparator" w:id="0">
    <w:p w14:paraId="369988DB" w14:textId="77777777" w:rsidR="00DE19F6" w:rsidRDefault="00DE19F6" w:rsidP="00D1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9E83" w14:textId="3B4088F3" w:rsidR="00FD3B93" w:rsidRPr="00F722EC" w:rsidRDefault="00FD3B93" w:rsidP="00D10A08">
    <w:pPr>
      <w:pStyle w:val="Header"/>
    </w:pPr>
    <w:r w:rsidRPr="00F722EC">
      <w:t xml:space="preserve">The Honorable </w:t>
    </w:r>
    <w:r w:rsidR="00941E05">
      <w:t>Claudia Balducci</w:t>
    </w:r>
  </w:p>
  <w:p w14:paraId="60310325" w14:textId="39B365AC" w:rsidR="00FD3B93" w:rsidRPr="00F722EC" w:rsidRDefault="001E4D09" w:rsidP="00D10A08">
    <w:pPr>
      <w:pStyle w:val="Header"/>
    </w:pPr>
    <w:r>
      <w:t xml:space="preserve">June </w:t>
    </w:r>
    <w:r w:rsidR="000B63B0">
      <w:t>24</w:t>
    </w:r>
    <w:r w:rsidR="00BB30F2">
      <w:t>,</w:t>
    </w:r>
    <w:r w:rsidR="00FD3B93" w:rsidRPr="00F722EC">
      <w:t xml:space="preserve"> 20</w:t>
    </w:r>
    <w:r w:rsidR="00941E05">
      <w:t>20</w:t>
    </w:r>
  </w:p>
  <w:p w14:paraId="5352906F" w14:textId="479012E3" w:rsidR="00FD3B93" w:rsidRPr="00F722EC" w:rsidRDefault="00FD3B93" w:rsidP="00D10A08">
    <w:pPr>
      <w:pStyle w:val="Header"/>
    </w:pPr>
    <w:r w:rsidRPr="00F722EC">
      <w:t xml:space="preserve">Page </w:t>
    </w:r>
    <w:r w:rsidR="00836227">
      <w:fldChar w:fldCharType="begin"/>
    </w:r>
    <w:r w:rsidR="00836227">
      <w:instrText xml:space="preserve"> PAGE   \* MERGEFORMAT </w:instrText>
    </w:r>
    <w:r w:rsidR="00836227">
      <w:fldChar w:fldCharType="separate"/>
    </w:r>
    <w:r w:rsidR="00143F65">
      <w:rPr>
        <w:noProof/>
      </w:rPr>
      <w:t>2</w:t>
    </w:r>
    <w:r w:rsidR="00836227">
      <w:rPr>
        <w:noProof/>
      </w:rPr>
      <w:fldChar w:fldCharType="end"/>
    </w:r>
  </w:p>
  <w:p w14:paraId="217BE50B" w14:textId="77777777" w:rsidR="00FD3B93" w:rsidRDefault="00FD3B93">
    <w:pPr>
      <w:pStyle w:val="Header"/>
    </w:pPr>
  </w:p>
  <w:p w14:paraId="290E8DFF" w14:textId="77777777" w:rsidR="00FD3B93" w:rsidRDefault="00FD3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21AFC"/>
    <w:multiLevelType w:val="hybridMultilevel"/>
    <w:tmpl w:val="C89E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92"/>
    <w:rsid w:val="00013932"/>
    <w:rsid w:val="00040055"/>
    <w:rsid w:val="0004089F"/>
    <w:rsid w:val="00043D42"/>
    <w:rsid w:val="0005026E"/>
    <w:rsid w:val="000553C3"/>
    <w:rsid w:val="00072C4D"/>
    <w:rsid w:val="00083E9D"/>
    <w:rsid w:val="000851E9"/>
    <w:rsid w:val="00086C29"/>
    <w:rsid w:val="00090ADA"/>
    <w:rsid w:val="000B63B0"/>
    <w:rsid w:val="000C56FF"/>
    <w:rsid w:val="000C6C0C"/>
    <w:rsid w:val="000D3A08"/>
    <w:rsid w:val="000E09BE"/>
    <w:rsid w:val="000E6138"/>
    <w:rsid w:val="000F47A1"/>
    <w:rsid w:val="00105ACD"/>
    <w:rsid w:val="001061A5"/>
    <w:rsid w:val="0011321D"/>
    <w:rsid w:val="00121D7B"/>
    <w:rsid w:val="00127138"/>
    <w:rsid w:val="00130573"/>
    <w:rsid w:val="00130F78"/>
    <w:rsid w:val="00132BC3"/>
    <w:rsid w:val="00133DEE"/>
    <w:rsid w:val="00134599"/>
    <w:rsid w:val="00140767"/>
    <w:rsid w:val="00140EFB"/>
    <w:rsid w:val="0014281E"/>
    <w:rsid w:val="00143F65"/>
    <w:rsid w:val="001454CF"/>
    <w:rsid w:val="001543E8"/>
    <w:rsid w:val="001606EF"/>
    <w:rsid w:val="00163AF1"/>
    <w:rsid w:val="0016409A"/>
    <w:rsid w:val="001665D5"/>
    <w:rsid w:val="00166E89"/>
    <w:rsid w:val="00170D5D"/>
    <w:rsid w:val="0017164D"/>
    <w:rsid w:val="001936CF"/>
    <w:rsid w:val="00195111"/>
    <w:rsid w:val="001979C0"/>
    <w:rsid w:val="001A1758"/>
    <w:rsid w:val="001D5938"/>
    <w:rsid w:val="001D5D1A"/>
    <w:rsid w:val="001D61E2"/>
    <w:rsid w:val="001E0198"/>
    <w:rsid w:val="001E0D94"/>
    <w:rsid w:val="001E2B65"/>
    <w:rsid w:val="001E4D09"/>
    <w:rsid w:val="001F7451"/>
    <w:rsid w:val="002003AD"/>
    <w:rsid w:val="00206E0F"/>
    <w:rsid w:val="00212760"/>
    <w:rsid w:val="0021282A"/>
    <w:rsid w:val="00215168"/>
    <w:rsid w:val="0022221D"/>
    <w:rsid w:val="00231FF5"/>
    <w:rsid w:val="002343F9"/>
    <w:rsid w:val="00236151"/>
    <w:rsid w:val="002503DF"/>
    <w:rsid w:val="00256452"/>
    <w:rsid w:val="0026283F"/>
    <w:rsid w:val="00262956"/>
    <w:rsid w:val="00266A67"/>
    <w:rsid w:val="00280171"/>
    <w:rsid w:val="00280B71"/>
    <w:rsid w:val="0029340E"/>
    <w:rsid w:val="00294099"/>
    <w:rsid w:val="002A2D2D"/>
    <w:rsid w:val="002A45D1"/>
    <w:rsid w:val="002B1D49"/>
    <w:rsid w:val="002B6DF5"/>
    <w:rsid w:val="002C0407"/>
    <w:rsid w:val="002C094B"/>
    <w:rsid w:val="002C406B"/>
    <w:rsid w:val="002D06A4"/>
    <w:rsid w:val="002D07B8"/>
    <w:rsid w:val="002D4BEB"/>
    <w:rsid w:val="002E1663"/>
    <w:rsid w:val="002F42B4"/>
    <w:rsid w:val="00307AC3"/>
    <w:rsid w:val="003128EA"/>
    <w:rsid w:val="00315687"/>
    <w:rsid w:val="00317B06"/>
    <w:rsid w:val="00330774"/>
    <w:rsid w:val="003338C3"/>
    <w:rsid w:val="0034007E"/>
    <w:rsid w:val="00346F41"/>
    <w:rsid w:val="00373808"/>
    <w:rsid w:val="00373EC4"/>
    <w:rsid w:val="00374B38"/>
    <w:rsid w:val="00382777"/>
    <w:rsid w:val="003A2C74"/>
    <w:rsid w:val="003C1774"/>
    <w:rsid w:val="003C4AFB"/>
    <w:rsid w:val="003C5670"/>
    <w:rsid w:val="003C56E3"/>
    <w:rsid w:val="003D1D2A"/>
    <w:rsid w:val="003D6DD7"/>
    <w:rsid w:val="003F7284"/>
    <w:rsid w:val="00416DFC"/>
    <w:rsid w:val="0043250A"/>
    <w:rsid w:val="004329E2"/>
    <w:rsid w:val="00435D4C"/>
    <w:rsid w:val="00437962"/>
    <w:rsid w:val="00451BA1"/>
    <w:rsid w:val="004556DB"/>
    <w:rsid w:val="0046503C"/>
    <w:rsid w:val="00465BDC"/>
    <w:rsid w:val="00474518"/>
    <w:rsid w:val="00477A27"/>
    <w:rsid w:val="00494605"/>
    <w:rsid w:val="004A1B93"/>
    <w:rsid w:val="004A7A5F"/>
    <w:rsid w:val="004B5165"/>
    <w:rsid w:val="004C47E1"/>
    <w:rsid w:val="004E2DC6"/>
    <w:rsid w:val="004E6899"/>
    <w:rsid w:val="004E6F0C"/>
    <w:rsid w:val="004F5BFF"/>
    <w:rsid w:val="004F6EF9"/>
    <w:rsid w:val="00502D8F"/>
    <w:rsid w:val="00506A48"/>
    <w:rsid w:val="00511C08"/>
    <w:rsid w:val="00522AE4"/>
    <w:rsid w:val="00524F16"/>
    <w:rsid w:val="00533CDA"/>
    <w:rsid w:val="00542DAB"/>
    <w:rsid w:val="00542F47"/>
    <w:rsid w:val="00544264"/>
    <w:rsid w:val="005621E8"/>
    <w:rsid w:val="00563201"/>
    <w:rsid w:val="00563FD3"/>
    <w:rsid w:val="00583CF4"/>
    <w:rsid w:val="005879F3"/>
    <w:rsid w:val="0059455E"/>
    <w:rsid w:val="00594E72"/>
    <w:rsid w:val="00597D39"/>
    <w:rsid w:val="005A39FF"/>
    <w:rsid w:val="005A75DA"/>
    <w:rsid w:val="005A7968"/>
    <w:rsid w:val="005B1C9F"/>
    <w:rsid w:val="005B2A6E"/>
    <w:rsid w:val="005B78B1"/>
    <w:rsid w:val="005C0AE2"/>
    <w:rsid w:val="005C3CCD"/>
    <w:rsid w:val="005D249B"/>
    <w:rsid w:val="005D3C86"/>
    <w:rsid w:val="005D78EF"/>
    <w:rsid w:val="005E0796"/>
    <w:rsid w:val="005E6748"/>
    <w:rsid w:val="0060359F"/>
    <w:rsid w:val="00626862"/>
    <w:rsid w:val="006269BD"/>
    <w:rsid w:val="00635D9C"/>
    <w:rsid w:val="00637C93"/>
    <w:rsid w:val="00640A81"/>
    <w:rsid w:val="00641E8A"/>
    <w:rsid w:val="006456A3"/>
    <w:rsid w:val="00647273"/>
    <w:rsid w:val="00651A1D"/>
    <w:rsid w:val="0065660E"/>
    <w:rsid w:val="00665881"/>
    <w:rsid w:val="00671099"/>
    <w:rsid w:val="006732A7"/>
    <w:rsid w:val="00683E84"/>
    <w:rsid w:val="006902DC"/>
    <w:rsid w:val="00692155"/>
    <w:rsid w:val="0069582F"/>
    <w:rsid w:val="006B0ABF"/>
    <w:rsid w:val="006E4262"/>
    <w:rsid w:val="006F542F"/>
    <w:rsid w:val="00705341"/>
    <w:rsid w:val="00715088"/>
    <w:rsid w:val="00732054"/>
    <w:rsid w:val="00733D12"/>
    <w:rsid w:val="0073685A"/>
    <w:rsid w:val="00743E5C"/>
    <w:rsid w:val="00746339"/>
    <w:rsid w:val="00746B06"/>
    <w:rsid w:val="00751E12"/>
    <w:rsid w:val="007526B3"/>
    <w:rsid w:val="0077520D"/>
    <w:rsid w:val="007754E1"/>
    <w:rsid w:val="00787EEA"/>
    <w:rsid w:val="0079571A"/>
    <w:rsid w:val="00797F13"/>
    <w:rsid w:val="007A101F"/>
    <w:rsid w:val="007A3C23"/>
    <w:rsid w:val="007B2F0A"/>
    <w:rsid w:val="007B3F88"/>
    <w:rsid w:val="007C1238"/>
    <w:rsid w:val="007D359B"/>
    <w:rsid w:val="007E6AAD"/>
    <w:rsid w:val="00807BD7"/>
    <w:rsid w:val="008168EE"/>
    <w:rsid w:val="00816CB5"/>
    <w:rsid w:val="008238D2"/>
    <w:rsid w:val="00833645"/>
    <w:rsid w:val="0083386A"/>
    <w:rsid w:val="00836227"/>
    <w:rsid w:val="008409E3"/>
    <w:rsid w:val="0085206F"/>
    <w:rsid w:val="008671ED"/>
    <w:rsid w:val="008811DF"/>
    <w:rsid w:val="00892DDA"/>
    <w:rsid w:val="0089381C"/>
    <w:rsid w:val="008A17CD"/>
    <w:rsid w:val="008B002C"/>
    <w:rsid w:val="008B1E8A"/>
    <w:rsid w:val="008B31B7"/>
    <w:rsid w:val="008B614C"/>
    <w:rsid w:val="008C1591"/>
    <w:rsid w:val="008C2761"/>
    <w:rsid w:val="008D7EEE"/>
    <w:rsid w:val="008E7E1D"/>
    <w:rsid w:val="008F1FFA"/>
    <w:rsid w:val="008F434A"/>
    <w:rsid w:val="008F4827"/>
    <w:rsid w:val="008F6DB3"/>
    <w:rsid w:val="00913C72"/>
    <w:rsid w:val="009173F1"/>
    <w:rsid w:val="00920F2C"/>
    <w:rsid w:val="00930DE9"/>
    <w:rsid w:val="00940A02"/>
    <w:rsid w:val="00941E05"/>
    <w:rsid w:val="009469F3"/>
    <w:rsid w:val="009549BA"/>
    <w:rsid w:val="00966A57"/>
    <w:rsid w:val="00971B9B"/>
    <w:rsid w:val="00975AA8"/>
    <w:rsid w:val="009811CB"/>
    <w:rsid w:val="0098201A"/>
    <w:rsid w:val="00987A0D"/>
    <w:rsid w:val="00996412"/>
    <w:rsid w:val="00996784"/>
    <w:rsid w:val="009B08E4"/>
    <w:rsid w:val="009B659C"/>
    <w:rsid w:val="009C0BD0"/>
    <w:rsid w:val="009C3A1C"/>
    <w:rsid w:val="009F1A9F"/>
    <w:rsid w:val="009F6859"/>
    <w:rsid w:val="00A07D60"/>
    <w:rsid w:val="00A104C6"/>
    <w:rsid w:val="00A11495"/>
    <w:rsid w:val="00A11583"/>
    <w:rsid w:val="00A11C39"/>
    <w:rsid w:val="00A223E0"/>
    <w:rsid w:val="00A25EF5"/>
    <w:rsid w:val="00A3426E"/>
    <w:rsid w:val="00A43814"/>
    <w:rsid w:val="00A44180"/>
    <w:rsid w:val="00A514D3"/>
    <w:rsid w:val="00A720D9"/>
    <w:rsid w:val="00A81C1B"/>
    <w:rsid w:val="00A91E6C"/>
    <w:rsid w:val="00A960D1"/>
    <w:rsid w:val="00AA210D"/>
    <w:rsid w:val="00AA6E0E"/>
    <w:rsid w:val="00AA7D01"/>
    <w:rsid w:val="00AC3828"/>
    <w:rsid w:val="00AD1F72"/>
    <w:rsid w:val="00AE0ECB"/>
    <w:rsid w:val="00AE38A5"/>
    <w:rsid w:val="00B31AE8"/>
    <w:rsid w:val="00B322B9"/>
    <w:rsid w:val="00B33C57"/>
    <w:rsid w:val="00B5552D"/>
    <w:rsid w:val="00B662C9"/>
    <w:rsid w:val="00B87EBA"/>
    <w:rsid w:val="00B92B83"/>
    <w:rsid w:val="00B95114"/>
    <w:rsid w:val="00BA073F"/>
    <w:rsid w:val="00BB30F2"/>
    <w:rsid w:val="00BC5906"/>
    <w:rsid w:val="00BD0650"/>
    <w:rsid w:val="00BD7DC6"/>
    <w:rsid w:val="00BE03EF"/>
    <w:rsid w:val="00C0455C"/>
    <w:rsid w:val="00C1017F"/>
    <w:rsid w:val="00C2277D"/>
    <w:rsid w:val="00C435AA"/>
    <w:rsid w:val="00C52155"/>
    <w:rsid w:val="00C56817"/>
    <w:rsid w:val="00C57327"/>
    <w:rsid w:val="00C573D3"/>
    <w:rsid w:val="00C60E8E"/>
    <w:rsid w:val="00C72C3A"/>
    <w:rsid w:val="00C900ED"/>
    <w:rsid w:val="00CA51E0"/>
    <w:rsid w:val="00CA6F08"/>
    <w:rsid w:val="00CB13C2"/>
    <w:rsid w:val="00CB3C11"/>
    <w:rsid w:val="00CB3C3C"/>
    <w:rsid w:val="00CD125E"/>
    <w:rsid w:val="00CE0BB8"/>
    <w:rsid w:val="00D10A08"/>
    <w:rsid w:val="00D10FBF"/>
    <w:rsid w:val="00D14BCB"/>
    <w:rsid w:val="00D3641B"/>
    <w:rsid w:val="00D459CD"/>
    <w:rsid w:val="00D4624F"/>
    <w:rsid w:val="00D70E83"/>
    <w:rsid w:val="00D71197"/>
    <w:rsid w:val="00D74D54"/>
    <w:rsid w:val="00D8123D"/>
    <w:rsid w:val="00D91AF8"/>
    <w:rsid w:val="00DB5D77"/>
    <w:rsid w:val="00DB6057"/>
    <w:rsid w:val="00DC0849"/>
    <w:rsid w:val="00DC251E"/>
    <w:rsid w:val="00DC5FAB"/>
    <w:rsid w:val="00DD362C"/>
    <w:rsid w:val="00DD501A"/>
    <w:rsid w:val="00DE19F6"/>
    <w:rsid w:val="00DE4D43"/>
    <w:rsid w:val="00DF3392"/>
    <w:rsid w:val="00E03FA6"/>
    <w:rsid w:val="00E0503E"/>
    <w:rsid w:val="00E14C78"/>
    <w:rsid w:val="00E21A4F"/>
    <w:rsid w:val="00E233C3"/>
    <w:rsid w:val="00E23DBB"/>
    <w:rsid w:val="00E401C4"/>
    <w:rsid w:val="00E47476"/>
    <w:rsid w:val="00E4775F"/>
    <w:rsid w:val="00E51708"/>
    <w:rsid w:val="00E63BCC"/>
    <w:rsid w:val="00E76A31"/>
    <w:rsid w:val="00E87399"/>
    <w:rsid w:val="00E878A2"/>
    <w:rsid w:val="00E9229C"/>
    <w:rsid w:val="00E94F5D"/>
    <w:rsid w:val="00E96D04"/>
    <w:rsid w:val="00E972DA"/>
    <w:rsid w:val="00EA0E59"/>
    <w:rsid w:val="00EB0624"/>
    <w:rsid w:val="00EB3A6D"/>
    <w:rsid w:val="00EB4044"/>
    <w:rsid w:val="00EB547B"/>
    <w:rsid w:val="00EB5ED7"/>
    <w:rsid w:val="00EC30EB"/>
    <w:rsid w:val="00EC78FD"/>
    <w:rsid w:val="00ED1353"/>
    <w:rsid w:val="00ED1626"/>
    <w:rsid w:val="00ED479A"/>
    <w:rsid w:val="00ED559E"/>
    <w:rsid w:val="00EE7EDB"/>
    <w:rsid w:val="00EF7294"/>
    <w:rsid w:val="00F14646"/>
    <w:rsid w:val="00F3057F"/>
    <w:rsid w:val="00F32076"/>
    <w:rsid w:val="00F344A8"/>
    <w:rsid w:val="00F34CA8"/>
    <w:rsid w:val="00F43E5B"/>
    <w:rsid w:val="00F44BF4"/>
    <w:rsid w:val="00F65F11"/>
    <w:rsid w:val="00F722EC"/>
    <w:rsid w:val="00F731F1"/>
    <w:rsid w:val="00F76C7E"/>
    <w:rsid w:val="00F86F28"/>
    <w:rsid w:val="00FA3735"/>
    <w:rsid w:val="00FB6729"/>
    <w:rsid w:val="00FC015C"/>
    <w:rsid w:val="00FC0B11"/>
    <w:rsid w:val="00FC18EB"/>
    <w:rsid w:val="00FD3B93"/>
    <w:rsid w:val="00FD66F2"/>
    <w:rsid w:val="00FE4185"/>
    <w:rsid w:val="00FE5B46"/>
    <w:rsid w:val="00FE7493"/>
    <w:rsid w:val="00FE75A6"/>
    <w:rsid w:val="00FE7888"/>
    <w:rsid w:val="00FF049E"/>
    <w:rsid w:val="00FF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03FF5"/>
  <w15:docId w15:val="{9D454796-BE53-41A1-B7DA-11E026AB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D10A08"/>
    <w:pPr>
      <w:tabs>
        <w:tab w:val="center" w:pos="4680"/>
        <w:tab w:val="right" w:pos="9360"/>
      </w:tabs>
    </w:pPr>
  </w:style>
  <w:style w:type="character" w:customStyle="1" w:styleId="HeaderChar">
    <w:name w:val="Header Char"/>
    <w:basedOn w:val="DefaultParagraphFont"/>
    <w:link w:val="Header"/>
    <w:uiPriority w:val="99"/>
    <w:rsid w:val="00D10A08"/>
    <w:rPr>
      <w:sz w:val="24"/>
      <w:szCs w:val="22"/>
    </w:rPr>
  </w:style>
  <w:style w:type="paragraph" w:styleId="Footer">
    <w:name w:val="footer"/>
    <w:basedOn w:val="Normal"/>
    <w:link w:val="FooterChar"/>
    <w:uiPriority w:val="99"/>
    <w:unhideWhenUsed/>
    <w:rsid w:val="00D10A08"/>
    <w:pPr>
      <w:tabs>
        <w:tab w:val="center" w:pos="4680"/>
        <w:tab w:val="right" w:pos="9360"/>
      </w:tabs>
    </w:pPr>
  </w:style>
  <w:style w:type="character" w:customStyle="1" w:styleId="FooterChar">
    <w:name w:val="Footer Char"/>
    <w:basedOn w:val="DefaultParagraphFont"/>
    <w:link w:val="Footer"/>
    <w:uiPriority w:val="99"/>
    <w:rsid w:val="00D10A08"/>
    <w:rPr>
      <w:sz w:val="24"/>
      <w:szCs w:val="22"/>
    </w:rPr>
  </w:style>
  <w:style w:type="paragraph" w:styleId="BalloonText">
    <w:name w:val="Balloon Text"/>
    <w:basedOn w:val="Normal"/>
    <w:link w:val="BalloonTextChar"/>
    <w:uiPriority w:val="99"/>
    <w:semiHidden/>
    <w:unhideWhenUsed/>
    <w:rsid w:val="002E1663"/>
    <w:rPr>
      <w:rFonts w:ascii="Tahoma" w:hAnsi="Tahoma" w:cs="Tahoma"/>
      <w:sz w:val="16"/>
      <w:szCs w:val="16"/>
    </w:rPr>
  </w:style>
  <w:style w:type="character" w:customStyle="1" w:styleId="BalloonTextChar">
    <w:name w:val="Balloon Text Char"/>
    <w:basedOn w:val="DefaultParagraphFont"/>
    <w:link w:val="BalloonText"/>
    <w:uiPriority w:val="99"/>
    <w:semiHidden/>
    <w:rsid w:val="002E1663"/>
    <w:rPr>
      <w:rFonts w:ascii="Tahoma" w:hAnsi="Tahoma" w:cs="Tahoma"/>
      <w:sz w:val="16"/>
      <w:szCs w:val="16"/>
    </w:rPr>
  </w:style>
  <w:style w:type="paragraph" w:styleId="NoSpacing">
    <w:name w:val="No Spacing"/>
    <w:uiPriority w:val="1"/>
    <w:qFormat/>
    <w:rsid w:val="006902DC"/>
    <w:rPr>
      <w:sz w:val="24"/>
      <w:szCs w:val="22"/>
    </w:rPr>
  </w:style>
  <w:style w:type="character" w:styleId="CommentReference">
    <w:name w:val="annotation reference"/>
    <w:basedOn w:val="DefaultParagraphFont"/>
    <w:uiPriority w:val="99"/>
    <w:semiHidden/>
    <w:unhideWhenUsed/>
    <w:rsid w:val="00626862"/>
    <w:rPr>
      <w:sz w:val="16"/>
      <w:szCs w:val="16"/>
    </w:rPr>
  </w:style>
  <w:style w:type="paragraph" w:styleId="CommentText">
    <w:name w:val="annotation text"/>
    <w:basedOn w:val="Normal"/>
    <w:link w:val="CommentTextChar"/>
    <w:uiPriority w:val="99"/>
    <w:semiHidden/>
    <w:unhideWhenUsed/>
    <w:rsid w:val="00626862"/>
    <w:rPr>
      <w:sz w:val="20"/>
      <w:szCs w:val="20"/>
    </w:rPr>
  </w:style>
  <w:style w:type="character" w:customStyle="1" w:styleId="CommentTextChar">
    <w:name w:val="Comment Text Char"/>
    <w:basedOn w:val="DefaultParagraphFont"/>
    <w:link w:val="CommentText"/>
    <w:uiPriority w:val="99"/>
    <w:semiHidden/>
    <w:rsid w:val="00626862"/>
  </w:style>
  <w:style w:type="paragraph" w:styleId="CommentSubject">
    <w:name w:val="annotation subject"/>
    <w:basedOn w:val="CommentText"/>
    <w:next w:val="CommentText"/>
    <w:link w:val="CommentSubjectChar"/>
    <w:uiPriority w:val="99"/>
    <w:semiHidden/>
    <w:unhideWhenUsed/>
    <w:rsid w:val="00626862"/>
    <w:rPr>
      <w:b/>
      <w:bCs/>
    </w:rPr>
  </w:style>
  <w:style w:type="character" w:customStyle="1" w:styleId="CommentSubjectChar">
    <w:name w:val="Comment Subject Char"/>
    <w:basedOn w:val="CommentTextChar"/>
    <w:link w:val="CommentSubject"/>
    <w:uiPriority w:val="99"/>
    <w:semiHidden/>
    <w:rsid w:val="00626862"/>
    <w:rPr>
      <w:b/>
      <w:bCs/>
    </w:rPr>
  </w:style>
  <w:style w:type="paragraph" w:styleId="ListParagraph">
    <w:name w:val="List Paragraph"/>
    <w:basedOn w:val="Normal"/>
    <w:uiPriority w:val="34"/>
    <w:qFormat/>
    <w:rsid w:val="00E47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4942">
      <w:bodyDiv w:val="1"/>
      <w:marLeft w:val="0"/>
      <w:marRight w:val="0"/>
      <w:marTop w:val="0"/>
      <w:marBottom w:val="0"/>
      <w:divBdr>
        <w:top w:val="none" w:sz="0" w:space="0" w:color="auto"/>
        <w:left w:val="none" w:sz="0" w:space="0" w:color="auto"/>
        <w:bottom w:val="none" w:sz="0" w:space="0" w:color="auto"/>
        <w:right w:val="none" w:sz="0" w:space="0" w:color="auto"/>
      </w:divBdr>
    </w:div>
    <w:div w:id="82578108">
      <w:bodyDiv w:val="1"/>
      <w:marLeft w:val="0"/>
      <w:marRight w:val="0"/>
      <w:marTop w:val="0"/>
      <w:marBottom w:val="0"/>
      <w:divBdr>
        <w:top w:val="none" w:sz="0" w:space="0" w:color="auto"/>
        <w:left w:val="none" w:sz="0" w:space="0" w:color="auto"/>
        <w:bottom w:val="none" w:sz="0" w:space="0" w:color="auto"/>
        <w:right w:val="none" w:sz="0" w:space="0" w:color="auto"/>
      </w:divBdr>
    </w:div>
    <w:div w:id="337391558">
      <w:bodyDiv w:val="1"/>
      <w:marLeft w:val="0"/>
      <w:marRight w:val="0"/>
      <w:marTop w:val="0"/>
      <w:marBottom w:val="0"/>
      <w:divBdr>
        <w:top w:val="none" w:sz="0" w:space="0" w:color="auto"/>
        <w:left w:val="none" w:sz="0" w:space="0" w:color="auto"/>
        <w:bottom w:val="none" w:sz="0" w:space="0" w:color="auto"/>
        <w:right w:val="none" w:sz="0" w:space="0" w:color="auto"/>
      </w:divBdr>
    </w:div>
    <w:div w:id="370158416">
      <w:bodyDiv w:val="1"/>
      <w:marLeft w:val="0"/>
      <w:marRight w:val="0"/>
      <w:marTop w:val="0"/>
      <w:marBottom w:val="0"/>
      <w:divBdr>
        <w:top w:val="none" w:sz="0" w:space="0" w:color="auto"/>
        <w:left w:val="none" w:sz="0" w:space="0" w:color="auto"/>
        <w:bottom w:val="none" w:sz="0" w:space="0" w:color="auto"/>
        <w:right w:val="none" w:sz="0" w:space="0" w:color="auto"/>
      </w:divBdr>
    </w:div>
    <w:div w:id="507838600">
      <w:bodyDiv w:val="1"/>
      <w:marLeft w:val="0"/>
      <w:marRight w:val="0"/>
      <w:marTop w:val="0"/>
      <w:marBottom w:val="0"/>
      <w:divBdr>
        <w:top w:val="none" w:sz="0" w:space="0" w:color="auto"/>
        <w:left w:val="none" w:sz="0" w:space="0" w:color="auto"/>
        <w:bottom w:val="none" w:sz="0" w:space="0" w:color="auto"/>
        <w:right w:val="none" w:sz="0" w:space="0" w:color="auto"/>
      </w:divBdr>
    </w:div>
    <w:div w:id="972949584">
      <w:bodyDiv w:val="1"/>
      <w:marLeft w:val="0"/>
      <w:marRight w:val="0"/>
      <w:marTop w:val="0"/>
      <w:marBottom w:val="0"/>
      <w:divBdr>
        <w:top w:val="none" w:sz="0" w:space="0" w:color="auto"/>
        <w:left w:val="none" w:sz="0" w:space="0" w:color="auto"/>
        <w:bottom w:val="none" w:sz="0" w:space="0" w:color="auto"/>
        <w:right w:val="none" w:sz="0" w:space="0" w:color="auto"/>
      </w:divBdr>
    </w:div>
    <w:div w:id="1311058041">
      <w:bodyDiv w:val="1"/>
      <w:marLeft w:val="0"/>
      <w:marRight w:val="0"/>
      <w:marTop w:val="0"/>
      <w:marBottom w:val="0"/>
      <w:divBdr>
        <w:top w:val="none" w:sz="0" w:space="0" w:color="auto"/>
        <w:left w:val="none" w:sz="0" w:space="0" w:color="auto"/>
        <w:bottom w:val="none" w:sz="0" w:space="0" w:color="auto"/>
        <w:right w:val="none" w:sz="0" w:space="0" w:color="auto"/>
      </w:divBdr>
    </w:div>
    <w:div w:id="1436169112">
      <w:bodyDiv w:val="1"/>
      <w:marLeft w:val="0"/>
      <w:marRight w:val="0"/>
      <w:marTop w:val="0"/>
      <w:marBottom w:val="0"/>
      <w:divBdr>
        <w:top w:val="none" w:sz="0" w:space="0" w:color="auto"/>
        <w:left w:val="none" w:sz="0" w:space="0" w:color="auto"/>
        <w:bottom w:val="none" w:sz="0" w:space="0" w:color="auto"/>
        <w:right w:val="none" w:sz="0" w:space="0" w:color="auto"/>
      </w:divBdr>
    </w:div>
    <w:div w:id="1740251945">
      <w:bodyDiv w:val="1"/>
      <w:marLeft w:val="0"/>
      <w:marRight w:val="0"/>
      <w:marTop w:val="0"/>
      <w:marBottom w:val="0"/>
      <w:divBdr>
        <w:top w:val="none" w:sz="0" w:space="0" w:color="auto"/>
        <w:left w:val="none" w:sz="0" w:space="0" w:color="auto"/>
        <w:bottom w:val="none" w:sz="0" w:space="0" w:color="auto"/>
        <w:right w:val="none" w:sz="0" w:space="0" w:color="auto"/>
      </w:divBdr>
    </w:div>
    <w:div w:id="20509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_x0020_Reviewer xmlns="b873affb-9f63-4014-8b77-ecf609f9b443">
      <UserInfo>
        <DisplayName/>
        <AccountId xsi:nil="true"/>
        <AccountType/>
      </UserInfo>
    </PSB_x0020_Reviewer>
    <Proposed_x002f_Passed_x0020__x0023__x003a_ xmlns="308dc21f-8940-46b7-9ee9-f86b439897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viewer Log" ma:contentTypeID="0x010100D03C1FEDB24A304B88B22491CFC0976900DE2C1032962A5B4A8EBD91B83E7236EB" ma:contentTypeVersion="15" ma:contentTypeDescription="" ma:contentTypeScope="" ma:versionID="2de948b32be833b444682eb096623b4a">
  <xsd:schema xmlns:xsd="http://www.w3.org/2001/XMLSchema" xmlns:xs="http://www.w3.org/2001/XMLSchema" xmlns:p="http://schemas.microsoft.com/office/2006/metadata/properties" xmlns:ns1="http://schemas.microsoft.com/sharepoint/v3" xmlns:ns2="308dc21f-8940-46b7-9ee9-f86b439897b1" xmlns:ns3="cc811197-5a73-4d86-a206-c117da05ddaa" xmlns:ns4="b873affb-9f63-4014-8b77-ecf609f9b443" targetNamespace="http://schemas.microsoft.com/office/2006/metadata/properties" ma:root="true" ma:fieldsID="afc6c03100fea169193120f583ba7560" ns1:_="" ns2:_="" ns3:_="" ns4:_="">
    <xsd:import namespace="http://schemas.microsoft.com/sharepoint/v3"/>
    <xsd:import namespace="308dc21f-8940-46b7-9ee9-f86b439897b1"/>
    <xsd:import namespace="cc811197-5a73-4d86-a206-c117da05ddaa"/>
    <xsd:import namespace="b873affb-9f63-4014-8b77-ecf609f9b443"/>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PSB_x0020_Reviewer"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3affb-9f63-4014-8b77-ecf609f9b443" elementFormDefault="qualified">
    <xsd:import namespace="http://schemas.microsoft.com/office/2006/documentManagement/types"/>
    <xsd:import namespace="http://schemas.microsoft.com/office/infopath/2007/PartnerControls"/>
    <xsd:element name="PSB_x0020_Reviewer" ma:index="13" nillable="true" ma:displayName="PSB Reviewer" ma:list="UserInfo" ma:SharePointGroup="0" ma:internalName="PSB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1E86A-F3AF-4C14-9275-381E572820F7}">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c811197-5a73-4d86-a206-c117da05ddaa"/>
    <ds:schemaRef ds:uri="http://schemas.microsoft.com/sharepoint/v3"/>
    <ds:schemaRef ds:uri="b873affb-9f63-4014-8b77-ecf609f9b443"/>
    <ds:schemaRef ds:uri="308dc21f-8940-46b7-9ee9-f86b439897b1"/>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65F74C-5257-4340-B596-6328D3779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b873affb-9f63-4014-8b77-ecf609f9b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F8CD4-E7D9-4A53-8891-55D1E571DC21}">
  <ds:schemaRefs>
    <ds:schemaRef ds:uri="http://schemas.microsoft.com/sharepoint/v3/contenttype/forms"/>
  </ds:schemaRefs>
</ds:datastoreItem>
</file>

<file path=customXml/itemProps4.xml><?xml version="1.0" encoding="utf-8"?>
<ds:datastoreItem xmlns:ds="http://schemas.openxmlformats.org/officeDocument/2006/customXml" ds:itemID="{1A68BE39-179B-4F94-9C6C-D17F7D41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transmittal letter</vt:lpstr>
    </vt:vector>
  </TitlesOfParts>
  <Company>King County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Shelley Harrison</dc:creator>
  <cp:lastModifiedBy>Masuo, Janet</cp:lastModifiedBy>
  <cp:revision>2</cp:revision>
  <cp:lastPrinted>2017-03-07T21:05:00Z</cp:lastPrinted>
  <dcterms:created xsi:type="dcterms:W3CDTF">2020-06-24T21:59:00Z</dcterms:created>
  <dcterms:modified xsi:type="dcterms:W3CDTF">2020-06-24T21:59:00Z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0x010100D03C1FEDB24A304B88B22491CFC0976900DE2C1032962A5B4A8EBD91B83E7236EB</vt:lpwstr>
  </property>
</Properties>
</file>