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EA941" w14:textId="77777777" w:rsidR="00EB5A13" w:rsidRPr="00A46A5D" w:rsidRDefault="00EB5A13" w:rsidP="00EB5A13">
      <w:pPr>
        <w:pStyle w:val="Heading2"/>
        <w:rPr>
          <w:b w:val="0"/>
          <w:sz w:val="24"/>
          <w:u w:val="none"/>
        </w:rPr>
      </w:pPr>
    </w:p>
    <w:p w14:paraId="4B3FF4CF"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6F9F8D00" w14:textId="77777777" w:rsidR="00EB5A13" w:rsidRPr="00F3508D" w:rsidRDefault="00EB5A13" w:rsidP="00EB5A13">
      <w:pPr>
        <w:jc w:val="center"/>
      </w:pPr>
    </w:p>
    <w:p w14:paraId="56F1371A" w14:textId="77777777" w:rsidR="00A8642E" w:rsidRPr="00F3508D" w:rsidRDefault="00A8642E" w:rsidP="00A8642E">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A8642E" w:rsidRPr="009349D6" w14:paraId="2899BD50" w14:textId="77777777" w:rsidTr="00807C1C">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7EDBD541" w14:textId="77777777" w:rsidR="00A8642E" w:rsidRPr="009349D6" w:rsidRDefault="00A8642E" w:rsidP="00807C1C">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529125A2" w14:textId="77777777" w:rsidR="00A8642E" w:rsidRPr="009349D6" w:rsidRDefault="00A8642E" w:rsidP="00807C1C">
            <w:pPr>
              <w:spacing w:before="40" w:after="40"/>
              <w:rPr>
                <w:rFonts w:ascii="Arial" w:hAnsi="Arial" w:cs="Arial"/>
              </w:rPr>
            </w:pPr>
            <w:r>
              <w:rPr>
                <w:rFonts w:ascii="Arial" w:hAnsi="Arial" w:cs="Arial"/>
              </w:rPr>
              <w:t>2020-0119</w:t>
            </w:r>
          </w:p>
        </w:tc>
        <w:tc>
          <w:tcPr>
            <w:tcW w:w="1170" w:type="dxa"/>
            <w:tcBorders>
              <w:top w:val="single" w:sz="4" w:space="0" w:color="auto"/>
              <w:left w:val="single" w:sz="4" w:space="0" w:color="auto"/>
              <w:bottom w:val="single" w:sz="4" w:space="0" w:color="auto"/>
              <w:right w:val="single" w:sz="4" w:space="0" w:color="auto"/>
            </w:tcBorders>
            <w:vAlign w:val="center"/>
          </w:tcPr>
          <w:p w14:paraId="255D9DFB" w14:textId="77777777" w:rsidR="00A8642E" w:rsidRPr="00B069C6" w:rsidRDefault="00A8642E" w:rsidP="00807C1C">
            <w:pPr>
              <w:spacing w:before="40" w:after="40"/>
              <w:ind w:right="-108"/>
              <w:rPr>
                <w:rFonts w:ascii="Arial" w:hAnsi="Arial" w:cs="Arial"/>
                <w:b/>
              </w:rPr>
            </w:pPr>
            <w:r>
              <w:rPr>
                <w:rFonts w:ascii="Arial" w:hAnsi="Arial" w:cs="Arial"/>
                <w:b/>
              </w:rPr>
              <w:t>N</w:t>
            </w:r>
            <w:r w:rsidRPr="00B069C6">
              <w:rPr>
                <w:rFonts w:ascii="Arial" w:hAnsi="Arial" w:cs="Arial"/>
                <w:b/>
              </w:rPr>
              <w:t>a</w:t>
            </w:r>
            <w:r>
              <w:rPr>
                <w:rFonts w:ascii="Arial" w:hAnsi="Arial" w:cs="Arial"/>
                <w:b/>
              </w:rPr>
              <w:t>m</w:t>
            </w:r>
            <w:r w:rsidRPr="00B069C6">
              <w:rPr>
                <w:rFonts w:ascii="Arial" w:hAnsi="Arial" w:cs="Arial"/>
                <w:b/>
              </w:rPr>
              <w:t>e:</w:t>
            </w:r>
          </w:p>
        </w:tc>
        <w:tc>
          <w:tcPr>
            <w:tcW w:w="3960" w:type="dxa"/>
            <w:tcBorders>
              <w:top w:val="single" w:sz="4" w:space="0" w:color="auto"/>
              <w:left w:val="single" w:sz="4" w:space="0" w:color="auto"/>
              <w:bottom w:val="single" w:sz="4" w:space="0" w:color="auto"/>
              <w:right w:val="single" w:sz="4" w:space="0" w:color="auto"/>
            </w:tcBorders>
            <w:vAlign w:val="center"/>
          </w:tcPr>
          <w:p w14:paraId="13826FC4" w14:textId="77777777" w:rsidR="00A8642E" w:rsidRDefault="00A8642E" w:rsidP="00807C1C">
            <w:pPr>
              <w:spacing w:before="40" w:after="40"/>
              <w:rPr>
                <w:rFonts w:ascii="Arial" w:hAnsi="Arial" w:cs="Arial"/>
              </w:rPr>
            </w:pPr>
            <w:r>
              <w:rPr>
                <w:rFonts w:ascii="Arial" w:hAnsi="Arial" w:cs="Arial"/>
              </w:rPr>
              <w:t>Leah Krekel-Zoppi</w:t>
            </w:r>
          </w:p>
          <w:p w14:paraId="0E0673EB" w14:textId="77777777" w:rsidR="00453157" w:rsidRPr="009349D6" w:rsidRDefault="00453157" w:rsidP="00807C1C">
            <w:pPr>
              <w:spacing w:before="40" w:after="40"/>
              <w:rPr>
                <w:rFonts w:ascii="Arial" w:hAnsi="Arial" w:cs="Arial"/>
              </w:rPr>
            </w:pPr>
            <w:r>
              <w:rPr>
                <w:rFonts w:ascii="Arial" w:hAnsi="Arial" w:cs="Arial"/>
              </w:rPr>
              <w:t>Paul Carlson</w:t>
            </w:r>
          </w:p>
        </w:tc>
      </w:tr>
    </w:tbl>
    <w:p w14:paraId="2D006FB8" w14:textId="77777777" w:rsidR="00A8642E" w:rsidRDefault="00A8642E" w:rsidP="00A8642E">
      <w:pPr>
        <w:rPr>
          <w:rFonts w:ascii="Arial" w:hAnsi="Arial" w:cs="Arial"/>
          <w:b/>
          <w:smallCaps/>
          <w:szCs w:val="24"/>
          <w:u w:val="single"/>
        </w:rPr>
      </w:pPr>
    </w:p>
    <w:p w14:paraId="04CAAE87" w14:textId="77777777" w:rsidR="0026669B" w:rsidRPr="009349D6" w:rsidRDefault="0026669B" w:rsidP="0026669B">
      <w:pPr>
        <w:jc w:val="both"/>
        <w:rPr>
          <w:rFonts w:ascii="Arial" w:hAnsi="Arial" w:cs="Arial"/>
          <w:b/>
          <w:u w:val="single"/>
        </w:rPr>
      </w:pPr>
      <w:r w:rsidRPr="009349D6">
        <w:rPr>
          <w:rFonts w:ascii="Arial" w:hAnsi="Arial" w:cs="Arial"/>
          <w:b/>
          <w:u w:val="single"/>
        </w:rPr>
        <w:t>SUBJECT</w:t>
      </w:r>
    </w:p>
    <w:p w14:paraId="6E962BDC" w14:textId="77777777" w:rsidR="0026669B" w:rsidRDefault="0026669B" w:rsidP="0026669B">
      <w:pPr>
        <w:jc w:val="both"/>
        <w:rPr>
          <w:rFonts w:ascii="Arial" w:hAnsi="Arial" w:cs="Arial"/>
        </w:rPr>
      </w:pPr>
    </w:p>
    <w:p w14:paraId="121D8751" w14:textId="77777777" w:rsidR="007F3996" w:rsidRDefault="007F3996" w:rsidP="007F3996">
      <w:pPr>
        <w:jc w:val="both"/>
        <w:rPr>
          <w:rFonts w:ascii="Arial" w:hAnsi="Arial" w:cs="Arial"/>
          <w:b/>
          <w:u w:val="single"/>
        </w:rPr>
      </w:pPr>
      <w:r>
        <w:rPr>
          <w:rFonts w:ascii="Arial" w:hAnsi="Arial" w:cs="Arial"/>
        </w:rPr>
        <w:t>An ordinance approving Metro Transit bus serv</w:t>
      </w:r>
      <w:r w:rsidR="009D2540">
        <w:rPr>
          <w:rFonts w:ascii="Arial" w:hAnsi="Arial" w:cs="Arial"/>
        </w:rPr>
        <w:t>ice changes for September 2020, restructuring</w:t>
      </w:r>
      <w:r>
        <w:rPr>
          <w:rFonts w:ascii="Arial" w:hAnsi="Arial" w:cs="Arial"/>
        </w:rPr>
        <w:t xml:space="preserve"> bus service in Southeast King County.</w:t>
      </w:r>
    </w:p>
    <w:p w14:paraId="11DCF396" w14:textId="77777777" w:rsidR="0026669B" w:rsidRDefault="0026669B" w:rsidP="0026669B">
      <w:pPr>
        <w:jc w:val="both"/>
        <w:rPr>
          <w:rFonts w:ascii="Arial" w:hAnsi="Arial" w:cs="Arial"/>
          <w:b/>
          <w:smallCaps/>
          <w:szCs w:val="24"/>
          <w:u w:val="single"/>
        </w:rPr>
      </w:pPr>
    </w:p>
    <w:p w14:paraId="64798E11" w14:textId="77777777" w:rsidR="000463C9" w:rsidRDefault="000463C9" w:rsidP="000463C9">
      <w:pPr>
        <w:jc w:val="both"/>
        <w:rPr>
          <w:rFonts w:ascii="Arial" w:hAnsi="Arial" w:cs="Arial"/>
          <w:b/>
          <w:smallCaps/>
          <w:szCs w:val="24"/>
          <w:u w:val="single"/>
        </w:rPr>
      </w:pPr>
      <w:r w:rsidRPr="009864F8">
        <w:rPr>
          <w:rFonts w:ascii="Arial" w:hAnsi="Arial" w:cs="Arial"/>
          <w:b/>
          <w:smallCaps/>
          <w:szCs w:val="24"/>
          <w:u w:val="single"/>
        </w:rPr>
        <w:t>SUMMARY</w:t>
      </w:r>
    </w:p>
    <w:p w14:paraId="264C1471" w14:textId="77777777" w:rsidR="000463C9" w:rsidRDefault="000463C9" w:rsidP="000463C9">
      <w:pPr>
        <w:jc w:val="both"/>
        <w:rPr>
          <w:rFonts w:ascii="Arial" w:hAnsi="Arial" w:cs="Arial"/>
        </w:rPr>
      </w:pPr>
    </w:p>
    <w:p w14:paraId="4FB90CF7" w14:textId="4F854B63" w:rsidR="000463C9" w:rsidRPr="00A31300" w:rsidRDefault="000463C9" w:rsidP="000463C9">
      <w:pPr>
        <w:jc w:val="both"/>
        <w:rPr>
          <w:rFonts w:ascii="Arial" w:hAnsi="Arial" w:cs="Arial"/>
          <w:szCs w:val="24"/>
        </w:rPr>
      </w:pPr>
      <w:r>
        <w:rPr>
          <w:rFonts w:ascii="Arial" w:hAnsi="Arial" w:cs="Arial"/>
        </w:rPr>
        <w:t xml:space="preserve">Proposed Ordinance 2020-0119 would approve Metro Transit bus service changes for routes serving </w:t>
      </w:r>
      <w:r w:rsidR="00A31300">
        <w:rPr>
          <w:rFonts w:ascii="Arial" w:hAnsi="Arial" w:cs="Arial"/>
        </w:rPr>
        <w:t xml:space="preserve">the Renton – Kent – Auburn area of </w:t>
      </w:r>
      <w:r>
        <w:rPr>
          <w:rFonts w:ascii="Arial" w:hAnsi="Arial" w:cs="Arial"/>
        </w:rPr>
        <w:t>southeast King County</w:t>
      </w:r>
      <w:r w:rsidR="008A56B5">
        <w:rPr>
          <w:rFonts w:ascii="Arial" w:hAnsi="Arial" w:cs="Arial"/>
        </w:rPr>
        <w:t>, known as the Rento</w:t>
      </w:r>
      <w:r w:rsidR="0012421A">
        <w:rPr>
          <w:rFonts w:ascii="Arial" w:hAnsi="Arial" w:cs="Arial"/>
        </w:rPr>
        <w:t>n</w:t>
      </w:r>
      <w:r w:rsidR="00514B62">
        <w:rPr>
          <w:rFonts w:ascii="Arial" w:hAnsi="Arial" w:cs="Arial"/>
        </w:rPr>
        <w:t xml:space="preserve"> </w:t>
      </w:r>
      <w:r w:rsidR="0012421A">
        <w:rPr>
          <w:rFonts w:ascii="Arial" w:hAnsi="Arial" w:cs="Arial"/>
        </w:rPr>
        <w:t>Kent</w:t>
      </w:r>
      <w:r w:rsidR="00514B62">
        <w:rPr>
          <w:rFonts w:ascii="Arial" w:hAnsi="Arial" w:cs="Arial"/>
        </w:rPr>
        <w:t xml:space="preserve"> </w:t>
      </w:r>
      <w:r w:rsidR="0012421A">
        <w:rPr>
          <w:rFonts w:ascii="Arial" w:hAnsi="Arial" w:cs="Arial"/>
        </w:rPr>
        <w:t>Auburn Area Mobility Project</w:t>
      </w:r>
      <w:r w:rsidR="008A56B5">
        <w:rPr>
          <w:rFonts w:ascii="Arial" w:hAnsi="Arial" w:cs="Arial"/>
        </w:rPr>
        <w:t xml:space="preserve"> (RKAAMP)</w:t>
      </w:r>
      <w:r w:rsidR="002D3B79">
        <w:rPr>
          <w:rFonts w:ascii="Arial" w:hAnsi="Arial" w:cs="Arial"/>
        </w:rPr>
        <w:t xml:space="preserve">. </w:t>
      </w:r>
      <w:r w:rsidR="0012421A">
        <w:rPr>
          <w:rFonts w:ascii="Arial" w:hAnsi="Arial" w:cs="Arial"/>
        </w:rPr>
        <w:t xml:space="preserve">The goals of the RKAAMP are to add a new </w:t>
      </w:r>
      <w:r w:rsidR="00A31300">
        <w:rPr>
          <w:rFonts w:ascii="Arial" w:hAnsi="Arial" w:cs="Arial"/>
        </w:rPr>
        <w:t xml:space="preserve">frequent </w:t>
      </w:r>
      <w:r w:rsidR="0012421A">
        <w:rPr>
          <w:rFonts w:ascii="Arial" w:hAnsi="Arial" w:cs="Arial"/>
        </w:rPr>
        <w:t>route connecting Renton, Kent, and Auburn</w:t>
      </w:r>
      <w:r w:rsidR="000A7FA3">
        <w:rPr>
          <w:rFonts w:ascii="Arial" w:hAnsi="Arial" w:cs="Arial"/>
        </w:rPr>
        <w:t xml:space="preserve">, along the </w:t>
      </w:r>
      <w:r w:rsidR="00C26B3E">
        <w:rPr>
          <w:rFonts w:ascii="Arial" w:hAnsi="Arial" w:cs="Arial"/>
        </w:rPr>
        <w:t>pathway</w:t>
      </w:r>
      <w:r w:rsidR="000A7FA3">
        <w:rPr>
          <w:rFonts w:ascii="Arial" w:hAnsi="Arial" w:cs="Arial"/>
        </w:rPr>
        <w:t xml:space="preserve"> of the </w:t>
      </w:r>
      <w:r w:rsidR="006673AA">
        <w:rPr>
          <w:rFonts w:ascii="Arial" w:hAnsi="Arial" w:cs="Arial"/>
        </w:rPr>
        <w:t>proposed</w:t>
      </w:r>
      <w:r w:rsidR="00C26B3E">
        <w:rPr>
          <w:rFonts w:ascii="Arial" w:hAnsi="Arial" w:cs="Arial"/>
        </w:rPr>
        <w:t>,</w:t>
      </w:r>
      <w:r w:rsidR="006673AA">
        <w:rPr>
          <w:rFonts w:ascii="Arial" w:hAnsi="Arial" w:cs="Arial"/>
        </w:rPr>
        <w:t xml:space="preserve"> future </w:t>
      </w:r>
      <w:proofErr w:type="spellStart"/>
      <w:r w:rsidR="006673AA">
        <w:rPr>
          <w:rFonts w:ascii="Arial" w:hAnsi="Arial" w:cs="Arial"/>
        </w:rPr>
        <w:t>RapidRide</w:t>
      </w:r>
      <w:proofErr w:type="spellEnd"/>
      <w:r w:rsidR="006673AA">
        <w:rPr>
          <w:rFonts w:ascii="Arial" w:hAnsi="Arial" w:cs="Arial"/>
        </w:rPr>
        <w:t xml:space="preserve"> I Line</w:t>
      </w:r>
      <w:r w:rsidR="0012421A">
        <w:rPr>
          <w:rFonts w:ascii="Arial" w:hAnsi="Arial" w:cs="Arial"/>
        </w:rPr>
        <w:t>;</w:t>
      </w:r>
      <w:r w:rsidR="006673AA">
        <w:rPr>
          <w:rStyle w:val="FootnoteReference"/>
          <w:rFonts w:ascii="Arial" w:hAnsi="Arial" w:cs="Arial"/>
        </w:rPr>
        <w:footnoteReference w:id="1"/>
      </w:r>
      <w:r w:rsidR="0012421A">
        <w:rPr>
          <w:rFonts w:ascii="Arial" w:hAnsi="Arial" w:cs="Arial"/>
        </w:rPr>
        <w:t xml:space="preserve"> improve east-west connections; add later evening service in the Industrial Valley; </w:t>
      </w:r>
      <w:r w:rsidR="00157102">
        <w:rPr>
          <w:rFonts w:ascii="Arial" w:hAnsi="Arial" w:cs="Arial"/>
        </w:rPr>
        <w:t xml:space="preserve">improve all-day transit connections in the </w:t>
      </w:r>
      <w:proofErr w:type="gramStart"/>
      <w:r w:rsidR="00157102">
        <w:rPr>
          <w:rFonts w:ascii="Arial" w:hAnsi="Arial" w:cs="Arial"/>
        </w:rPr>
        <w:t>area</w:t>
      </w:r>
      <w:proofErr w:type="gramEnd"/>
      <w:r w:rsidR="00157102">
        <w:rPr>
          <w:rFonts w:ascii="Arial" w:hAnsi="Arial" w:cs="Arial"/>
        </w:rPr>
        <w:t xml:space="preserve">; </w:t>
      </w:r>
      <w:r w:rsidR="0012421A">
        <w:rPr>
          <w:rFonts w:ascii="Arial" w:hAnsi="Arial" w:cs="Arial"/>
        </w:rPr>
        <w:t>and improve connections to Sounder Commuter Rail.</w:t>
      </w:r>
      <w:r w:rsidR="002D3B79">
        <w:rPr>
          <w:rFonts w:ascii="Arial" w:hAnsi="Arial" w:cs="Arial"/>
        </w:rPr>
        <w:t xml:space="preserve"> These changes </w:t>
      </w:r>
      <w:r>
        <w:rPr>
          <w:rFonts w:ascii="Arial" w:hAnsi="Arial" w:cs="Arial"/>
        </w:rPr>
        <w:t xml:space="preserve">would </w:t>
      </w:r>
      <w:r w:rsidR="002D3B79">
        <w:rPr>
          <w:rFonts w:ascii="Arial" w:hAnsi="Arial" w:cs="Arial"/>
        </w:rPr>
        <w:t xml:space="preserve">be implemented by </w:t>
      </w:r>
      <w:r>
        <w:rPr>
          <w:rFonts w:ascii="Arial" w:hAnsi="Arial" w:cs="Arial"/>
        </w:rPr>
        <w:t>establish</w:t>
      </w:r>
      <w:r w:rsidR="002D3B79">
        <w:rPr>
          <w:rFonts w:ascii="Arial" w:hAnsi="Arial" w:cs="Arial"/>
        </w:rPr>
        <w:t>ing</w:t>
      </w:r>
      <w:r w:rsidR="0012421A">
        <w:rPr>
          <w:rFonts w:ascii="Arial" w:hAnsi="Arial" w:cs="Arial"/>
        </w:rPr>
        <w:t xml:space="preserve"> five new routes, revising</w:t>
      </w:r>
      <w:r>
        <w:rPr>
          <w:rFonts w:ascii="Arial" w:hAnsi="Arial" w:cs="Arial"/>
        </w:rPr>
        <w:t xml:space="preserve"> the alignment or service h</w:t>
      </w:r>
      <w:r w:rsidR="0012421A">
        <w:rPr>
          <w:rFonts w:ascii="Arial" w:hAnsi="Arial" w:cs="Arial"/>
        </w:rPr>
        <w:t>ours on seven routes, and deleting</w:t>
      </w:r>
      <w:r>
        <w:rPr>
          <w:rFonts w:ascii="Arial" w:hAnsi="Arial" w:cs="Arial"/>
        </w:rPr>
        <w:t xml:space="preserve"> 11 routes. Associated with the ordinance are administrative service changes affecting seven routes</w:t>
      </w:r>
      <w:r w:rsidR="00B16971">
        <w:rPr>
          <w:rFonts w:ascii="Arial" w:hAnsi="Arial" w:cs="Arial"/>
        </w:rPr>
        <w:t xml:space="preserve">. Metro </w:t>
      </w:r>
      <w:r w:rsidR="006F707A">
        <w:rPr>
          <w:rFonts w:ascii="Arial" w:hAnsi="Arial" w:cs="Arial"/>
        </w:rPr>
        <w:t>has indicated that future expansions of flexible</w:t>
      </w:r>
      <w:r w:rsidR="00AC2198">
        <w:rPr>
          <w:rFonts w:ascii="Arial" w:hAnsi="Arial" w:cs="Arial"/>
        </w:rPr>
        <w:t>,</w:t>
      </w:r>
      <w:r w:rsidR="005E52A4">
        <w:rPr>
          <w:rFonts w:ascii="Arial" w:hAnsi="Arial" w:cs="Arial"/>
        </w:rPr>
        <w:t xml:space="preserve"> </w:t>
      </w:r>
      <w:r>
        <w:rPr>
          <w:rFonts w:ascii="Arial" w:hAnsi="Arial" w:cs="Arial"/>
        </w:rPr>
        <w:t xml:space="preserve">Community Connections services in </w:t>
      </w:r>
      <w:r w:rsidR="00B16971">
        <w:rPr>
          <w:rFonts w:ascii="Arial" w:hAnsi="Arial" w:cs="Arial"/>
        </w:rPr>
        <w:t>some areas affected by th</w:t>
      </w:r>
      <w:r>
        <w:rPr>
          <w:rFonts w:ascii="Arial" w:hAnsi="Arial" w:cs="Arial"/>
        </w:rPr>
        <w:t>e restructure</w:t>
      </w:r>
      <w:r w:rsidR="00AC2198">
        <w:rPr>
          <w:rFonts w:ascii="Arial" w:hAnsi="Arial" w:cs="Arial"/>
        </w:rPr>
        <w:t xml:space="preserve"> could supplement the RKAAMP </w:t>
      </w:r>
      <w:r w:rsidR="00CC2B40">
        <w:rPr>
          <w:rFonts w:ascii="Arial" w:hAnsi="Arial" w:cs="Arial"/>
        </w:rPr>
        <w:t>changes</w:t>
      </w:r>
      <w:r>
        <w:rPr>
          <w:rFonts w:ascii="Arial" w:hAnsi="Arial" w:cs="Arial"/>
        </w:rPr>
        <w:t>.</w:t>
      </w:r>
    </w:p>
    <w:p w14:paraId="09333860" w14:textId="77777777" w:rsidR="00A31300" w:rsidRDefault="00A31300" w:rsidP="000463C9">
      <w:pPr>
        <w:jc w:val="both"/>
        <w:rPr>
          <w:rFonts w:ascii="Arial" w:hAnsi="Arial" w:cs="Arial"/>
          <w:szCs w:val="24"/>
        </w:rPr>
      </w:pPr>
    </w:p>
    <w:p w14:paraId="0D0669C9" w14:textId="4D18A586" w:rsidR="000463C9" w:rsidRPr="00A31300" w:rsidRDefault="00A31300" w:rsidP="000463C9">
      <w:pPr>
        <w:jc w:val="both"/>
        <w:rPr>
          <w:rFonts w:ascii="Arial" w:hAnsi="Arial" w:cs="Arial"/>
        </w:rPr>
      </w:pPr>
      <w:r w:rsidRPr="00A31300">
        <w:rPr>
          <w:rFonts w:ascii="Arial" w:hAnsi="Arial" w:cs="Arial"/>
          <w:szCs w:val="24"/>
        </w:rPr>
        <w:t xml:space="preserve">The proposed changes are the result of a public engagement process </w:t>
      </w:r>
      <w:r w:rsidR="00334E1D">
        <w:rPr>
          <w:rFonts w:ascii="Arial" w:hAnsi="Arial" w:cs="Arial"/>
          <w:szCs w:val="24"/>
        </w:rPr>
        <w:t xml:space="preserve">that Metro notes was </w:t>
      </w:r>
      <w:r w:rsidRPr="00A31300">
        <w:rPr>
          <w:rFonts w:ascii="Arial" w:hAnsi="Arial" w:cs="Arial"/>
          <w:szCs w:val="24"/>
        </w:rPr>
        <w:t>framed by an equity impact review.</w:t>
      </w:r>
      <w:r w:rsidR="007C1EE1">
        <w:rPr>
          <w:rStyle w:val="FootnoteReference"/>
          <w:rFonts w:ascii="Arial" w:hAnsi="Arial" w:cs="Arial"/>
          <w:szCs w:val="24"/>
        </w:rPr>
        <w:footnoteReference w:id="2"/>
      </w:r>
      <w:r w:rsidRPr="00A31300">
        <w:t xml:space="preserve"> </w:t>
      </w:r>
      <w:r w:rsidRPr="00A31300">
        <w:rPr>
          <w:rFonts w:ascii="Arial" w:hAnsi="Arial" w:cs="Arial"/>
          <w:szCs w:val="24"/>
        </w:rPr>
        <w:t>Metro also states that the proposal is consistent with the strategies and policy guidance in Metro’s Strategic Plan and Service Guidelines.</w:t>
      </w:r>
    </w:p>
    <w:p w14:paraId="4A14EC41" w14:textId="77777777" w:rsidR="00A31300" w:rsidRDefault="00A31300" w:rsidP="00A31300">
      <w:pPr>
        <w:pStyle w:val="BodyText"/>
        <w:jc w:val="both"/>
        <w:rPr>
          <w:rFonts w:ascii="Arial" w:hAnsi="Arial" w:cs="Arial"/>
          <w:i w:val="0"/>
          <w:szCs w:val="24"/>
        </w:rPr>
      </w:pPr>
    </w:p>
    <w:p w14:paraId="1FB86836" w14:textId="1C1B8065" w:rsidR="00A31300" w:rsidRDefault="00A31300" w:rsidP="000C0260">
      <w:pPr>
        <w:pStyle w:val="BodyText"/>
        <w:jc w:val="both"/>
        <w:rPr>
          <w:rFonts w:ascii="Arial" w:hAnsi="Arial" w:cs="Arial"/>
          <w:i w:val="0"/>
          <w:szCs w:val="24"/>
        </w:rPr>
      </w:pPr>
      <w:r w:rsidRPr="00A31300">
        <w:rPr>
          <w:rFonts w:ascii="Arial" w:hAnsi="Arial" w:cs="Arial"/>
          <w:i w:val="0"/>
          <w:szCs w:val="24"/>
        </w:rPr>
        <w:t>The RKAAMP restructure would revise southeast King County Metro bus routes with a net investment of about 17,600 service hours</w:t>
      </w:r>
      <w:r>
        <w:rPr>
          <w:rFonts w:ascii="Arial" w:hAnsi="Arial" w:cs="Arial"/>
          <w:i w:val="0"/>
          <w:szCs w:val="24"/>
        </w:rPr>
        <w:t>. Funding for this investment was included in the 2019-2020 biennial budget</w:t>
      </w:r>
      <w:r w:rsidRPr="00A31300">
        <w:rPr>
          <w:rFonts w:ascii="Arial" w:hAnsi="Arial" w:cs="Arial"/>
          <w:i w:val="0"/>
          <w:szCs w:val="24"/>
        </w:rPr>
        <w:t xml:space="preserve">. </w:t>
      </w:r>
      <w:r w:rsidRPr="00A31300">
        <w:rPr>
          <w:rFonts w:ascii="Arial" w:hAnsi="Arial" w:cs="Arial"/>
          <w:i w:val="0"/>
        </w:rPr>
        <w:t xml:space="preserve">The proposed changes would take effect in September 2020. </w:t>
      </w:r>
      <w:r w:rsidR="003544BA">
        <w:rPr>
          <w:rFonts w:ascii="Arial" w:hAnsi="Arial" w:cs="Arial"/>
          <w:i w:val="0"/>
        </w:rPr>
        <w:t xml:space="preserve">Proposed Ordinance 2020-0119 is a companion to Proposed Ordinance 2020-0120, which would adopt an alignment for the proposed </w:t>
      </w:r>
      <w:proofErr w:type="spellStart"/>
      <w:r w:rsidR="003544BA">
        <w:rPr>
          <w:rFonts w:ascii="Arial" w:hAnsi="Arial" w:cs="Arial"/>
          <w:i w:val="0"/>
        </w:rPr>
        <w:t>RapidRide</w:t>
      </w:r>
      <w:proofErr w:type="spellEnd"/>
      <w:r w:rsidR="003544BA">
        <w:rPr>
          <w:rFonts w:ascii="Arial" w:hAnsi="Arial" w:cs="Arial"/>
          <w:i w:val="0"/>
        </w:rPr>
        <w:t xml:space="preserve"> I Line</w:t>
      </w:r>
      <w:r w:rsidR="008B7057">
        <w:rPr>
          <w:rFonts w:ascii="Arial" w:hAnsi="Arial" w:cs="Arial"/>
          <w:i w:val="0"/>
        </w:rPr>
        <w:t xml:space="preserve">, which would traverse the RKAAMP area along the pathway of the proposed Route </w:t>
      </w:r>
      <w:r w:rsidR="008B7057">
        <w:rPr>
          <w:rFonts w:ascii="Arial" w:hAnsi="Arial" w:cs="Arial"/>
          <w:i w:val="0"/>
        </w:rPr>
        <w:lastRenderedPageBreak/>
        <w:t xml:space="preserve">160. </w:t>
      </w:r>
      <w:r w:rsidR="000C0260">
        <w:rPr>
          <w:rFonts w:ascii="Arial" w:hAnsi="Arial" w:cs="Arial"/>
          <w:i w:val="0"/>
        </w:rPr>
        <w:t>Metro has confirmed that recent developments related to the COVID-19 pandemic and recession have not impacted Metro's commitment to moving forward with these proposed changes.</w:t>
      </w:r>
    </w:p>
    <w:p w14:paraId="008296FE" w14:textId="77777777" w:rsidR="00F3130F" w:rsidRDefault="00F3130F" w:rsidP="000463C9">
      <w:pPr>
        <w:jc w:val="both"/>
        <w:rPr>
          <w:rFonts w:ascii="Arial" w:hAnsi="Arial" w:cs="Arial"/>
        </w:rPr>
      </w:pPr>
    </w:p>
    <w:p w14:paraId="2CE74AAB" w14:textId="77777777" w:rsidR="000463C9" w:rsidRDefault="000463C9" w:rsidP="00F822CC">
      <w:pPr>
        <w:keepNext/>
        <w:jc w:val="both"/>
        <w:rPr>
          <w:rFonts w:ascii="Arial" w:hAnsi="Arial" w:cs="Arial"/>
          <w:b/>
          <w:smallCaps/>
          <w:szCs w:val="24"/>
          <w:u w:val="single"/>
        </w:rPr>
      </w:pPr>
      <w:r>
        <w:rPr>
          <w:rFonts w:ascii="Arial" w:hAnsi="Arial" w:cs="Arial"/>
          <w:b/>
          <w:smallCaps/>
          <w:szCs w:val="24"/>
          <w:u w:val="single"/>
        </w:rPr>
        <w:t xml:space="preserve">BACKGROUND </w:t>
      </w:r>
    </w:p>
    <w:p w14:paraId="40284509" w14:textId="77777777" w:rsidR="0079703E" w:rsidRDefault="0079703E" w:rsidP="00F822CC">
      <w:pPr>
        <w:keepNext/>
        <w:jc w:val="both"/>
        <w:rPr>
          <w:rFonts w:ascii="Arial" w:hAnsi="Arial" w:cs="Arial"/>
        </w:rPr>
      </w:pPr>
    </w:p>
    <w:p w14:paraId="63ED311D" w14:textId="77777777" w:rsidR="00366F73" w:rsidRDefault="00366F73" w:rsidP="00366F73">
      <w:pPr>
        <w:jc w:val="both"/>
        <w:rPr>
          <w:rFonts w:ascii="Arial" w:hAnsi="Arial" w:cs="Arial"/>
          <w:b/>
        </w:rPr>
      </w:pPr>
      <w:r>
        <w:rPr>
          <w:rFonts w:ascii="Arial" w:hAnsi="Arial" w:cs="Arial"/>
          <w:b/>
        </w:rPr>
        <w:t>Metro Services and Service Changes</w:t>
      </w:r>
    </w:p>
    <w:p w14:paraId="1D820898" w14:textId="77777777" w:rsidR="00366F73" w:rsidRDefault="00366F73" w:rsidP="00366F73">
      <w:pPr>
        <w:jc w:val="both"/>
        <w:rPr>
          <w:rFonts w:ascii="Arial" w:hAnsi="Arial" w:cs="Arial"/>
          <w:b/>
        </w:rPr>
      </w:pPr>
    </w:p>
    <w:p w14:paraId="209067A4" w14:textId="47A9F134" w:rsidR="00366F73" w:rsidRPr="00C752E5" w:rsidRDefault="00366F73" w:rsidP="00366F73">
      <w:pPr>
        <w:jc w:val="both"/>
        <w:rPr>
          <w:rFonts w:ascii="Arial" w:hAnsi="Arial" w:cs="Arial"/>
          <w:color w:val="23221F"/>
          <w:szCs w:val="24"/>
        </w:rPr>
      </w:pPr>
      <w:r w:rsidRPr="00C752E5">
        <w:rPr>
          <w:rFonts w:ascii="Arial" w:hAnsi="Arial" w:cs="Arial"/>
          <w:color w:val="23221F"/>
          <w:szCs w:val="24"/>
        </w:rPr>
        <w:t xml:space="preserve">Metro Transit provides a wide range of transportation options for King County. In </w:t>
      </w:r>
      <w:r w:rsidRPr="003B5DFD">
        <w:rPr>
          <w:rFonts w:ascii="Arial" w:hAnsi="Arial" w:cs="Arial"/>
          <w:color w:val="23221F"/>
          <w:szCs w:val="24"/>
        </w:rPr>
        <w:t xml:space="preserve">addition to </w:t>
      </w:r>
      <w:r>
        <w:rPr>
          <w:rFonts w:ascii="Arial" w:hAnsi="Arial" w:cs="Arial"/>
          <w:color w:val="23221F"/>
          <w:szCs w:val="24"/>
        </w:rPr>
        <w:t xml:space="preserve">operating one of the largest bus systems in the United States and providing </w:t>
      </w:r>
      <w:r w:rsidR="00576D00">
        <w:rPr>
          <w:rFonts w:ascii="Arial" w:hAnsi="Arial" w:cs="Arial"/>
          <w:color w:val="23221F"/>
          <w:szCs w:val="24"/>
        </w:rPr>
        <w:t>more than</w:t>
      </w:r>
      <w:r>
        <w:rPr>
          <w:rFonts w:ascii="Arial" w:hAnsi="Arial" w:cs="Arial"/>
          <w:color w:val="23221F"/>
          <w:szCs w:val="24"/>
        </w:rPr>
        <w:t xml:space="preserve"> 122 million bus rides annually</w:t>
      </w:r>
      <w:r w:rsidRPr="00C752E5">
        <w:rPr>
          <w:rFonts w:ascii="Arial" w:hAnsi="Arial" w:cs="Arial"/>
          <w:color w:val="23221F"/>
          <w:szCs w:val="24"/>
        </w:rPr>
        <w:t>, Metro operates vanpools, paratransit services</w:t>
      </w:r>
      <w:r>
        <w:rPr>
          <w:rFonts w:ascii="Arial" w:hAnsi="Arial" w:cs="Arial"/>
          <w:color w:val="23221F"/>
          <w:szCs w:val="24"/>
        </w:rPr>
        <w:t>,</w:t>
      </w:r>
      <w:r w:rsidRPr="00C752E5">
        <w:rPr>
          <w:rFonts w:ascii="Arial" w:hAnsi="Arial" w:cs="Arial"/>
          <w:color w:val="23221F"/>
          <w:szCs w:val="24"/>
        </w:rPr>
        <w:t xml:space="preserve"> and other innovative Community Connections</w:t>
      </w:r>
      <w:r>
        <w:rPr>
          <w:rFonts w:ascii="Arial" w:hAnsi="Arial" w:cs="Arial"/>
          <w:color w:val="23221F"/>
          <w:szCs w:val="24"/>
        </w:rPr>
        <w:t xml:space="preserve"> services.</w:t>
      </w:r>
    </w:p>
    <w:p w14:paraId="5EE4CFCD" w14:textId="77777777" w:rsidR="00366F73" w:rsidRDefault="00366F73" w:rsidP="00366F73">
      <w:pPr>
        <w:jc w:val="both"/>
        <w:rPr>
          <w:rFonts w:ascii="Arial" w:hAnsi="Arial" w:cs="Arial"/>
          <w:b/>
        </w:rPr>
      </w:pPr>
    </w:p>
    <w:p w14:paraId="0B04C16B" w14:textId="77777777" w:rsidR="00366F73" w:rsidRDefault="00366F73" w:rsidP="00366F73">
      <w:pPr>
        <w:jc w:val="both"/>
        <w:rPr>
          <w:rFonts w:ascii="Arial" w:hAnsi="Arial" w:cs="Arial"/>
        </w:rPr>
      </w:pPr>
      <w:r>
        <w:rPr>
          <w:rFonts w:ascii="Arial" w:hAnsi="Arial" w:cs="Arial"/>
        </w:rPr>
        <w:t>Changes to King County Metro’s transit routes are adopted by the King County Council as required by King County Code (K.C.C.) section 28.94.020B, except when a service change</w:t>
      </w:r>
      <w:r w:rsidRPr="007E01F5">
        <w:rPr>
          <w:rFonts w:ascii="Arial" w:hAnsi="Arial" w:cs="Arial"/>
        </w:rPr>
        <w:t xml:space="preserve"> </w:t>
      </w:r>
      <w:r>
        <w:rPr>
          <w:rFonts w:ascii="Arial" w:hAnsi="Arial" w:cs="Arial"/>
        </w:rPr>
        <w:t>would</w:t>
      </w:r>
      <w:r w:rsidRPr="007E01F5">
        <w:rPr>
          <w:rFonts w:ascii="Arial" w:hAnsi="Arial" w:cs="Arial"/>
        </w:rPr>
        <w:t xml:space="preserve"> affect </w:t>
      </w:r>
      <w:r>
        <w:rPr>
          <w:rFonts w:ascii="Arial" w:hAnsi="Arial" w:cs="Arial"/>
        </w:rPr>
        <w:t>the</w:t>
      </w:r>
      <w:r w:rsidRPr="007E01F5">
        <w:rPr>
          <w:rFonts w:ascii="Arial" w:hAnsi="Arial" w:cs="Arial"/>
        </w:rPr>
        <w:t xml:space="preserve"> service hours for a route by </w:t>
      </w:r>
      <w:r>
        <w:rPr>
          <w:rFonts w:ascii="Arial" w:hAnsi="Arial" w:cs="Arial"/>
        </w:rPr>
        <w:t>25</w:t>
      </w:r>
      <w:r w:rsidRPr="007E01F5">
        <w:rPr>
          <w:rFonts w:ascii="Arial" w:hAnsi="Arial" w:cs="Arial"/>
        </w:rPr>
        <w:t xml:space="preserve"> percent or less</w:t>
      </w:r>
      <w:r>
        <w:rPr>
          <w:rFonts w:ascii="Arial" w:hAnsi="Arial" w:cs="Arial"/>
        </w:rPr>
        <w:t>, or when a change in route location wouldn’t move any route stops by</w:t>
      </w:r>
      <w:r w:rsidRPr="007E01F5">
        <w:rPr>
          <w:rFonts w:ascii="Arial" w:hAnsi="Arial" w:cs="Arial"/>
        </w:rPr>
        <w:t xml:space="preserve"> more than </w:t>
      </w:r>
      <w:r>
        <w:rPr>
          <w:rFonts w:ascii="Arial" w:hAnsi="Arial" w:cs="Arial"/>
        </w:rPr>
        <w:t>a</w:t>
      </w:r>
      <w:r w:rsidRPr="007E01F5">
        <w:rPr>
          <w:rFonts w:ascii="Arial" w:hAnsi="Arial" w:cs="Arial"/>
        </w:rPr>
        <w:t xml:space="preserve"> half mile</w:t>
      </w:r>
      <w:r>
        <w:rPr>
          <w:rFonts w:ascii="Arial" w:hAnsi="Arial" w:cs="Arial"/>
        </w:rPr>
        <w:t xml:space="preserve">. In such cases, the </w:t>
      </w:r>
      <w:r w:rsidRPr="007E01F5">
        <w:rPr>
          <w:rFonts w:ascii="Arial" w:hAnsi="Arial" w:cs="Arial"/>
        </w:rPr>
        <w:t xml:space="preserve">director </w:t>
      </w:r>
      <w:r>
        <w:rPr>
          <w:rFonts w:ascii="Arial" w:hAnsi="Arial" w:cs="Arial"/>
        </w:rPr>
        <w:t xml:space="preserve">of Metro Transit </w:t>
      </w:r>
      <w:r w:rsidRPr="007E01F5">
        <w:rPr>
          <w:rFonts w:ascii="Arial" w:hAnsi="Arial" w:cs="Arial"/>
        </w:rPr>
        <w:t>is authorized</w:t>
      </w:r>
      <w:r>
        <w:rPr>
          <w:rFonts w:ascii="Arial" w:hAnsi="Arial" w:cs="Arial"/>
        </w:rPr>
        <w:t xml:space="preserve"> by K.C.C. 28.94.020 </w:t>
      </w:r>
      <w:r w:rsidRPr="007E01F5">
        <w:rPr>
          <w:rFonts w:ascii="Arial" w:hAnsi="Arial" w:cs="Arial"/>
        </w:rPr>
        <w:t xml:space="preserve">to </w:t>
      </w:r>
      <w:r>
        <w:rPr>
          <w:rFonts w:ascii="Arial" w:hAnsi="Arial" w:cs="Arial"/>
        </w:rPr>
        <w:t>make the changes administratively.</w:t>
      </w:r>
    </w:p>
    <w:p w14:paraId="507CE675" w14:textId="77777777" w:rsidR="00366F73" w:rsidRDefault="00366F73" w:rsidP="00366F73">
      <w:pPr>
        <w:jc w:val="both"/>
        <w:rPr>
          <w:rFonts w:ascii="Arial" w:hAnsi="Arial" w:cs="Arial"/>
        </w:rPr>
      </w:pPr>
    </w:p>
    <w:p w14:paraId="62A2065F" w14:textId="660012AF" w:rsidR="00366F73" w:rsidRDefault="00366F73" w:rsidP="00366F73">
      <w:pPr>
        <w:jc w:val="both"/>
        <w:rPr>
          <w:rFonts w:ascii="Arial" w:hAnsi="Arial" w:cs="Arial"/>
        </w:rPr>
      </w:pPr>
      <w:r>
        <w:rPr>
          <w:rFonts w:ascii="Arial" w:hAnsi="Arial" w:cs="Arial"/>
        </w:rPr>
        <w:t xml:space="preserve">The policy framework for initiating and designing transit service changes is established by the </w:t>
      </w:r>
      <w:hyperlink r:id="rId11" w:history="1">
        <w:r>
          <w:rPr>
            <w:rStyle w:val="Hyperlink"/>
            <w:rFonts w:ascii="Arial" w:hAnsi="Arial" w:cs="Arial"/>
          </w:rPr>
          <w:t>Strategic Plan for Public Transportation 2011-2021</w:t>
        </w:r>
      </w:hyperlink>
      <w:r>
        <w:rPr>
          <w:rFonts w:ascii="Arial" w:hAnsi="Arial" w:cs="Arial"/>
          <w:i/>
          <w:szCs w:val="24"/>
        </w:rPr>
        <w:t xml:space="preserve"> </w:t>
      </w:r>
      <w:r>
        <w:rPr>
          <w:rFonts w:ascii="Arial" w:hAnsi="Arial" w:cs="Arial"/>
          <w:szCs w:val="24"/>
        </w:rPr>
        <w:t xml:space="preserve">and the </w:t>
      </w:r>
      <w:hyperlink r:id="rId12" w:history="1">
        <w:r w:rsidRPr="008C178B">
          <w:rPr>
            <w:rStyle w:val="Hyperlink"/>
            <w:rFonts w:ascii="Arial" w:hAnsi="Arial" w:cs="Arial"/>
            <w:szCs w:val="24"/>
          </w:rPr>
          <w:t>King County Metro Service Guidelines</w:t>
        </w:r>
      </w:hyperlink>
      <w:r>
        <w:rPr>
          <w:rFonts w:ascii="Arial" w:hAnsi="Arial" w:cs="Arial"/>
          <w:i/>
          <w:szCs w:val="24"/>
        </w:rPr>
        <w:t xml:space="preserve"> </w:t>
      </w:r>
      <w:r>
        <w:rPr>
          <w:rFonts w:ascii="Arial" w:hAnsi="Arial" w:cs="Arial"/>
          <w:szCs w:val="24"/>
        </w:rPr>
        <w:t>which were adopted by the Regional Transit Committee (RTC) and King County Council in 2011</w:t>
      </w:r>
      <w:r>
        <w:rPr>
          <w:rStyle w:val="FootnoteReference"/>
          <w:rFonts w:ascii="Arial" w:hAnsi="Arial" w:cs="Arial"/>
          <w:szCs w:val="24"/>
        </w:rPr>
        <w:footnoteReference w:id="3"/>
      </w:r>
      <w:r>
        <w:rPr>
          <w:rFonts w:ascii="Arial" w:hAnsi="Arial" w:cs="Arial"/>
          <w:szCs w:val="24"/>
        </w:rPr>
        <w:t xml:space="preserve"> and most recently updated in 2016</w:t>
      </w:r>
      <w:r w:rsidR="00FA2016">
        <w:rPr>
          <w:rFonts w:ascii="Arial" w:hAnsi="Arial" w:cs="Arial"/>
          <w:szCs w:val="24"/>
        </w:rPr>
        <w:t>.</w:t>
      </w:r>
      <w:r>
        <w:rPr>
          <w:rStyle w:val="FootnoteReference"/>
          <w:rFonts w:ascii="Arial" w:hAnsi="Arial" w:cs="Arial"/>
          <w:szCs w:val="24"/>
        </w:rPr>
        <w:footnoteReference w:id="4"/>
      </w:r>
      <w:r>
        <w:rPr>
          <w:rFonts w:ascii="Arial" w:hAnsi="Arial" w:cs="Arial"/>
        </w:rPr>
        <w:t xml:space="preserve"> </w:t>
      </w:r>
      <w:hyperlink r:id="rId13" w:history="1">
        <w:r w:rsidRPr="00364D23">
          <w:rPr>
            <w:rStyle w:val="Hyperlink"/>
            <w:rFonts w:ascii="Arial" w:hAnsi="Arial" w:cs="Arial"/>
          </w:rPr>
          <w:t>M</w:t>
        </w:r>
        <w:r w:rsidR="00501E77">
          <w:rPr>
            <w:rStyle w:val="Hyperlink"/>
            <w:rFonts w:ascii="Arial" w:hAnsi="Arial" w:cs="Arial"/>
          </w:rPr>
          <w:t>ETRO</w:t>
        </w:r>
        <w:r w:rsidRPr="00364D23">
          <w:rPr>
            <w:rStyle w:val="Hyperlink"/>
            <w:rFonts w:ascii="Arial" w:hAnsi="Arial" w:cs="Arial"/>
          </w:rPr>
          <w:t xml:space="preserve"> C</w:t>
        </w:r>
        <w:r w:rsidR="00501E77">
          <w:rPr>
            <w:rStyle w:val="Hyperlink"/>
            <w:rFonts w:ascii="Arial" w:hAnsi="Arial" w:cs="Arial"/>
          </w:rPr>
          <w:t>ONNECTS</w:t>
        </w:r>
      </w:hyperlink>
      <w:r>
        <w:rPr>
          <w:rFonts w:ascii="Arial" w:hAnsi="Arial" w:cs="Arial"/>
        </w:rPr>
        <w:t>, King County</w:t>
      </w:r>
      <w:r w:rsidR="00D16E05">
        <w:rPr>
          <w:rFonts w:ascii="Arial" w:hAnsi="Arial" w:cs="Arial"/>
        </w:rPr>
        <w:t xml:space="preserve"> Metro</w:t>
      </w:r>
      <w:r>
        <w:rPr>
          <w:rFonts w:ascii="Arial" w:hAnsi="Arial" w:cs="Arial"/>
        </w:rPr>
        <w:t xml:space="preserve">’s long-range plan, adopted by the </w:t>
      </w:r>
      <w:r>
        <w:rPr>
          <w:rFonts w:ascii="Arial" w:hAnsi="Arial" w:cs="Arial"/>
          <w:szCs w:val="24"/>
        </w:rPr>
        <w:t>Regional Transit Committee and King County Council in 2017</w:t>
      </w:r>
      <w:r>
        <w:rPr>
          <w:rStyle w:val="FootnoteReference"/>
          <w:rFonts w:ascii="Arial" w:hAnsi="Arial" w:cs="Arial"/>
          <w:szCs w:val="24"/>
        </w:rPr>
        <w:footnoteReference w:id="5"/>
      </w:r>
      <w:r>
        <w:rPr>
          <w:rFonts w:ascii="Arial" w:hAnsi="Arial" w:cs="Arial"/>
          <w:szCs w:val="24"/>
        </w:rPr>
        <w:t xml:space="preserve">, provides a vision for the future of the transit network, which </w:t>
      </w:r>
      <w:r w:rsidR="00D16E05">
        <w:rPr>
          <w:rFonts w:ascii="Arial" w:hAnsi="Arial" w:cs="Arial"/>
          <w:szCs w:val="24"/>
        </w:rPr>
        <w:t xml:space="preserve">also </w:t>
      </w:r>
      <w:r>
        <w:rPr>
          <w:rFonts w:ascii="Arial" w:hAnsi="Arial" w:cs="Arial"/>
          <w:szCs w:val="24"/>
        </w:rPr>
        <w:t>helps shape transit service change proposals.</w:t>
      </w:r>
    </w:p>
    <w:p w14:paraId="7CDB4B9E" w14:textId="77777777" w:rsidR="000463C9" w:rsidRDefault="000463C9" w:rsidP="000463C9">
      <w:pPr>
        <w:jc w:val="both"/>
        <w:rPr>
          <w:rFonts w:ascii="Arial" w:hAnsi="Arial" w:cs="Arial"/>
        </w:rPr>
      </w:pPr>
    </w:p>
    <w:p w14:paraId="03F0D5D4" w14:textId="77777777" w:rsidR="00366F73" w:rsidRDefault="00366F73" w:rsidP="000463C9">
      <w:pPr>
        <w:jc w:val="both"/>
        <w:rPr>
          <w:rFonts w:ascii="Arial" w:hAnsi="Arial" w:cs="Arial"/>
          <w:b/>
        </w:rPr>
      </w:pPr>
      <w:r>
        <w:rPr>
          <w:rFonts w:ascii="Arial" w:hAnsi="Arial" w:cs="Arial"/>
          <w:b/>
        </w:rPr>
        <w:t>Renton Kent Auburn Area Mobility Project</w:t>
      </w:r>
    </w:p>
    <w:p w14:paraId="4947C902" w14:textId="77777777" w:rsidR="00366F73" w:rsidRPr="00366F73" w:rsidRDefault="00366F73" w:rsidP="000463C9">
      <w:pPr>
        <w:jc w:val="both"/>
        <w:rPr>
          <w:rFonts w:ascii="Arial" w:hAnsi="Arial" w:cs="Arial"/>
          <w:b/>
        </w:rPr>
      </w:pPr>
    </w:p>
    <w:p w14:paraId="61F724E5" w14:textId="77777777" w:rsidR="000463C9" w:rsidRDefault="000463C9" w:rsidP="000463C9">
      <w:pPr>
        <w:jc w:val="both"/>
        <w:rPr>
          <w:rFonts w:ascii="Arial" w:hAnsi="Arial" w:cs="Arial"/>
        </w:rPr>
      </w:pPr>
      <w:r>
        <w:rPr>
          <w:rFonts w:ascii="Arial" w:hAnsi="Arial" w:cs="Arial"/>
        </w:rPr>
        <w:t>The METRO CON</w:t>
      </w:r>
      <w:r w:rsidR="00316317">
        <w:rPr>
          <w:rFonts w:ascii="Arial" w:hAnsi="Arial" w:cs="Arial"/>
        </w:rPr>
        <w:t>NECTS Long Range Plan calls for increased frequency and new connections to regional centers</w:t>
      </w:r>
      <w:r w:rsidR="00A31300">
        <w:rPr>
          <w:rFonts w:ascii="Arial" w:hAnsi="Arial" w:cs="Arial"/>
        </w:rPr>
        <w:t xml:space="preserve"> in South King County</w:t>
      </w:r>
      <w:r w:rsidR="00316317">
        <w:rPr>
          <w:rFonts w:ascii="Arial" w:hAnsi="Arial" w:cs="Arial"/>
        </w:rPr>
        <w:t xml:space="preserve">, and also </w:t>
      </w:r>
      <w:r w:rsidR="00366F73">
        <w:rPr>
          <w:rFonts w:ascii="Arial" w:hAnsi="Arial" w:cs="Arial"/>
        </w:rPr>
        <w:t>identified a</w:t>
      </w:r>
      <w:r>
        <w:rPr>
          <w:rFonts w:ascii="Arial" w:hAnsi="Arial" w:cs="Arial"/>
        </w:rPr>
        <w:t xml:space="preserve"> </w:t>
      </w:r>
      <w:r w:rsidR="00366F73">
        <w:rPr>
          <w:rFonts w:ascii="Arial" w:hAnsi="Arial" w:cs="Arial"/>
        </w:rPr>
        <w:t xml:space="preserve">new </w:t>
      </w:r>
      <w:proofErr w:type="spellStart"/>
      <w:r w:rsidR="00366F73">
        <w:rPr>
          <w:rFonts w:ascii="Arial" w:hAnsi="Arial" w:cs="Arial"/>
        </w:rPr>
        <w:t>RapidRide</w:t>
      </w:r>
      <w:proofErr w:type="spellEnd"/>
      <w:r w:rsidR="00366F73">
        <w:rPr>
          <w:rFonts w:ascii="Arial" w:hAnsi="Arial" w:cs="Arial"/>
        </w:rPr>
        <w:t xml:space="preserve"> line </w:t>
      </w:r>
      <w:r>
        <w:rPr>
          <w:rFonts w:ascii="Arial" w:hAnsi="Arial" w:cs="Arial"/>
        </w:rPr>
        <w:t>connect</w:t>
      </w:r>
      <w:r w:rsidR="00366F73">
        <w:rPr>
          <w:rFonts w:ascii="Arial" w:hAnsi="Arial" w:cs="Arial"/>
        </w:rPr>
        <w:t>ing Auburn and Renton via Kent</w:t>
      </w:r>
      <w:r>
        <w:rPr>
          <w:rFonts w:ascii="Arial" w:hAnsi="Arial" w:cs="Arial"/>
        </w:rPr>
        <w:t>. The 2019-2020 bi</w:t>
      </w:r>
      <w:r w:rsidR="00A31300">
        <w:rPr>
          <w:rFonts w:ascii="Arial" w:hAnsi="Arial" w:cs="Arial"/>
        </w:rPr>
        <w:t xml:space="preserve">ennial </w:t>
      </w:r>
      <w:r>
        <w:rPr>
          <w:rFonts w:ascii="Arial" w:hAnsi="Arial" w:cs="Arial"/>
        </w:rPr>
        <w:t xml:space="preserve">budget includes funding for </w:t>
      </w:r>
      <w:r w:rsidR="00316317">
        <w:rPr>
          <w:rFonts w:ascii="Arial" w:hAnsi="Arial" w:cs="Arial"/>
        </w:rPr>
        <w:t>restructuring service in the Renton – Kent – Auburn area</w:t>
      </w:r>
      <w:r w:rsidR="00A31300">
        <w:rPr>
          <w:rFonts w:ascii="Arial" w:hAnsi="Arial" w:cs="Arial"/>
        </w:rPr>
        <w:t xml:space="preserve"> in September 2020</w:t>
      </w:r>
      <w:r w:rsidR="00316317">
        <w:rPr>
          <w:rFonts w:ascii="Arial" w:hAnsi="Arial" w:cs="Arial"/>
        </w:rPr>
        <w:t xml:space="preserve"> to align with the METRO CONNECTS vision, and also includes funding for a new Renton – Kent – Auburn</w:t>
      </w:r>
      <w:r>
        <w:rPr>
          <w:rFonts w:ascii="Arial" w:hAnsi="Arial" w:cs="Arial"/>
        </w:rPr>
        <w:t xml:space="preserve"> </w:t>
      </w:r>
      <w:proofErr w:type="spellStart"/>
      <w:r w:rsidR="00366F73">
        <w:rPr>
          <w:rFonts w:ascii="Arial" w:hAnsi="Arial" w:cs="Arial"/>
        </w:rPr>
        <w:t>RapidRide</w:t>
      </w:r>
      <w:proofErr w:type="spellEnd"/>
      <w:r w:rsidR="00366F73">
        <w:rPr>
          <w:rFonts w:ascii="Arial" w:hAnsi="Arial" w:cs="Arial"/>
        </w:rPr>
        <w:t xml:space="preserve"> line, designated the I</w:t>
      </w:r>
      <w:r>
        <w:rPr>
          <w:rFonts w:ascii="Arial" w:hAnsi="Arial" w:cs="Arial"/>
        </w:rPr>
        <w:t xml:space="preserve"> Line, with a target date of commencing operations in 2023. For more detailed information on the I Line, please see the staff report on Proposed Ordinance 2020-0120.</w:t>
      </w:r>
    </w:p>
    <w:p w14:paraId="614F56DB" w14:textId="77777777" w:rsidR="00316317" w:rsidRDefault="00316317" w:rsidP="000463C9">
      <w:pPr>
        <w:jc w:val="both"/>
        <w:rPr>
          <w:rFonts w:ascii="Arial" w:hAnsi="Arial" w:cs="Arial"/>
        </w:rPr>
      </w:pPr>
    </w:p>
    <w:p w14:paraId="3BC3FE74" w14:textId="2BD9AEB9" w:rsidR="00316317" w:rsidRDefault="00A13027" w:rsidP="000463C9">
      <w:pPr>
        <w:jc w:val="both"/>
        <w:rPr>
          <w:rFonts w:ascii="Arial" w:hAnsi="Arial" w:cs="Arial"/>
        </w:rPr>
      </w:pPr>
      <w:r w:rsidRPr="008F0D77">
        <w:rPr>
          <w:rFonts w:ascii="Arial" w:hAnsi="Arial" w:cs="Arial"/>
        </w:rPr>
        <w:t xml:space="preserve">According to Metro staff, the network structure </w:t>
      </w:r>
      <w:r>
        <w:rPr>
          <w:rFonts w:ascii="Arial" w:hAnsi="Arial" w:cs="Arial"/>
        </w:rPr>
        <w:t>in</w:t>
      </w:r>
      <w:r w:rsidRPr="008F0D77">
        <w:rPr>
          <w:rFonts w:ascii="Arial" w:hAnsi="Arial" w:cs="Arial"/>
        </w:rPr>
        <w:t xml:space="preserve"> South King County has not changed substantially in over a decade, </w:t>
      </w:r>
      <w:r>
        <w:rPr>
          <w:rFonts w:ascii="Arial" w:hAnsi="Arial" w:cs="Arial"/>
        </w:rPr>
        <w:t>while the area has</w:t>
      </w:r>
      <w:r w:rsidRPr="008F0D77">
        <w:rPr>
          <w:rFonts w:ascii="Arial" w:hAnsi="Arial" w:cs="Arial"/>
        </w:rPr>
        <w:t xml:space="preserve"> seen dramatic population growth in recent decades. </w:t>
      </w:r>
      <w:r>
        <w:rPr>
          <w:rFonts w:ascii="Arial" w:hAnsi="Arial" w:cs="Arial"/>
        </w:rPr>
        <w:t>The</w:t>
      </w:r>
      <w:r w:rsidR="00316317">
        <w:rPr>
          <w:rFonts w:ascii="Arial" w:hAnsi="Arial" w:cs="Arial"/>
        </w:rPr>
        <w:t xml:space="preserve"> intention of the proposed transit service restructure in </w:t>
      </w:r>
      <w:r w:rsidR="00E23F9B">
        <w:rPr>
          <w:rFonts w:ascii="Arial" w:hAnsi="Arial" w:cs="Arial"/>
        </w:rPr>
        <w:t>the area</w:t>
      </w:r>
      <w:r w:rsidR="00316317">
        <w:rPr>
          <w:rFonts w:ascii="Arial" w:hAnsi="Arial" w:cs="Arial"/>
        </w:rPr>
        <w:t>, which Metro calls the Renton Kent Auburn Area Mobility Project (RKAAMP) is to move the South King County network to</w:t>
      </w:r>
      <w:r w:rsidR="00F822CC">
        <w:rPr>
          <w:rFonts w:ascii="Arial" w:hAnsi="Arial" w:cs="Arial"/>
        </w:rPr>
        <w:t>wards the METRO CONNECTS vision;</w:t>
      </w:r>
      <w:r w:rsidR="00316317">
        <w:rPr>
          <w:rFonts w:ascii="Arial" w:hAnsi="Arial" w:cs="Arial"/>
        </w:rPr>
        <w:t xml:space="preserve"> </w:t>
      </w:r>
      <w:r w:rsidR="00F822CC">
        <w:rPr>
          <w:rFonts w:ascii="Arial" w:hAnsi="Arial" w:cs="Arial"/>
        </w:rPr>
        <w:t xml:space="preserve">equitably </w:t>
      </w:r>
      <w:r w:rsidR="00316317">
        <w:rPr>
          <w:rFonts w:ascii="Arial" w:hAnsi="Arial" w:cs="Arial"/>
        </w:rPr>
        <w:t xml:space="preserve">respond to population growth and demographic changes in the </w:t>
      </w:r>
      <w:r w:rsidR="00F822CC">
        <w:rPr>
          <w:rFonts w:ascii="Arial" w:hAnsi="Arial" w:cs="Arial"/>
        </w:rPr>
        <w:t>area;</w:t>
      </w:r>
      <w:r w:rsidR="00316317">
        <w:rPr>
          <w:rFonts w:ascii="Arial" w:hAnsi="Arial" w:cs="Arial"/>
        </w:rPr>
        <w:t xml:space="preserve"> </w:t>
      </w:r>
      <w:r w:rsidR="00F822CC">
        <w:rPr>
          <w:rFonts w:ascii="Arial" w:hAnsi="Arial" w:cs="Arial"/>
        </w:rPr>
        <w:t xml:space="preserve">more fully integrate with expanded Sounder Commuter Rail service; and create a single, frequent </w:t>
      </w:r>
      <w:r w:rsidR="00F822CC">
        <w:rPr>
          <w:rFonts w:ascii="Arial" w:hAnsi="Arial" w:cs="Arial"/>
        </w:rPr>
        <w:lastRenderedPageBreak/>
        <w:t xml:space="preserve">route between Renton, Kent, and Auburn </w:t>
      </w:r>
      <w:r w:rsidR="000C4AA7">
        <w:rPr>
          <w:rFonts w:ascii="Arial" w:hAnsi="Arial" w:cs="Arial"/>
        </w:rPr>
        <w:t xml:space="preserve">(the proposed Route 160) </w:t>
      </w:r>
      <w:r w:rsidR="00F822CC">
        <w:rPr>
          <w:rFonts w:ascii="Arial" w:hAnsi="Arial" w:cs="Arial"/>
        </w:rPr>
        <w:t xml:space="preserve">that would be upgraded to the </w:t>
      </w:r>
      <w:proofErr w:type="spellStart"/>
      <w:r w:rsidR="00F822CC">
        <w:rPr>
          <w:rFonts w:ascii="Arial" w:hAnsi="Arial" w:cs="Arial"/>
        </w:rPr>
        <w:t>RapidRide</w:t>
      </w:r>
      <w:proofErr w:type="spellEnd"/>
      <w:r w:rsidR="00F822CC">
        <w:rPr>
          <w:rFonts w:ascii="Arial" w:hAnsi="Arial" w:cs="Arial"/>
        </w:rPr>
        <w:t xml:space="preserve"> I Line, as envisioned in METRO CONNECTS.</w:t>
      </w:r>
    </w:p>
    <w:p w14:paraId="69057B62" w14:textId="77777777" w:rsidR="000463C9" w:rsidRDefault="000463C9" w:rsidP="000463C9">
      <w:pPr>
        <w:jc w:val="both"/>
        <w:rPr>
          <w:rFonts w:ascii="Arial" w:hAnsi="Arial" w:cs="Arial"/>
        </w:rPr>
      </w:pPr>
    </w:p>
    <w:p w14:paraId="125B573D" w14:textId="77777777" w:rsidR="00366F73" w:rsidRPr="00E37473" w:rsidRDefault="00366F73" w:rsidP="00F822CC">
      <w:pPr>
        <w:keepNext/>
        <w:jc w:val="both"/>
        <w:rPr>
          <w:rFonts w:ascii="Arial" w:hAnsi="Arial" w:cs="Arial"/>
          <w:b/>
          <w:smallCaps/>
          <w:szCs w:val="24"/>
          <w:u w:val="single"/>
        </w:rPr>
      </w:pPr>
      <w:r w:rsidRPr="00E37473">
        <w:rPr>
          <w:rFonts w:ascii="Arial" w:hAnsi="Arial" w:cs="Arial"/>
          <w:b/>
          <w:smallCaps/>
          <w:szCs w:val="24"/>
          <w:u w:val="single"/>
        </w:rPr>
        <w:t>ANALYSIS</w:t>
      </w:r>
    </w:p>
    <w:p w14:paraId="552E8392" w14:textId="77777777" w:rsidR="00366F73" w:rsidRDefault="00366F73" w:rsidP="00F822CC">
      <w:pPr>
        <w:keepNext/>
        <w:jc w:val="both"/>
        <w:rPr>
          <w:rFonts w:ascii="Arial" w:hAnsi="Arial" w:cs="Arial"/>
        </w:rPr>
      </w:pPr>
    </w:p>
    <w:p w14:paraId="747A4BA8" w14:textId="77777777" w:rsidR="00366F73" w:rsidRPr="00EE5106" w:rsidRDefault="00366F73" w:rsidP="00F822CC">
      <w:pPr>
        <w:keepNext/>
        <w:jc w:val="both"/>
        <w:rPr>
          <w:rFonts w:ascii="Arial" w:hAnsi="Arial" w:cs="Arial"/>
          <w:b/>
          <w:i/>
        </w:rPr>
      </w:pPr>
      <w:r w:rsidRPr="00EE5106">
        <w:rPr>
          <w:rFonts w:ascii="Arial" w:hAnsi="Arial" w:cs="Arial"/>
          <w:b/>
          <w:i/>
        </w:rPr>
        <w:t>Proposed Route Changes</w:t>
      </w:r>
    </w:p>
    <w:p w14:paraId="12B56126" w14:textId="77777777" w:rsidR="00366F73" w:rsidRPr="00366F73" w:rsidRDefault="00366F73" w:rsidP="000463C9">
      <w:pPr>
        <w:jc w:val="both"/>
        <w:rPr>
          <w:rFonts w:ascii="Arial" w:hAnsi="Arial" w:cs="Arial"/>
          <w:b/>
        </w:rPr>
      </w:pPr>
    </w:p>
    <w:p w14:paraId="535C9EAF" w14:textId="77777777" w:rsidR="00F822CC" w:rsidRDefault="0041482D" w:rsidP="000463C9">
      <w:pPr>
        <w:jc w:val="both"/>
        <w:rPr>
          <w:rFonts w:ascii="Arial" w:hAnsi="Arial" w:cs="Arial"/>
        </w:rPr>
      </w:pPr>
      <w:r>
        <w:rPr>
          <w:rFonts w:ascii="Arial" w:hAnsi="Arial" w:cs="Arial"/>
        </w:rPr>
        <w:t>According to Metro, t</w:t>
      </w:r>
      <w:r w:rsidR="000463C9">
        <w:rPr>
          <w:rFonts w:ascii="Arial" w:hAnsi="Arial" w:cs="Arial"/>
        </w:rPr>
        <w:t xml:space="preserve">he </w:t>
      </w:r>
      <w:r w:rsidR="00FC73C1">
        <w:rPr>
          <w:rFonts w:ascii="Arial" w:hAnsi="Arial" w:cs="Arial"/>
        </w:rPr>
        <w:t xml:space="preserve">RKAAMP would restructure transit service in the Renton – Kent – Auburn area to </w:t>
      </w:r>
      <w:r>
        <w:rPr>
          <w:rFonts w:ascii="Arial" w:hAnsi="Arial" w:cs="Arial"/>
        </w:rPr>
        <w:t xml:space="preserve">address </w:t>
      </w:r>
      <w:r w:rsidR="00F822CC">
        <w:rPr>
          <w:rFonts w:ascii="Arial" w:hAnsi="Arial" w:cs="Arial"/>
        </w:rPr>
        <w:t>the following</w:t>
      </w:r>
      <w:r>
        <w:rPr>
          <w:rFonts w:ascii="Arial" w:hAnsi="Arial" w:cs="Arial"/>
        </w:rPr>
        <w:t xml:space="preserve"> challenges for the area, </w:t>
      </w:r>
      <w:r w:rsidR="00F822CC">
        <w:rPr>
          <w:rFonts w:ascii="Arial" w:hAnsi="Arial" w:cs="Arial"/>
        </w:rPr>
        <w:t>identified through Metro's community engagement process:</w:t>
      </w:r>
    </w:p>
    <w:p w14:paraId="23407C0A" w14:textId="20AA6274" w:rsidR="00A44A82" w:rsidRDefault="00A44A82" w:rsidP="00A84144">
      <w:pPr>
        <w:pStyle w:val="ListParagraph0"/>
        <w:numPr>
          <w:ilvl w:val="0"/>
          <w:numId w:val="7"/>
        </w:numPr>
        <w:spacing w:line="240" w:lineRule="auto"/>
        <w:jc w:val="both"/>
        <w:rPr>
          <w:rFonts w:ascii="Arial" w:hAnsi="Arial" w:cs="Arial"/>
        </w:rPr>
      </w:pPr>
      <w:r>
        <w:rPr>
          <w:rFonts w:ascii="Arial" w:hAnsi="Arial" w:cs="Arial"/>
        </w:rPr>
        <w:t>Increase service frequency</w:t>
      </w:r>
      <w:r w:rsidR="00A84144">
        <w:rPr>
          <w:rFonts w:ascii="Arial" w:hAnsi="Arial" w:cs="Arial"/>
        </w:rPr>
        <w:t>;</w:t>
      </w:r>
    </w:p>
    <w:p w14:paraId="7BE344A6" w14:textId="438FC738" w:rsidR="00A44A82" w:rsidRDefault="00A44A82" w:rsidP="00A84144">
      <w:pPr>
        <w:pStyle w:val="ListParagraph0"/>
        <w:numPr>
          <w:ilvl w:val="0"/>
          <w:numId w:val="7"/>
        </w:numPr>
        <w:spacing w:line="240" w:lineRule="auto"/>
        <w:jc w:val="both"/>
        <w:rPr>
          <w:rFonts w:ascii="Arial" w:hAnsi="Arial" w:cs="Arial"/>
        </w:rPr>
      </w:pPr>
      <w:r>
        <w:rPr>
          <w:rFonts w:ascii="Arial" w:hAnsi="Arial" w:cs="Arial"/>
        </w:rPr>
        <w:t>Provide later evening service for shift workers</w:t>
      </w:r>
      <w:r w:rsidR="00A31300">
        <w:rPr>
          <w:rFonts w:ascii="Arial" w:hAnsi="Arial" w:cs="Arial"/>
        </w:rPr>
        <w:t xml:space="preserve"> in the Industrial Valley</w:t>
      </w:r>
      <w:r w:rsidR="00A84144">
        <w:rPr>
          <w:rFonts w:ascii="Arial" w:hAnsi="Arial" w:cs="Arial"/>
        </w:rPr>
        <w:t>;</w:t>
      </w:r>
    </w:p>
    <w:p w14:paraId="58CD9D46" w14:textId="7DDA8954" w:rsidR="00A44A82" w:rsidRDefault="00A44A82" w:rsidP="00A84144">
      <w:pPr>
        <w:pStyle w:val="ListParagraph0"/>
        <w:numPr>
          <w:ilvl w:val="0"/>
          <w:numId w:val="7"/>
        </w:numPr>
        <w:spacing w:line="240" w:lineRule="auto"/>
        <w:jc w:val="both"/>
        <w:rPr>
          <w:rFonts w:ascii="Arial" w:hAnsi="Arial" w:cs="Arial"/>
        </w:rPr>
      </w:pPr>
      <w:r>
        <w:rPr>
          <w:rFonts w:ascii="Arial" w:hAnsi="Arial" w:cs="Arial"/>
        </w:rPr>
        <w:t>Improve east-west connections and reduce the need for transfers</w:t>
      </w:r>
      <w:r w:rsidR="00A84144">
        <w:rPr>
          <w:rFonts w:ascii="Arial" w:hAnsi="Arial" w:cs="Arial"/>
        </w:rPr>
        <w:t>;</w:t>
      </w:r>
    </w:p>
    <w:p w14:paraId="631761C4" w14:textId="1B29FF55" w:rsidR="00A44A82" w:rsidRDefault="00A44A82" w:rsidP="00A84144">
      <w:pPr>
        <w:pStyle w:val="ListParagraph0"/>
        <w:numPr>
          <w:ilvl w:val="0"/>
          <w:numId w:val="7"/>
        </w:numPr>
        <w:spacing w:line="240" w:lineRule="auto"/>
        <w:jc w:val="both"/>
        <w:rPr>
          <w:rFonts w:ascii="Arial" w:hAnsi="Arial" w:cs="Arial"/>
        </w:rPr>
      </w:pPr>
      <w:r>
        <w:rPr>
          <w:rFonts w:ascii="Arial" w:hAnsi="Arial" w:cs="Arial"/>
        </w:rPr>
        <w:t>Improve all-day coverage to important community assets and housing and employment areas</w:t>
      </w:r>
      <w:r w:rsidR="00A84144">
        <w:rPr>
          <w:rFonts w:ascii="Arial" w:hAnsi="Arial" w:cs="Arial"/>
        </w:rPr>
        <w:t>; and</w:t>
      </w:r>
    </w:p>
    <w:p w14:paraId="130E8628" w14:textId="77777777" w:rsidR="00A44A82" w:rsidRPr="00A44A82" w:rsidRDefault="00A44A82" w:rsidP="00A84144">
      <w:pPr>
        <w:pStyle w:val="ListParagraph0"/>
        <w:numPr>
          <w:ilvl w:val="0"/>
          <w:numId w:val="7"/>
        </w:numPr>
        <w:spacing w:line="240" w:lineRule="auto"/>
        <w:jc w:val="both"/>
        <w:rPr>
          <w:rFonts w:ascii="Arial" w:hAnsi="Arial" w:cs="Arial"/>
        </w:rPr>
      </w:pPr>
      <w:r>
        <w:rPr>
          <w:rFonts w:ascii="Arial" w:hAnsi="Arial" w:cs="Arial"/>
        </w:rPr>
        <w:t>Improve connections to Sounder Commuter Rail service</w:t>
      </w:r>
    </w:p>
    <w:p w14:paraId="2F3D59DD" w14:textId="77777777" w:rsidR="00F822CC" w:rsidRDefault="00F822CC" w:rsidP="000463C9">
      <w:pPr>
        <w:jc w:val="both"/>
        <w:rPr>
          <w:rFonts w:ascii="Arial" w:hAnsi="Arial" w:cs="Arial"/>
        </w:rPr>
      </w:pPr>
    </w:p>
    <w:p w14:paraId="5FAD4900" w14:textId="5910BF4E" w:rsidR="0041482D" w:rsidRDefault="0041482D" w:rsidP="000463C9">
      <w:pPr>
        <w:jc w:val="both"/>
        <w:rPr>
          <w:rFonts w:ascii="Arial" w:hAnsi="Arial" w:cs="Arial"/>
        </w:rPr>
      </w:pPr>
      <w:r>
        <w:rPr>
          <w:rFonts w:ascii="Arial" w:hAnsi="Arial" w:cs="Arial"/>
        </w:rPr>
        <w:t xml:space="preserve">While the planning, funding, and construction of the capital elements associated with the </w:t>
      </w:r>
      <w:r w:rsidR="00AD2470">
        <w:rPr>
          <w:rFonts w:ascii="Arial" w:hAnsi="Arial" w:cs="Arial"/>
        </w:rPr>
        <w:t xml:space="preserve">implementation of the </w:t>
      </w:r>
      <w:proofErr w:type="spellStart"/>
      <w:r>
        <w:rPr>
          <w:rFonts w:ascii="Arial" w:hAnsi="Arial" w:cs="Arial"/>
        </w:rPr>
        <w:t>RapidRide</w:t>
      </w:r>
      <w:proofErr w:type="spellEnd"/>
      <w:r>
        <w:rPr>
          <w:rFonts w:ascii="Arial" w:hAnsi="Arial" w:cs="Arial"/>
        </w:rPr>
        <w:t xml:space="preserve"> I Line are not expected to be completed until 2023, the RKAAMP restructure is proposed to be implemented around the creation </w:t>
      </w:r>
      <w:r w:rsidR="00E92BDC">
        <w:rPr>
          <w:rFonts w:ascii="Arial" w:hAnsi="Arial" w:cs="Arial"/>
        </w:rPr>
        <w:t>of a new route, Route</w:t>
      </w:r>
      <w:r>
        <w:rPr>
          <w:rFonts w:ascii="Arial" w:hAnsi="Arial" w:cs="Arial"/>
        </w:rPr>
        <w:t xml:space="preserve"> 160, on the future </w:t>
      </w:r>
      <w:proofErr w:type="spellStart"/>
      <w:r>
        <w:rPr>
          <w:rFonts w:ascii="Arial" w:hAnsi="Arial" w:cs="Arial"/>
        </w:rPr>
        <w:t>RapidRide</w:t>
      </w:r>
      <w:proofErr w:type="spellEnd"/>
      <w:r>
        <w:rPr>
          <w:rFonts w:ascii="Arial" w:hAnsi="Arial" w:cs="Arial"/>
        </w:rPr>
        <w:t xml:space="preserve"> I Line alignment.</w:t>
      </w:r>
    </w:p>
    <w:p w14:paraId="15D67D6A" w14:textId="77777777" w:rsidR="0041482D" w:rsidRDefault="0041482D" w:rsidP="000463C9">
      <w:pPr>
        <w:jc w:val="both"/>
        <w:rPr>
          <w:rFonts w:ascii="Arial" w:hAnsi="Arial" w:cs="Arial"/>
        </w:rPr>
      </w:pPr>
    </w:p>
    <w:p w14:paraId="6095FB03" w14:textId="77777777" w:rsidR="009D2540" w:rsidRPr="00E92BDC" w:rsidRDefault="009D2540" w:rsidP="000463C9">
      <w:pPr>
        <w:ind w:right="720"/>
        <w:textAlignment w:val="baseline"/>
        <w:rPr>
          <w:rFonts w:ascii="Arial" w:hAnsi="Arial" w:cs="Arial"/>
          <w:bCs/>
          <w:szCs w:val="24"/>
        </w:rPr>
      </w:pPr>
      <w:r w:rsidRPr="00E92BDC">
        <w:rPr>
          <w:rFonts w:ascii="Arial" w:hAnsi="Arial" w:cs="Arial"/>
          <w:bCs/>
          <w:szCs w:val="24"/>
        </w:rPr>
        <w:t xml:space="preserve">The </w:t>
      </w:r>
      <w:r w:rsidR="00E92BDC">
        <w:rPr>
          <w:rFonts w:ascii="Arial" w:hAnsi="Arial" w:cs="Arial"/>
          <w:bCs/>
          <w:szCs w:val="24"/>
        </w:rPr>
        <w:t xml:space="preserve">proposed </w:t>
      </w:r>
      <w:r w:rsidRPr="00E92BDC">
        <w:rPr>
          <w:rFonts w:ascii="Arial" w:hAnsi="Arial" w:cs="Arial"/>
          <w:bCs/>
          <w:szCs w:val="24"/>
        </w:rPr>
        <w:t>ordinance would approve the following route changes, which are described in greater detail in Table 1:</w:t>
      </w:r>
    </w:p>
    <w:p w14:paraId="74CB8212" w14:textId="77777777" w:rsidR="009D2540" w:rsidRPr="009D2540" w:rsidRDefault="009D2540" w:rsidP="000463C9">
      <w:pPr>
        <w:ind w:right="720"/>
        <w:textAlignment w:val="baseline"/>
        <w:rPr>
          <w:rFonts w:ascii="Arial" w:hAnsi="Arial" w:cs="Arial"/>
          <w:bCs/>
          <w:sz w:val="22"/>
        </w:rPr>
      </w:pPr>
    </w:p>
    <w:p w14:paraId="3E49E087" w14:textId="77777777" w:rsidR="000463C9" w:rsidRPr="00E37473" w:rsidRDefault="000463C9" w:rsidP="000463C9">
      <w:pPr>
        <w:pStyle w:val="paragraph"/>
        <w:numPr>
          <w:ilvl w:val="0"/>
          <w:numId w:val="5"/>
        </w:numPr>
        <w:ind w:right="720"/>
        <w:textAlignment w:val="baseline"/>
        <w:rPr>
          <w:rStyle w:val="normaltextrun1"/>
          <w:rFonts w:ascii="Arial" w:hAnsi="Arial" w:cs="Arial"/>
          <w:sz w:val="24"/>
          <w:szCs w:val="24"/>
        </w:rPr>
      </w:pPr>
      <w:r w:rsidRPr="00E37473">
        <w:rPr>
          <w:rStyle w:val="normaltextrun1"/>
          <w:rFonts w:ascii="Arial" w:eastAsia="Times New Roman" w:hAnsi="Arial" w:cs="Arial"/>
          <w:sz w:val="24"/>
          <w:szCs w:val="24"/>
        </w:rPr>
        <w:t>Eliminate Routes 158, 159, 164, 166, 169, 180, 192, 908, 910, 913 and 916</w:t>
      </w:r>
    </w:p>
    <w:p w14:paraId="33377BC7" w14:textId="77777777" w:rsidR="000463C9" w:rsidRPr="00E37473" w:rsidRDefault="000463C9" w:rsidP="000463C9">
      <w:pPr>
        <w:pStyle w:val="paragraph"/>
        <w:numPr>
          <w:ilvl w:val="0"/>
          <w:numId w:val="5"/>
        </w:numPr>
        <w:ind w:right="720"/>
        <w:textAlignment w:val="baseline"/>
        <w:rPr>
          <w:rStyle w:val="normaltextrun1"/>
          <w:rFonts w:ascii="Arial" w:hAnsi="Arial" w:cs="Arial"/>
          <w:sz w:val="24"/>
          <w:szCs w:val="24"/>
        </w:rPr>
      </w:pPr>
      <w:r w:rsidRPr="00E37473">
        <w:rPr>
          <w:rStyle w:val="normaltextrun1"/>
          <w:rFonts w:ascii="Arial" w:eastAsia="Times New Roman" w:hAnsi="Arial" w:cs="Arial"/>
          <w:sz w:val="24"/>
          <w:szCs w:val="24"/>
        </w:rPr>
        <w:t xml:space="preserve">Create new Routes 160, 161, 162, 165 and 184 </w:t>
      </w:r>
    </w:p>
    <w:p w14:paraId="729447DF" w14:textId="77777777" w:rsidR="000463C9" w:rsidRPr="00E37473" w:rsidRDefault="000463C9" w:rsidP="000463C9">
      <w:pPr>
        <w:pStyle w:val="paragraph"/>
        <w:numPr>
          <w:ilvl w:val="0"/>
          <w:numId w:val="5"/>
        </w:numPr>
        <w:ind w:right="720"/>
        <w:textAlignment w:val="baseline"/>
        <w:rPr>
          <w:rFonts w:ascii="Arial" w:eastAsia="Times New Roman" w:hAnsi="Arial" w:cs="Arial"/>
        </w:rPr>
      </w:pPr>
      <w:r w:rsidRPr="00E37473">
        <w:rPr>
          <w:rStyle w:val="normaltextrun1"/>
          <w:rFonts w:ascii="Arial" w:eastAsia="Times New Roman" w:hAnsi="Arial" w:cs="Arial"/>
          <w:sz w:val="24"/>
          <w:szCs w:val="24"/>
        </w:rPr>
        <w:t>Expand service on Routes 105, 906 and 917 and modify the routing of Routes 148, 157, 168, 906, 914 and 917. </w:t>
      </w:r>
      <w:r w:rsidRPr="00E37473">
        <w:rPr>
          <w:rStyle w:val="eop"/>
          <w:rFonts w:ascii="Arial" w:eastAsia="Times New Roman" w:hAnsi="Arial" w:cs="Arial"/>
          <w:sz w:val="24"/>
          <w:szCs w:val="24"/>
        </w:rPr>
        <w:t> </w:t>
      </w:r>
    </w:p>
    <w:p w14:paraId="3D963A43" w14:textId="77777777" w:rsidR="002A069B" w:rsidRDefault="002A069B" w:rsidP="000463C9">
      <w:pPr>
        <w:rPr>
          <w:rFonts w:ascii="Arial" w:eastAsiaTheme="minorHAnsi" w:hAnsi="Arial" w:cs="Arial"/>
        </w:rPr>
      </w:pPr>
    </w:p>
    <w:p w14:paraId="4745E6BE" w14:textId="77777777" w:rsidR="000463C9" w:rsidRPr="00A81554" w:rsidRDefault="000463C9" w:rsidP="00157102">
      <w:pPr>
        <w:rPr>
          <w:rFonts w:ascii="Arial" w:hAnsi="Arial" w:cs="Arial"/>
          <w:b/>
        </w:rPr>
      </w:pPr>
      <w:r>
        <w:rPr>
          <w:rFonts w:ascii="Arial" w:hAnsi="Arial" w:cs="Arial"/>
          <w:b/>
        </w:rPr>
        <w:t xml:space="preserve">Table </w:t>
      </w:r>
      <w:r w:rsidR="00785C1D">
        <w:rPr>
          <w:rFonts w:ascii="Arial" w:hAnsi="Arial" w:cs="Arial"/>
          <w:b/>
        </w:rPr>
        <w:t>1</w:t>
      </w:r>
      <w:r>
        <w:rPr>
          <w:rFonts w:ascii="Arial" w:hAnsi="Arial" w:cs="Arial"/>
          <w:b/>
        </w:rPr>
        <w:t xml:space="preserve">. </w:t>
      </w:r>
      <w:r w:rsidRPr="00A81554">
        <w:rPr>
          <w:rFonts w:ascii="Arial" w:hAnsi="Arial" w:cs="Arial"/>
          <w:b/>
        </w:rPr>
        <w:t xml:space="preserve">Proposed </w:t>
      </w:r>
      <w:r w:rsidR="00785C1D">
        <w:rPr>
          <w:rFonts w:ascii="Arial" w:hAnsi="Arial" w:cs="Arial"/>
          <w:b/>
        </w:rPr>
        <w:t>Route</w:t>
      </w:r>
      <w:r w:rsidRPr="00A81554">
        <w:rPr>
          <w:rFonts w:ascii="Arial" w:hAnsi="Arial" w:cs="Arial"/>
          <w:b/>
        </w:rPr>
        <w:t xml:space="preserve"> Changes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304"/>
        <w:gridCol w:w="5025"/>
      </w:tblGrid>
      <w:tr w:rsidR="00062F9D" w:rsidRPr="004C06D2" w14:paraId="4DD17E3D" w14:textId="77777777" w:rsidTr="00157102">
        <w:trPr>
          <w:cantSplit/>
          <w:tblHeader/>
          <w:jc w:val="center"/>
        </w:trPr>
        <w:tc>
          <w:tcPr>
            <w:tcW w:w="651" w:type="pct"/>
            <w:shd w:val="clear" w:color="auto" w:fill="000000" w:themeFill="text1"/>
          </w:tcPr>
          <w:p w14:paraId="5FB1EF06" w14:textId="77777777" w:rsidR="00E92BDC" w:rsidRPr="00062F9D" w:rsidRDefault="00E92BDC" w:rsidP="00807C1C">
            <w:pPr>
              <w:spacing w:before="40" w:after="40"/>
              <w:jc w:val="center"/>
              <w:rPr>
                <w:rFonts w:ascii="Arial" w:hAnsi="Arial" w:cs="Arial"/>
                <w:b/>
                <w:color w:val="FFFFFF" w:themeColor="background1"/>
                <w:szCs w:val="24"/>
              </w:rPr>
            </w:pPr>
            <w:r w:rsidRPr="00062F9D">
              <w:rPr>
                <w:rFonts w:ascii="Arial" w:hAnsi="Arial" w:cs="Arial"/>
                <w:b/>
                <w:color w:val="FFFFFF" w:themeColor="background1"/>
                <w:szCs w:val="24"/>
              </w:rPr>
              <w:t>Route</w:t>
            </w:r>
          </w:p>
        </w:tc>
        <w:tc>
          <w:tcPr>
            <w:tcW w:w="1725" w:type="pct"/>
            <w:shd w:val="clear" w:color="auto" w:fill="000000" w:themeFill="text1"/>
          </w:tcPr>
          <w:p w14:paraId="482B9784" w14:textId="77777777" w:rsidR="00E92BDC" w:rsidRPr="00062F9D" w:rsidRDefault="00E92BDC" w:rsidP="00807C1C">
            <w:pPr>
              <w:spacing w:before="40" w:after="40"/>
              <w:jc w:val="center"/>
              <w:rPr>
                <w:rFonts w:ascii="Arial" w:hAnsi="Arial" w:cs="Arial"/>
                <w:b/>
                <w:color w:val="FFFFFF" w:themeColor="background1"/>
                <w:szCs w:val="24"/>
              </w:rPr>
            </w:pPr>
            <w:r w:rsidRPr="00062F9D">
              <w:rPr>
                <w:rFonts w:ascii="Arial" w:hAnsi="Arial" w:cs="Arial"/>
                <w:b/>
                <w:color w:val="FFFFFF" w:themeColor="background1"/>
                <w:szCs w:val="24"/>
              </w:rPr>
              <w:t>Location</w:t>
            </w:r>
          </w:p>
        </w:tc>
        <w:tc>
          <w:tcPr>
            <w:tcW w:w="2624" w:type="pct"/>
            <w:shd w:val="clear" w:color="auto" w:fill="000000" w:themeFill="text1"/>
          </w:tcPr>
          <w:p w14:paraId="4B6070BA" w14:textId="77777777" w:rsidR="00E92BDC" w:rsidRPr="00D60C77" w:rsidRDefault="00E92BDC" w:rsidP="00807C1C">
            <w:pPr>
              <w:spacing w:before="40" w:after="40"/>
              <w:jc w:val="center"/>
              <w:rPr>
                <w:rFonts w:ascii="Arial" w:hAnsi="Arial" w:cs="Arial"/>
                <w:b/>
                <w:color w:val="FFFFFF" w:themeColor="background1"/>
                <w:sz w:val="20"/>
              </w:rPr>
            </w:pPr>
            <w:r w:rsidRPr="00157102">
              <w:rPr>
                <w:rFonts w:ascii="Arial" w:hAnsi="Arial" w:cs="Arial"/>
                <w:b/>
                <w:color w:val="FFFFFF" w:themeColor="background1"/>
              </w:rPr>
              <w:t>Description of Change</w:t>
            </w:r>
          </w:p>
        </w:tc>
      </w:tr>
      <w:tr w:rsidR="00157102" w:rsidRPr="004C06D2" w14:paraId="7CE0D2EB" w14:textId="77777777" w:rsidTr="00157102">
        <w:trPr>
          <w:cantSplit/>
          <w:jc w:val="center"/>
        </w:trPr>
        <w:tc>
          <w:tcPr>
            <w:tcW w:w="5000" w:type="pct"/>
            <w:gridSpan w:val="3"/>
            <w:shd w:val="clear" w:color="auto" w:fill="808080" w:themeFill="background1" w:themeFillShade="80"/>
            <w:vAlign w:val="center"/>
          </w:tcPr>
          <w:p w14:paraId="78E4CEDC" w14:textId="77777777" w:rsidR="00157102" w:rsidRPr="001F18A8" w:rsidRDefault="00157102" w:rsidP="00157102">
            <w:pPr>
              <w:jc w:val="center"/>
              <w:rPr>
                <w:rFonts w:ascii="Arial" w:eastAsia="Calibri" w:hAnsi="Arial" w:cs="Arial"/>
                <w:sz w:val="20"/>
              </w:rPr>
            </w:pPr>
            <w:r w:rsidRPr="00062F9D">
              <w:rPr>
                <w:rFonts w:ascii="Arial" w:hAnsi="Arial" w:cs="Arial"/>
                <w:b/>
                <w:szCs w:val="24"/>
              </w:rPr>
              <w:t>Ordinance Changes</w:t>
            </w:r>
          </w:p>
        </w:tc>
      </w:tr>
      <w:tr w:rsidR="00062F9D" w:rsidRPr="004C06D2" w14:paraId="74940887" w14:textId="77777777" w:rsidTr="00157102">
        <w:trPr>
          <w:cantSplit/>
          <w:jc w:val="center"/>
        </w:trPr>
        <w:tc>
          <w:tcPr>
            <w:tcW w:w="651" w:type="pct"/>
            <w:vAlign w:val="center"/>
          </w:tcPr>
          <w:p w14:paraId="58086B18" w14:textId="77777777" w:rsidR="00E92BDC" w:rsidRPr="00AE38B9" w:rsidRDefault="00E92BDC" w:rsidP="00807C1C">
            <w:pPr>
              <w:spacing w:before="40" w:after="40"/>
              <w:jc w:val="center"/>
              <w:rPr>
                <w:rFonts w:ascii="Arial" w:hAnsi="Arial" w:cs="Arial"/>
                <w:b/>
                <w:szCs w:val="24"/>
              </w:rPr>
            </w:pPr>
            <w:r>
              <w:rPr>
                <w:rFonts w:ascii="Arial" w:hAnsi="Arial" w:cs="Arial"/>
                <w:b/>
                <w:szCs w:val="24"/>
              </w:rPr>
              <w:t>105</w:t>
            </w:r>
          </w:p>
        </w:tc>
        <w:tc>
          <w:tcPr>
            <w:tcW w:w="1725" w:type="pct"/>
            <w:vAlign w:val="center"/>
          </w:tcPr>
          <w:p w14:paraId="56015CF2" w14:textId="77777777" w:rsidR="00E92BDC" w:rsidRPr="00AE38B9" w:rsidRDefault="00E92BDC" w:rsidP="00807C1C">
            <w:pPr>
              <w:spacing w:before="40" w:after="40"/>
              <w:rPr>
                <w:rFonts w:ascii="Arial" w:hAnsi="Arial" w:cs="Arial"/>
                <w:sz w:val="20"/>
              </w:rPr>
            </w:pPr>
            <w:r>
              <w:rPr>
                <w:rFonts w:ascii="Arial" w:hAnsi="Arial" w:cs="Arial"/>
                <w:sz w:val="20"/>
              </w:rPr>
              <w:t>Renton Highlands – Renton Transit Center</w:t>
            </w:r>
          </w:p>
        </w:tc>
        <w:tc>
          <w:tcPr>
            <w:tcW w:w="2624" w:type="pct"/>
            <w:vAlign w:val="center"/>
          </w:tcPr>
          <w:p w14:paraId="0D5798F8" w14:textId="77777777" w:rsidR="00E92BDC" w:rsidRPr="00AE38B9" w:rsidRDefault="00E92BDC" w:rsidP="00CC2C73">
            <w:pPr>
              <w:rPr>
                <w:rFonts w:ascii="Arial" w:hAnsi="Arial" w:cs="Arial"/>
                <w:sz w:val="20"/>
              </w:rPr>
            </w:pPr>
            <w:r w:rsidRPr="001F18A8">
              <w:rPr>
                <w:rFonts w:ascii="Arial" w:eastAsia="Calibri" w:hAnsi="Arial" w:cs="Arial"/>
                <w:sz w:val="20"/>
              </w:rPr>
              <w:t>Add weekday peak-period service to increase service from every 30 minutes to every 15 minutes from 5</w:t>
            </w:r>
            <w:r>
              <w:rPr>
                <w:rFonts w:ascii="Arial" w:eastAsia="Calibri" w:hAnsi="Arial" w:cs="Arial"/>
                <w:sz w:val="20"/>
              </w:rPr>
              <w:t xml:space="preserve"> </w:t>
            </w:r>
            <w:r w:rsidRPr="001F18A8">
              <w:rPr>
                <w:rFonts w:ascii="Arial" w:eastAsia="Calibri" w:hAnsi="Arial" w:cs="Arial"/>
                <w:sz w:val="20"/>
              </w:rPr>
              <w:t>AM – 9</w:t>
            </w:r>
            <w:r>
              <w:rPr>
                <w:rFonts w:ascii="Arial" w:eastAsia="Calibri" w:hAnsi="Arial" w:cs="Arial"/>
                <w:sz w:val="20"/>
              </w:rPr>
              <w:t xml:space="preserve"> </w:t>
            </w:r>
            <w:r w:rsidRPr="001F18A8">
              <w:rPr>
                <w:rFonts w:ascii="Arial" w:eastAsia="Calibri" w:hAnsi="Arial" w:cs="Arial"/>
                <w:sz w:val="20"/>
              </w:rPr>
              <w:t>AM and 3</w:t>
            </w:r>
            <w:r>
              <w:rPr>
                <w:rFonts w:ascii="Arial" w:eastAsia="Calibri" w:hAnsi="Arial" w:cs="Arial"/>
                <w:sz w:val="20"/>
              </w:rPr>
              <w:t xml:space="preserve"> </w:t>
            </w:r>
            <w:r w:rsidRPr="001F18A8">
              <w:rPr>
                <w:rFonts w:ascii="Arial" w:eastAsia="Calibri" w:hAnsi="Arial" w:cs="Arial"/>
                <w:sz w:val="20"/>
              </w:rPr>
              <w:t>PM</w:t>
            </w:r>
            <w:r>
              <w:rPr>
                <w:rFonts w:ascii="Arial" w:eastAsia="Calibri" w:hAnsi="Arial" w:cs="Arial"/>
                <w:sz w:val="20"/>
              </w:rPr>
              <w:t xml:space="preserve"> – 6 </w:t>
            </w:r>
            <w:r w:rsidRPr="001F18A8">
              <w:rPr>
                <w:rFonts w:ascii="Arial" w:eastAsia="Calibri" w:hAnsi="Arial" w:cs="Arial"/>
                <w:sz w:val="20"/>
              </w:rPr>
              <w:t xml:space="preserve">PM. </w:t>
            </w:r>
          </w:p>
        </w:tc>
      </w:tr>
      <w:tr w:rsidR="00062F9D" w:rsidRPr="004C06D2" w14:paraId="7E4C1556" w14:textId="77777777" w:rsidTr="00157102">
        <w:trPr>
          <w:cantSplit/>
          <w:jc w:val="center"/>
        </w:trPr>
        <w:tc>
          <w:tcPr>
            <w:tcW w:w="651" w:type="pct"/>
            <w:vAlign w:val="center"/>
          </w:tcPr>
          <w:p w14:paraId="6E182A36" w14:textId="7287F3D7" w:rsidR="00E92BDC" w:rsidRDefault="00E92BDC" w:rsidP="002749B8">
            <w:pPr>
              <w:spacing w:before="40" w:after="40"/>
              <w:jc w:val="center"/>
              <w:rPr>
                <w:rFonts w:ascii="Arial" w:hAnsi="Arial" w:cs="Arial"/>
                <w:b/>
                <w:szCs w:val="24"/>
              </w:rPr>
            </w:pPr>
            <w:r>
              <w:rPr>
                <w:rFonts w:ascii="Arial" w:hAnsi="Arial" w:cs="Arial"/>
                <w:b/>
                <w:szCs w:val="24"/>
              </w:rPr>
              <w:t>Revise</w:t>
            </w:r>
          </w:p>
          <w:p w14:paraId="30184D88" w14:textId="77777777" w:rsidR="00E92BDC" w:rsidRPr="00AE38B9" w:rsidRDefault="00E92BDC" w:rsidP="002749B8">
            <w:pPr>
              <w:spacing w:before="40" w:after="40"/>
              <w:jc w:val="center"/>
              <w:rPr>
                <w:rFonts w:ascii="Arial" w:hAnsi="Arial" w:cs="Arial"/>
                <w:b/>
                <w:szCs w:val="24"/>
              </w:rPr>
            </w:pPr>
            <w:r>
              <w:rPr>
                <w:rFonts w:ascii="Arial" w:hAnsi="Arial" w:cs="Arial"/>
                <w:b/>
                <w:szCs w:val="24"/>
              </w:rPr>
              <w:t>148</w:t>
            </w:r>
          </w:p>
        </w:tc>
        <w:tc>
          <w:tcPr>
            <w:tcW w:w="1725" w:type="pct"/>
            <w:vAlign w:val="center"/>
          </w:tcPr>
          <w:p w14:paraId="2F63343F" w14:textId="77777777" w:rsidR="00E92BDC" w:rsidRPr="00AE38B9" w:rsidRDefault="00E92BDC" w:rsidP="002749B8">
            <w:pPr>
              <w:spacing w:before="40" w:after="40"/>
              <w:rPr>
                <w:rFonts w:ascii="Arial" w:hAnsi="Arial" w:cs="Arial"/>
                <w:sz w:val="20"/>
              </w:rPr>
            </w:pPr>
            <w:proofErr w:type="spellStart"/>
            <w:r>
              <w:rPr>
                <w:rFonts w:ascii="Arial" w:hAnsi="Arial" w:cs="Arial"/>
                <w:sz w:val="20"/>
              </w:rPr>
              <w:t>Fairwood</w:t>
            </w:r>
            <w:proofErr w:type="spellEnd"/>
            <w:r>
              <w:rPr>
                <w:rFonts w:ascii="Arial" w:hAnsi="Arial" w:cs="Arial"/>
                <w:sz w:val="20"/>
              </w:rPr>
              <w:t xml:space="preserve"> – Renton Transit Center</w:t>
            </w:r>
          </w:p>
        </w:tc>
        <w:tc>
          <w:tcPr>
            <w:tcW w:w="2624" w:type="pct"/>
            <w:tcBorders>
              <w:top w:val="nil"/>
              <w:left w:val="nil"/>
              <w:bottom w:val="single" w:sz="8" w:space="0" w:color="auto"/>
              <w:right w:val="single" w:sz="8" w:space="0" w:color="auto"/>
            </w:tcBorders>
          </w:tcPr>
          <w:p w14:paraId="0BD82690" w14:textId="77777777" w:rsidR="00E92BDC" w:rsidRPr="002749B8" w:rsidRDefault="00E92BDC" w:rsidP="002749B8">
            <w:pPr>
              <w:spacing w:before="40" w:after="40"/>
              <w:rPr>
                <w:rFonts w:ascii="Arial" w:hAnsi="Arial" w:cs="Arial"/>
                <w:sz w:val="20"/>
              </w:rPr>
            </w:pPr>
            <w:r w:rsidRPr="002749B8">
              <w:rPr>
                <w:rFonts w:ascii="Arial" w:hAnsi="Arial" w:cs="Arial"/>
                <w:sz w:val="20"/>
              </w:rPr>
              <w:t>Revise pathway to serve 116</w:t>
            </w:r>
            <w:r w:rsidRPr="002749B8">
              <w:rPr>
                <w:rFonts w:ascii="Arial" w:hAnsi="Arial" w:cs="Arial"/>
                <w:sz w:val="20"/>
                <w:vertAlign w:val="superscript"/>
              </w:rPr>
              <w:t>th</w:t>
            </w:r>
            <w:r w:rsidRPr="002749B8">
              <w:rPr>
                <w:rFonts w:ascii="Arial" w:hAnsi="Arial" w:cs="Arial"/>
                <w:sz w:val="20"/>
              </w:rPr>
              <w:t xml:space="preserve"> Ave SE in Benson Hill.</w:t>
            </w:r>
          </w:p>
        </w:tc>
      </w:tr>
      <w:tr w:rsidR="00062F9D" w:rsidRPr="004C06D2" w14:paraId="10B2E794" w14:textId="77777777" w:rsidTr="00157102">
        <w:trPr>
          <w:cantSplit/>
          <w:jc w:val="center"/>
        </w:trPr>
        <w:tc>
          <w:tcPr>
            <w:tcW w:w="651" w:type="pct"/>
            <w:vAlign w:val="center"/>
          </w:tcPr>
          <w:p w14:paraId="47DB78D5" w14:textId="64A27D82" w:rsidR="00E92BDC" w:rsidRDefault="00E92BDC" w:rsidP="002749B8">
            <w:pPr>
              <w:spacing w:before="40" w:after="40"/>
              <w:jc w:val="center"/>
              <w:rPr>
                <w:rFonts w:ascii="Arial" w:hAnsi="Arial" w:cs="Arial"/>
                <w:b/>
                <w:szCs w:val="24"/>
              </w:rPr>
            </w:pPr>
            <w:r>
              <w:rPr>
                <w:rFonts w:ascii="Arial" w:hAnsi="Arial" w:cs="Arial"/>
                <w:b/>
                <w:szCs w:val="24"/>
              </w:rPr>
              <w:t>Revise</w:t>
            </w:r>
          </w:p>
          <w:p w14:paraId="49B74F22" w14:textId="77777777" w:rsidR="00E92BDC" w:rsidRPr="00AE38B9" w:rsidRDefault="00E92BDC" w:rsidP="002749B8">
            <w:pPr>
              <w:spacing w:before="40" w:after="40"/>
              <w:jc w:val="center"/>
              <w:rPr>
                <w:rFonts w:ascii="Arial" w:hAnsi="Arial" w:cs="Arial"/>
                <w:b/>
                <w:szCs w:val="24"/>
              </w:rPr>
            </w:pPr>
            <w:r>
              <w:rPr>
                <w:rFonts w:ascii="Arial" w:hAnsi="Arial" w:cs="Arial"/>
                <w:b/>
                <w:szCs w:val="24"/>
              </w:rPr>
              <w:t>157</w:t>
            </w:r>
          </w:p>
        </w:tc>
        <w:tc>
          <w:tcPr>
            <w:tcW w:w="1725" w:type="pct"/>
            <w:vAlign w:val="center"/>
          </w:tcPr>
          <w:p w14:paraId="18639755" w14:textId="77777777" w:rsidR="00E92BDC" w:rsidRPr="00AE38B9" w:rsidRDefault="00E92BDC" w:rsidP="002749B8">
            <w:pPr>
              <w:spacing w:before="40" w:after="40"/>
              <w:rPr>
                <w:rFonts w:ascii="Arial" w:hAnsi="Arial" w:cs="Arial"/>
                <w:sz w:val="20"/>
              </w:rPr>
            </w:pPr>
            <w:r>
              <w:rPr>
                <w:rFonts w:ascii="Arial" w:hAnsi="Arial" w:cs="Arial"/>
                <w:sz w:val="20"/>
              </w:rPr>
              <w:t>Lake Meridian P&amp;R – Seattle Central Business District (CBD)</w:t>
            </w:r>
          </w:p>
        </w:tc>
        <w:tc>
          <w:tcPr>
            <w:tcW w:w="2624" w:type="pct"/>
          </w:tcPr>
          <w:p w14:paraId="3FB15266" w14:textId="77777777" w:rsidR="00E92BDC" w:rsidRPr="00AE38B9" w:rsidRDefault="00E92BDC" w:rsidP="002749B8">
            <w:pPr>
              <w:spacing w:before="40" w:after="40"/>
              <w:rPr>
                <w:rFonts w:ascii="Arial" w:hAnsi="Arial" w:cs="Arial"/>
                <w:sz w:val="20"/>
              </w:rPr>
            </w:pPr>
            <w:r w:rsidRPr="002749B8">
              <w:rPr>
                <w:rFonts w:ascii="Arial" w:hAnsi="Arial" w:cs="Arial"/>
                <w:sz w:val="20"/>
              </w:rPr>
              <w:t>Revise pathway to serve 132</w:t>
            </w:r>
            <w:r w:rsidRPr="002749B8">
              <w:rPr>
                <w:rFonts w:ascii="Arial" w:hAnsi="Arial" w:cs="Arial"/>
                <w:sz w:val="20"/>
                <w:vertAlign w:val="superscript"/>
              </w:rPr>
              <w:t>nd</w:t>
            </w:r>
            <w:r w:rsidRPr="002749B8">
              <w:rPr>
                <w:rFonts w:ascii="Arial" w:hAnsi="Arial" w:cs="Arial"/>
                <w:sz w:val="20"/>
              </w:rPr>
              <w:t xml:space="preserve"> Ave SE and SE 255</w:t>
            </w:r>
            <w:r w:rsidRPr="002749B8">
              <w:rPr>
                <w:rFonts w:ascii="Arial" w:hAnsi="Arial" w:cs="Arial"/>
                <w:sz w:val="20"/>
                <w:vertAlign w:val="superscript"/>
              </w:rPr>
              <w:t>th</w:t>
            </w:r>
            <w:r w:rsidRPr="002749B8">
              <w:rPr>
                <w:rFonts w:ascii="Arial" w:hAnsi="Arial" w:cs="Arial"/>
                <w:sz w:val="20"/>
              </w:rPr>
              <w:t xml:space="preserve"> Place.</w:t>
            </w:r>
          </w:p>
        </w:tc>
      </w:tr>
      <w:tr w:rsidR="00062F9D" w:rsidRPr="004C06D2" w14:paraId="4D42E2A7" w14:textId="77777777" w:rsidTr="00157102">
        <w:trPr>
          <w:cantSplit/>
          <w:jc w:val="center"/>
        </w:trPr>
        <w:tc>
          <w:tcPr>
            <w:tcW w:w="651" w:type="pct"/>
            <w:shd w:val="clear" w:color="auto" w:fill="D9D9D9" w:themeFill="background1" w:themeFillShade="D9"/>
            <w:vAlign w:val="center"/>
          </w:tcPr>
          <w:p w14:paraId="3A6AC80C" w14:textId="48B5CE8D" w:rsidR="00E92BDC" w:rsidRDefault="00E92BDC" w:rsidP="002749B8">
            <w:pPr>
              <w:spacing w:before="40" w:after="40"/>
              <w:jc w:val="center"/>
              <w:rPr>
                <w:rFonts w:ascii="Arial" w:hAnsi="Arial" w:cs="Arial"/>
                <w:b/>
                <w:szCs w:val="24"/>
              </w:rPr>
            </w:pPr>
            <w:r>
              <w:rPr>
                <w:rFonts w:ascii="Arial" w:hAnsi="Arial" w:cs="Arial"/>
                <w:b/>
                <w:szCs w:val="24"/>
              </w:rPr>
              <w:t>Delete</w:t>
            </w:r>
          </w:p>
          <w:p w14:paraId="2D893F70" w14:textId="77777777" w:rsidR="00E92BDC" w:rsidRPr="00AE38B9" w:rsidRDefault="00E92BDC" w:rsidP="002749B8">
            <w:pPr>
              <w:spacing w:before="40" w:after="40"/>
              <w:jc w:val="center"/>
              <w:rPr>
                <w:rFonts w:ascii="Arial" w:hAnsi="Arial" w:cs="Arial"/>
                <w:b/>
                <w:szCs w:val="24"/>
              </w:rPr>
            </w:pPr>
            <w:r>
              <w:rPr>
                <w:rFonts w:ascii="Arial" w:hAnsi="Arial" w:cs="Arial"/>
                <w:b/>
                <w:szCs w:val="24"/>
              </w:rPr>
              <w:t>158</w:t>
            </w:r>
          </w:p>
        </w:tc>
        <w:tc>
          <w:tcPr>
            <w:tcW w:w="1725" w:type="pct"/>
            <w:shd w:val="clear" w:color="auto" w:fill="D9D9D9" w:themeFill="background1" w:themeFillShade="D9"/>
            <w:vAlign w:val="center"/>
          </w:tcPr>
          <w:p w14:paraId="055385AE" w14:textId="77777777" w:rsidR="00E92BDC" w:rsidRPr="00AE38B9" w:rsidRDefault="00E92BDC" w:rsidP="002749B8">
            <w:pPr>
              <w:spacing w:before="40" w:after="40"/>
              <w:rPr>
                <w:rFonts w:ascii="Arial" w:hAnsi="Arial" w:cs="Arial"/>
                <w:sz w:val="20"/>
              </w:rPr>
            </w:pPr>
            <w:proofErr w:type="spellStart"/>
            <w:r>
              <w:rPr>
                <w:rFonts w:ascii="Arial" w:hAnsi="Arial" w:cs="Arial"/>
                <w:sz w:val="20"/>
              </w:rPr>
              <w:t>Timberlane</w:t>
            </w:r>
            <w:proofErr w:type="spellEnd"/>
            <w:r>
              <w:rPr>
                <w:rFonts w:ascii="Arial" w:hAnsi="Arial" w:cs="Arial"/>
                <w:sz w:val="20"/>
              </w:rPr>
              <w:t>-Kent Station-Seattle CBD</w:t>
            </w:r>
          </w:p>
        </w:tc>
        <w:tc>
          <w:tcPr>
            <w:tcW w:w="2624" w:type="pct"/>
            <w:shd w:val="clear" w:color="auto" w:fill="D9D9D9" w:themeFill="background1" w:themeFillShade="D9"/>
            <w:vAlign w:val="center"/>
          </w:tcPr>
          <w:p w14:paraId="703C1D74" w14:textId="77777777" w:rsidR="00E92BDC" w:rsidRPr="00AE38B9" w:rsidRDefault="00E92BDC" w:rsidP="002749B8">
            <w:pPr>
              <w:spacing w:before="40" w:after="40"/>
              <w:rPr>
                <w:rFonts w:ascii="Arial" w:hAnsi="Arial" w:cs="Arial"/>
                <w:sz w:val="20"/>
              </w:rPr>
            </w:pPr>
            <w:r>
              <w:rPr>
                <w:rFonts w:ascii="Arial" w:hAnsi="Arial" w:cs="Arial"/>
                <w:sz w:val="20"/>
              </w:rPr>
              <w:t>Replace with Routes 157 and 162 between Kent East Hill and Seattle CBD.</w:t>
            </w:r>
          </w:p>
        </w:tc>
      </w:tr>
      <w:tr w:rsidR="00062F9D" w:rsidRPr="004C06D2" w14:paraId="0F3EFBB3" w14:textId="77777777" w:rsidTr="00157102">
        <w:trPr>
          <w:cantSplit/>
          <w:jc w:val="center"/>
        </w:trPr>
        <w:tc>
          <w:tcPr>
            <w:tcW w:w="651" w:type="pct"/>
            <w:shd w:val="clear" w:color="auto" w:fill="D9D9D9" w:themeFill="background1" w:themeFillShade="D9"/>
            <w:vAlign w:val="center"/>
          </w:tcPr>
          <w:p w14:paraId="19FDEFB8" w14:textId="01C1C766" w:rsidR="00E92BDC" w:rsidRDefault="00E92BDC" w:rsidP="002749B8">
            <w:pPr>
              <w:spacing w:before="40" w:after="40"/>
              <w:jc w:val="center"/>
              <w:rPr>
                <w:rFonts w:ascii="Arial" w:hAnsi="Arial" w:cs="Arial"/>
                <w:b/>
                <w:szCs w:val="24"/>
              </w:rPr>
            </w:pPr>
            <w:r>
              <w:rPr>
                <w:rFonts w:ascii="Arial" w:hAnsi="Arial" w:cs="Arial"/>
                <w:b/>
                <w:szCs w:val="24"/>
              </w:rPr>
              <w:t>Delete</w:t>
            </w:r>
          </w:p>
          <w:p w14:paraId="3DE23186" w14:textId="77777777" w:rsidR="00E92BDC" w:rsidRPr="00AE38B9" w:rsidRDefault="00E92BDC" w:rsidP="002749B8">
            <w:pPr>
              <w:spacing w:before="40" w:after="40"/>
              <w:jc w:val="center"/>
              <w:rPr>
                <w:rFonts w:ascii="Arial" w:hAnsi="Arial" w:cs="Arial"/>
                <w:b/>
                <w:szCs w:val="24"/>
              </w:rPr>
            </w:pPr>
            <w:r>
              <w:rPr>
                <w:rFonts w:ascii="Arial" w:hAnsi="Arial" w:cs="Arial"/>
                <w:b/>
                <w:szCs w:val="24"/>
              </w:rPr>
              <w:t>159</w:t>
            </w:r>
          </w:p>
        </w:tc>
        <w:tc>
          <w:tcPr>
            <w:tcW w:w="1725" w:type="pct"/>
            <w:shd w:val="clear" w:color="auto" w:fill="D9D9D9" w:themeFill="background1" w:themeFillShade="D9"/>
            <w:vAlign w:val="center"/>
          </w:tcPr>
          <w:p w14:paraId="2992A6B1" w14:textId="77777777" w:rsidR="00E92BDC" w:rsidRPr="00AE38B9" w:rsidRDefault="00E92BDC" w:rsidP="002749B8">
            <w:pPr>
              <w:spacing w:before="40" w:after="40"/>
              <w:rPr>
                <w:rFonts w:ascii="Arial" w:hAnsi="Arial" w:cs="Arial"/>
                <w:sz w:val="20"/>
              </w:rPr>
            </w:pPr>
            <w:proofErr w:type="spellStart"/>
            <w:r>
              <w:rPr>
                <w:rFonts w:ascii="Arial" w:hAnsi="Arial" w:cs="Arial"/>
                <w:sz w:val="20"/>
              </w:rPr>
              <w:t>Timberlane</w:t>
            </w:r>
            <w:proofErr w:type="spellEnd"/>
            <w:r>
              <w:rPr>
                <w:rFonts w:ascii="Arial" w:hAnsi="Arial" w:cs="Arial"/>
                <w:sz w:val="20"/>
              </w:rPr>
              <w:t>-Kent Station-Seattle CBD</w:t>
            </w:r>
          </w:p>
        </w:tc>
        <w:tc>
          <w:tcPr>
            <w:tcW w:w="2624" w:type="pct"/>
            <w:shd w:val="clear" w:color="auto" w:fill="D9D9D9" w:themeFill="background1" w:themeFillShade="D9"/>
            <w:vAlign w:val="center"/>
          </w:tcPr>
          <w:p w14:paraId="7A1192F0" w14:textId="77777777" w:rsidR="00E92BDC" w:rsidRPr="00AE38B9" w:rsidRDefault="00E92BDC" w:rsidP="002749B8">
            <w:pPr>
              <w:spacing w:before="40" w:after="40"/>
              <w:rPr>
                <w:rFonts w:ascii="Arial" w:hAnsi="Arial" w:cs="Arial"/>
                <w:sz w:val="20"/>
              </w:rPr>
            </w:pPr>
            <w:r>
              <w:rPr>
                <w:rFonts w:ascii="Arial" w:hAnsi="Arial" w:cs="Arial"/>
                <w:sz w:val="20"/>
              </w:rPr>
              <w:t>Replace with Routes 157, 162, and 168 between Covington, Kent East Hill and Seattle CBD.</w:t>
            </w:r>
          </w:p>
        </w:tc>
      </w:tr>
      <w:tr w:rsidR="00062F9D" w:rsidRPr="004C06D2" w14:paraId="7A7F7CD7" w14:textId="77777777" w:rsidTr="00157102">
        <w:trPr>
          <w:cantSplit/>
          <w:jc w:val="center"/>
        </w:trPr>
        <w:tc>
          <w:tcPr>
            <w:tcW w:w="651" w:type="pct"/>
            <w:vAlign w:val="center"/>
          </w:tcPr>
          <w:p w14:paraId="7E4AB4E6" w14:textId="77777777" w:rsidR="00062F9D" w:rsidRDefault="00062F9D" w:rsidP="002749B8">
            <w:pPr>
              <w:spacing w:before="40" w:after="40"/>
              <w:jc w:val="center"/>
              <w:rPr>
                <w:rFonts w:ascii="Arial" w:hAnsi="Arial" w:cs="Arial"/>
                <w:b/>
                <w:szCs w:val="24"/>
              </w:rPr>
            </w:pPr>
            <w:r>
              <w:rPr>
                <w:rFonts w:ascii="Arial" w:hAnsi="Arial" w:cs="Arial"/>
                <w:b/>
                <w:szCs w:val="24"/>
              </w:rPr>
              <w:lastRenderedPageBreak/>
              <w:t>New</w:t>
            </w:r>
          </w:p>
          <w:p w14:paraId="130AE893" w14:textId="77777777" w:rsidR="00E92BDC" w:rsidRPr="00AE38B9" w:rsidRDefault="00E92BDC" w:rsidP="002749B8">
            <w:pPr>
              <w:spacing w:before="40" w:after="40"/>
              <w:jc w:val="center"/>
              <w:rPr>
                <w:rFonts w:ascii="Arial" w:hAnsi="Arial" w:cs="Arial"/>
                <w:b/>
                <w:szCs w:val="24"/>
              </w:rPr>
            </w:pPr>
            <w:r>
              <w:rPr>
                <w:rFonts w:ascii="Arial" w:hAnsi="Arial" w:cs="Arial"/>
                <w:b/>
                <w:szCs w:val="24"/>
              </w:rPr>
              <w:t>160</w:t>
            </w:r>
          </w:p>
        </w:tc>
        <w:tc>
          <w:tcPr>
            <w:tcW w:w="1725" w:type="pct"/>
            <w:vAlign w:val="center"/>
          </w:tcPr>
          <w:p w14:paraId="2488FD2F" w14:textId="77777777" w:rsidR="00E92BDC" w:rsidRPr="00AE38B9" w:rsidRDefault="00E92BDC" w:rsidP="002749B8">
            <w:pPr>
              <w:spacing w:before="40" w:after="40"/>
              <w:rPr>
                <w:rFonts w:ascii="Arial" w:hAnsi="Arial" w:cs="Arial"/>
                <w:sz w:val="20"/>
              </w:rPr>
            </w:pPr>
            <w:r>
              <w:rPr>
                <w:rFonts w:ascii="Arial" w:hAnsi="Arial" w:cs="Arial"/>
                <w:sz w:val="20"/>
              </w:rPr>
              <w:t>Auburn to Renton via Kent</w:t>
            </w:r>
          </w:p>
        </w:tc>
        <w:tc>
          <w:tcPr>
            <w:tcW w:w="2624" w:type="pct"/>
            <w:vAlign w:val="center"/>
          </w:tcPr>
          <w:p w14:paraId="3665CD3D" w14:textId="77777777" w:rsidR="00E92BDC" w:rsidRPr="00AE38B9" w:rsidRDefault="00E92BDC" w:rsidP="002749B8">
            <w:pPr>
              <w:spacing w:before="40" w:after="40"/>
              <w:rPr>
                <w:rFonts w:ascii="Arial" w:hAnsi="Arial" w:cs="Arial"/>
                <w:sz w:val="20"/>
              </w:rPr>
            </w:pPr>
            <w:r>
              <w:rPr>
                <w:rFonts w:ascii="Arial" w:hAnsi="Arial" w:cs="Arial"/>
                <w:sz w:val="20"/>
              </w:rPr>
              <w:t xml:space="preserve">Will become </w:t>
            </w:r>
            <w:proofErr w:type="spellStart"/>
            <w:r>
              <w:rPr>
                <w:rFonts w:ascii="Arial" w:hAnsi="Arial" w:cs="Arial"/>
                <w:sz w:val="20"/>
              </w:rPr>
              <w:t>RapidRide</w:t>
            </w:r>
            <w:proofErr w:type="spellEnd"/>
            <w:r>
              <w:rPr>
                <w:rFonts w:ascii="Arial" w:hAnsi="Arial" w:cs="Arial"/>
                <w:sz w:val="20"/>
              </w:rPr>
              <w:t xml:space="preserve"> I Line in 2023.  Replaces Route 169 and the Auburn Station-Kent Station portion of Route 180.</w:t>
            </w:r>
          </w:p>
        </w:tc>
      </w:tr>
      <w:tr w:rsidR="00062F9D" w:rsidRPr="004C06D2" w14:paraId="51E98E2C" w14:textId="77777777" w:rsidTr="00157102">
        <w:trPr>
          <w:cantSplit/>
          <w:jc w:val="center"/>
        </w:trPr>
        <w:tc>
          <w:tcPr>
            <w:tcW w:w="651" w:type="pct"/>
            <w:vAlign w:val="center"/>
          </w:tcPr>
          <w:p w14:paraId="07E54297" w14:textId="77777777" w:rsidR="00062F9D" w:rsidRDefault="00062F9D" w:rsidP="002749B8">
            <w:pPr>
              <w:spacing w:before="40" w:after="40"/>
              <w:jc w:val="center"/>
              <w:rPr>
                <w:rFonts w:ascii="Arial" w:hAnsi="Arial" w:cs="Arial"/>
                <w:b/>
                <w:szCs w:val="24"/>
              </w:rPr>
            </w:pPr>
            <w:r>
              <w:rPr>
                <w:rFonts w:ascii="Arial" w:hAnsi="Arial" w:cs="Arial"/>
                <w:b/>
                <w:szCs w:val="24"/>
              </w:rPr>
              <w:t>New</w:t>
            </w:r>
          </w:p>
          <w:p w14:paraId="01383F5A" w14:textId="77777777" w:rsidR="00E92BDC" w:rsidRPr="00AE38B9" w:rsidRDefault="00E92BDC" w:rsidP="002749B8">
            <w:pPr>
              <w:spacing w:before="40" w:after="40"/>
              <w:jc w:val="center"/>
              <w:rPr>
                <w:rFonts w:ascii="Arial" w:hAnsi="Arial" w:cs="Arial"/>
                <w:b/>
                <w:szCs w:val="24"/>
              </w:rPr>
            </w:pPr>
            <w:r>
              <w:rPr>
                <w:rFonts w:ascii="Arial" w:hAnsi="Arial" w:cs="Arial"/>
                <w:b/>
                <w:szCs w:val="24"/>
              </w:rPr>
              <w:t>161</w:t>
            </w:r>
          </w:p>
        </w:tc>
        <w:tc>
          <w:tcPr>
            <w:tcW w:w="1725" w:type="pct"/>
            <w:vAlign w:val="center"/>
          </w:tcPr>
          <w:p w14:paraId="65E2FE6A" w14:textId="77777777" w:rsidR="00E92BDC" w:rsidRPr="00AE38B9" w:rsidRDefault="00E92BDC" w:rsidP="002749B8">
            <w:pPr>
              <w:spacing w:before="40" w:after="40"/>
              <w:rPr>
                <w:rFonts w:ascii="Arial" w:hAnsi="Arial" w:cs="Arial"/>
                <w:sz w:val="20"/>
              </w:rPr>
            </w:pPr>
            <w:r>
              <w:rPr>
                <w:rFonts w:ascii="Arial" w:hAnsi="Arial" w:cs="Arial"/>
                <w:sz w:val="20"/>
              </w:rPr>
              <w:t>Kent to Burien via SeaTac</w:t>
            </w:r>
          </w:p>
        </w:tc>
        <w:tc>
          <w:tcPr>
            <w:tcW w:w="2624" w:type="pct"/>
            <w:vAlign w:val="center"/>
          </w:tcPr>
          <w:p w14:paraId="5047147B" w14:textId="77777777" w:rsidR="00E92BDC" w:rsidRPr="00AE38B9" w:rsidRDefault="00E92BDC" w:rsidP="002749B8">
            <w:pPr>
              <w:spacing w:before="40" w:after="40"/>
              <w:rPr>
                <w:rFonts w:ascii="Arial" w:hAnsi="Arial" w:cs="Arial"/>
                <w:sz w:val="20"/>
              </w:rPr>
            </w:pPr>
            <w:r>
              <w:rPr>
                <w:rFonts w:ascii="Arial" w:hAnsi="Arial" w:cs="Arial"/>
                <w:sz w:val="20"/>
              </w:rPr>
              <w:t>Replaces Kent Station-Burien portion of Route 180.</w:t>
            </w:r>
          </w:p>
        </w:tc>
      </w:tr>
      <w:tr w:rsidR="00062F9D" w:rsidRPr="004C06D2" w14:paraId="77A34C00" w14:textId="77777777" w:rsidTr="00157102">
        <w:trPr>
          <w:cantSplit/>
          <w:jc w:val="center"/>
        </w:trPr>
        <w:tc>
          <w:tcPr>
            <w:tcW w:w="651" w:type="pct"/>
            <w:vAlign w:val="center"/>
          </w:tcPr>
          <w:p w14:paraId="07FFFF83" w14:textId="77777777" w:rsidR="00062F9D" w:rsidRDefault="00062F9D" w:rsidP="002749B8">
            <w:pPr>
              <w:spacing w:before="40" w:after="40"/>
              <w:jc w:val="center"/>
              <w:rPr>
                <w:rFonts w:ascii="Arial" w:hAnsi="Arial" w:cs="Arial"/>
                <w:b/>
                <w:szCs w:val="24"/>
              </w:rPr>
            </w:pPr>
            <w:r>
              <w:rPr>
                <w:rFonts w:ascii="Arial" w:hAnsi="Arial" w:cs="Arial"/>
                <w:b/>
                <w:szCs w:val="24"/>
              </w:rPr>
              <w:t>New</w:t>
            </w:r>
          </w:p>
          <w:p w14:paraId="02F9E9AF" w14:textId="77777777" w:rsidR="00E92BDC" w:rsidRPr="00AE38B9" w:rsidRDefault="00E92BDC" w:rsidP="002749B8">
            <w:pPr>
              <w:spacing w:before="40" w:after="40"/>
              <w:jc w:val="center"/>
              <w:rPr>
                <w:rFonts w:ascii="Arial" w:hAnsi="Arial" w:cs="Arial"/>
                <w:b/>
                <w:szCs w:val="24"/>
              </w:rPr>
            </w:pPr>
            <w:r>
              <w:rPr>
                <w:rFonts w:ascii="Arial" w:hAnsi="Arial" w:cs="Arial"/>
                <w:b/>
                <w:szCs w:val="24"/>
              </w:rPr>
              <w:t>162</w:t>
            </w:r>
          </w:p>
        </w:tc>
        <w:tc>
          <w:tcPr>
            <w:tcW w:w="1725" w:type="pct"/>
            <w:vAlign w:val="center"/>
          </w:tcPr>
          <w:p w14:paraId="48868EAE" w14:textId="77777777" w:rsidR="00E92BDC" w:rsidRPr="00AE38B9" w:rsidRDefault="00E92BDC" w:rsidP="002749B8">
            <w:pPr>
              <w:spacing w:before="40" w:after="40"/>
              <w:rPr>
                <w:rFonts w:ascii="Arial" w:hAnsi="Arial" w:cs="Arial"/>
                <w:sz w:val="20"/>
              </w:rPr>
            </w:pPr>
            <w:r>
              <w:rPr>
                <w:rFonts w:ascii="Arial" w:hAnsi="Arial" w:cs="Arial"/>
                <w:sz w:val="20"/>
              </w:rPr>
              <w:t>Kent East Hill to Seattle CBD</w:t>
            </w:r>
          </w:p>
        </w:tc>
        <w:tc>
          <w:tcPr>
            <w:tcW w:w="2624" w:type="pct"/>
            <w:vAlign w:val="center"/>
          </w:tcPr>
          <w:p w14:paraId="6D1C7437" w14:textId="77777777" w:rsidR="00E92BDC" w:rsidRPr="00AE38B9" w:rsidRDefault="00E92BDC" w:rsidP="002749B8">
            <w:pPr>
              <w:spacing w:before="40" w:after="40"/>
              <w:rPr>
                <w:rFonts w:ascii="Arial" w:hAnsi="Arial" w:cs="Arial"/>
                <w:sz w:val="20"/>
              </w:rPr>
            </w:pPr>
            <w:r>
              <w:rPr>
                <w:rFonts w:ascii="Arial" w:hAnsi="Arial" w:cs="Arial"/>
                <w:sz w:val="20"/>
              </w:rPr>
              <w:t>Replaces Routes 158, 159.</w:t>
            </w:r>
          </w:p>
        </w:tc>
      </w:tr>
      <w:tr w:rsidR="00062F9D" w:rsidRPr="004C06D2" w14:paraId="1A5A29C9" w14:textId="77777777" w:rsidTr="00157102">
        <w:trPr>
          <w:cantSplit/>
          <w:jc w:val="center"/>
        </w:trPr>
        <w:tc>
          <w:tcPr>
            <w:tcW w:w="651" w:type="pct"/>
            <w:shd w:val="clear" w:color="auto" w:fill="D9D9D9" w:themeFill="background1" w:themeFillShade="D9"/>
            <w:vAlign w:val="center"/>
          </w:tcPr>
          <w:p w14:paraId="4EA79D1A" w14:textId="020B552C" w:rsidR="00062F9D" w:rsidRDefault="00062F9D" w:rsidP="002749B8">
            <w:pPr>
              <w:spacing w:before="40" w:after="40"/>
              <w:jc w:val="center"/>
              <w:rPr>
                <w:rFonts w:ascii="Arial" w:hAnsi="Arial" w:cs="Arial"/>
                <w:b/>
                <w:szCs w:val="24"/>
              </w:rPr>
            </w:pPr>
            <w:r>
              <w:rPr>
                <w:rFonts w:ascii="Arial" w:hAnsi="Arial" w:cs="Arial"/>
                <w:b/>
                <w:szCs w:val="24"/>
              </w:rPr>
              <w:t>Delete</w:t>
            </w:r>
          </w:p>
          <w:p w14:paraId="0F42C717" w14:textId="77777777" w:rsidR="00E92BDC" w:rsidRPr="00AE38B9" w:rsidRDefault="00E92BDC" w:rsidP="002749B8">
            <w:pPr>
              <w:spacing w:before="40" w:after="40"/>
              <w:jc w:val="center"/>
              <w:rPr>
                <w:rFonts w:ascii="Arial" w:hAnsi="Arial" w:cs="Arial"/>
                <w:b/>
                <w:szCs w:val="24"/>
              </w:rPr>
            </w:pPr>
            <w:r>
              <w:rPr>
                <w:rFonts w:ascii="Arial" w:hAnsi="Arial" w:cs="Arial"/>
                <w:b/>
                <w:szCs w:val="24"/>
              </w:rPr>
              <w:t>164</w:t>
            </w:r>
          </w:p>
        </w:tc>
        <w:tc>
          <w:tcPr>
            <w:tcW w:w="1725" w:type="pct"/>
            <w:shd w:val="clear" w:color="auto" w:fill="D9D9D9" w:themeFill="background1" w:themeFillShade="D9"/>
            <w:vAlign w:val="center"/>
          </w:tcPr>
          <w:p w14:paraId="0FDC6C44" w14:textId="77777777" w:rsidR="00E92BDC" w:rsidRPr="00AE38B9" w:rsidRDefault="00E92BDC" w:rsidP="002749B8">
            <w:pPr>
              <w:spacing w:before="40" w:after="40"/>
              <w:rPr>
                <w:rFonts w:ascii="Arial" w:hAnsi="Arial" w:cs="Arial"/>
                <w:sz w:val="20"/>
              </w:rPr>
            </w:pPr>
            <w:r>
              <w:rPr>
                <w:rFonts w:ascii="Arial" w:hAnsi="Arial" w:cs="Arial"/>
                <w:sz w:val="20"/>
              </w:rPr>
              <w:t>Green River College to Kent</w:t>
            </w:r>
          </w:p>
        </w:tc>
        <w:tc>
          <w:tcPr>
            <w:tcW w:w="2624" w:type="pct"/>
            <w:shd w:val="clear" w:color="auto" w:fill="D9D9D9" w:themeFill="background1" w:themeFillShade="D9"/>
            <w:vAlign w:val="center"/>
          </w:tcPr>
          <w:p w14:paraId="163214F1" w14:textId="77777777" w:rsidR="00E92BDC" w:rsidRPr="00AE38B9" w:rsidRDefault="00E92BDC" w:rsidP="002749B8">
            <w:pPr>
              <w:spacing w:before="40" w:after="40"/>
              <w:rPr>
                <w:rFonts w:ascii="Arial" w:hAnsi="Arial" w:cs="Arial"/>
                <w:sz w:val="20"/>
              </w:rPr>
            </w:pPr>
            <w:r>
              <w:rPr>
                <w:rFonts w:ascii="Arial" w:hAnsi="Arial" w:cs="Arial"/>
                <w:sz w:val="20"/>
              </w:rPr>
              <w:t>Replace with new Route 165.</w:t>
            </w:r>
          </w:p>
        </w:tc>
      </w:tr>
      <w:tr w:rsidR="00062F9D" w:rsidRPr="004C06D2" w14:paraId="529AF592" w14:textId="77777777" w:rsidTr="00157102">
        <w:trPr>
          <w:cantSplit/>
          <w:jc w:val="center"/>
        </w:trPr>
        <w:tc>
          <w:tcPr>
            <w:tcW w:w="651" w:type="pct"/>
            <w:vAlign w:val="center"/>
          </w:tcPr>
          <w:p w14:paraId="1001BB65" w14:textId="77777777" w:rsidR="00062F9D" w:rsidRDefault="00062F9D" w:rsidP="002749B8">
            <w:pPr>
              <w:spacing w:before="40" w:after="40"/>
              <w:jc w:val="center"/>
              <w:rPr>
                <w:rFonts w:ascii="Arial" w:hAnsi="Arial" w:cs="Arial"/>
                <w:b/>
                <w:szCs w:val="24"/>
              </w:rPr>
            </w:pPr>
            <w:r>
              <w:rPr>
                <w:rFonts w:ascii="Arial" w:hAnsi="Arial" w:cs="Arial"/>
                <w:b/>
                <w:szCs w:val="24"/>
              </w:rPr>
              <w:t>New</w:t>
            </w:r>
          </w:p>
          <w:p w14:paraId="2D7ECE16" w14:textId="77777777" w:rsidR="00E92BDC" w:rsidRPr="00AE38B9" w:rsidRDefault="00E92BDC" w:rsidP="002749B8">
            <w:pPr>
              <w:spacing w:before="40" w:after="40"/>
              <w:jc w:val="center"/>
              <w:rPr>
                <w:rFonts w:ascii="Arial" w:hAnsi="Arial" w:cs="Arial"/>
                <w:b/>
                <w:szCs w:val="24"/>
              </w:rPr>
            </w:pPr>
            <w:r>
              <w:rPr>
                <w:rFonts w:ascii="Arial" w:hAnsi="Arial" w:cs="Arial"/>
                <w:b/>
                <w:szCs w:val="24"/>
              </w:rPr>
              <w:t>165</w:t>
            </w:r>
          </w:p>
        </w:tc>
        <w:tc>
          <w:tcPr>
            <w:tcW w:w="1725" w:type="pct"/>
            <w:vAlign w:val="center"/>
          </w:tcPr>
          <w:p w14:paraId="74B4E4E6" w14:textId="77777777" w:rsidR="00E92BDC" w:rsidRPr="00AE38B9" w:rsidRDefault="00E92BDC" w:rsidP="002749B8">
            <w:pPr>
              <w:spacing w:before="40" w:after="40"/>
              <w:rPr>
                <w:rFonts w:ascii="Arial" w:hAnsi="Arial" w:cs="Arial"/>
                <w:sz w:val="20"/>
              </w:rPr>
            </w:pPr>
            <w:r>
              <w:rPr>
                <w:rFonts w:ascii="Arial" w:hAnsi="Arial" w:cs="Arial"/>
                <w:sz w:val="20"/>
              </w:rPr>
              <w:t>Green River College to Burien via Kent and Des Moines</w:t>
            </w:r>
          </w:p>
        </w:tc>
        <w:tc>
          <w:tcPr>
            <w:tcW w:w="2624" w:type="pct"/>
            <w:vAlign w:val="center"/>
          </w:tcPr>
          <w:p w14:paraId="5ABE53A0" w14:textId="77777777" w:rsidR="00E92BDC" w:rsidRPr="00AE38B9" w:rsidRDefault="00E92BDC" w:rsidP="002749B8">
            <w:pPr>
              <w:spacing w:before="40" w:after="40"/>
              <w:rPr>
                <w:rFonts w:ascii="Arial" w:hAnsi="Arial" w:cs="Arial"/>
                <w:sz w:val="20"/>
              </w:rPr>
            </w:pPr>
            <w:r>
              <w:rPr>
                <w:rFonts w:ascii="Arial" w:hAnsi="Arial" w:cs="Arial"/>
                <w:sz w:val="20"/>
              </w:rPr>
              <w:t>All day, two-direction service.</w:t>
            </w:r>
          </w:p>
        </w:tc>
      </w:tr>
      <w:tr w:rsidR="00062F9D" w:rsidRPr="004C06D2" w14:paraId="1542DE69" w14:textId="77777777" w:rsidTr="00157102">
        <w:trPr>
          <w:cantSplit/>
          <w:jc w:val="center"/>
        </w:trPr>
        <w:tc>
          <w:tcPr>
            <w:tcW w:w="651" w:type="pct"/>
            <w:shd w:val="clear" w:color="auto" w:fill="D9D9D9" w:themeFill="background1" w:themeFillShade="D9"/>
            <w:vAlign w:val="center"/>
          </w:tcPr>
          <w:p w14:paraId="1DCBB0B7" w14:textId="07CF268C" w:rsidR="00062F9D" w:rsidRDefault="00062F9D" w:rsidP="002749B8">
            <w:pPr>
              <w:spacing w:before="40" w:after="40"/>
              <w:jc w:val="center"/>
              <w:rPr>
                <w:rFonts w:ascii="Arial" w:hAnsi="Arial" w:cs="Arial"/>
                <w:b/>
                <w:szCs w:val="24"/>
              </w:rPr>
            </w:pPr>
            <w:r>
              <w:rPr>
                <w:rFonts w:ascii="Arial" w:hAnsi="Arial" w:cs="Arial"/>
                <w:b/>
                <w:szCs w:val="24"/>
              </w:rPr>
              <w:t>Delete</w:t>
            </w:r>
          </w:p>
          <w:p w14:paraId="2A472BAE" w14:textId="77777777" w:rsidR="00E92BDC" w:rsidRPr="00AE38B9" w:rsidRDefault="00E92BDC" w:rsidP="002749B8">
            <w:pPr>
              <w:spacing w:before="40" w:after="40"/>
              <w:jc w:val="center"/>
              <w:rPr>
                <w:rFonts w:ascii="Arial" w:hAnsi="Arial" w:cs="Arial"/>
                <w:b/>
                <w:szCs w:val="24"/>
              </w:rPr>
            </w:pPr>
            <w:r>
              <w:rPr>
                <w:rFonts w:ascii="Arial" w:hAnsi="Arial" w:cs="Arial"/>
                <w:b/>
                <w:szCs w:val="24"/>
              </w:rPr>
              <w:t>166</w:t>
            </w:r>
          </w:p>
        </w:tc>
        <w:tc>
          <w:tcPr>
            <w:tcW w:w="1725" w:type="pct"/>
            <w:shd w:val="clear" w:color="auto" w:fill="D9D9D9" w:themeFill="background1" w:themeFillShade="D9"/>
            <w:vAlign w:val="center"/>
          </w:tcPr>
          <w:p w14:paraId="07638BD4" w14:textId="77777777" w:rsidR="00E92BDC" w:rsidRPr="00AE38B9" w:rsidRDefault="00E92BDC" w:rsidP="002749B8">
            <w:pPr>
              <w:spacing w:before="40" w:after="40"/>
              <w:rPr>
                <w:rFonts w:ascii="Arial" w:hAnsi="Arial" w:cs="Arial"/>
                <w:sz w:val="20"/>
              </w:rPr>
            </w:pPr>
            <w:r>
              <w:rPr>
                <w:rFonts w:ascii="Arial" w:hAnsi="Arial" w:cs="Arial"/>
                <w:sz w:val="20"/>
              </w:rPr>
              <w:t>Kent-Highline College-Des Moines-Burien</w:t>
            </w:r>
          </w:p>
        </w:tc>
        <w:tc>
          <w:tcPr>
            <w:tcW w:w="2624" w:type="pct"/>
            <w:shd w:val="clear" w:color="auto" w:fill="D9D9D9" w:themeFill="background1" w:themeFillShade="D9"/>
            <w:vAlign w:val="center"/>
          </w:tcPr>
          <w:p w14:paraId="10F800C9" w14:textId="77777777" w:rsidR="00E92BDC" w:rsidRPr="00AE38B9" w:rsidRDefault="00E92BDC" w:rsidP="002749B8">
            <w:pPr>
              <w:spacing w:before="40" w:after="40"/>
              <w:rPr>
                <w:rFonts w:ascii="Arial" w:hAnsi="Arial" w:cs="Arial"/>
                <w:sz w:val="20"/>
              </w:rPr>
            </w:pPr>
            <w:r>
              <w:rPr>
                <w:rFonts w:ascii="Arial" w:hAnsi="Arial" w:cs="Arial"/>
                <w:sz w:val="20"/>
              </w:rPr>
              <w:t>Replace with new Route 165.</w:t>
            </w:r>
          </w:p>
        </w:tc>
      </w:tr>
      <w:tr w:rsidR="00062F9D" w:rsidRPr="004C06D2" w14:paraId="67A3A6DA" w14:textId="77777777" w:rsidTr="00157102">
        <w:trPr>
          <w:cantSplit/>
          <w:jc w:val="center"/>
        </w:trPr>
        <w:tc>
          <w:tcPr>
            <w:tcW w:w="651" w:type="pct"/>
            <w:vAlign w:val="center"/>
          </w:tcPr>
          <w:p w14:paraId="415B2F3F" w14:textId="31067DC1" w:rsidR="00062F9D" w:rsidRDefault="00062F9D" w:rsidP="002749B8">
            <w:pPr>
              <w:spacing w:before="40" w:after="40"/>
              <w:jc w:val="center"/>
              <w:rPr>
                <w:rFonts w:ascii="Arial" w:hAnsi="Arial" w:cs="Arial"/>
                <w:b/>
                <w:szCs w:val="24"/>
              </w:rPr>
            </w:pPr>
            <w:r>
              <w:rPr>
                <w:rFonts w:ascii="Arial" w:hAnsi="Arial" w:cs="Arial"/>
                <w:b/>
                <w:szCs w:val="24"/>
              </w:rPr>
              <w:t>Revise</w:t>
            </w:r>
          </w:p>
          <w:p w14:paraId="62305A34" w14:textId="77777777" w:rsidR="00E92BDC" w:rsidRPr="00AE38B9" w:rsidRDefault="00E92BDC" w:rsidP="002749B8">
            <w:pPr>
              <w:spacing w:before="40" w:after="40"/>
              <w:jc w:val="center"/>
              <w:rPr>
                <w:rFonts w:ascii="Arial" w:hAnsi="Arial" w:cs="Arial"/>
                <w:b/>
                <w:szCs w:val="24"/>
              </w:rPr>
            </w:pPr>
            <w:r>
              <w:rPr>
                <w:rFonts w:ascii="Arial" w:hAnsi="Arial" w:cs="Arial"/>
                <w:b/>
                <w:szCs w:val="24"/>
              </w:rPr>
              <w:t>168</w:t>
            </w:r>
          </w:p>
        </w:tc>
        <w:tc>
          <w:tcPr>
            <w:tcW w:w="1725" w:type="pct"/>
            <w:vAlign w:val="center"/>
          </w:tcPr>
          <w:p w14:paraId="74016051" w14:textId="77777777" w:rsidR="00E92BDC" w:rsidRPr="00AE38B9" w:rsidRDefault="00E92BDC" w:rsidP="002749B8">
            <w:pPr>
              <w:spacing w:before="40" w:after="40"/>
              <w:rPr>
                <w:rFonts w:ascii="Arial" w:hAnsi="Arial" w:cs="Arial"/>
                <w:sz w:val="20"/>
              </w:rPr>
            </w:pPr>
            <w:r>
              <w:rPr>
                <w:rFonts w:ascii="Arial" w:hAnsi="Arial" w:cs="Arial"/>
                <w:sz w:val="20"/>
              </w:rPr>
              <w:t>Maple Valley – Kent Station</w:t>
            </w:r>
          </w:p>
        </w:tc>
        <w:tc>
          <w:tcPr>
            <w:tcW w:w="2624" w:type="pct"/>
            <w:vAlign w:val="center"/>
          </w:tcPr>
          <w:p w14:paraId="73D9050D" w14:textId="77777777" w:rsidR="00E92BDC" w:rsidRPr="001D77CC" w:rsidRDefault="00E92BDC" w:rsidP="001D77CC">
            <w:pPr>
              <w:spacing w:before="40" w:after="40"/>
              <w:rPr>
                <w:rFonts w:ascii="Arial" w:hAnsi="Arial" w:cs="Arial"/>
                <w:sz w:val="20"/>
              </w:rPr>
            </w:pPr>
            <w:r w:rsidRPr="001D77CC">
              <w:rPr>
                <w:rFonts w:ascii="Arial" w:hAnsi="Arial" w:cs="Arial"/>
                <w:sz w:val="20"/>
              </w:rPr>
              <w:t>Revise pathway</w:t>
            </w:r>
            <w:r w:rsidRPr="001D77CC">
              <w:rPr>
                <w:rFonts w:ascii="Arial" w:eastAsia="Calibri" w:hAnsi="Arial" w:cs="Arial"/>
                <w:sz w:val="20"/>
              </w:rPr>
              <w:t xml:space="preserve"> to serve SE Kent </w:t>
            </w:r>
            <w:proofErr w:type="spellStart"/>
            <w:r w:rsidRPr="001D77CC">
              <w:rPr>
                <w:rFonts w:ascii="Arial" w:eastAsia="Calibri" w:hAnsi="Arial" w:cs="Arial"/>
                <w:sz w:val="20"/>
              </w:rPr>
              <w:t>Kangley</w:t>
            </w:r>
            <w:proofErr w:type="spellEnd"/>
            <w:r w:rsidRPr="001D77CC">
              <w:rPr>
                <w:rFonts w:ascii="Arial" w:eastAsia="Calibri" w:hAnsi="Arial" w:cs="Arial"/>
                <w:sz w:val="20"/>
              </w:rPr>
              <w:t xml:space="preserve"> </w:t>
            </w:r>
            <w:proofErr w:type="spellStart"/>
            <w:r w:rsidRPr="001D77CC">
              <w:rPr>
                <w:rFonts w:ascii="Arial" w:eastAsia="Calibri" w:hAnsi="Arial" w:cs="Arial"/>
                <w:sz w:val="20"/>
              </w:rPr>
              <w:t>Dr</w:t>
            </w:r>
            <w:proofErr w:type="spellEnd"/>
            <w:r w:rsidRPr="001D77CC">
              <w:rPr>
                <w:rFonts w:ascii="Arial" w:eastAsia="Calibri" w:hAnsi="Arial" w:cs="Arial"/>
                <w:sz w:val="20"/>
              </w:rPr>
              <w:t xml:space="preserve"> and Canyon </w:t>
            </w:r>
            <w:proofErr w:type="spellStart"/>
            <w:r w:rsidRPr="001D77CC">
              <w:rPr>
                <w:rFonts w:ascii="Arial" w:eastAsia="Calibri" w:hAnsi="Arial" w:cs="Arial"/>
                <w:sz w:val="20"/>
              </w:rPr>
              <w:t>Dr</w:t>
            </w:r>
            <w:proofErr w:type="spellEnd"/>
            <w:r w:rsidRPr="001D77CC">
              <w:rPr>
                <w:rFonts w:ascii="Arial" w:eastAsia="Calibri" w:hAnsi="Arial" w:cs="Arial"/>
                <w:sz w:val="20"/>
              </w:rPr>
              <w:t xml:space="preserve"> SE and not 132</w:t>
            </w:r>
            <w:r w:rsidRPr="001D77CC">
              <w:rPr>
                <w:rFonts w:ascii="Arial" w:eastAsia="Calibri" w:hAnsi="Arial" w:cs="Arial"/>
                <w:sz w:val="20"/>
                <w:vertAlign w:val="superscript"/>
              </w:rPr>
              <w:t>nd</w:t>
            </w:r>
            <w:r w:rsidRPr="001D77CC">
              <w:rPr>
                <w:rFonts w:ascii="Arial" w:eastAsia="Calibri" w:hAnsi="Arial" w:cs="Arial"/>
                <w:sz w:val="20"/>
              </w:rPr>
              <w:t xml:space="preserve"> Ave SE, SE 256</w:t>
            </w:r>
            <w:r w:rsidRPr="001D77CC">
              <w:rPr>
                <w:rFonts w:ascii="Arial" w:eastAsia="Calibri" w:hAnsi="Arial" w:cs="Arial"/>
                <w:sz w:val="20"/>
                <w:vertAlign w:val="superscript"/>
              </w:rPr>
              <w:t>th</w:t>
            </w:r>
            <w:r w:rsidRPr="001D77CC">
              <w:rPr>
                <w:rFonts w:ascii="Arial" w:eastAsia="Calibri" w:hAnsi="Arial" w:cs="Arial"/>
                <w:sz w:val="20"/>
              </w:rPr>
              <w:t xml:space="preserve"> St, 104</w:t>
            </w:r>
            <w:r w:rsidRPr="001D77CC">
              <w:rPr>
                <w:rFonts w:ascii="Arial" w:eastAsia="Calibri" w:hAnsi="Arial" w:cs="Arial"/>
                <w:sz w:val="20"/>
                <w:vertAlign w:val="superscript"/>
              </w:rPr>
              <w:t>th</w:t>
            </w:r>
            <w:r w:rsidRPr="001D77CC">
              <w:rPr>
                <w:rFonts w:ascii="Arial" w:eastAsia="Calibri" w:hAnsi="Arial" w:cs="Arial"/>
                <w:sz w:val="20"/>
              </w:rPr>
              <w:t xml:space="preserve"> Ave SE, and SE 240</w:t>
            </w:r>
            <w:r w:rsidRPr="001D77CC">
              <w:rPr>
                <w:rFonts w:ascii="Arial" w:eastAsia="Calibri" w:hAnsi="Arial" w:cs="Arial"/>
                <w:sz w:val="20"/>
                <w:vertAlign w:val="superscript"/>
              </w:rPr>
              <w:t>th</w:t>
            </w:r>
            <w:r w:rsidRPr="001D77CC">
              <w:rPr>
                <w:rFonts w:ascii="Arial" w:eastAsia="Calibri" w:hAnsi="Arial" w:cs="Arial"/>
                <w:sz w:val="20"/>
              </w:rPr>
              <w:t>. Alternative service on streets no longer served by Route 168 will be provided by Routes 160, 164, and 914.</w:t>
            </w:r>
          </w:p>
        </w:tc>
      </w:tr>
      <w:tr w:rsidR="00062F9D" w:rsidRPr="004C06D2" w14:paraId="3793D316" w14:textId="77777777" w:rsidTr="00157102">
        <w:trPr>
          <w:cantSplit/>
          <w:jc w:val="center"/>
        </w:trPr>
        <w:tc>
          <w:tcPr>
            <w:tcW w:w="651" w:type="pct"/>
            <w:shd w:val="clear" w:color="auto" w:fill="D9D9D9" w:themeFill="background1" w:themeFillShade="D9"/>
            <w:vAlign w:val="center"/>
          </w:tcPr>
          <w:p w14:paraId="0C44DF07" w14:textId="61133078" w:rsidR="00062F9D" w:rsidRDefault="00062F9D" w:rsidP="002749B8">
            <w:pPr>
              <w:spacing w:before="40" w:after="40"/>
              <w:jc w:val="center"/>
              <w:rPr>
                <w:rFonts w:ascii="Arial" w:hAnsi="Arial" w:cs="Arial"/>
                <w:b/>
                <w:szCs w:val="24"/>
              </w:rPr>
            </w:pPr>
            <w:r>
              <w:rPr>
                <w:rFonts w:ascii="Arial" w:hAnsi="Arial" w:cs="Arial"/>
                <w:b/>
                <w:szCs w:val="24"/>
              </w:rPr>
              <w:t>Delete</w:t>
            </w:r>
          </w:p>
          <w:p w14:paraId="492CBD40" w14:textId="77777777" w:rsidR="00E92BDC" w:rsidRPr="00AE38B9" w:rsidRDefault="00E92BDC" w:rsidP="002749B8">
            <w:pPr>
              <w:spacing w:before="40" w:after="40"/>
              <w:jc w:val="center"/>
              <w:rPr>
                <w:rFonts w:ascii="Arial" w:hAnsi="Arial" w:cs="Arial"/>
                <w:b/>
                <w:szCs w:val="24"/>
              </w:rPr>
            </w:pPr>
            <w:r>
              <w:rPr>
                <w:rFonts w:ascii="Arial" w:hAnsi="Arial" w:cs="Arial"/>
                <w:b/>
                <w:szCs w:val="24"/>
              </w:rPr>
              <w:t>169</w:t>
            </w:r>
          </w:p>
        </w:tc>
        <w:tc>
          <w:tcPr>
            <w:tcW w:w="1725" w:type="pct"/>
            <w:shd w:val="clear" w:color="auto" w:fill="D9D9D9" w:themeFill="background1" w:themeFillShade="D9"/>
            <w:vAlign w:val="center"/>
          </w:tcPr>
          <w:p w14:paraId="54651272" w14:textId="77777777" w:rsidR="00E92BDC" w:rsidRPr="00AE38B9" w:rsidRDefault="00E92BDC" w:rsidP="002749B8">
            <w:pPr>
              <w:spacing w:before="40" w:after="40"/>
              <w:rPr>
                <w:rFonts w:ascii="Arial" w:hAnsi="Arial" w:cs="Arial"/>
                <w:sz w:val="20"/>
              </w:rPr>
            </w:pPr>
            <w:r>
              <w:rPr>
                <w:rFonts w:ascii="Arial" w:hAnsi="Arial" w:cs="Arial"/>
                <w:sz w:val="20"/>
              </w:rPr>
              <w:t>Kent – Renton</w:t>
            </w:r>
          </w:p>
        </w:tc>
        <w:tc>
          <w:tcPr>
            <w:tcW w:w="2624" w:type="pct"/>
            <w:shd w:val="clear" w:color="auto" w:fill="D9D9D9" w:themeFill="background1" w:themeFillShade="D9"/>
            <w:vAlign w:val="center"/>
          </w:tcPr>
          <w:p w14:paraId="44818338" w14:textId="77777777" w:rsidR="00E92BDC" w:rsidRPr="00AE38B9" w:rsidRDefault="00E92BDC" w:rsidP="002749B8">
            <w:pPr>
              <w:spacing w:before="40" w:after="40"/>
              <w:rPr>
                <w:rFonts w:ascii="Arial" w:hAnsi="Arial" w:cs="Arial"/>
                <w:sz w:val="20"/>
              </w:rPr>
            </w:pPr>
            <w:r>
              <w:rPr>
                <w:rFonts w:ascii="Arial" w:hAnsi="Arial" w:cs="Arial"/>
                <w:sz w:val="20"/>
              </w:rPr>
              <w:t>Replace with new Route 160.</w:t>
            </w:r>
          </w:p>
        </w:tc>
      </w:tr>
      <w:tr w:rsidR="00062F9D" w:rsidRPr="004C06D2" w14:paraId="4B898436" w14:textId="77777777" w:rsidTr="00157102">
        <w:trPr>
          <w:cantSplit/>
          <w:jc w:val="center"/>
        </w:trPr>
        <w:tc>
          <w:tcPr>
            <w:tcW w:w="651" w:type="pct"/>
            <w:shd w:val="clear" w:color="auto" w:fill="D9D9D9" w:themeFill="background1" w:themeFillShade="D9"/>
            <w:vAlign w:val="center"/>
          </w:tcPr>
          <w:p w14:paraId="3D15C15E" w14:textId="38374DAD" w:rsidR="00062F9D" w:rsidRDefault="00062F9D" w:rsidP="002749B8">
            <w:pPr>
              <w:spacing w:before="40" w:after="40"/>
              <w:jc w:val="center"/>
              <w:rPr>
                <w:rFonts w:ascii="Arial" w:hAnsi="Arial" w:cs="Arial"/>
                <w:b/>
                <w:szCs w:val="24"/>
              </w:rPr>
            </w:pPr>
            <w:r>
              <w:rPr>
                <w:rFonts w:ascii="Arial" w:hAnsi="Arial" w:cs="Arial"/>
                <w:b/>
                <w:szCs w:val="24"/>
              </w:rPr>
              <w:t>Delete</w:t>
            </w:r>
          </w:p>
          <w:p w14:paraId="06A80CD7" w14:textId="77777777" w:rsidR="00E92BDC" w:rsidRPr="00AE38B9" w:rsidRDefault="00E92BDC" w:rsidP="002749B8">
            <w:pPr>
              <w:spacing w:before="40" w:after="40"/>
              <w:jc w:val="center"/>
              <w:rPr>
                <w:rFonts w:ascii="Arial" w:hAnsi="Arial" w:cs="Arial"/>
                <w:b/>
                <w:szCs w:val="24"/>
              </w:rPr>
            </w:pPr>
            <w:r>
              <w:rPr>
                <w:rFonts w:ascii="Arial" w:hAnsi="Arial" w:cs="Arial"/>
                <w:b/>
                <w:szCs w:val="24"/>
              </w:rPr>
              <w:t>180</w:t>
            </w:r>
          </w:p>
        </w:tc>
        <w:tc>
          <w:tcPr>
            <w:tcW w:w="1725" w:type="pct"/>
            <w:shd w:val="clear" w:color="auto" w:fill="D9D9D9" w:themeFill="background1" w:themeFillShade="D9"/>
            <w:vAlign w:val="center"/>
          </w:tcPr>
          <w:p w14:paraId="780157D6" w14:textId="77777777" w:rsidR="00E92BDC" w:rsidRPr="00AE38B9" w:rsidRDefault="00E92BDC" w:rsidP="002749B8">
            <w:pPr>
              <w:spacing w:before="40" w:after="40"/>
              <w:rPr>
                <w:rFonts w:ascii="Arial" w:hAnsi="Arial" w:cs="Arial"/>
                <w:sz w:val="20"/>
              </w:rPr>
            </w:pPr>
            <w:r>
              <w:rPr>
                <w:rFonts w:ascii="Arial" w:hAnsi="Arial" w:cs="Arial"/>
                <w:sz w:val="20"/>
              </w:rPr>
              <w:t>Auburn to Burien via Kent</w:t>
            </w:r>
          </w:p>
        </w:tc>
        <w:tc>
          <w:tcPr>
            <w:tcW w:w="2624" w:type="pct"/>
            <w:shd w:val="clear" w:color="auto" w:fill="D9D9D9" w:themeFill="background1" w:themeFillShade="D9"/>
            <w:vAlign w:val="center"/>
          </w:tcPr>
          <w:p w14:paraId="6693B4BC" w14:textId="77777777" w:rsidR="00E92BDC" w:rsidRPr="00AE38B9" w:rsidRDefault="00E92BDC" w:rsidP="002749B8">
            <w:pPr>
              <w:spacing w:before="40" w:after="40"/>
              <w:rPr>
                <w:rFonts w:ascii="Arial" w:hAnsi="Arial" w:cs="Arial"/>
                <w:sz w:val="20"/>
              </w:rPr>
            </w:pPr>
            <w:r>
              <w:rPr>
                <w:rFonts w:ascii="Arial" w:hAnsi="Arial" w:cs="Arial"/>
                <w:sz w:val="20"/>
              </w:rPr>
              <w:t>Replace with new Route 160 (Auburn-Kent segment) and new Route 161 (Kent-Burien segment).</w:t>
            </w:r>
          </w:p>
        </w:tc>
      </w:tr>
      <w:tr w:rsidR="00062F9D" w:rsidRPr="004C06D2" w14:paraId="159848BE" w14:textId="77777777" w:rsidTr="00157102">
        <w:trPr>
          <w:cantSplit/>
          <w:jc w:val="center"/>
        </w:trPr>
        <w:tc>
          <w:tcPr>
            <w:tcW w:w="651" w:type="pct"/>
            <w:vAlign w:val="center"/>
          </w:tcPr>
          <w:p w14:paraId="75A1E561" w14:textId="77777777" w:rsidR="00062F9D" w:rsidRDefault="00062F9D" w:rsidP="002749B8">
            <w:pPr>
              <w:spacing w:before="40" w:after="40"/>
              <w:jc w:val="center"/>
              <w:rPr>
                <w:rFonts w:ascii="Arial" w:hAnsi="Arial" w:cs="Arial"/>
                <w:b/>
                <w:szCs w:val="24"/>
              </w:rPr>
            </w:pPr>
            <w:r>
              <w:rPr>
                <w:rFonts w:ascii="Arial" w:hAnsi="Arial" w:cs="Arial"/>
                <w:b/>
                <w:szCs w:val="24"/>
              </w:rPr>
              <w:t>New</w:t>
            </w:r>
          </w:p>
          <w:p w14:paraId="5EE9AB4E" w14:textId="77777777" w:rsidR="00E92BDC" w:rsidRPr="00AE38B9" w:rsidRDefault="00E92BDC" w:rsidP="002749B8">
            <w:pPr>
              <w:spacing w:before="40" w:after="40"/>
              <w:jc w:val="center"/>
              <w:rPr>
                <w:rFonts w:ascii="Arial" w:hAnsi="Arial" w:cs="Arial"/>
                <w:b/>
                <w:szCs w:val="24"/>
              </w:rPr>
            </w:pPr>
            <w:r>
              <w:rPr>
                <w:rFonts w:ascii="Arial" w:hAnsi="Arial" w:cs="Arial"/>
                <w:b/>
                <w:szCs w:val="24"/>
              </w:rPr>
              <w:t>184</w:t>
            </w:r>
          </w:p>
        </w:tc>
        <w:tc>
          <w:tcPr>
            <w:tcW w:w="1725" w:type="pct"/>
            <w:vAlign w:val="center"/>
          </w:tcPr>
          <w:p w14:paraId="455DACEC" w14:textId="77777777" w:rsidR="00E92BDC" w:rsidRPr="00AE38B9" w:rsidRDefault="00E92BDC" w:rsidP="002749B8">
            <w:pPr>
              <w:spacing w:before="40" w:after="40"/>
              <w:rPr>
                <w:rFonts w:ascii="Arial" w:hAnsi="Arial" w:cs="Arial"/>
                <w:sz w:val="20"/>
              </w:rPr>
            </w:pPr>
            <w:r>
              <w:rPr>
                <w:rFonts w:ascii="Arial" w:hAnsi="Arial" w:cs="Arial"/>
                <w:sz w:val="20"/>
              </w:rPr>
              <w:t>Auburn Station and South Auburn</w:t>
            </w:r>
          </w:p>
        </w:tc>
        <w:tc>
          <w:tcPr>
            <w:tcW w:w="2624" w:type="pct"/>
            <w:vAlign w:val="center"/>
          </w:tcPr>
          <w:p w14:paraId="35BFAE8E" w14:textId="77777777" w:rsidR="00E92BDC" w:rsidRPr="00AE38B9" w:rsidRDefault="00E92BDC" w:rsidP="002749B8">
            <w:pPr>
              <w:spacing w:before="40" w:after="40"/>
              <w:rPr>
                <w:rFonts w:ascii="Arial" w:hAnsi="Arial" w:cs="Arial"/>
                <w:sz w:val="20"/>
              </w:rPr>
            </w:pPr>
            <w:r>
              <w:rPr>
                <w:rFonts w:ascii="Arial" w:hAnsi="Arial" w:cs="Arial"/>
                <w:sz w:val="20"/>
              </w:rPr>
              <w:t>Auburn Station to South Auburn.</w:t>
            </w:r>
          </w:p>
        </w:tc>
      </w:tr>
      <w:tr w:rsidR="00062F9D" w:rsidRPr="004C06D2" w14:paraId="6663B753" w14:textId="77777777" w:rsidTr="00157102">
        <w:trPr>
          <w:cantSplit/>
          <w:jc w:val="center"/>
        </w:trPr>
        <w:tc>
          <w:tcPr>
            <w:tcW w:w="651" w:type="pct"/>
            <w:shd w:val="clear" w:color="auto" w:fill="D9D9D9" w:themeFill="background1" w:themeFillShade="D9"/>
            <w:vAlign w:val="center"/>
          </w:tcPr>
          <w:p w14:paraId="0E2B5B9F" w14:textId="3CABB6C5" w:rsidR="00062F9D" w:rsidRDefault="00062F9D" w:rsidP="002749B8">
            <w:pPr>
              <w:spacing w:before="40" w:after="40"/>
              <w:jc w:val="center"/>
              <w:rPr>
                <w:rFonts w:ascii="Arial" w:hAnsi="Arial" w:cs="Arial"/>
                <w:b/>
                <w:szCs w:val="24"/>
              </w:rPr>
            </w:pPr>
            <w:r>
              <w:rPr>
                <w:rFonts w:ascii="Arial" w:hAnsi="Arial" w:cs="Arial"/>
                <w:b/>
                <w:szCs w:val="24"/>
              </w:rPr>
              <w:t>Delete</w:t>
            </w:r>
          </w:p>
          <w:p w14:paraId="306697E3" w14:textId="77777777" w:rsidR="00E92BDC" w:rsidRPr="00AE38B9" w:rsidRDefault="00E92BDC" w:rsidP="002749B8">
            <w:pPr>
              <w:spacing w:before="40" w:after="40"/>
              <w:jc w:val="center"/>
              <w:rPr>
                <w:rFonts w:ascii="Arial" w:hAnsi="Arial" w:cs="Arial"/>
                <w:b/>
                <w:szCs w:val="24"/>
              </w:rPr>
            </w:pPr>
            <w:r>
              <w:rPr>
                <w:rFonts w:ascii="Arial" w:hAnsi="Arial" w:cs="Arial"/>
                <w:b/>
                <w:szCs w:val="24"/>
              </w:rPr>
              <w:t>192</w:t>
            </w:r>
          </w:p>
        </w:tc>
        <w:tc>
          <w:tcPr>
            <w:tcW w:w="1725" w:type="pct"/>
            <w:shd w:val="clear" w:color="auto" w:fill="D9D9D9" w:themeFill="background1" w:themeFillShade="D9"/>
            <w:vAlign w:val="center"/>
          </w:tcPr>
          <w:p w14:paraId="6ADDB0FC" w14:textId="77777777" w:rsidR="00E92BDC" w:rsidRPr="00AE38B9" w:rsidRDefault="00E92BDC" w:rsidP="002749B8">
            <w:pPr>
              <w:spacing w:before="40" w:after="40"/>
              <w:rPr>
                <w:rFonts w:ascii="Arial" w:hAnsi="Arial" w:cs="Arial"/>
                <w:sz w:val="20"/>
              </w:rPr>
            </w:pPr>
            <w:r>
              <w:rPr>
                <w:rFonts w:ascii="Arial" w:hAnsi="Arial" w:cs="Arial"/>
                <w:sz w:val="20"/>
              </w:rPr>
              <w:t>Star Lake to Seattle CBD (peak only, peak direction)</w:t>
            </w:r>
          </w:p>
        </w:tc>
        <w:tc>
          <w:tcPr>
            <w:tcW w:w="2624" w:type="pct"/>
            <w:shd w:val="clear" w:color="auto" w:fill="D9D9D9" w:themeFill="background1" w:themeFillShade="D9"/>
            <w:vAlign w:val="center"/>
          </w:tcPr>
          <w:p w14:paraId="55DBA55D" w14:textId="77777777" w:rsidR="00E92BDC" w:rsidRPr="00AE38B9" w:rsidRDefault="00E92BDC" w:rsidP="002749B8">
            <w:pPr>
              <w:spacing w:before="40" w:after="40"/>
              <w:rPr>
                <w:rFonts w:ascii="Arial" w:hAnsi="Arial" w:cs="Arial"/>
                <w:sz w:val="20"/>
              </w:rPr>
            </w:pPr>
            <w:r>
              <w:rPr>
                <w:rFonts w:ascii="Arial" w:hAnsi="Arial" w:cs="Arial"/>
                <w:sz w:val="20"/>
              </w:rPr>
              <w:t>Replace with a new Route 190 stop at Kent-Des Moines Park and Ride and new Route 162 service.</w:t>
            </w:r>
          </w:p>
        </w:tc>
      </w:tr>
      <w:tr w:rsidR="00062F9D" w:rsidRPr="004C06D2" w14:paraId="6BE9BB3F" w14:textId="77777777" w:rsidTr="00157102">
        <w:trPr>
          <w:cantSplit/>
          <w:jc w:val="center"/>
        </w:trPr>
        <w:tc>
          <w:tcPr>
            <w:tcW w:w="651" w:type="pct"/>
            <w:vAlign w:val="center"/>
          </w:tcPr>
          <w:p w14:paraId="1A7CE37D" w14:textId="228F8400" w:rsidR="00062F9D" w:rsidRDefault="00062F9D" w:rsidP="002749B8">
            <w:pPr>
              <w:spacing w:before="40" w:after="40"/>
              <w:jc w:val="center"/>
              <w:rPr>
                <w:rFonts w:ascii="Arial" w:hAnsi="Arial" w:cs="Arial"/>
                <w:b/>
                <w:szCs w:val="24"/>
              </w:rPr>
            </w:pPr>
            <w:r>
              <w:rPr>
                <w:rFonts w:ascii="Arial" w:hAnsi="Arial" w:cs="Arial"/>
                <w:b/>
                <w:szCs w:val="24"/>
              </w:rPr>
              <w:t>Revise</w:t>
            </w:r>
          </w:p>
          <w:p w14:paraId="4430014F" w14:textId="77777777" w:rsidR="00E92BDC" w:rsidRPr="00AE38B9" w:rsidRDefault="00E92BDC" w:rsidP="002749B8">
            <w:pPr>
              <w:spacing w:before="40" w:after="40"/>
              <w:jc w:val="center"/>
              <w:rPr>
                <w:rFonts w:ascii="Arial" w:hAnsi="Arial" w:cs="Arial"/>
                <w:b/>
                <w:szCs w:val="24"/>
              </w:rPr>
            </w:pPr>
            <w:r>
              <w:rPr>
                <w:rFonts w:ascii="Arial" w:hAnsi="Arial" w:cs="Arial"/>
                <w:b/>
                <w:szCs w:val="24"/>
              </w:rPr>
              <w:t>906</w:t>
            </w:r>
          </w:p>
        </w:tc>
        <w:tc>
          <w:tcPr>
            <w:tcW w:w="1725" w:type="pct"/>
            <w:vAlign w:val="center"/>
          </w:tcPr>
          <w:p w14:paraId="00AF17CF" w14:textId="77777777" w:rsidR="00E92BDC" w:rsidRPr="00AE38B9" w:rsidRDefault="00E92BDC" w:rsidP="002749B8">
            <w:pPr>
              <w:spacing w:before="40" w:after="40"/>
              <w:rPr>
                <w:rFonts w:ascii="Arial" w:hAnsi="Arial" w:cs="Arial"/>
                <w:sz w:val="20"/>
              </w:rPr>
            </w:pPr>
            <w:proofErr w:type="spellStart"/>
            <w:r>
              <w:rPr>
                <w:rFonts w:ascii="Arial" w:hAnsi="Arial" w:cs="Arial"/>
                <w:sz w:val="20"/>
              </w:rPr>
              <w:t>Fairwood</w:t>
            </w:r>
            <w:proofErr w:type="spellEnd"/>
            <w:r>
              <w:rPr>
                <w:rFonts w:ascii="Arial" w:hAnsi="Arial" w:cs="Arial"/>
                <w:sz w:val="20"/>
              </w:rPr>
              <w:t xml:space="preserve"> to </w:t>
            </w:r>
            <w:proofErr w:type="spellStart"/>
            <w:r>
              <w:rPr>
                <w:rFonts w:ascii="Arial" w:hAnsi="Arial" w:cs="Arial"/>
                <w:sz w:val="20"/>
              </w:rPr>
              <w:t>Southcenter</w:t>
            </w:r>
            <w:proofErr w:type="spellEnd"/>
          </w:p>
        </w:tc>
        <w:tc>
          <w:tcPr>
            <w:tcW w:w="2624" w:type="pct"/>
            <w:vAlign w:val="center"/>
          </w:tcPr>
          <w:p w14:paraId="58310716" w14:textId="77777777" w:rsidR="00E92BDC" w:rsidRPr="00AE38B9" w:rsidRDefault="00E92BDC" w:rsidP="001D77CC">
            <w:pPr>
              <w:rPr>
                <w:rFonts w:ascii="Arial" w:hAnsi="Arial" w:cs="Arial"/>
                <w:sz w:val="20"/>
              </w:rPr>
            </w:pPr>
            <w:r w:rsidRPr="001D77CC">
              <w:rPr>
                <w:rFonts w:ascii="Arial" w:hAnsi="Arial" w:cs="Arial"/>
                <w:sz w:val="20"/>
              </w:rPr>
              <w:t>Revise pathway, add weekday and Sunday service</w:t>
            </w:r>
            <w:r>
              <w:rPr>
                <w:rFonts w:ascii="Arial" w:hAnsi="Arial" w:cs="Arial"/>
                <w:sz w:val="20"/>
              </w:rPr>
              <w:t>.  R</w:t>
            </w:r>
            <w:r w:rsidRPr="001D77CC">
              <w:rPr>
                <w:rFonts w:ascii="Arial" w:eastAsia="Calibri" w:hAnsi="Arial" w:cs="Arial"/>
                <w:sz w:val="20"/>
              </w:rPr>
              <w:t xml:space="preserve">oute </w:t>
            </w:r>
            <w:r>
              <w:rPr>
                <w:rFonts w:ascii="Arial" w:eastAsia="Calibri" w:hAnsi="Arial" w:cs="Arial"/>
                <w:sz w:val="20"/>
              </w:rPr>
              <w:t>will</w:t>
            </w:r>
            <w:r w:rsidRPr="001D77CC">
              <w:rPr>
                <w:rFonts w:ascii="Arial" w:eastAsia="Calibri" w:hAnsi="Arial" w:cs="Arial"/>
                <w:sz w:val="20"/>
              </w:rPr>
              <w:t xml:space="preserve"> stay on SE </w:t>
            </w:r>
            <w:proofErr w:type="spellStart"/>
            <w:r w:rsidRPr="001D77CC">
              <w:rPr>
                <w:rFonts w:ascii="Arial" w:eastAsia="Calibri" w:hAnsi="Arial" w:cs="Arial"/>
                <w:sz w:val="20"/>
              </w:rPr>
              <w:t>Petrovitsky</w:t>
            </w:r>
            <w:proofErr w:type="spellEnd"/>
            <w:r w:rsidRPr="001D77CC">
              <w:rPr>
                <w:rFonts w:ascii="Arial" w:eastAsia="Calibri" w:hAnsi="Arial" w:cs="Arial"/>
                <w:sz w:val="20"/>
              </w:rPr>
              <w:t xml:space="preserve"> Road rather than deviating to serve SE 168</w:t>
            </w:r>
            <w:r w:rsidRPr="001D77CC">
              <w:rPr>
                <w:rFonts w:ascii="Arial" w:eastAsia="Calibri" w:hAnsi="Arial" w:cs="Arial"/>
                <w:sz w:val="20"/>
                <w:vertAlign w:val="superscript"/>
              </w:rPr>
              <w:t>th</w:t>
            </w:r>
            <w:r w:rsidRPr="001D77CC">
              <w:rPr>
                <w:rFonts w:ascii="Arial" w:eastAsia="Calibri" w:hAnsi="Arial" w:cs="Arial"/>
                <w:sz w:val="20"/>
              </w:rPr>
              <w:t xml:space="preserve"> Street. Replacement service on SE 168</w:t>
            </w:r>
            <w:r w:rsidRPr="001D77CC">
              <w:rPr>
                <w:rFonts w:ascii="Arial" w:eastAsia="Calibri" w:hAnsi="Arial" w:cs="Arial"/>
                <w:sz w:val="20"/>
                <w:vertAlign w:val="superscript"/>
              </w:rPr>
              <w:t>th</w:t>
            </w:r>
            <w:r w:rsidRPr="001D77CC">
              <w:rPr>
                <w:rFonts w:ascii="Arial" w:eastAsia="Calibri" w:hAnsi="Arial" w:cs="Arial"/>
                <w:sz w:val="20"/>
              </w:rPr>
              <w:t xml:space="preserve"> Street will be provided by the revised Route 148.  On weekdays, service will meet every Sounder train during peak periods (service every 20-30 minutes), and run every 30 minutes through 11 PM. Add Sunday service at existing Saturday service levels (hourly from 8</w:t>
            </w:r>
            <w:r>
              <w:rPr>
                <w:rFonts w:ascii="Arial" w:eastAsia="Calibri" w:hAnsi="Arial" w:cs="Arial"/>
                <w:sz w:val="20"/>
              </w:rPr>
              <w:t xml:space="preserve"> </w:t>
            </w:r>
            <w:r w:rsidRPr="001D77CC">
              <w:rPr>
                <w:rFonts w:ascii="Arial" w:eastAsia="Calibri" w:hAnsi="Arial" w:cs="Arial"/>
                <w:sz w:val="20"/>
              </w:rPr>
              <w:t>AM – 6</w:t>
            </w:r>
            <w:r>
              <w:rPr>
                <w:rFonts w:ascii="Arial" w:eastAsia="Calibri" w:hAnsi="Arial" w:cs="Arial"/>
                <w:sz w:val="20"/>
              </w:rPr>
              <w:t xml:space="preserve"> </w:t>
            </w:r>
            <w:r w:rsidRPr="001D77CC">
              <w:rPr>
                <w:rFonts w:ascii="Arial" w:eastAsia="Calibri" w:hAnsi="Arial" w:cs="Arial"/>
                <w:sz w:val="20"/>
              </w:rPr>
              <w:t xml:space="preserve">PM). </w:t>
            </w:r>
          </w:p>
        </w:tc>
      </w:tr>
      <w:tr w:rsidR="00062F9D" w:rsidRPr="004C06D2" w14:paraId="764FFE50" w14:textId="77777777" w:rsidTr="00157102">
        <w:trPr>
          <w:cantSplit/>
          <w:jc w:val="center"/>
        </w:trPr>
        <w:tc>
          <w:tcPr>
            <w:tcW w:w="651" w:type="pct"/>
            <w:shd w:val="clear" w:color="auto" w:fill="D9D9D9" w:themeFill="background1" w:themeFillShade="D9"/>
            <w:vAlign w:val="center"/>
          </w:tcPr>
          <w:p w14:paraId="00C1468B" w14:textId="77777777" w:rsidR="00062F9D" w:rsidRDefault="00062F9D" w:rsidP="002749B8">
            <w:pPr>
              <w:spacing w:before="40" w:after="40"/>
              <w:jc w:val="center"/>
              <w:rPr>
                <w:rFonts w:ascii="Arial" w:hAnsi="Arial" w:cs="Arial"/>
                <w:b/>
                <w:szCs w:val="24"/>
              </w:rPr>
            </w:pPr>
            <w:r>
              <w:rPr>
                <w:rFonts w:ascii="Arial" w:hAnsi="Arial" w:cs="Arial"/>
                <w:b/>
                <w:szCs w:val="24"/>
              </w:rPr>
              <w:t>Delete</w:t>
            </w:r>
          </w:p>
          <w:p w14:paraId="11BBF048" w14:textId="77777777" w:rsidR="00E92BDC" w:rsidRPr="00AE38B9" w:rsidRDefault="00E92BDC" w:rsidP="002749B8">
            <w:pPr>
              <w:spacing w:before="40" w:after="40"/>
              <w:jc w:val="center"/>
              <w:rPr>
                <w:rFonts w:ascii="Arial" w:hAnsi="Arial" w:cs="Arial"/>
                <w:b/>
                <w:szCs w:val="24"/>
              </w:rPr>
            </w:pPr>
            <w:r>
              <w:rPr>
                <w:rFonts w:ascii="Arial" w:hAnsi="Arial" w:cs="Arial"/>
                <w:b/>
                <w:szCs w:val="24"/>
              </w:rPr>
              <w:t>908</w:t>
            </w:r>
          </w:p>
        </w:tc>
        <w:tc>
          <w:tcPr>
            <w:tcW w:w="1725" w:type="pct"/>
            <w:shd w:val="clear" w:color="auto" w:fill="D9D9D9" w:themeFill="background1" w:themeFillShade="D9"/>
            <w:vAlign w:val="center"/>
          </w:tcPr>
          <w:p w14:paraId="71FDACF5" w14:textId="77777777" w:rsidR="00E92BDC" w:rsidRPr="00AE38B9" w:rsidRDefault="00E92BDC" w:rsidP="002749B8">
            <w:pPr>
              <w:spacing w:before="40" w:after="40"/>
              <w:rPr>
                <w:rFonts w:ascii="Arial" w:hAnsi="Arial" w:cs="Arial"/>
                <w:sz w:val="20"/>
              </w:rPr>
            </w:pPr>
            <w:r>
              <w:rPr>
                <w:rFonts w:ascii="Arial" w:hAnsi="Arial" w:cs="Arial"/>
                <w:sz w:val="20"/>
              </w:rPr>
              <w:t>Renton Highlands-Renton Transit Center</w:t>
            </w:r>
          </w:p>
        </w:tc>
        <w:tc>
          <w:tcPr>
            <w:tcW w:w="2624" w:type="pct"/>
            <w:shd w:val="clear" w:color="auto" w:fill="D9D9D9" w:themeFill="background1" w:themeFillShade="D9"/>
            <w:vAlign w:val="center"/>
          </w:tcPr>
          <w:p w14:paraId="2BE11E31" w14:textId="77777777" w:rsidR="00E92BDC" w:rsidRPr="00AE38B9" w:rsidRDefault="00E92BDC" w:rsidP="002749B8">
            <w:pPr>
              <w:spacing w:before="40" w:after="40"/>
              <w:rPr>
                <w:rFonts w:ascii="Arial" w:hAnsi="Arial" w:cs="Arial"/>
                <w:sz w:val="20"/>
              </w:rPr>
            </w:pPr>
            <w:r>
              <w:rPr>
                <w:rFonts w:ascii="Arial" w:hAnsi="Arial" w:cs="Arial"/>
                <w:sz w:val="20"/>
              </w:rPr>
              <w:t>Replace with additional Route 105 service.</w:t>
            </w:r>
          </w:p>
        </w:tc>
      </w:tr>
      <w:tr w:rsidR="00062F9D" w:rsidRPr="004C06D2" w14:paraId="43985B59" w14:textId="77777777" w:rsidTr="00157102">
        <w:trPr>
          <w:cantSplit/>
          <w:jc w:val="center"/>
        </w:trPr>
        <w:tc>
          <w:tcPr>
            <w:tcW w:w="651" w:type="pct"/>
            <w:shd w:val="clear" w:color="auto" w:fill="D9D9D9" w:themeFill="background1" w:themeFillShade="D9"/>
            <w:vAlign w:val="center"/>
          </w:tcPr>
          <w:p w14:paraId="75DC2BF6" w14:textId="77777777" w:rsidR="00062F9D" w:rsidRDefault="00062F9D" w:rsidP="002749B8">
            <w:pPr>
              <w:spacing w:before="40" w:after="40"/>
              <w:jc w:val="center"/>
              <w:rPr>
                <w:rFonts w:ascii="Arial" w:hAnsi="Arial" w:cs="Arial"/>
                <w:b/>
                <w:szCs w:val="24"/>
              </w:rPr>
            </w:pPr>
            <w:r>
              <w:rPr>
                <w:rFonts w:ascii="Arial" w:hAnsi="Arial" w:cs="Arial"/>
                <w:b/>
                <w:szCs w:val="24"/>
              </w:rPr>
              <w:t>Delete</w:t>
            </w:r>
          </w:p>
          <w:p w14:paraId="1A8F6199" w14:textId="77777777" w:rsidR="00E92BDC" w:rsidRPr="00AE38B9" w:rsidRDefault="00E92BDC" w:rsidP="002749B8">
            <w:pPr>
              <w:spacing w:before="40" w:after="40"/>
              <w:jc w:val="center"/>
              <w:rPr>
                <w:rFonts w:ascii="Arial" w:hAnsi="Arial" w:cs="Arial"/>
                <w:b/>
                <w:szCs w:val="24"/>
              </w:rPr>
            </w:pPr>
            <w:r>
              <w:rPr>
                <w:rFonts w:ascii="Arial" w:hAnsi="Arial" w:cs="Arial"/>
                <w:b/>
                <w:szCs w:val="24"/>
              </w:rPr>
              <w:t>910</w:t>
            </w:r>
          </w:p>
        </w:tc>
        <w:tc>
          <w:tcPr>
            <w:tcW w:w="1725" w:type="pct"/>
            <w:shd w:val="clear" w:color="auto" w:fill="D9D9D9" w:themeFill="background1" w:themeFillShade="D9"/>
            <w:vAlign w:val="center"/>
          </w:tcPr>
          <w:p w14:paraId="099FED59" w14:textId="77777777" w:rsidR="00E92BDC" w:rsidRPr="00AE38B9" w:rsidRDefault="00E92BDC" w:rsidP="002749B8">
            <w:pPr>
              <w:spacing w:before="40" w:after="40"/>
              <w:rPr>
                <w:rFonts w:ascii="Arial" w:hAnsi="Arial" w:cs="Arial"/>
                <w:sz w:val="20"/>
              </w:rPr>
            </w:pPr>
            <w:r>
              <w:rPr>
                <w:rFonts w:ascii="Arial" w:hAnsi="Arial" w:cs="Arial"/>
                <w:sz w:val="20"/>
              </w:rPr>
              <w:t>North Auburn-The Outlet Collection of Seattle</w:t>
            </w:r>
          </w:p>
        </w:tc>
        <w:tc>
          <w:tcPr>
            <w:tcW w:w="2624" w:type="pct"/>
            <w:shd w:val="clear" w:color="auto" w:fill="D9D9D9" w:themeFill="background1" w:themeFillShade="D9"/>
            <w:vAlign w:val="center"/>
          </w:tcPr>
          <w:p w14:paraId="57611CBD" w14:textId="77777777" w:rsidR="00E92BDC" w:rsidRPr="00AE38B9" w:rsidRDefault="00E92BDC" w:rsidP="002749B8">
            <w:pPr>
              <w:spacing w:before="40" w:after="40"/>
              <w:rPr>
                <w:rFonts w:ascii="Arial" w:hAnsi="Arial" w:cs="Arial"/>
                <w:sz w:val="20"/>
              </w:rPr>
            </w:pPr>
            <w:r>
              <w:rPr>
                <w:rFonts w:ascii="Arial" w:hAnsi="Arial" w:cs="Arial"/>
                <w:sz w:val="20"/>
              </w:rPr>
              <w:t>Replace with Route 160 and Route 917 service.</w:t>
            </w:r>
          </w:p>
        </w:tc>
      </w:tr>
      <w:tr w:rsidR="00062F9D" w:rsidRPr="004C06D2" w14:paraId="3891D1F3" w14:textId="77777777" w:rsidTr="00157102">
        <w:trPr>
          <w:cantSplit/>
          <w:jc w:val="center"/>
        </w:trPr>
        <w:tc>
          <w:tcPr>
            <w:tcW w:w="651" w:type="pct"/>
            <w:shd w:val="clear" w:color="auto" w:fill="D9D9D9" w:themeFill="background1" w:themeFillShade="D9"/>
            <w:vAlign w:val="center"/>
          </w:tcPr>
          <w:p w14:paraId="46F53342" w14:textId="77777777" w:rsidR="00062F9D" w:rsidRDefault="00062F9D" w:rsidP="002749B8">
            <w:pPr>
              <w:spacing w:before="40" w:after="40"/>
              <w:jc w:val="center"/>
              <w:rPr>
                <w:rFonts w:ascii="Arial" w:hAnsi="Arial" w:cs="Arial"/>
                <w:b/>
                <w:szCs w:val="24"/>
              </w:rPr>
            </w:pPr>
            <w:r>
              <w:rPr>
                <w:rFonts w:ascii="Arial" w:hAnsi="Arial" w:cs="Arial"/>
                <w:b/>
                <w:szCs w:val="24"/>
              </w:rPr>
              <w:t>Delete</w:t>
            </w:r>
          </w:p>
          <w:p w14:paraId="47BC4138" w14:textId="77777777" w:rsidR="00E92BDC" w:rsidRPr="00AE38B9" w:rsidRDefault="00E92BDC" w:rsidP="002749B8">
            <w:pPr>
              <w:spacing w:before="40" w:after="40"/>
              <w:jc w:val="center"/>
              <w:rPr>
                <w:rFonts w:ascii="Arial" w:hAnsi="Arial" w:cs="Arial"/>
                <w:b/>
                <w:szCs w:val="24"/>
              </w:rPr>
            </w:pPr>
            <w:r>
              <w:rPr>
                <w:rFonts w:ascii="Arial" w:hAnsi="Arial" w:cs="Arial"/>
                <w:b/>
                <w:szCs w:val="24"/>
              </w:rPr>
              <w:t>913</w:t>
            </w:r>
          </w:p>
        </w:tc>
        <w:tc>
          <w:tcPr>
            <w:tcW w:w="1725" w:type="pct"/>
            <w:shd w:val="clear" w:color="auto" w:fill="D9D9D9" w:themeFill="background1" w:themeFillShade="D9"/>
            <w:vAlign w:val="center"/>
          </w:tcPr>
          <w:p w14:paraId="1C1EDDCF" w14:textId="77777777" w:rsidR="00E92BDC" w:rsidRPr="00AE38B9" w:rsidRDefault="00E92BDC" w:rsidP="002749B8">
            <w:pPr>
              <w:spacing w:before="40" w:after="40"/>
              <w:rPr>
                <w:rFonts w:ascii="Arial" w:hAnsi="Arial" w:cs="Arial"/>
                <w:sz w:val="20"/>
              </w:rPr>
            </w:pPr>
            <w:r>
              <w:rPr>
                <w:rFonts w:ascii="Arial" w:hAnsi="Arial" w:cs="Arial"/>
                <w:sz w:val="20"/>
              </w:rPr>
              <w:t>Kent Station-Riverview</w:t>
            </w:r>
          </w:p>
        </w:tc>
        <w:tc>
          <w:tcPr>
            <w:tcW w:w="2624" w:type="pct"/>
            <w:shd w:val="clear" w:color="auto" w:fill="D9D9D9" w:themeFill="background1" w:themeFillShade="D9"/>
            <w:vAlign w:val="center"/>
          </w:tcPr>
          <w:p w14:paraId="67300738" w14:textId="77777777" w:rsidR="00E92BDC" w:rsidRPr="00AE38B9" w:rsidRDefault="00E92BDC" w:rsidP="002749B8">
            <w:pPr>
              <w:spacing w:before="40" w:after="40"/>
              <w:rPr>
                <w:rFonts w:ascii="Arial" w:hAnsi="Arial" w:cs="Arial"/>
                <w:sz w:val="20"/>
              </w:rPr>
            </w:pPr>
            <w:r>
              <w:rPr>
                <w:rFonts w:ascii="Arial" w:hAnsi="Arial" w:cs="Arial"/>
                <w:sz w:val="20"/>
              </w:rPr>
              <w:t>Replace with portions of Routes 160, 165, and 183 service to Central Kent, Kent West Hill, and the Kent Industrial Valley.</w:t>
            </w:r>
          </w:p>
        </w:tc>
      </w:tr>
      <w:tr w:rsidR="00062F9D" w:rsidRPr="004C06D2" w14:paraId="0FC04D93" w14:textId="77777777" w:rsidTr="00157102">
        <w:trPr>
          <w:cantSplit/>
          <w:jc w:val="center"/>
        </w:trPr>
        <w:tc>
          <w:tcPr>
            <w:tcW w:w="651" w:type="pct"/>
            <w:vAlign w:val="center"/>
          </w:tcPr>
          <w:p w14:paraId="4D30329D" w14:textId="76C7C512" w:rsidR="00062F9D" w:rsidRDefault="00062F9D" w:rsidP="002749B8">
            <w:pPr>
              <w:spacing w:before="40" w:after="40"/>
              <w:jc w:val="center"/>
              <w:rPr>
                <w:rFonts w:ascii="Arial" w:hAnsi="Arial" w:cs="Arial"/>
                <w:b/>
                <w:szCs w:val="24"/>
              </w:rPr>
            </w:pPr>
            <w:r>
              <w:rPr>
                <w:rFonts w:ascii="Arial" w:hAnsi="Arial" w:cs="Arial"/>
                <w:b/>
                <w:szCs w:val="24"/>
              </w:rPr>
              <w:lastRenderedPageBreak/>
              <w:t>Revise</w:t>
            </w:r>
          </w:p>
          <w:p w14:paraId="4D129AFC" w14:textId="77777777" w:rsidR="00E92BDC" w:rsidRPr="00AE38B9" w:rsidRDefault="00E92BDC" w:rsidP="002749B8">
            <w:pPr>
              <w:spacing w:before="40" w:after="40"/>
              <w:jc w:val="center"/>
              <w:rPr>
                <w:rFonts w:ascii="Arial" w:hAnsi="Arial" w:cs="Arial"/>
                <w:b/>
                <w:szCs w:val="24"/>
              </w:rPr>
            </w:pPr>
            <w:r>
              <w:rPr>
                <w:rFonts w:ascii="Arial" w:hAnsi="Arial" w:cs="Arial"/>
                <w:b/>
                <w:szCs w:val="24"/>
              </w:rPr>
              <w:t>914</w:t>
            </w:r>
          </w:p>
        </w:tc>
        <w:tc>
          <w:tcPr>
            <w:tcW w:w="1725" w:type="pct"/>
            <w:vAlign w:val="center"/>
          </w:tcPr>
          <w:p w14:paraId="5DD0893E" w14:textId="77777777" w:rsidR="00E92BDC" w:rsidRPr="00AE38B9" w:rsidRDefault="00E92BDC" w:rsidP="002749B8">
            <w:pPr>
              <w:spacing w:before="40" w:after="40"/>
              <w:rPr>
                <w:rFonts w:ascii="Arial" w:hAnsi="Arial" w:cs="Arial"/>
                <w:sz w:val="20"/>
              </w:rPr>
            </w:pPr>
            <w:r>
              <w:rPr>
                <w:rFonts w:ascii="Arial" w:hAnsi="Arial" w:cs="Arial"/>
                <w:sz w:val="20"/>
              </w:rPr>
              <w:t>Downtown Kent-Kent East Hill</w:t>
            </w:r>
          </w:p>
        </w:tc>
        <w:tc>
          <w:tcPr>
            <w:tcW w:w="2624" w:type="pct"/>
            <w:vAlign w:val="center"/>
          </w:tcPr>
          <w:p w14:paraId="242DE53E" w14:textId="77777777" w:rsidR="00E92BDC" w:rsidRPr="00AE38B9" w:rsidRDefault="00E92BDC" w:rsidP="00B94640">
            <w:pPr>
              <w:rPr>
                <w:rFonts w:ascii="Arial" w:hAnsi="Arial" w:cs="Arial"/>
                <w:sz w:val="20"/>
              </w:rPr>
            </w:pPr>
            <w:r w:rsidRPr="00B94640">
              <w:rPr>
                <w:rFonts w:ascii="Arial" w:hAnsi="Arial" w:cs="Arial"/>
                <w:sz w:val="20"/>
              </w:rPr>
              <w:t>Revise pathway on Kent East Hill</w:t>
            </w:r>
            <w:r w:rsidRPr="00B94640">
              <w:rPr>
                <w:rFonts w:ascii="Arial" w:eastAsia="Calibri" w:hAnsi="Arial" w:cs="Arial"/>
                <w:sz w:val="20"/>
              </w:rPr>
              <w:t xml:space="preserve"> On the Kent East Hill, the route will be revised to serve new portions of 101</w:t>
            </w:r>
            <w:r w:rsidRPr="00B94640">
              <w:rPr>
                <w:rFonts w:ascii="Arial" w:eastAsia="Calibri" w:hAnsi="Arial" w:cs="Arial"/>
                <w:sz w:val="20"/>
                <w:vertAlign w:val="superscript"/>
              </w:rPr>
              <w:t>st</w:t>
            </w:r>
            <w:r w:rsidRPr="00B94640">
              <w:rPr>
                <w:rFonts w:ascii="Arial" w:eastAsia="Calibri" w:hAnsi="Arial" w:cs="Arial"/>
                <w:sz w:val="20"/>
              </w:rPr>
              <w:t xml:space="preserve"> Ave SE, SE 248</w:t>
            </w:r>
            <w:r w:rsidRPr="00B94640">
              <w:rPr>
                <w:rFonts w:ascii="Arial" w:eastAsia="Calibri" w:hAnsi="Arial" w:cs="Arial"/>
                <w:sz w:val="20"/>
                <w:vertAlign w:val="superscript"/>
              </w:rPr>
              <w:t>th</w:t>
            </w:r>
            <w:r w:rsidRPr="00B94640">
              <w:rPr>
                <w:rFonts w:ascii="Arial" w:eastAsia="Calibri" w:hAnsi="Arial" w:cs="Arial"/>
                <w:sz w:val="20"/>
              </w:rPr>
              <w:t xml:space="preserve"> St, 100</w:t>
            </w:r>
            <w:r w:rsidRPr="00B94640">
              <w:rPr>
                <w:rFonts w:ascii="Arial" w:eastAsia="Calibri" w:hAnsi="Arial" w:cs="Arial"/>
                <w:sz w:val="20"/>
                <w:vertAlign w:val="superscript"/>
              </w:rPr>
              <w:t>th</w:t>
            </w:r>
            <w:r w:rsidRPr="00B94640">
              <w:rPr>
                <w:rFonts w:ascii="Arial" w:eastAsia="Calibri" w:hAnsi="Arial" w:cs="Arial"/>
                <w:sz w:val="20"/>
              </w:rPr>
              <w:t xml:space="preserve"> Ave SE, SE 240</w:t>
            </w:r>
            <w:r w:rsidRPr="00B94640">
              <w:rPr>
                <w:rFonts w:ascii="Arial" w:eastAsia="Calibri" w:hAnsi="Arial" w:cs="Arial"/>
                <w:sz w:val="20"/>
                <w:vertAlign w:val="superscript"/>
              </w:rPr>
              <w:t>th</w:t>
            </w:r>
            <w:r w:rsidRPr="00B94640">
              <w:rPr>
                <w:rFonts w:ascii="Arial" w:eastAsia="Calibri" w:hAnsi="Arial" w:cs="Arial"/>
                <w:sz w:val="20"/>
              </w:rPr>
              <w:t xml:space="preserve"> St, 120</w:t>
            </w:r>
            <w:r w:rsidRPr="00B94640">
              <w:rPr>
                <w:rFonts w:ascii="Arial" w:eastAsia="Calibri" w:hAnsi="Arial" w:cs="Arial"/>
                <w:sz w:val="20"/>
                <w:vertAlign w:val="superscript"/>
              </w:rPr>
              <w:t>th</w:t>
            </w:r>
            <w:r w:rsidRPr="00B94640">
              <w:rPr>
                <w:rFonts w:ascii="Arial" w:eastAsia="Calibri" w:hAnsi="Arial" w:cs="Arial"/>
                <w:sz w:val="20"/>
              </w:rPr>
              <w:t xml:space="preserve"> Ave SE, and SE 256</w:t>
            </w:r>
            <w:r w:rsidRPr="00B94640">
              <w:rPr>
                <w:rFonts w:ascii="Arial" w:eastAsia="Calibri" w:hAnsi="Arial" w:cs="Arial"/>
                <w:sz w:val="20"/>
                <w:vertAlign w:val="superscript"/>
              </w:rPr>
              <w:t>th</w:t>
            </w:r>
            <w:r w:rsidRPr="00B94640">
              <w:rPr>
                <w:rFonts w:ascii="Arial" w:eastAsia="Calibri" w:hAnsi="Arial" w:cs="Arial"/>
                <w:sz w:val="20"/>
              </w:rPr>
              <w:t xml:space="preserve"> St. The route will no longer serve some portions of SE 248</w:t>
            </w:r>
            <w:r w:rsidRPr="00B94640">
              <w:rPr>
                <w:rFonts w:ascii="Arial" w:eastAsia="Calibri" w:hAnsi="Arial" w:cs="Arial"/>
                <w:sz w:val="20"/>
                <w:vertAlign w:val="superscript"/>
              </w:rPr>
              <w:t>th</w:t>
            </w:r>
            <w:r w:rsidRPr="00B94640">
              <w:rPr>
                <w:rFonts w:ascii="Arial" w:eastAsia="Calibri" w:hAnsi="Arial" w:cs="Arial"/>
                <w:sz w:val="20"/>
              </w:rPr>
              <w:t xml:space="preserve"> St, 116</w:t>
            </w:r>
            <w:r w:rsidRPr="00B94640">
              <w:rPr>
                <w:rFonts w:ascii="Arial" w:eastAsia="Calibri" w:hAnsi="Arial" w:cs="Arial"/>
                <w:sz w:val="20"/>
                <w:vertAlign w:val="superscript"/>
              </w:rPr>
              <w:t>th</w:t>
            </w:r>
            <w:r w:rsidRPr="00B94640">
              <w:rPr>
                <w:rFonts w:ascii="Arial" w:eastAsia="Calibri" w:hAnsi="Arial" w:cs="Arial"/>
                <w:sz w:val="20"/>
              </w:rPr>
              <w:t xml:space="preserve"> Ave SE, SE 240</w:t>
            </w:r>
            <w:r w:rsidRPr="00B94640">
              <w:rPr>
                <w:rFonts w:ascii="Arial" w:eastAsia="Calibri" w:hAnsi="Arial" w:cs="Arial"/>
                <w:sz w:val="20"/>
                <w:vertAlign w:val="superscript"/>
              </w:rPr>
              <w:t>th</w:t>
            </w:r>
            <w:r w:rsidRPr="00B94640">
              <w:rPr>
                <w:rFonts w:ascii="Arial" w:eastAsia="Calibri" w:hAnsi="Arial" w:cs="Arial"/>
                <w:sz w:val="20"/>
              </w:rPr>
              <w:t xml:space="preserve"> St, 132</w:t>
            </w:r>
            <w:r w:rsidRPr="00B94640">
              <w:rPr>
                <w:rFonts w:ascii="Arial" w:eastAsia="Calibri" w:hAnsi="Arial" w:cs="Arial"/>
                <w:sz w:val="20"/>
                <w:vertAlign w:val="superscript"/>
              </w:rPr>
              <w:t>nd</w:t>
            </w:r>
            <w:r w:rsidRPr="00B94640">
              <w:rPr>
                <w:rFonts w:ascii="Arial" w:eastAsia="Calibri" w:hAnsi="Arial" w:cs="Arial"/>
                <w:sz w:val="20"/>
              </w:rPr>
              <w:t xml:space="preserve"> Ave SE, Canyon </w:t>
            </w:r>
            <w:proofErr w:type="spellStart"/>
            <w:r w:rsidRPr="00B94640">
              <w:rPr>
                <w:rFonts w:ascii="Arial" w:eastAsia="Calibri" w:hAnsi="Arial" w:cs="Arial"/>
                <w:sz w:val="20"/>
              </w:rPr>
              <w:t>Dr</w:t>
            </w:r>
            <w:proofErr w:type="spellEnd"/>
            <w:r w:rsidRPr="00B94640">
              <w:rPr>
                <w:rFonts w:ascii="Arial" w:eastAsia="Calibri" w:hAnsi="Arial" w:cs="Arial"/>
                <w:sz w:val="20"/>
              </w:rPr>
              <w:t>, and SE 260</w:t>
            </w:r>
            <w:r w:rsidRPr="00B94640">
              <w:rPr>
                <w:rFonts w:ascii="Arial" w:eastAsia="Calibri" w:hAnsi="Arial" w:cs="Arial"/>
                <w:sz w:val="20"/>
                <w:vertAlign w:val="superscript"/>
              </w:rPr>
              <w:t>th</w:t>
            </w:r>
            <w:r w:rsidRPr="00B94640">
              <w:rPr>
                <w:rFonts w:ascii="Arial" w:eastAsia="Calibri" w:hAnsi="Arial" w:cs="Arial"/>
                <w:sz w:val="20"/>
              </w:rPr>
              <w:t xml:space="preserve"> St. The route will operate every 30 minutes from approximately 9 AM to 4 PM on weekdays and Saturdays. Routing on the Kent West Hill (Shopper Shuttle) and at Kent Station will not change.</w:t>
            </w:r>
          </w:p>
        </w:tc>
      </w:tr>
      <w:tr w:rsidR="00062F9D" w:rsidRPr="004C06D2" w14:paraId="69C619D5" w14:textId="77777777" w:rsidTr="00157102">
        <w:trPr>
          <w:cantSplit/>
          <w:jc w:val="center"/>
        </w:trPr>
        <w:tc>
          <w:tcPr>
            <w:tcW w:w="651" w:type="pct"/>
            <w:shd w:val="clear" w:color="auto" w:fill="D9D9D9" w:themeFill="background1" w:themeFillShade="D9"/>
            <w:vAlign w:val="center"/>
          </w:tcPr>
          <w:p w14:paraId="5F6CAFE8" w14:textId="77777777" w:rsidR="00062F9D" w:rsidRDefault="00062F9D" w:rsidP="002749B8">
            <w:pPr>
              <w:spacing w:before="40" w:after="40"/>
              <w:jc w:val="center"/>
              <w:rPr>
                <w:rFonts w:ascii="Arial" w:hAnsi="Arial" w:cs="Arial"/>
                <w:b/>
                <w:szCs w:val="24"/>
              </w:rPr>
            </w:pPr>
            <w:r>
              <w:rPr>
                <w:rFonts w:ascii="Arial" w:hAnsi="Arial" w:cs="Arial"/>
                <w:b/>
                <w:szCs w:val="24"/>
              </w:rPr>
              <w:t>Delete</w:t>
            </w:r>
          </w:p>
          <w:p w14:paraId="67A53743" w14:textId="77777777" w:rsidR="00E92BDC" w:rsidRPr="00AE38B9" w:rsidRDefault="00E92BDC" w:rsidP="002749B8">
            <w:pPr>
              <w:spacing w:before="40" w:after="40"/>
              <w:jc w:val="center"/>
              <w:rPr>
                <w:rFonts w:ascii="Arial" w:hAnsi="Arial" w:cs="Arial"/>
                <w:b/>
                <w:szCs w:val="24"/>
              </w:rPr>
            </w:pPr>
            <w:r>
              <w:rPr>
                <w:rFonts w:ascii="Arial" w:hAnsi="Arial" w:cs="Arial"/>
                <w:b/>
                <w:szCs w:val="24"/>
              </w:rPr>
              <w:t>916</w:t>
            </w:r>
          </w:p>
        </w:tc>
        <w:tc>
          <w:tcPr>
            <w:tcW w:w="1725" w:type="pct"/>
            <w:shd w:val="clear" w:color="auto" w:fill="D9D9D9" w:themeFill="background1" w:themeFillShade="D9"/>
            <w:vAlign w:val="center"/>
          </w:tcPr>
          <w:p w14:paraId="4845F954" w14:textId="77777777" w:rsidR="00E92BDC" w:rsidRPr="00AE38B9" w:rsidRDefault="00E92BDC" w:rsidP="002749B8">
            <w:pPr>
              <w:spacing w:before="40" w:after="40"/>
              <w:rPr>
                <w:rFonts w:ascii="Arial" w:hAnsi="Arial" w:cs="Arial"/>
                <w:sz w:val="20"/>
              </w:rPr>
            </w:pPr>
            <w:r>
              <w:rPr>
                <w:rFonts w:ascii="Arial" w:hAnsi="Arial" w:cs="Arial"/>
                <w:sz w:val="20"/>
              </w:rPr>
              <w:t xml:space="preserve">Downtown Kent-Kent East Hill </w:t>
            </w:r>
          </w:p>
        </w:tc>
        <w:tc>
          <w:tcPr>
            <w:tcW w:w="2624" w:type="pct"/>
            <w:shd w:val="clear" w:color="auto" w:fill="D9D9D9" w:themeFill="background1" w:themeFillShade="D9"/>
            <w:vAlign w:val="center"/>
          </w:tcPr>
          <w:p w14:paraId="3F7AEC40" w14:textId="77777777" w:rsidR="00E92BDC" w:rsidRPr="00AE38B9" w:rsidRDefault="00E92BDC" w:rsidP="002749B8">
            <w:pPr>
              <w:spacing w:before="40" w:after="40"/>
              <w:rPr>
                <w:rFonts w:ascii="Arial" w:hAnsi="Arial" w:cs="Arial"/>
                <w:sz w:val="20"/>
              </w:rPr>
            </w:pPr>
            <w:r>
              <w:rPr>
                <w:rFonts w:ascii="Arial" w:hAnsi="Arial" w:cs="Arial"/>
                <w:sz w:val="20"/>
              </w:rPr>
              <w:t>Replace with revised Route 914 service and Route 160, 164, and 168 on Kent East Hill.</w:t>
            </w:r>
          </w:p>
        </w:tc>
      </w:tr>
      <w:tr w:rsidR="00062F9D" w:rsidRPr="004C06D2" w14:paraId="35EE37CC" w14:textId="77777777" w:rsidTr="00157102">
        <w:trPr>
          <w:cantSplit/>
          <w:jc w:val="center"/>
        </w:trPr>
        <w:tc>
          <w:tcPr>
            <w:tcW w:w="651" w:type="pct"/>
            <w:vAlign w:val="center"/>
          </w:tcPr>
          <w:p w14:paraId="6FD9DE43" w14:textId="68E031E8" w:rsidR="00062F9D" w:rsidRDefault="00062F9D" w:rsidP="002749B8">
            <w:pPr>
              <w:spacing w:before="40" w:after="40"/>
              <w:jc w:val="center"/>
              <w:rPr>
                <w:rFonts w:ascii="Arial" w:hAnsi="Arial" w:cs="Arial"/>
                <w:b/>
                <w:szCs w:val="24"/>
              </w:rPr>
            </w:pPr>
            <w:r>
              <w:rPr>
                <w:rFonts w:ascii="Arial" w:hAnsi="Arial" w:cs="Arial"/>
                <w:b/>
                <w:szCs w:val="24"/>
              </w:rPr>
              <w:t>Revise</w:t>
            </w:r>
          </w:p>
          <w:p w14:paraId="1430A109" w14:textId="77777777" w:rsidR="00E92BDC" w:rsidRPr="00AE38B9" w:rsidRDefault="00E92BDC" w:rsidP="002749B8">
            <w:pPr>
              <w:spacing w:before="40" w:after="40"/>
              <w:jc w:val="center"/>
              <w:rPr>
                <w:rFonts w:ascii="Arial" w:hAnsi="Arial" w:cs="Arial"/>
                <w:b/>
                <w:szCs w:val="24"/>
              </w:rPr>
            </w:pPr>
            <w:r>
              <w:rPr>
                <w:rFonts w:ascii="Arial" w:hAnsi="Arial" w:cs="Arial"/>
                <w:b/>
                <w:szCs w:val="24"/>
              </w:rPr>
              <w:t>917</w:t>
            </w:r>
          </w:p>
        </w:tc>
        <w:tc>
          <w:tcPr>
            <w:tcW w:w="1725" w:type="pct"/>
            <w:vAlign w:val="center"/>
          </w:tcPr>
          <w:p w14:paraId="289E90F1" w14:textId="77777777" w:rsidR="00E92BDC" w:rsidRPr="00AE38B9" w:rsidRDefault="00E92BDC" w:rsidP="002749B8">
            <w:pPr>
              <w:spacing w:before="40" w:after="40"/>
              <w:rPr>
                <w:rFonts w:ascii="Arial" w:hAnsi="Arial" w:cs="Arial"/>
                <w:sz w:val="20"/>
              </w:rPr>
            </w:pPr>
            <w:r>
              <w:rPr>
                <w:rFonts w:ascii="Arial" w:hAnsi="Arial" w:cs="Arial"/>
                <w:sz w:val="20"/>
              </w:rPr>
              <w:t>Pacific-Algona-Auburn</w:t>
            </w:r>
          </w:p>
        </w:tc>
        <w:tc>
          <w:tcPr>
            <w:tcW w:w="2624" w:type="pct"/>
            <w:vAlign w:val="center"/>
          </w:tcPr>
          <w:p w14:paraId="662B29A4" w14:textId="77777777" w:rsidR="00E92BDC" w:rsidRDefault="00E92BDC" w:rsidP="00CC2C73">
            <w:pPr>
              <w:rPr>
                <w:rFonts w:ascii="Arial" w:hAnsi="Arial" w:cs="Arial"/>
                <w:sz w:val="20"/>
              </w:rPr>
            </w:pPr>
            <w:r w:rsidRPr="00B94640">
              <w:rPr>
                <w:rFonts w:ascii="Arial" w:hAnsi="Arial" w:cs="Arial"/>
                <w:sz w:val="20"/>
              </w:rPr>
              <w:t>Revise pathway, add weekday and Sunday service</w:t>
            </w:r>
            <w:r>
              <w:rPr>
                <w:rFonts w:ascii="Arial" w:hAnsi="Arial" w:cs="Arial"/>
                <w:sz w:val="20"/>
              </w:rPr>
              <w:t>.</w:t>
            </w:r>
            <w:r w:rsidRPr="00B94640">
              <w:rPr>
                <w:rFonts w:ascii="Arial" w:hAnsi="Arial" w:cs="Arial"/>
                <w:sz w:val="20"/>
              </w:rPr>
              <w:t xml:space="preserve"> Remove a low ridership stops at White River Junction and General Services Administration to improve travel time and reliability. Improve weekday service from hourly to every 30-40 minutes, from approximately 5</w:t>
            </w:r>
            <w:r>
              <w:rPr>
                <w:rFonts w:ascii="Arial" w:hAnsi="Arial" w:cs="Arial"/>
                <w:sz w:val="20"/>
              </w:rPr>
              <w:t xml:space="preserve"> AM</w:t>
            </w:r>
            <w:r w:rsidRPr="00B94640">
              <w:rPr>
                <w:rFonts w:ascii="Arial" w:hAnsi="Arial" w:cs="Arial"/>
                <w:sz w:val="20"/>
              </w:rPr>
              <w:t xml:space="preserve"> to 7</w:t>
            </w:r>
            <w:r>
              <w:rPr>
                <w:rFonts w:ascii="Arial" w:hAnsi="Arial" w:cs="Arial"/>
                <w:sz w:val="20"/>
              </w:rPr>
              <w:t xml:space="preserve"> PM</w:t>
            </w:r>
            <w:r w:rsidRPr="00B94640">
              <w:rPr>
                <w:rFonts w:ascii="Arial" w:hAnsi="Arial" w:cs="Arial"/>
                <w:sz w:val="20"/>
              </w:rPr>
              <w:t>. Add new hourly Sunday service from approximately 9</w:t>
            </w:r>
            <w:r>
              <w:rPr>
                <w:rFonts w:ascii="Arial" w:hAnsi="Arial" w:cs="Arial"/>
                <w:sz w:val="20"/>
              </w:rPr>
              <w:t xml:space="preserve"> AM</w:t>
            </w:r>
            <w:r w:rsidRPr="00B94640">
              <w:rPr>
                <w:rFonts w:ascii="Arial" w:hAnsi="Arial" w:cs="Arial"/>
                <w:sz w:val="20"/>
              </w:rPr>
              <w:t xml:space="preserve"> to 5</w:t>
            </w:r>
            <w:r>
              <w:rPr>
                <w:rFonts w:ascii="Arial" w:hAnsi="Arial" w:cs="Arial"/>
                <w:sz w:val="20"/>
              </w:rPr>
              <w:t xml:space="preserve"> PM</w:t>
            </w:r>
            <w:r w:rsidRPr="00B94640">
              <w:rPr>
                <w:rFonts w:ascii="Arial" w:hAnsi="Arial" w:cs="Arial"/>
                <w:sz w:val="20"/>
              </w:rPr>
              <w:t>.</w:t>
            </w:r>
          </w:p>
          <w:p w14:paraId="20E96C58" w14:textId="77777777" w:rsidR="00F24692" w:rsidRPr="00AE38B9" w:rsidRDefault="00F24692" w:rsidP="00CC2C73">
            <w:pPr>
              <w:rPr>
                <w:rFonts w:ascii="Arial" w:hAnsi="Arial" w:cs="Arial"/>
                <w:sz w:val="20"/>
              </w:rPr>
            </w:pPr>
          </w:p>
        </w:tc>
      </w:tr>
      <w:tr w:rsidR="00062F9D" w:rsidRPr="004C06D2" w14:paraId="2A74D5D9" w14:textId="77777777" w:rsidTr="00157102">
        <w:trPr>
          <w:cantSplit/>
          <w:jc w:val="center"/>
        </w:trPr>
        <w:tc>
          <w:tcPr>
            <w:tcW w:w="5000" w:type="pct"/>
            <w:gridSpan w:val="3"/>
            <w:shd w:val="clear" w:color="auto" w:fill="A6A6A6" w:themeFill="background1" w:themeFillShade="A6"/>
            <w:vAlign w:val="center"/>
          </w:tcPr>
          <w:p w14:paraId="0EDF600F" w14:textId="3B4A1789" w:rsidR="00062F9D" w:rsidRPr="00062F9D" w:rsidRDefault="00062F9D" w:rsidP="00062F9D">
            <w:pPr>
              <w:spacing w:before="40" w:after="40"/>
              <w:jc w:val="center"/>
              <w:rPr>
                <w:rFonts w:ascii="Arial" w:hAnsi="Arial" w:cs="Arial"/>
                <w:b/>
                <w:sz w:val="20"/>
              </w:rPr>
            </w:pPr>
            <w:r w:rsidRPr="00062F9D">
              <w:rPr>
                <w:rFonts w:ascii="Arial" w:hAnsi="Arial" w:cs="Arial"/>
                <w:b/>
                <w:szCs w:val="24"/>
              </w:rPr>
              <w:t>Administrative Changes</w:t>
            </w:r>
            <w:r w:rsidR="003A1F62">
              <w:rPr>
                <w:rFonts w:ascii="Arial" w:hAnsi="Arial" w:cs="Arial"/>
                <w:b/>
                <w:szCs w:val="24"/>
              </w:rPr>
              <w:t xml:space="preserve"> (not included in proposed ordinance)</w:t>
            </w:r>
          </w:p>
        </w:tc>
      </w:tr>
      <w:tr w:rsidR="00062F9D" w:rsidRPr="004C06D2" w14:paraId="5932AC93" w14:textId="77777777" w:rsidTr="00157102">
        <w:trPr>
          <w:cantSplit/>
          <w:jc w:val="center"/>
        </w:trPr>
        <w:tc>
          <w:tcPr>
            <w:tcW w:w="651" w:type="pct"/>
            <w:vAlign w:val="center"/>
          </w:tcPr>
          <w:p w14:paraId="5F3CBAB9" w14:textId="77777777" w:rsidR="00E92BDC" w:rsidRPr="00AE38B9" w:rsidRDefault="00E92BDC" w:rsidP="002749B8">
            <w:pPr>
              <w:spacing w:before="40" w:after="40"/>
              <w:jc w:val="center"/>
              <w:rPr>
                <w:rFonts w:ascii="Arial" w:hAnsi="Arial" w:cs="Arial"/>
                <w:b/>
                <w:szCs w:val="24"/>
              </w:rPr>
            </w:pPr>
            <w:r>
              <w:rPr>
                <w:rFonts w:ascii="Arial" w:hAnsi="Arial" w:cs="Arial"/>
                <w:b/>
                <w:szCs w:val="24"/>
              </w:rPr>
              <w:t>102</w:t>
            </w:r>
          </w:p>
        </w:tc>
        <w:tc>
          <w:tcPr>
            <w:tcW w:w="1725" w:type="pct"/>
            <w:vAlign w:val="center"/>
          </w:tcPr>
          <w:p w14:paraId="37D443B1" w14:textId="77777777" w:rsidR="00E92BDC" w:rsidRPr="00AE38B9" w:rsidRDefault="00E92BDC" w:rsidP="002749B8">
            <w:pPr>
              <w:spacing w:before="40" w:after="40"/>
              <w:rPr>
                <w:rFonts w:ascii="Arial" w:hAnsi="Arial" w:cs="Arial"/>
                <w:sz w:val="20"/>
              </w:rPr>
            </w:pPr>
            <w:proofErr w:type="spellStart"/>
            <w:r>
              <w:rPr>
                <w:rFonts w:ascii="Arial" w:hAnsi="Arial" w:cs="Arial"/>
                <w:sz w:val="20"/>
              </w:rPr>
              <w:t>Fairwood</w:t>
            </w:r>
            <w:proofErr w:type="spellEnd"/>
            <w:r>
              <w:rPr>
                <w:rFonts w:ascii="Arial" w:hAnsi="Arial" w:cs="Arial"/>
                <w:sz w:val="20"/>
              </w:rPr>
              <w:t xml:space="preserve"> – Seattle CBD</w:t>
            </w:r>
          </w:p>
        </w:tc>
        <w:tc>
          <w:tcPr>
            <w:tcW w:w="2624" w:type="pct"/>
            <w:vAlign w:val="center"/>
          </w:tcPr>
          <w:p w14:paraId="6535BA23" w14:textId="77777777" w:rsidR="00E92BDC" w:rsidRPr="00AE38B9" w:rsidRDefault="00E92BDC" w:rsidP="002749B8">
            <w:pPr>
              <w:spacing w:before="40" w:after="40"/>
              <w:rPr>
                <w:rFonts w:ascii="Arial" w:hAnsi="Arial" w:cs="Arial"/>
                <w:sz w:val="20"/>
              </w:rPr>
            </w:pPr>
            <w:r>
              <w:rPr>
                <w:rFonts w:ascii="Arial" w:hAnsi="Arial" w:cs="Arial"/>
                <w:sz w:val="20"/>
              </w:rPr>
              <w:t>Cut four low-performing trips.</w:t>
            </w:r>
          </w:p>
        </w:tc>
      </w:tr>
      <w:tr w:rsidR="00062F9D" w:rsidRPr="004C06D2" w14:paraId="710765AA" w14:textId="77777777" w:rsidTr="00157102">
        <w:trPr>
          <w:cantSplit/>
          <w:jc w:val="center"/>
        </w:trPr>
        <w:tc>
          <w:tcPr>
            <w:tcW w:w="651" w:type="pct"/>
            <w:vAlign w:val="center"/>
          </w:tcPr>
          <w:p w14:paraId="081377C5" w14:textId="77777777" w:rsidR="00E92BDC" w:rsidRPr="00AE38B9" w:rsidRDefault="00E92BDC" w:rsidP="002749B8">
            <w:pPr>
              <w:spacing w:before="40" w:after="40"/>
              <w:jc w:val="center"/>
              <w:rPr>
                <w:rFonts w:ascii="Arial" w:hAnsi="Arial" w:cs="Arial"/>
                <w:b/>
                <w:szCs w:val="24"/>
              </w:rPr>
            </w:pPr>
            <w:r>
              <w:rPr>
                <w:rFonts w:ascii="Arial" w:hAnsi="Arial" w:cs="Arial"/>
                <w:b/>
                <w:szCs w:val="24"/>
              </w:rPr>
              <w:t>150</w:t>
            </w:r>
          </w:p>
        </w:tc>
        <w:tc>
          <w:tcPr>
            <w:tcW w:w="1725" w:type="pct"/>
            <w:vAlign w:val="center"/>
          </w:tcPr>
          <w:p w14:paraId="6DE67769" w14:textId="77777777" w:rsidR="00E92BDC" w:rsidRPr="00AE38B9" w:rsidRDefault="00E92BDC" w:rsidP="002749B8">
            <w:pPr>
              <w:spacing w:before="40" w:after="40"/>
              <w:rPr>
                <w:rFonts w:ascii="Arial" w:hAnsi="Arial" w:cs="Arial"/>
                <w:sz w:val="20"/>
              </w:rPr>
            </w:pPr>
            <w:r>
              <w:rPr>
                <w:rFonts w:ascii="Arial" w:hAnsi="Arial" w:cs="Arial"/>
                <w:sz w:val="20"/>
              </w:rPr>
              <w:t xml:space="preserve">Kent Station – Seattle CBD via </w:t>
            </w:r>
            <w:proofErr w:type="spellStart"/>
            <w:r>
              <w:rPr>
                <w:rFonts w:ascii="Arial" w:hAnsi="Arial" w:cs="Arial"/>
                <w:sz w:val="20"/>
              </w:rPr>
              <w:t>Southcenter</w:t>
            </w:r>
            <w:proofErr w:type="spellEnd"/>
          </w:p>
        </w:tc>
        <w:tc>
          <w:tcPr>
            <w:tcW w:w="2624" w:type="pct"/>
            <w:vAlign w:val="center"/>
          </w:tcPr>
          <w:p w14:paraId="3D7FF5D9" w14:textId="77777777" w:rsidR="00E92BDC" w:rsidRPr="00AE38B9" w:rsidRDefault="00E92BDC" w:rsidP="002749B8">
            <w:pPr>
              <w:spacing w:before="40" w:after="40"/>
              <w:rPr>
                <w:rFonts w:ascii="Arial" w:hAnsi="Arial" w:cs="Arial"/>
                <w:sz w:val="20"/>
              </w:rPr>
            </w:pPr>
            <w:r>
              <w:rPr>
                <w:rFonts w:ascii="Arial" w:hAnsi="Arial" w:cs="Arial"/>
                <w:sz w:val="20"/>
              </w:rPr>
              <w:t>Revise pathway to serve 64</w:t>
            </w:r>
            <w:r w:rsidRPr="001564F0">
              <w:rPr>
                <w:rFonts w:ascii="Arial" w:hAnsi="Arial" w:cs="Arial"/>
                <w:sz w:val="20"/>
                <w:vertAlign w:val="superscript"/>
              </w:rPr>
              <w:t>th</w:t>
            </w:r>
            <w:r>
              <w:rPr>
                <w:rFonts w:ascii="Arial" w:hAnsi="Arial" w:cs="Arial"/>
                <w:sz w:val="20"/>
              </w:rPr>
              <w:t xml:space="preserve"> Avenue S. between S. 228</w:t>
            </w:r>
            <w:r w:rsidRPr="001564F0">
              <w:rPr>
                <w:rFonts w:ascii="Arial" w:hAnsi="Arial" w:cs="Arial"/>
                <w:sz w:val="20"/>
                <w:vertAlign w:val="superscript"/>
              </w:rPr>
              <w:t>th</w:t>
            </w:r>
            <w:r>
              <w:rPr>
                <w:rFonts w:ascii="Arial" w:hAnsi="Arial" w:cs="Arial"/>
                <w:sz w:val="20"/>
              </w:rPr>
              <w:t xml:space="preserve"> Street and W. James Street.</w:t>
            </w:r>
          </w:p>
        </w:tc>
      </w:tr>
      <w:tr w:rsidR="00062F9D" w:rsidRPr="004C06D2" w14:paraId="3927BF6C" w14:textId="77777777" w:rsidTr="00157102">
        <w:trPr>
          <w:cantSplit/>
          <w:jc w:val="center"/>
        </w:trPr>
        <w:tc>
          <w:tcPr>
            <w:tcW w:w="651" w:type="pct"/>
            <w:vAlign w:val="center"/>
          </w:tcPr>
          <w:p w14:paraId="43D410CF" w14:textId="77777777" w:rsidR="00E92BDC" w:rsidRPr="00AE38B9" w:rsidRDefault="00E92BDC" w:rsidP="002749B8">
            <w:pPr>
              <w:spacing w:before="40" w:after="40"/>
              <w:jc w:val="center"/>
              <w:rPr>
                <w:rFonts w:ascii="Arial" w:hAnsi="Arial" w:cs="Arial"/>
                <w:b/>
                <w:szCs w:val="24"/>
              </w:rPr>
            </w:pPr>
            <w:r>
              <w:rPr>
                <w:rFonts w:ascii="Arial" w:hAnsi="Arial" w:cs="Arial"/>
                <w:b/>
                <w:szCs w:val="24"/>
              </w:rPr>
              <w:t>183</w:t>
            </w:r>
          </w:p>
        </w:tc>
        <w:tc>
          <w:tcPr>
            <w:tcW w:w="1725" w:type="pct"/>
            <w:vAlign w:val="center"/>
          </w:tcPr>
          <w:p w14:paraId="3995BE53" w14:textId="77777777" w:rsidR="00E92BDC" w:rsidRPr="00AE38B9" w:rsidRDefault="00E92BDC" w:rsidP="002749B8">
            <w:pPr>
              <w:spacing w:before="40" w:after="40"/>
              <w:rPr>
                <w:rFonts w:ascii="Arial" w:hAnsi="Arial" w:cs="Arial"/>
                <w:sz w:val="20"/>
              </w:rPr>
            </w:pPr>
            <w:r>
              <w:rPr>
                <w:rFonts w:ascii="Arial" w:hAnsi="Arial" w:cs="Arial"/>
                <w:sz w:val="20"/>
              </w:rPr>
              <w:t>Federal Way Transit Center – Kent Station via Star Lake P&amp;R</w:t>
            </w:r>
          </w:p>
        </w:tc>
        <w:tc>
          <w:tcPr>
            <w:tcW w:w="2624" w:type="pct"/>
            <w:vAlign w:val="center"/>
          </w:tcPr>
          <w:p w14:paraId="40B349EC" w14:textId="77777777" w:rsidR="00E92BDC" w:rsidRPr="00AE38B9" w:rsidRDefault="00E92BDC" w:rsidP="002749B8">
            <w:pPr>
              <w:spacing w:before="40" w:after="40"/>
              <w:rPr>
                <w:rFonts w:ascii="Arial" w:hAnsi="Arial" w:cs="Arial"/>
                <w:sz w:val="20"/>
              </w:rPr>
            </w:pPr>
            <w:r>
              <w:rPr>
                <w:rFonts w:ascii="Arial" w:hAnsi="Arial" w:cs="Arial"/>
                <w:sz w:val="20"/>
              </w:rPr>
              <w:t>Revise pathway to serve W. James Street.</w:t>
            </w:r>
          </w:p>
        </w:tc>
      </w:tr>
      <w:tr w:rsidR="00062F9D" w:rsidRPr="004C06D2" w14:paraId="66645FE1" w14:textId="77777777" w:rsidTr="00157102">
        <w:trPr>
          <w:cantSplit/>
          <w:jc w:val="center"/>
        </w:trPr>
        <w:tc>
          <w:tcPr>
            <w:tcW w:w="651" w:type="pct"/>
            <w:vAlign w:val="center"/>
          </w:tcPr>
          <w:p w14:paraId="44E76029" w14:textId="77777777" w:rsidR="00E92BDC" w:rsidRPr="00AE38B9" w:rsidRDefault="00E92BDC" w:rsidP="002749B8">
            <w:pPr>
              <w:spacing w:before="40" w:after="40"/>
              <w:jc w:val="center"/>
              <w:rPr>
                <w:rFonts w:ascii="Arial" w:hAnsi="Arial" w:cs="Arial"/>
                <w:b/>
                <w:szCs w:val="24"/>
              </w:rPr>
            </w:pPr>
            <w:r>
              <w:rPr>
                <w:rFonts w:ascii="Arial" w:hAnsi="Arial" w:cs="Arial"/>
                <w:b/>
                <w:szCs w:val="24"/>
              </w:rPr>
              <w:t>186</w:t>
            </w:r>
          </w:p>
        </w:tc>
        <w:tc>
          <w:tcPr>
            <w:tcW w:w="1725" w:type="pct"/>
            <w:vAlign w:val="center"/>
          </w:tcPr>
          <w:p w14:paraId="7B60DB22" w14:textId="77777777" w:rsidR="00E92BDC" w:rsidRPr="00AE38B9" w:rsidRDefault="00E92BDC" w:rsidP="00FB2433">
            <w:pPr>
              <w:spacing w:before="40" w:after="40"/>
              <w:rPr>
                <w:rFonts w:ascii="Arial" w:hAnsi="Arial" w:cs="Arial"/>
                <w:sz w:val="20"/>
              </w:rPr>
            </w:pPr>
            <w:r>
              <w:rPr>
                <w:rFonts w:ascii="Arial" w:hAnsi="Arial" w:cs="Arial"/>
                <w:sz w:val="20"/>
              </w:rPr>
              <w:t xml:space="preserve">RENUMBER – Enumclaw – Auburn Station </w:t>
            </w:r>
          </w:p>
        </w:tc>
        <w:tc>
          <w:tcPr>
            <w:tcW w:w="2624" w:type="pct"/>
            <w:vAlign w:val="center"/>
          </w:tcPr>
          <w:p w14:paraId="4DC3AA2D" w14:textId="77777777" w:rsidR="00E92BDC" w:rsidRPr="00AE38B9" w:rsidRDefault="00E92BDC" w:rsidP="00FB2433">
            <w:pPr>
              <w:spacing w:before="40" w:after="40"/>
              <w:rPr>
                <w:rFonts w:ascii="Arial" w:hAnsi="Arial" w:cs="Arial"/>
                <w:sz w:val="20"/>
              </w:rPr>
            </w:pPr>
            <w:r>
              <w:rPr>
                <w:rFonts w:ascii="Arial" w:hAnsi="Arial" w:cs="Arial"/>
                <w:sz w:val="20"/>
              </w:rPr>
              <w:t>Add Route 186 trips to Route 915.  The two routes have a similar pathway and Metro considers this consolidation to be a renumbering of Route 186.</w:t>
            </w:r>
          </w:p>
        </w:tc>
      </w:tr>
      <w:tr w:rsidR="00062F9D" w:rsidRPr="004C06D2" w14:paraId="6E4B2FED" w14:textId="77777777" w:rsidTr="00157102">
        <w:trPr>
          <w:cantSplit/>
          <w:jc w:val="center"/>
        </w:trPr>
        <w:tc>
          <w:tcPr>
            <w:tcW w:w="651" w:type="pct"/>
            <w:vAlign w:val="center"/>
          </w:tcPr>
          <w:p w14:paraId="33BF2B48" w14:textId="77777777" w:rsidR="00E92BDC" w:rsidRPr="00AE38B9" w:rsidRDefault="00E92BDC" w:rsidP="002749B8">
            <w:pPr>
              <w:spacing w:before="40" w:after="40"/>
              <w:jc w:val="center"/>
              <w:rPr>
                <w:rFonts w:ascii="Arial" w:hAnsi="Arial" w:cs="Arial"/>
                <w:b/>
                <w:szCs w:val="24"/>
              </w:rPr>
            </w:pPr>
            <w:r>
              <w:rPr>
                <w:rFonts w:ascii="Arial" w:hAnsi="Arial" w:cs="Arial"/>
                <w:b/>
                <w:szCs w:val="24"/>
              </w:rPr>
              <w:t>190</w:t>
            </w:r>
          </w:p>
        </w:tc>
        <w:tc>
          <w:tcPr>
            <w:tcW w:w="1725" w:type="pct"/>
            <w:vAlign w:val="center"/>
          </w:tcPr>
          <w:p w14:paraId="47EC3C40" w14:textId="77777777" w:rsidR="00E92BDC" w:rsidRPr="00AE38B9" w:rsidRDefault="00E92BDC" w:rsidP="002749B8">
            <w:pPr>
              <w:spacing w:before="40" w:after="40"/>
              <w:rPr>
                <w:rFonts w:ascii="Arial" w:hAnsi="Arial" w:cs="Arial"/>
                <w:sz w:val="20"/>
              </w:rPr>
            </w:pPr>
            <w:r>
              <w:rPr>
                <w:rFonts w:ascii="Arial" w:hAnsi="Arial" w:cs="Arial"/>
                <w:sz w:val="20"/>
              </w:rPr>
              <w:t>Redondo Heights Park and Ride (peak only peak direction service)</w:t>
            </w:r>
          </w:p>
        </w:tc>
        <w:tc>
          <w:tcPr>
            <w:tcW w:w="2624" w:type="pct"/>
            <w:vAlign w:val="center"/>
          </w:tcPr>
          <w:p w14:paraId="4CD04DF3" w14:textId="77777777" w:rsidR="00E92BDC" w:rsidRPr="00AE38B9" w:rsidRDefault="00E92BDC" w:rsidP="002749B8">
            <w:pPr>
              <w:spacing w:before="40" w:after="40"/>
              <w:rPr>
                <w:rFonts w:ascii="Arial" w:hAnsi="Arial" w:cs="Arial"/>
                <w:sz w:val="20"/>
              </w:rPr>
            </w:pPr>
            <w:r>
              <w:rPr>
                <w:rFonts w:ascii="Arial" w:hAnsi="Arial" w:cs="Arial"/>
                <w:sz w:val="20"/>
              </w:rPr>
              <w:t>Add a stop at Kent-Des Moines Park and Ride as partial replacement of deleted Route 192.</w:t>
            </w:r>
          </w:p>
        </w:tc>
      </w:tr>
      <w:tr w:rsidR="00062F9D" w:rsidRPr="004C06D2" w14:paraId="42110907" w14:textId="77777777" w:rsidTr="00157102">
        <w:trPr>
          <w:cantSplit/>
          <w:jc w:val="center"/>
        </w:trPr>
        <w:tc>
          <w:tcPr>
            <w:tcW w:w="651" w:type="pct"/>
            <w:vAlign w:val="center"/>
          </w:tcPr>
          <w:p w14:paraId="557A9055" w14:textId="77777777" w:rsidR="00E92BDC" w:rsidRPr="00AE38B9" w:rsidRDefault="00E92BDC" w:rsidP="002749B8">
            <w:pPr>
              <w:spacing w:before="40" w:after="40"/>
              <w:jc w:val="center"/>
              <w:rPr>
                <w:rFonts w:ascii="Arial" w:hAnsi="Arial" w:cs="Arial"/>
                <w:b/>
                <w:szCs w:val="24"/>
              </w:rPr>
            </w:pPr>
            <w:r>
              <w:rPr>
                <w:rFonts w:ascii="Arial" w:hAnsi="Arial" w:cs="Arial"/>
                <w:b/>
                <w:szCs w:val="24"/>
              </w:rPr>
              <w:t>915</w:t>
            </w:r>
          </w:p>
        </w:tc>
        <w:tc>
          <w:tcPr>
            <w:tcW w:w="1725" w:type="pct"/>
            <w:vAlign w:val="center"/>
          </w:tcPr>
          <w:p w14:paraId="59FFE2D2" w14:textId="77777777" w:rsidR="00E92BDC" w:rsidRPr="00AE38B9" w:rsidRDefault="00E92BDC" w:rsidP="002749B8">
            <w:pPr>
              <w:spacing w:before="40" w:after="40"/>
              <w:rPr>
                <w:rFonts w:ascii="Arial" w:hAnsi="Arial" w:cs="Arial"/>
                <w:sz w:val="20"/>
              </w:rPr>
            </w:pPr>
            <w:r>
              <w:rPr>
                <w:rFonts w:ascii="Arial" w:hAnsi="Arial" w:cs="Arial"/>
                <w:sz w:val="20"/>
              </w:rPr>
              <w:t>Enumclaw – Auburn Station</w:t>
            </w:r>
          </w:p>
        </w:tc>
        <w:tc>
          <w:tcPr>
            <w:tcW w:w="2624" w:type="pct"/>
            <w:vAlign w:val="center"/>
          </w:tcPr>
          <w:p w14:paraId="48AD793E" w14:textId="77777777" w:rsidR="00E92BDC" w:rsidRPr="00AE38B9" w:rsidRDefault="00E92BDC" w:rsidP="002749B8">
            <w:pPr>
              <w:spacing w:before="40" w:after="40"/>
              <w:rPr>
                <w:rFonts w:ascii="Arial" w:hAnsi="Arial" w:cs="Arial"/>
                <w:sz w:val="20"/>
              </w:rPr>
            </w:pPr>
            <w:r>
              <w:rPr>
                <w:rFonts w:ascii="Arial" w:hAnsi="Arial" w:cs="Arial"/>
                <w:sz w:val="20"/>
              </w:rPr>
              <w:t>Add Route 186 trips to Route 915.</w:t>
            </w:r>
          </w:p>
        </w:tc>
      </w:tr>
      <w:tr w:rsidR="00062F9D" w:rsidRPr="004C06D2" w14:paraId="5EA7082E" w14:textId="77777777" w:rsidTr="00157102">
        <w:trPr>
          <w:cantSplit/>
          <w:jc w:val="center"/>
        </w:trPr>
        <w:tc>
          <w:tcPr>
            <w:tcW w:w="651" w:type="pct"/>
            <w:shd w:val="clear" w:color="auto" w:fill="D9D9D9" w:themeFill="background1" w:themeFillShade="D9"/>
            <w:vAlign w:val="center"/>
          </w:tcPr>
          <w:p w14:paraId="229432A7" w14:textId="77777777" w:rsidR="00E92BDC" w:rsidRPr="00AE38B9" w:rsidRDefault="00E92BDC" w:rsidP="002749B8">
            <w:pPr>
              <w:spacing w:before="40" w:after="40"/>
              <w:jc w:val="center"/>
              <w:rPr>
                <w:rFonts w:ascii="Arial" w:hAnsi="Arial" w:cs="Arial"/>
                <w:b/>
                <w:szCs w:val="24"/>
              </w:rPr>
            </w:pPr>
            <w:r>
              <w:rPr>
                <w:rFonts w:ascii="Arial" w:hAnsi="Arial" w:cs="Arial"/>
                <w:b/>
                <w:szCs w:val="24"/>
              </w:rPr>
              <w:t>952</w:t>
            </w:r>
          </w:p>
        </w:tc>
        <w:tc>
          <w:tcPr>
            <w:tcW w:w="1725" w:type="pct"/>
            <w:shd w:val="clear" w:color="auto" w:fill="D9D9D9" w:themeFill="background1" w:themeFillShade="D9"/>
            <w:vAlign w:val="center"/>
          </w:tcPr>
          <w:p w14:paraId="2A67F3BB" w14:textId="77777777" w:rsidR="00E92BDC" w:rsidRPr="00AE38B9" w:rsidRDefault="00E92BDC" w:rsidP="002749B8">
            <w:pPr>
              <w:spacing w:before="40" w:after="40"/>
              <w:rPr>
                <w:rFonts w:ascii="Arial" w:hAnsi="Arial" w:cs="Arial"/>
                <w:sz w:val="20"/>
              </w:rPr>
            </w:pPr>
            <w:r>
              <w:rPr>
                <w:rFonts w:ascii="Arial" w:hAnsi="Arial" w:cs="Arial"/>
                <w:sz w:val="20"/>
              </w:rPr>
              <w:t>DELETE – Custom Bus serving Boeing/Paine Field</w:t>
            </w:r>
          </w:p>
        </w:tc>
        <w:tc>
          <w:tcPr>
            <w:tcW w:w="2624" w:type="pct"/>
            <w:shd w:val="clear" w:color="auto" w:fill="D9D9D9" w:themeFill="background1" w:themeFillShade="D9"/>
            <w:vAlign w:val="center"/>
          </w:tcPr>
          <w:p w14:paraId="70FE1636" w14:textId="77777777" w:rsidR="00E92BDC" w:rsidRPr="00AE38B9" w:rsidRDefault="00E92BDC" w:rsidP="002749B8">
            <w:pPr>
              <w:spacing w:before="40" w:after="40"/>
              <w:rPr>
                <w:rFonts w:ascii="Arial" w:hAnsi="Arial" w:cs="Arial"/>
                <w:sz w:val="20"/>
              </w:rPr>
            </w:pPr>
            <w:r>
              <w:rPr>
                <w:rFonts w:ascii="Arial" w:hAnsi="Arial" w:cs="Arial"/>
                <w:sz w:val="20"/>
              </w:rPr>
              <w:t>Low-performing custom bus route.</w:t>
            </w:r>
            <w:r>
              <w:rPr>
                <w:rStyle w:val="FootnoteReference"/>
                <w:rFonts w:ascii="Arial" w:hAnsi="Arial" w:cs="Arial"/>
                <w:sz w:val="20"/>
              </w:rPr>
              <w:footnoteReference w:id="6"/>
            </w:r>
          </w:p>
        </w:tc>
      </w:tr>
    </w:tbl>
    <w:p w14:paraId="48F1C293" w14:textId="77777777" w:rsidR="000463C9" w:rsidRDefault="000463C9" w:rsidP="000463C9">
      <w:pPr>
        <w:jc w:val="both"/>
        <w:rPr>
          <w:rFonts w:ascii="Arial" w:hAnsi="Arial" w:cs="Arial"/>
          <w:b/>
        </w:rPr>
      </w:pPr>
    </w:p>
    <w:p w14:paraId="7DC25086" w14:textId="77777777" w:rsidR="00B0718E" w:rsidRPr="00B0718E" w:rsidRDefault="00785C1D" w:rsidP="000463C9">
      <w:pPr>
        <w:jc w:val="both"/>
        <w:rPr>
          <w:rFonts w:ascii="Arial" w:hAnsi="Arial" w:cs="Arial"/>
        </w:rPr>
      </w:pPr>
      <w:r>
        <w:rPr>
          <w:rFonts w:ascii="Arial" w:hAnsi="Arial" w:cs="Arial"/>
        </w:rPr>
        <w:t>Following are further details of the key elements of the RKAAMP proposal.</w:t>
      </w:r>
    </w:p>
    <w:p w14:paraId="22981DB1" w14:textId="77777777" w:rsidR="00B0718E" w:rsidRPr="00B0718E" w:rsidRDefault="00B0718E" w:rsidP="000463C9">
      <w:pPr>
        <w:jc w:val="both"/>
        <w:rPr>
          <w:rFonts w:ascii="Arial" w:hAnsi="Arial" w:cs="Arial"/>
        </w:rPr>
      </w:pPr>
    </w:p>
    <w:p w14:paraId="40B7D044" w14:textId="3268D7F2" w:rsidR="00675CAD" w:rsidRDefault="000463C9" w:rsidP="000463C9">
      <w:pPr>
        <w:jc w:val="both"/>
        <w:rPr>
          <w:rFonts w:ascii="Arial" w:hAnsi="Arial" w:cs="Arial"/>
        </w:rPr>
      </w:pPr>
      <w:r>
        <w:rPr>
          <w:rFonts w:ascii="Arial" w:hAnsi="Arial" w:cs="Arial"/>
          <w:b/>
        </w:rPr>
        <w:t xml:space="preserve">Route </w:t>
      </w:r>
      <w:r w:rsidR="002749B8">
        <w:rPr>
          <w:rFonts w:ascii="Arial" w:hAnsi="Arial" w:cs="Arial"/>
          <w:b/>
        </w:rPr>
        <w:t>160</w:t>
      </w:r>
      <w:r>
        <w:rPr>
          <w:rFonts w:ascii="Arial" w:hAnsi="Arial" w:cs="Arial"/>
          <w:b/>
        </w:rPr>
        <w:t xml:space="preserve">. </w:t>
      </w:r>
      <w:r w:rsidR="00EE5106">
        <w:rPr>
          <w:rFonts w:ascii="Arial" w:hAnsi="Arial" w:cs="Arial"/>
        </w:rPr>
        <w:t>New Route 160 would be</w:t>
      </w:r>
      <w:r w:rsidR="002749B8">
        <w:rPr>
          <w:rFonts w:ascii="Arial" w:hAnsi="Arial" w:cs="Arial"/>
        </w:rPr>
        <w:t xml:space="preserve"> an all-day, two direction service connecting Auburn </w:t>
      </w:r>
      <w:r w:rsidR="00675CAD">
        <w:rPr>
          <w:rFonts w:ascii="Arial" w:hAnsi="Arial" w:cs="Arial"/>
        </w:rPr>
        <w:t>Sta</w:t>
      </w:r>
      <w:r w:rsidR="00157102">
        <w:rPr>
          <w:rFonts w:ascii="Arial" w:hAnsi="Arial" w:cs="Arial"/>
        </w:rPr>
        <w:t>t</w:t>
      </w:r>
      <w:r w:rsidR="00675CAD">
        <w:rPr>
          <w:rFonts w:ascii="Arial" w:hAnsi="Arial" w:cs="Arial"/>
        </w:rPr>
        <w:t xml:space="preserve">ion to the </w:t>
      </w:r>
      <w:r w:rsidR="002749B8">
        <w:rPr>
          <w:rFonts w:ascii="Arial" w:hAnsi="Arial" w:cs="Arial"/>
        </w:rPr>
        <w:t xml:space="preserve">Renton </w:t>
      </w:r>
      <w:r w:rsidR="00675CAD">
        <w:rPr>
          <w:rFonts w:ascii="Arial" w:hAnsi="Arial" w:cs="Arial"/>
        </w:rPr>
        <w:t xml:space="preserve">Transit Center </w:t>
      </w:r>
      <w:r w:rsidR="002749B8">
        <w:rPr>
          <w:rFonts w:ascii="Arial" w:hAnsi="Arial" w:cs="Arial"/>
        </w:rPr>
        <w:t>via Kent</w:t>
      </w:r>
      <w:r w:rsidR="00675CAD">
        <w:rPr>
          <w:rFonts w:ascii="Arial" w:hAnsi="Arial" w:cs="Arial"/>
        </w:rPr>
        <w:t xml:space="preserve"> Station</w:t>
      </w:r>
      <w:r w:rsidR="002749B8">
        <w:rPr>
          <w:rFonts w:ascii="Arial" w:hAnsi="Arial" w:cs="Arial"/>
        </w:rPr>
        <w:t xml:space="preserve">, the future alignment of the </w:t>
      </w:r>
      <w:r w:rsidR="00CC5768">
        <w:rPr>
          <w:rFonts w:ascii="Arial" w:hAnsi="Arial" w:cs="Arial"/>
        </w:rPr>
        <w:t xml:space="preserve">proposed </w:t>
      </w:r>
      <w:proofErr w:type="spellStart"/>
      <w:r w:rsidR="002749B8">
        <w:rPr>
          <w:rFonts w:ascii="Arial" w:hAnsi="Arial" w:cs="Arial"/>
        </w:rPr>
        <w:t>RapidRide</w:t>
      </w:r>
      <w:proofErr w:type="spellEnd"/>
      <w:r w:rsidR="002749B8">
        <w:rPr>
          <w:rFonts w:ascii="Arial" w:hAnsi="Arial" w:cs="Arial"/>
        </w:rPr>
        <w:t xml:space="preserve"> I Line. </w:t>
      </w:r>
      <w:r w:rsidR="007A5609">
        <w:rPr>
          <w:rFonts w:ascii="Arial" w:hAnsi="Arial" w:cs="Arial"/>
        </w:rPr>
        <w:t>This new route would</w:t>
      </w:r>
      <w:r w:rsidR="00B0718E">
        <w:rPr>
          <w:rFonts w:ascii="Arial" w:hAnsi="Arial" w:cs="Arial"/>
        </w:rPr>
        <w:t xml:space="preserve"> essentially </w:t>
      </w:r>
      <w:r w:rsidR="007A5609">
        <w:rPr>
          <w:rFonts w:ascii="Arial" w:hAnsi="Arial" w:cs="Arial"/>
        </w:rPr>
        <w:t xml:space="preserve">follow </w:t>
      </w:r>
      <w:r w:rsidR="00B0718E">
        <w:rPr>
          <w:rFonts w:ascii="Arial" w:hAnsi="Arial" w:cs="Arial"/>
        </w:rPr>
        <w:t xml:space="preserve">the portion of Route 180 from Auburn Station to Kent Station combined with the Route 169 alignment from Kent Station to the </w:t>
      </w:r>
      <w:r w:rsidR="00B0718E" w:rsidRPr="00675CAD">
        <w:rPr>
          <w:rFonts w:ascii="Arial" w:hAnsi="Arial" w:cs="Arial"/>
        </w:rPr>
        <w:t>Renton Transit Center</w:t>
      </w:r>
      <w:r w:rsidR="00675CAD">
        <w:rPr>
          <w:rFonts w:ascii="Arial" w:hAnsi="Arial" w:cs="Arial"/>
        </w:rPr>
        <w:t xml:space="preserve">. These two routes </w:t>
      </w:r>
      <w:r w:rsidR="00B32CCB">
        <w:rPr>
          <w:rFonts w:ascii="Arial" w:hAnsi="Arial" w:cs="Arial"/>
        </w:rPr>
        <w:t xml:space="preserve">(169 and 180) </w:t>
      </w:r>
      <w:r w:rsidR="00675CAD">
        <w:rPr>
          <w:rFonts w:ascii="Arial" w:hAnsi="Arial" w:cs="Arial"/>
        </w:rPr>
        <w:t xml:space="preserve">are </w:t>
      </w:r>
      <w:r w:rsidR="00B32CCB">
        <w:rPr>
          <w:rFonts w:ascii="Arial" w:hAnsi="Arial" w:cs="Arial"/>
        </w:rPr>
        <w:t xml:space="preserve">then proposed to be </w:t>
      </w:r>
      <w:r w:rsidR="00675CAD">
        <w:rPr>
          <w:rFonts w:ascii="Arial" w:hAnsi="Arial" w:cs="Arial"/>
        </w:rPr>
        <w:t>deleted.</w:t>
      </w:r>
    </w:p>
    <w:p w14:paraId="66BD86AF" w14:textId="77777777" w:rsidR="00675CAD" w:rsidRDefault="00675CAD" w:rsidP="000463C9">
      <w:pPr>
        <w:jc w:val="both"/>
        <w:rPr>
          <w:rFonts w:ascii="Arial" w:hAnsi="Arial" w:cs="Arial"/>
        </w:rPr>
      </w:pPr>
    </w:p>
    <w:p w14:paraId="0FE4DA71" w14:textId="7B312545" w:rsidR="00675CAD" w:rsidRPr="00675CAD" w:rsidRDefault="00675CAD" w:rsidP="00675CAD">
      <w:pPr>
        <w:jc w:val="both"/>
        <w:rPr>
          <w:rFonts w:ascii="Arial" w:eastAsia="Calibri" w:hAnsi="Arial" w:cs="Arial"/>
        </w:rPr>
      </w:pPr>
      <w:r w:rsidRPr="00675CAD">
        <w:rPr>
          <w:rFonts w:ascii="Arial" w:eastAsia="Calibri" w:hAnsi="Arial" w:cs="Arial"/>
        </w:rPr>
        <w:t>On</w:t>
      </w:r>
      <w:r w:rsidR="00EE5106">
        <w:rPr>
          <w:rFonts w:ascii="Arial" w:eastAsia="Calibri" w:hAnsi="Arial" w:cs="Arial"/>
        </w:rPr>
        <w:t xml:space="preserve"> weekdays, Route 160 would</w:t>
      </w:r>
      <w:r w:rsidRPr="00675CAD">
        <w:rPr>
          <w:rFonts w:ascii="Arial" w:eastAsia="Calibri" w:hAnsi="Arial" w:cs="Arial"/>
        </w:rPr>
        <w:t xml:space="preserve"> operate every 30 minutes from approximately 4:15 AM until 5:45 AM with 15 minute or better frequency from 6</w:t>
      </w:r>
      <w:r w:rsidR="00C7593E">
        <w:rPr>
          <w:rFonts w:ascii="Arial" w:eastAsia="Calibri" w:hAnsi="Arial" w:cs="Arial"/>
        </w:rPr>
        <w:t xml:space="preserve">:00 </w:t>
      </w:r>
      <w:r w:rsidRPr="00675CAD">
        <w:rPr>
          <w:rFonts w:ascii="Arial" w:eastAsia="Calibri" w:hAnsi="Arial" w:cs="Arial"/>
        </w:rPr>
        <w:t>AM</w:t>
      </w:r>
      <w:r w:rsidR="00C7593E">
        <w:rPr>
          <w:rFonts w:ascii="Arial" w:eastAsia="Calibri" w:hAnsi="Arial" w:cs="Arial"/>
        </w:rPr>
        <w:t xml:space="preserve"> until </w:t>
      </w:r>
      <w:r w:rsidRPr="00675CAD">
        <w:rPr>
          <w:rFonts w:ascii="Arial" w:eastAsia="Calibri" w:hAnsi="Arial" w:cs="Arial"/>
        </w:rPr>
        <w:t>6</w:t>
      </w:r>
      <w:r w:rsidR="00C7593E">
        <w:rPr>
          <w:rFonts w:ascii="Arial" w:eastAsia="Calibri" w:hAnsi="Arial" w:cs="Arial"/>
        </w:rPr>
        <w:t xml:space="preserve">:00 </w:t>
      </w:r>
      <w:r w:rsidRPr="00675CAD">
        <w:rPr>
          <w:rFonts w:ascii="Arial" w:eastAsia="Calibri" w:hAnsi="Arial" w:cs="Arial"/>
        </w:rPr>
        <w:t>PM and w</w:t>
      </w:r>
      <w:r w:rsidR="0032564C">
        <w:rPr>
          <w:rFonts w:ascii="Arial" w:eastAsia="Calibri" w:hAnsi="Arial" w:cs="Arial"/>
        </w:rPr>
        <w:t>ould</w:t>
      </w:r>
      <w:r w:rsidRPr="00675CAD">
        <w:rPr>
          <w:rFonts w:ascii="Arial" w:eastAsia="Calibri" w:hAnsi="Arial" w:cs="Arial"/>
        </w:rPr>
        <w:t xml:space="preserve"> operate every 30-60 minutes in the evenings from 6:00 PM until 3:00 AM. On </w:t>
      </w:r>
      <w:r w:rsidRPr="00675CAD">
        <w:rPr>
          <w:rFonts w:ascii="Arial" w:eastAsia="Calibri" w:hAnsi="Arial" w:cs="Arial"/>
        </w:rPr>
        <w:lastRenderedPageBreak/>
        <w:t>weekends, Route 16</w:t>
      </w:r>
      <w:r w:rsidR="00EE5106">
        <w:rPr>
          <w:rFonts w:ascii="Arial" w:eastAsia="Calibri" w:hAnsi="Arial" w:cs="Arial"/>
        </w:rPr>
        <w:t>0 would</w:t>
      </w:r>
      <w:r w:rsidRPr="00675CAD">
        <w:rPr>
          <w:rFonts w:ascii="Arial" w:eastAsia="Calibri" w:hAnsi="Arial" w:cs="Arial"/>
        </w:rPr>
        <w:t xml:space="preserve"> operate every 30 minutes from approximately 5:25 AM to 9:00 PM and every 30-60 minutes from approximately 9:00 PM until 3:00 AM. </w:t>
      </w:r>
    </w:p>
    <w:p w14:paraId="599CE5FC" w14:textId="77777777" w:rsidR="002749B8" w:rsidRPr="00675CAD" w:rsidRDefault="002749B8" w:rsidP="000463C9">
      <w:pPr>
        <w:jc w:val="both"/>
        <w:rPr>
          <w:rFonts w:ascii="Arial" w:hAnsi="Arial" w:cs="Arial"/>
        </w:rPr>
      </w:pPr>
    </w:p>
    <w:p w14:paraId="732FD294" w14:textId="77777777" w:rsidR="006C5AE5" w:rsidRPr="006C5AE5" w:rsidRDefault="006C5AE5" w:rsidP="006C5AE5">
      <w:pPr>
        <w:jc w:val="both"/>
        <w:rPr>
          <w:rFonts w:ascii="Arial" w:hAnsi="Arial" w:cs="Arial"/>
        </w:rPr>
      </w:pPr>
      <w:r w:rsidRPr="00A81554">
        <w:rPr>
          <w:rFonts w:ascii="Arial" w:hAnsi="Arial" w:cs="Arial"/>
          <w:b/>
        </w:rPr>
        <w:t xml:space="preserve">Route </w:t>
      </w:r>
      <w:r>
        <w:rPr>
          <w:rFonts w:ascii="Arial" w:hAnsi="Arial" w:cs="Arial"/>
          <w:b/>
        </w:rPr>
        <w:t xml:space="preserve">161. </w:t>
      </w:r>
      <w:r>
        <w:rPr>
          <w:rFonts w:ascii="Arial" w:hAnsi="Arial" w:cs="Arial"/>
        </w:rPr>
        <w:t xml:space="preserve">The new Route 161 </w:t>
      </w:r>
      <w:r w:rsidR="00EE5106">
        <w:rPr>
          <w:rFonts w:ascii="Arial" w:hAnsi="Arial" w:cs="Arial"/>
        </w:rPr>
        <w:t xml:space="preserve">would </w:t>
      </w:r>
      <w:r>
        <w:rPr>
          <w:rFonts w:ascii="Arial" w:hAnsi="Arial" w:cs="Arial"/>
        </w:rPr>
        <w:t xml:space="preserve">provide all day, two </w:t>
      </w:r>
      <w:r w:rsidR="00C7593E">
        <w:rPr>
          <w:rFonts w:ascii="Arial" w:hAnsi="Arial" w:cs="Arial"/>
        </w:rPr>
        <w:t>way</w:t>
      </w:r>
      <w:r>
        <w:rPr>
          <w:rFonts w:ascii="Arial" w:hAnsi="Arial" w:cs="Arial"/>
        </w:rPr>
        <w:t xml:space="preserve"> service between Kent Station and </w:t>
      </w:r>
      <w:r w:rsidRPr="006C5AE5">
        <w:rPr>
          <w:rFonts w:ascii="Arial" w:hAnsi="Arial" w:cs="Arial"/>
        </w:rPr>
        <w:t xml:space="preserve">the Burien Transit Center via SeaTac, replacing the Kent-Burien portion of the Route 180.  </w:t>
      </w:r>
      <w:r w:rsidR="00EE5106">
        <w:rPr>
          <w:rFonts w:ascii="Arial" w:eastAsia="Calibri" w:hAnsi="Arial" w:cs="Arial"/>
        </w:rPr>
        <w:t>On weekdays, Route 161 would</w:t>
      </w:r>
      <w:r w:rsidRPr="006C5AE5">
        <w:rPr>
          <w:rFonts w:ascii="Arial" w:eastAsia="Calibri" w:hAnsi="Arial" w:cs="Arial"/>
        </w:rPr>
        <w:t xml:space="preserve"> operate every 15-30 minutes from approximatel</w:t>
      </w:r>
      <w:r w:rsidR="00EE5106">
        <w:rPr>
          <w:rFonts w:ascii="Arial" w:eastAsia="Calibri" w:hAnsi="Arial" w:cs="Arial"/>
        </w:rPr>
        <w:t>y 3:00 AM until 9:00 PM and would</w:t>
      </w:r>
      <w:r w:rsidRPr="006C5AE5">
        <w:rPr>
          <w:rFonts w:ascii="Arial" w:eastAsia="Calibri" w:hAnsi="Arial" w:cs="Arial"/>
        </w:rPr>
        <w:t xml:space="preserve"> operate every 30-60 minutes in the evenings from 9:00 PM until 2:15 AM. On weekends, Rout</w:t>
      </w:r>
      <w:r w:rsidR="00EE5106">
        <w:rPr>
          <w:rFonts w:ascii="Arial" w:eastAsia="Calibri" w:hAnsi="Arial" w:cs="Arial"/>
        </w:rPr>
        <w:t>e 161 would</w:t>
      </w:r>
      <w:r w:rsidRPr="006C5AE5">
        <w:rPr>
          <w:rFonts w:ascii="Arial" w:eastAsia="Calibri" w:hAnsi="Arial" w:cs="Arial"/>
        </w:rPr>
        <w:t xml:space="preserve"> operate every 30 minutes from approximately 5:15 AM to 9:00 PM and every 30-60 minutes from 9:00 PM until 3:30 AM.</w:t>
      </w:r>
    </w:p>
    <w:p w14:paraId="0CAE7666" w14:textId="77777777" w:rsidR="000463C9" w:rsidRPr="006C5AE5" w:rsidRDefault="000463C9" w:rsidP="000463C9">
      <w:pPr>
        <w:jc w:val="both"/>
        <w:rPr>
          <w:rFonts w:ascii="Arial" w:hAnsi="Arial" w:cs="Arial"/>
          <w:b/>
        </w:rPr>
      </w:pPr>
    </w:p>
    <w:p w14:paraId="1C00D9A2" w14:textId="77777777" w:rsidR="00827301" w:rsidRDefault="000463C9" w:rsidP="000463C9">
      <w:pPr>
        <w:jc w:val="both"/>
        <w:rPr>
          <w:rFonts w:ascii="Arial" w:hAnsi="Arial" w:cs="Arial"/>
        </w:rPr>
      </w:pPr>
      <w:r w:rsidRPr="00A81554">
        <w:rPr>
          <w:rFonts w:ascii="Arial" w:hAnsi="Arial" w:cs="Arial"/>
          <w:b/>
        </w:rPr>
        <w:t xml:space="preserve">Route </w:t>
      </w:r>
      <w:r>
        <w:rPr>
          <w:rFonts w:ascii="Arial" w:hAnsi="Arial" w:cs="Arial"/>
          <w:b/>
        </w:rPr>
        <w:t>1</w:t>
      </w:r>
      <w:r w:rsidR="00581DC4">
        <w:rPr>
          <w:rFonts w:ascii="Arial" w:hAnsi="Arial" w:cs="Arial"/>
          <w:b/>
        </w:rPr>
        <w:t>6</w:t>
      </w:r>
      <w:r w:rsidR="00B0718E">
        <w:rPr>
          <w:rFonts w:ascii="Arial" w:hAnsi="Arial" w:cs="Arial"/>
          <w:b/>
        </w:rPr>
        <w:t>2</w:t>
      </w:r>
      <w:r>
        <w:rPr>
          <w:rFonts w:ascii="Arial" w:hAnsi="Arial" w:cs="Arial"/>
          <w:b/>
        </w:rPr>
        <w:t xml:space="preserve">. </w:t>
      </w:r>
      <w:r>
        <w:rPr>
          <w:rFonts w:ascii="Arial" w:hAnsi="Arial" w:cs="Arial"/>
        </w:rPr>
        <w:t xml:space="preserve">The </w:t>
      </w:r>
      <w:r w:rsidR="002749B8">
        <w:rPr>
          <w:rFonts w:ascii="Arial" w:hAnsi="Arial" w:cs="Arial"/>
        </w:rPr>
        <w:t>new Route 162</w:t>
      </w:r>
      <w:r>
        <w:rPr>
          <w:rFonts w:ascii="Arial" w:hAnsi="Arial" w:cs="Arial"/>
        </w:rPr>
        <w:t xml:space="preserve"> </w:t>
      </w:r>
      <w:r w:rsidR="00EE5106">
        <w:rPr>
          <w:rFonts w:ascii="Arial" w:hAnsi="Arial" w:cs="Arial"/>
        </w:rPr>
        <w:t xml:space="preserve">would </w:t>
      </w:r>
      <w:r>
        <w:rPr>
          <w:rFonts w:ascii="Arial" w:hAnsi="Arial" w:cs="Arial"/>
        </w:rPr>
        <w:t xml:space="preserve">provide a </w:t>
      </w:r>
      <w:r w:rsidR="00827301">
        <w:rPr>
          <w:rFonts w:ascii="Arial" w:hAnsi="Arial" w:cs="Arial"/>
        </w:rPr>
        <w:t xml:space="preserve">peak period, peak direction </w:t>
      </w:r>
      <w:r>
        <w:rPr>
          <w:rFonts w:ascii="Arial" w:hAnsi="Arial" w:cs="Arial"/>
        </w:rPr>
        <w:t xml:space="preserve">connection between Kent </w:t>
      </w:r>
      <w:r w:rsidR="00827301">
        <w:rPr>
          <w:rFonts w:ascii="Arial" w:hAnsi="Arial" w:cs="Arial"/>
        </w:rPr>
        <w:t>East Hill and the</w:t>
      </w:r>
      <w:r w:rsidR="00B0718E">
        <w:rPr>
          <w:rFonts w:ascii="Arial" w:hAnsi="Arial" w:cs="Arial"/>
        </w:rPr>
        <w:t xml:space="preserve"> Seattle Central Business District. </w:t>
      </w:r>
      <w:r w:rsidR="00827301">
        <w:rPr>
          <w:rFonts w:ascii="Arial" w:hAnsi="Arial" w:cs="Arial"/>
        </w:rPr>
        <w:t xml:space="preserve">Ten morning northbound trips would operate between 5:00 am and 9:00 </w:t>
      </w:r>
      <w:r w:rsidR="009D2540">
        <w:rPr>
          <w:rFonts w:ascii="Arial" w:hAnsi="Arial" w:cs="Arial"/>
        </w:rPr>
        <w:t>AM</w:t>
      </w:r>
      <w:r w:rsidR="00827301">
        <w:rPr>
          <w:rFonts w:ascii="Arial" w:hAnsi="Arial" w:cs="Arial"/>
        </w:rPr>
        <w:t xml:space="preserve">, and nine afternoon southbound trips would operate between 3:00 and 6:00 </w:t>
      </w:r>
      <w:r w:rsidR="009D2540">
        <w:rPr>
          <w:rFonts w:ascii="Arial" w:hAnsi="Arial" w:cs="Arial"/>
        </w:rPr>
        <w:t>PM</w:t>
      </w:r>
      <w:r w:rsidR="00827301">
        <w:rPr>
          <w:rFonts w:ascii="Arial" w:hAnsi="Arial" w:cs="Arial"/>
        </w:rPr>
        <w:t>.</w:t>
      </w:r>
    </w:p>
    <w:p w14:paraId="67A9E6A1" w14:textId="77777777" w:rsidR="00827301" w:rsidRPr="005A68A6" w:rsidRDefault="00827301" w:rsidP="005A68A6">
      <w:pPr>
        <w:jc w:val="both"/>
        <w:rPr>
          <w:rFonts w:ascii="Arial" w:hAnsi="Arial" w:cs="Arial"/>
        </w:rPr>
      </w:pPr>
    </w:p>
    <w:p w14:paraId="7C0192F7" w14:textId="106A60BF" w:rsidR="000463C9" w:rsidRPr="005A68A6" w:rsidRDefault="000463C9" w:rsidP="005A68A6">
      <w:pPr>
        <w:jc w:val="both"/>
        <w:rPr>
          <w:rFonts w:ascii="Arial" w:hAnsi="Arial" w:cs="Arial"/>
        </w:rPr>
      </w:pPr>
      <w:r w:rsidRPr="005A68A6">
        <w:rPr>
          <w:rFonts w:ascii="Arial" w:hAnsi="Arial" w:cs="Arial"/>
          <w:b/>
        </w:rPr>
        <w:t>Route 1</w:t>
      </w:r>
      <w:r w:rsidR="00581DC4" w:rsidRPr="005A68A6">
        <w:rPr>
          <w:rFonts w:ascii="Arial" w:hAnsi="Arial" w:cs="Arial"/>
          <w:b/>
        </w:rPr>
        <w:t>6</w:t>
      </w:r>
      <w:r w:rsidR="00B0718E" w:rsidRPr="005A68A6">
        <w:rPr>
          <w:rFonts w:ascii="Arial" w:hAnsi="Arial" w:cs="Arial"/>
          <w:b/>
        </w:rPr>
        <w:t>5</w:t>
      </w:r>
      <w:r w:rsidRPr="005A68A6">
        <w:rPr>
          <w:rFonts w:ascii="Arial" w:hAnsi="Arial" w:cs="Arial"/>
          <w:b/>
        </w:rPr>
        <w:t>.</w:t>
      </w:r>
      <w:r w:rsidRPr="005A68A6">
        <w:rPr>
          <w:rFonts w:ascii="Arial" w:hAnsi="Arial" w:cs="Arial"/>
        </w:rPr>
        <w:t xml:space="preserve"> The </w:t>
      </w:r>
      <w:r w:rsidR="00581DC4" w:rsidRPr="005A68A6">
        <w:rPr>
          <w:rFonts w:ascii="Arial" w:hAnsi="Arial" w:cs="Arial"/>
        </w:rPr>
        <w:t xml:space="preserve">new </w:t>
      </w:r>
      <w:r w:rsidRPr="005A68A6">
        <w:rPr>
          <w:rFonts w:ascii="Arial" w:hAnsi="Arial" w:cs="Arial"/>
        </w:rPr>
        <w:t>Route 1</w:t>
      </w:r>
      <w:r w:rsidR="00581DC4" w:rsidRPr="005A68A6">
        <w:rPr>
          <w:rFonts w:ascii="Arial" w:hAnsi="Arial" w:cs="Arial"/>
        </w:rPr>
        <w:t>6</w:t>
      </w:r>
      <w:r w:rsidR="00B0718E" w:rsidRPr="005A68A6">
        <w:rPr>
          <w:rFonts w:ascii="Arial" w:hAnsi="Arial" w:cs="Arial"/>
        </w:rPr>
        <w:t xml:space="preserve">5 </w:t>
      </w:r>
      <w:r w:rsidR="00EE5106">
        <w:rPr>
          <w:rFonts w:ascii="Arial" w:hAnsi="Arial" w:cs="Arial"/>
        </w:rPr>
        <w:t xml:space="preserve">would </w:t>
      </w:r>
      <w:r w:rsidR="00827301" w:rsidRPr="005A68A6">
        <w:rPr>
          <w:rFonts w:ascii="Arial" w:hAnsi="Arial" w:cs="Arial"/>
        </w:rPr>
        <w:t>provide all day, two way service connecting Green River College, Kent, Des Moines, and Burien</w:t>
      </w:r>
      <w:r w:rsidR="003B789D">
        <w:rPr>
          <w:rFonts w:ascii="Arial" w:hAnsi="Arial" w:cs="Arial"/>
        </w:rPr>
        <w:t xml:space="preserve"> to provide </w:t>
      </w:r>
      <w:r w:rsidR="00D03CC7">
        <w:rPr>
          <w:rFonts w:ascii="Arial" w:hAnsi="Arial" w:cs="Arial"/>
        </w:rPr>
        <w:t xml:space="preserve">an </w:t>
      </w:r>
      <w:r w:rsidR="003B789D">
        <w:rPr>
          <w:rFonts w:ascii="Arial" w:hAnsi="Arial" w:cs="Arial"/>
        </w:rPr>
        <w:t>east-west connection through the area</w:t>
      </w:r>
      <w:r w:rsidRPr="005A68A6">
        <w:rPr>
          <w:rFonts w:ascii="Arial" w:hAnsi="Arial" w:cs="Arial"/>
        </w:rPr>
        <w:t xml:space="preserve">. </w:t>
      </w:r>
      <w:r w:rsidR="00EE5106">
        <w:rPr>
          <w:rFonts w:ascii="Arial" w:hAnsi="Arial" w:cs="Arial"/>
        </w:rPr>
        <w:t>Service in both directions would operate</w:t>
      </w:r>
      <w:r w:rsidRPr="005A68A6">
        <w:rPr>
          <w:rFonts w:ascii="Arial" w:hAnsi="Arial" w:cs="Arial"/>
        </w:rPr>
        <w:t xml:space="preserve"> approximately </w:t>
      </w:r>
      <w:r w:rsidR="00EE5106">
        <w:rPr>
          <w:rFonts w:ascii="Arial" w:hAnsi="Arial" w:cs="Arial"/>
        </w:rPr>
        <w:t xml:space="preserve">every </w:t>
      </w:r>
      <w:r w:rsidRPr="005A68A6">
        <w:rPr>
          <w:rFonts w:ascii="Arial" w:hAnsi="Arial" w:cs="Arial"/>
        </w:rPr>
        <w:t xml:space="preserve">30 minutes during the morning and afternoon peak periods with 60-minute service in the midday. </w:t>
      </w:r>
      <w:r w:rsidR="00EE5106">
        <w:rPr>
          <w:rFonts w:ascii="Arial" w:eastAsia="Calibri" w:hAnsi="Arial" w:cs="Arial"/>
        </w:rPr>
        <w:t>On weekdays, Route 165 would</w:t>
      </w:r>
      <w:r w:rsidR="005A68A6" w:rsidRPr="005A68A6">
        <w:rPr>
          <w:rFonts w:ascii="Arial" w:eastAsia="Calibri" w:hAnsi="Arial" w:cs="Arial"/>
        </w:rPr>
        <w:t xml:space="preserve"> operate trips timed to Sounder departures (every 20-30 minutes) from approximately 4:30 AM to 9</w:t>
      </w:r>
      <w:r w:rsidR="00C7593E">
        <w:rPr>
          <w:rFonts w:ascii="Arial" w:eastAsia="Calibri" w:hAnsi="Arial" w:cs="Arial"/>
        </w:rPr>
        <w:t>:00</w:t>
      </w:r>
      <w:r w:rsidR="005A68A6" w:rsidRPr="005A68A6">
        <w:rPr>
          <w:rFonts w:ascii="Arial" w:eastAsia="Calibri" w:hAnsi="Arial" w:cs="Arial"/>
        </w:rPr>
        <w:t xml:space="preserve"> AM and 3</w:t>
      </w:r>
      <w:r w:rsidR="00C7593E">
        <w:rPr>
          <w:rFonts w:ascii="Arial" w:eastAsia="Calibri" w:hAnsi="Arial" w:cs="Arial"/>
        </w:rPr>
        <w:t>:00</w:t>
      </w:r>
      <w:r w:rsidR="005A68A6" w:rsidRPr="005A68A6">
        <w:rPr>
          <w:rFonts w:ascii="Arial" w:eastAsia="Calibri" w:hAnsi="Arial" w:cs="Arial"/>
        </w:rPr>
        <w:t xml:space="preserve"> PM to 7</w:t>
      </w:r>
      <w:r w:rsidR="00C7593E">
        <w:rPr>
          <w:rFonts w:ascii="Arial" w:eastAsia="Calibri" w:hAnsi="Arial" w:cs="Arial"/>
        </w:rPr>
        <w:t>:00</w:t>
      </w:r>
      <w:r w:rsidR="00EE5106">
        <w:rPr>
          <w:rFonts w:ascii="Arial" w:eastAsia="Calibri" w:hAnsi="Arial" w:cs="Arial"/>
        </w:rPr>
        <w:t xml:space="preserve"> PM and would</w:t>
      </w:r>
      <w:r w:rsidR="005A68A6" w:rsidRPr="005A68A6">
        <w:rPr>
          <w:rFonts w:ascii="Arial" w:eastAsia="Calibri" w:hAnsi="Arial" w:cs="Arial"/>
        </w:rPr>
        <w:t xml:space="preserve"> operate every 30 minutes in the midday and hourly in the evenings until approximately 11</w:t>
      </w:r>
      <w:r w:rsidR="00C7593E">
        <w:rPr>
          <w:rFonts w:ascii="Arial" w:eastAsia="Calibri" w:hAnsi="Arial" w:cs="Arial"/>
        </w:rPr>
        <w:t>:00</w:t>
      </w:r>
      <w:r w:rsidR="00EE5106">
        <w:rPr>
          <w:rFonts w:ascii="Arial" w:eastAsia="Calibri" w:hAnsi="Arial" w:cs="Arial"/>
        </w:rPr>
        <w:t xml:space="preserve"> PM. On Saturday, the route would</w:t>
      </w:r>
      <w:r w:rsidR="005A68A6" w:rsidRPr="005A68A6">
        <w:rPr>
          <w:rFonts w:ascii="Arial" w:eastAsia="Calibri" w:hAnsi="Arial" w:cs="Arial"/>
        </w:rPr>
        <w:t xml:space="preserve"> operate every 30 minutes from 6</w:t>
      </w:r>
      <w:r w:rsidR="00C7593E">
        <w:rPr>
          <w:rFonts w:ascii="Arial" w:eastAsia="Calibri" w:hAnsi="Arial" w:cs="Arial"/>
        </w:rPr>
        <w:t>:00</w:t>
      </w:r>
      <w:r w:rsidR="005A68A6" w:rsidRPr="005A68A6">
        <w:rPr>
          <w:rFonts w:ascii="Arial" w:eastAsia="Calibri" w:hAnsi="Arial" w:cs="Arial"/>
        </w:rPr>
        <w:t xml:space="preserve"> AM to 9</w:t>
      </w:r>
      <w:r w:rsidR="00C7593E">
        <w:rPr>
          <w:rFonts w:ascii="Arial" w:eastAsia="Calibri" w:hAnsi="Arial" w:cs="Arial"/>
        </w:rPr>
        <w:t>:00</w:t>
      </w:r>
      <w:r w:rsidR="005A68A6" w:rsidRPr="005A68A6">
        <w:rPr>
          <w:rFonts w:ascii="Arial" w:eastAsia="Calibri" w:hAnsi="Arial" w:cs="Arial"/>
        </w:rPr>
        <w:t xml:space="preserve"> PM and hourly from approximately 9</w:t>
      </w:r>
      <w:r w:rsidR="00C7593E">
        <w:rPr>
          <w:rFonts w:ascii="Arial" w:eastAsia="Calibri" w:hAnsi="Arial" w:cs="Arial"/>
        </w:rPr>
        <w:t>:00</w:t>
      </w:r>
      <w:r w:rsidR="005A68A6" w:rsidRPr="005A68A6">
        <w:rPr>
          <w:rFonts w:ascii="Arial" w:eastAsia="Calibri" w:hAnsi="Arial" w:cs="Arial"/>
        </w:rPr>
        <w:t xml:space="preserve"> PM to 11</w:t>
      </w:r>
      <w:r w:rsidR="00C7593E">
        <w:rPr>
          <w:rFonts w:ascii="Arial" w:eastAsia="Calibri" w:hAnsi="Arial" w:cs="Arial"/>
        </w:rPr>
        <w:t>:00</w:t>
      </w:r>
      <w:r w:rsidR="00EE5106">
        <w:rPr>
          <w:rFonts w:ascii="Arial" w:eastAsia="Calibri" w:hAnsi="Arial" w:cs="Arial"/>
        </w:rPr>
        <w:t xml:space="preserve"> PM. On Sunday, the route would</w:t>
      </w:r>
      <w:r w:rsidR="005A68A6" w:rsidRPr="005A68A6">
        <w:rPr>
          <w:rFonts w:ascii="Arial" w:eastAsia="Calibri" w:hAnsi="Arial" w:cs="Arial"/>
        </w:rPr>
        <w:t xml:space="preserve"> operate hourly from approximately 6</w:t>
      </w:r>
      <w:r w:rsidR="00C7593E">
        <w:rPr>
          <w:rFonts w:ascii="Arial" w:eastAsia="Calibri" w:hAnsi="Arial" w:cs="Arial"/>
        </w:rPr>
        <w:t>:00</w:t>
      </w:r>
      <w:r w:rsidR="005A68A6" w:rsidRPr="005A68A6">
        <w:rPr>
          <w:rFonts w:ascii="Arial" w:eastAsia="Calibri" w:hAnsi="Arial" w:cs="Arial"/>
        </w:rPr>
        <w:t xml:space="preserve"> AM to 10</w:t>
      </w:r>
      <w:r w:rsidR="00C7593E">
        <w:rPr>
          <w:rFonts w:ascii="Arial" w:eastAsia="Calibri" w:hAnsi="Arial" w:cs="Arial"/>
        </w:rPr>
        <w:t>:00</w:t>
      </w:r>
      <w:r w:rsidR="005A68A6" w:rsidRPr="005A68A6">
        <w:rPr>
          <w:rFonts w:ascii="Arial" w:eastAsia="Calibri" w:hAnsi="Arial" w:cs="Arial"/>
        </w:rPr>
        <w:t xml:space="preserve"> PM.</w:t>
      </w:r>
    </w:p>
    <w:p w14:paraId="636FFDD2" w14:textId="77777777" w:rsidR="000463C9" w:rsidRPr="00AA2819" w:rsidRDefault="000463C9" w:rsidP="00B05285">
      <w:pPr>
        <w:jc w:val="both"/>
        <w:rPr>
          <w:rFonts w:ascii="Arial" w:hAnsi="Arial" w:cs="Arial"/>
        </w:rPr>
      </w:pPr>
    </w:p>
    <w:p w14:paraId="5A69574D" w14:textId="2C116A65" w:rsidR="006C5AE5" w:rsidRDefault="000463C9" w:rsidP="00B05285">
      <w:pPr>
        <w:jc w:val="both"/>
        <w:rPr>
          <w:rFonts w:ascii="Arial" w:hAnsi="Arial" w:cs="Arial"/>
        </w:rPr>
      </w:pPr>
      <w:r w:rsidRPr="001A0157">
        <w:rPr>
          <w:rFonts w:ascii="Arial" w:hAnsi="Arial" w:cs="Arial"/>
          <w:b/>
        </w:rPr>
        <w:t xml:space="preserve">Route </w:t>
      </w:r>
      <w:r w:rsidR="006C5AE5">
        <w:rPr>
          <w:rFonts w:ascii="Arial" w:hAnsi="Arial" w:cs="Arial"/>
          <w:b/>
        </w:rPr>
        <w:t>184</w:t>
      </w:r>
      <w:r w:rsidRPr="001A0157">
        <w:rPr>
          <w:rFonts w:ascii="Arial" w:hAnsi="Arial" w:cs="Arial"/>
          <w:b/>
        </w:rPr>
        <w:t xml:space="preserve">. </w:t>
      </w:r>
      <w:r>
        <w:rPr>
          <w:rFonts w:ascii="Arial" w:hAnsi="Arial" w:cs="Arial"/>
        </w:rPr>
        <w:t xml:space="preserve">The </w:t>
      </w:r>
      <w:r w:rsidR="006C5AE5">
        <w:rPr>
          <w:rFonts w:ascii="Arial" w:hAnsi="Arial" w:cs="Arial"/>
        </w:rPr>
        <w:t xml:space="preserve">new </w:t>
      </w:r>
      <w:r>
        <w:rPr>
          <w:rFonts w:ascii="Arial" w:hAnsi="Arial" w:cs="Arial"/>
        </w:rPr>
        <w:t xml:space="preserve">Route </w:t>
      </w:r>
      <w:r w:rsidR="006C5AE5">
        <w:rPr>
          <w:rFonts w:ascii="Arial" w:hAnsi="Arial" w:cs="Arial"/>
        </w:rPr>
        <w:t xml:space="preserve">184 </w:t>
      </w:r>
      <w:r w:rsidR="00EE5106">
        <w:rPr>
          <w:rFonts w:ascii="Arial" w:hAnsi="Arial" w:cs="Arial"/>
        </w:rPr>
        <w:t xml:space="preserve">would </w:t>
      </w:r>
      <w:r w:rsidR="006C5AE5">
        <w:rPr>
          <w:rFonts w:ascii="Arial" w:hAnsi="Arial" w:cs="Arial"/>
        </w:rPr>
        <w:t xml:space="preserve">provide a connection between Auburn Station and south Auburn, replacing the deleted Route 180 in this </w:t>
      </w:r>
      <w:r w:rsidR="00D03CC7">
        <w:rPr>
          <w:rFonts w:ascii="Arial" w:hAnsi="Arial" w:cs="Arial"/>
        </w:rPr>
        <w:t>area</w:t>
      </w:r>
      <w:r w:rsidR="006C5AE5">
        <w:rPr>
          <w:rFonts w:ascii="Arial" w:hAnsi="Arial" w:cs="Arial"/>
        </w:rPr>
        <w:t>.</w:t>
      </w:r>
      <w:r>
        <w:rPr>
          <w:rFonts w:ascii="Arial" w:hAnsi="Arial" w:cs="Arial"/>
        </w:rPr>
        <w:t xml:space="preserve"> The route </w:t>
      </w:r>
      <w:r w:rsidR="00EE5106">
        <w:rPr>
          <w:rFonts w:ascii="Arial" w:hAnsi="Arial" w:cs="Arial"/>
        </w:rPr>
        <w:t xml:space="preserve">would </w:t>
      </w:r>
      <w:r>
        <w:rPr>
          <w:rFonts w:ascii="Arial" w:hAnsi="Arial" w:cs="Arial"/>
        </w:rPr>
        <w:t xml:space="preserve">provide peak period service in both directions, with six morning and five afternoon </w:t>
      </w:r>
      <w:r w:rsidRPr="00B05285">
        <w:rPr>
          <w:rFonts w:ascii="Arial" w:hAnsi="Arial" w:cs="Arial"/>
        </w:rPr>
        <w:t>southbound trips and four morning and five afternoon northbound trips.</w:t>
      </w:r>
    </w:p>
    <w:p w14:paraId="16470209" w14:textId="77777777" w:rsidR="00B05285" w:rsidRPr="00B05285" w:rsidRDefault="00B05285" w:rsidP="00B05285">
      <w:pPr>
        <w:jc w:val="both"/>
        <w:rPr>
          <w:rFonts w:ascii="Arial" w:hAnsi="Arial" w:cs="Arial"/>
        </w:rPr>
      </w:pPr>
    </w:p>
    <w:p w14:paraId="3D25DDAC" w14:textId="332B631C" w:rsidR="00B05285" w:rsidRPr="00B05285" w:rsidRDefault="00EE5106" w:rsidP="00B05285">
      <w:pPr>
        <w:jc w:val="both"/>
        <w:rPr>
          <w:rStyle w:val="normaltextrun"/>
          <w:rFonts w:ascii="Arial" w:hAnsi="Arial" w:cs="Arial"/>
          <w:color w:val="000000"/>
          <w:shd w:val="clear" w:color="auto" w:fill="FFFFFF"/>
        </w:rPr>
      </w:pPr>
      <w:r>
        <w:rPr>
          <w:rStyle w:val="normaltextrun"/>
          <w:rFonts w:ascii="Arial" w:hAnsi="Arial" w:cs="Arial"/>
          <w:color w:val="000000"/>
          <w:shd w:val="clear" w:color="auto" w:fill="FFFFFF"/>
        </w:rPr>
        <w:t>On weekdays, Route 184 would</w:t>
      </w:r>
      <w:r w:rsidR="00B05285" w:rsidRPr="00B05285">
        <w:rPr>
          <w:rStyle w:val="normaltextrun"/>
          <w:rFonts w:ascii="Arial" w:hAnsi="Arial" w:cs="Arial"/>
          <w:color w:val="000000"/>
          <w:shd w:val="clear" w:color="auto" w:fill="FFFFFF"/>
        </w:rPr>
        <w:t xml:space="preserve"> operate trips timed to Sounder departures (every 20-30 minutes) from approximately 4</w:t>
      </w:r>
      <w:r w:rsidR="00B05285" w:rsidRPr="00B05285">
        <w:rPr>
          <w:rFonts w:ascii="Arial" w:hAnsi="Arial" w:cs="Arial"/>
          <w:color w:val="000000"/>
          <w:shd w:val="clear" w:color="auto" w:fill="FFFFFF"/>
        </w:rPr>
        <w:t>:30 AM to 8:30 AM and 3</w:t>
      </w:r>
      <w:r w:rsidR="00C7593E">
        <w:rPr>
          <w:rFonts w:ascii="Arial" w:hAnsi="Arial" w:cs="Arial"/>
          <w:color w:val="000000"/>
          <w:shd w:val="clear" w:color="auto" w:fill="FFFFFF"/>
        </w:rPr>
        <w:t>:00</w:t>
      </w:r>
      <w:r w:rsidR="00B05285" w:rsidRPr="00B05285">
        <w:rPr>
          <w:rFonts w:ascii="Arial" w:hAnsi="Arial" w:cs="Arial"/>
          <w:color w:val="000000"/>
          <w:shd w:val="clear" w:color="auto" w:fill="FFFFFF"/>
        </w:rPr>
        <w:t xml:space="preserve"> PM to 7</w:t>
      </w:r>
      <w:r w:rsidR="00C7593E">
        <w:rPr>
          <w:rFonts w:ascii="Arial" w:hAnsi="Arial" w:cs="Arial"/>
          <w:color w:val="000000"/>
          <w:shd w:val="clear" w:color="auto" w:fill="FFFFFF"/>
        </w:rPr>
        <w:t>:00</w:t>
      </w:r>
      <w:r>
        <w:rPr>
          <w:rFonts w:ascii="Arial" w:hAnsi="Arial" w:cs="Arial"/>
          <w:color w:val="000000"/>
          <w:shd w:val="clear" w:color="auto" w:fill="FFFFFF"/>
        </w:rPr>
        <w:t xml:space="preserve"> PM, would</w:t>
      </w:r>
      <w:r w:rsidR="00B05285" w:rsidRPr="00B05285">
        <w:rPr>
          <w:rFonts w:ascii="Arial" w:hAnsi="Arial" w:cs="Arial"/>
          <w:color w:val="000000"/>
          <w:shd w:val="clear" w:color="auto" w:fill="FFFFFF"/>
        </w:rPr>
        <w:t xml:space="preserve"> operate </w:t>
      </w:r>
      <w:r w:rsidR="00B05285" w:rsidRPr="00B05285">
        <w:rPr>
          <w:rStyle w:val="normaltextrun"/>
          <w:rFonts w:ascii="Arial" w:hAnsi="Arial" w:cs="Arial"/>
          <w:color w:val="000000"/>
          <w:shd w:val="clear" w:color="auto" w:fill="FFFFFF"/>
        </w:rPr>
        <w:t>every 30 minutes in the midday and evenings until 8</w:t>
      </w:r>
      <w:r w:rsidR="00C7593E">
        <w:rPr>
          <w:rStyle w:val="normaltextrun"/>
          <w:rFonts w:ascii="Arial" w:hAnsi="Arial" w:cs="Arial"/>
          <w:color w:val="000000"/>
          <w:shd w:val="clear" w:color="auto" w:fill="FFFFFF"/>
        </w:rPr>
        <w:t xml:space="preserve">:00 </w:t>
      </w:r>
      <w:r>
        <w:rPr>
          <w:rStyle w:val="normaltextrun"/>
          <w:rFonts w:ascii="Arial" w:hAnsi="Arial" w:cs="Arial"/>
          <w:color w:val="000000"/>
          <w:shd w:val="clear" w:color="auto" w:fill="FFFFFF"/>
        </w:rPr>
        <w:t>PM, and would</w:t>
      </w:r>
      <w:r w:rsidR="00B05285" w:rsidRPr="00B05285">
        <w:rPr>
          <w:rStyle w:val="normaltextrun"/>
          <w:rFonts w:ascii="Arial" w:hAnsi="Arial" w:cs="Arial"/>
          <w:color w:val="000000"/>
          <w:shd w:val="clear" w:color="auto" w:fill="FFFFFF"/>
        </w:rPr>
        <w:t xml:space="preserve"> operate hourly from approximately 8</w:t>
      </w:r>
      <w:r w:rsidR="00C7593E">
        <w:rPr>
          <w:rStyle w:val="normaltextrun"/>
          <w:rFonts w:ascii="Arial" w:hAnsi="Arial" w:cs="Arial"/>
          <w:color w:val="000000"/>
          <w:shd w:val="clear" w:color="auto" w:fill="FFFFFF"/>
        </w:rPr>
        <w:t>:00</w:t>
      </w:r>
      <w:r w:rsidR="00B05285" w:rsidRPr="00B05285">
        <w:rPr>
          <w:rStyle w:val="normaltextrun"/>
          <w:rFonts w:ascii="Arial" w:hAnsi="Arial" w:cs="Arial"/>
          <w:color w:val="000000"/>
          <w:shd w:val="clear" w:color="auto" w:fill="FFFFFF"/>
        </w:rPr>
        <w:t xml:space="preserve"> PM to 1</w:t>
      </w:r>
      <w:r w:rsidR="00C7593E">
        <w:rPr>
          <w:rStyle w:val="normaltextrun"/>
          <w:rFonts w:ascii="Arial" w:hAnsi="Arial" w:cs="Arial"/>
          <w:color w:val="000000"/>
          <w:shd w:val="clear" w:color="auto" w:fill="FFFFFF"/>
        </w:rPr>
        <w:t>:00</w:t>
      </w:r>
      <w:r w:rsidR="00B05285" w:rsidRPr="00B05285">
        <w:rPr>
          <w:rStyle w:val="normaltextrun"/>
          <w:rFonts w:ascii="Arial" w:hAnsi="Arial" w:cs="Arial"/>
          <w:color w:val="000000"/>
          <w:shd w:val="clear" w:color="auto" w:fill="FFFFFF"/>
        </w:rPr>
        <w:t xml:space="preserve"> AM. On weeke</w:t>
      </w:r>
      <w:r>
        <w:rPr>
          <w:rStyle w:val="normaltextrun"/>
          <w:rFonts w:ascii="Arial" w:hAnsi="Arial" w:cs="Arial"/>
          <w:color w:val="000000"/>
          <w:shd w:val="clear" w:color="auto" w:fill="FFFFFF"/>
        </w:rPr>
        <w:t>nds, Route 184 would</w:t>
      </w:r>
      <w:r w:rsidR="00B05285" w:rsidRPr="00B05285">
        <w:rPr>
          <w:rStyle w:val="normaltextrun"/>
          <w:rFonts w:ascii="Arial" w:hAnsi="Arial" w:cs="Arial"/>
          <w:color w:val="000000"/>
          <w:shd w:val="clear" w:color="auto" w:fill="FFFFFF"/>
        </w:rPr>
        <w:t xml:space="preserve"> operate every 30 minutes from approximat</w:t>
      </w:r>
      <w:r>
        <w:rPr>
          <w:rStyle w:val="normaltextrun"/>
          <w:rFonts w:ascii="Arial" w:hAnsi="Arial" w:cs="Arial"/>
          <w:color w:val="000000"/>
          <w:shd w:val="clear" w:color="auto" w:fill="FFFFFF"/>
        </w:rPr>
        <w:t>ely 6:30 AM to 9:00 PM, and would</w:t>
      </w:r>
      <w:r w:rsidR="00B05285" w:rsidRPr="00B05285">
        <w:rPr>
          <w:rStyle w:val="normaltextrun"/>
          <w:rFonts w:ascii="Arial" w:hAnsi="Arial" w:cs="Arial"/>
          <w:color w:val="000000"/>
          <w:shd w:val="clear" w:color="auto" w:fill="FFFFFF"/>
        </w:rPr>
        <w:t xml:space="preserve"> operate hourly from approximately 9:00 PM to 1:00 AM and 5:30 AM to 6:30 AM. </w:t>
      </w:r>
    </w:p>
    <w:p w14:paraId="70B5F77B" w14:textId="77777777" w:rsidR="000463C9" w:rsidRDefault="0050710D" w:rsidP="0050710D">
      <w:pPr>
        <w:tabs>
          <w:tab w:val="left" w:pos="7960"/>
        </w:tabs>
        <w:jc w:val="both"/>
        <w:rPr>
          <w:rFonts w:ascii="Arial" w:hAnsi="Arial" w:cs="Arial"/>
        </w:rPr>
      </w:pPr>
      <w:r>
        <w:rPr>
          <w:rFonts w:ascii="Arial" w:hAnsi="Arial" w:cs="Arial"/>
        </w:rPr>
        <w:tab/>
      </w:r>
    </w:p>
    <w:p w14:paraId="0FE42E63" w14:textId="7B3BC97D" w:rsidR="0050710D" w:rsidRPr="0050710D" w:rsidRDefault="0050710D" w:rsidP="0050710D">
      <w:pPr>
        <w:tabs>
          <w:tab w:val="left" w:pos="7960"/>
        </w:tabs>
        <w:jc w:val="both"/>
        <w:rPr>
          <w:rFonts w:ascii="Arial" w:hAnsi="Arial" w:cs="Arial"/>
        </w:rPr>
      </w:pPr>
      <w:r w:rsidRPr="0050710D">
        <w:rPr>
          <w:rFonts w:ascii="Arial" w:hAnsi="Arial" w:cs="Arial"/>
          <w:b/>
        </w:rPr>
        <w:t>Community Connections</w:t>
      </w:r>
      <w:r w:rsidR="00D47404">
        <w:rPr>
          <w:rFonts w:ascii="Arial" w:hAnsi="Arial" w:cs="Arial"/>
          <w:b/>
        </w:rPr>
        <w:t>.</w:t>
      </w:r>
      <w:r w:rsidRPr="0050710D">
        <w:rPr>
          <w:rFonts w:ascii="Arial" w:hAnsi="Arial" w:cs="Arial"/>
          <w:b/>
        </w:rPr>
        <w:t xml:space="preserve"> </w:t>
      </w:r>
      <w:r w:rsidR="004622B9">
        <w:rPr>
          <w:rFonts w:ascii="Arial" w:hAnsi="Arial" w:cs="Arial"/>
        </w:rPr>
        <w:t xml:space="preserve">Although flexible services are not part of the RKAAMP package proposed through Proposed Ordinance </w:t>
      </w:r>
      <w:r w:rsidR="00186730">
        <w:rPr>
          <w:rFonts w:ascii="Arial" w:hAnsi="Arial" w:cs="Arial"/>
        </w:rPr>
        <w:t xml:space="preserve">2020-0119, </w:t>
      </w:r>
      <w:r w:rsidR="001E1D3C">
        <w:rPr>
          <w:rFonts w:ascii="Arial" w:hAnsi="Arial" w:cs="Arial"/>
        </w:rPr>
        <w:t xml:space="preserve">the Equity Impact Review </w:t>
      </w:r>
      <w:r w:rsidR="00247FDF">
        <w:rPr>
          <w:rFonts w:ascii="Arial" w:hAnsi="Arial" w:cs="Arial"/>
        </w:rPr>
        <w:t>&amp;</w:t>
      </w:r>
      <w:r w:rsidR="00982F49">
        <w:rPr>
          <w:rFonts w:ascii="Arial" w:hAnsi="Arial" w:cs="Arial"/>
        </w:rPr>
        <w:t xml:space="preserve"> Recommendation Development Report </w:t>
      </w:r>
      <w:r w:rsidR="001E1D3C">
        <w:rPr>
          <w:rFonts w:ascii="Arial" w:hAnsi="Arial" w:cs="Arial"/>
        </w:rPr>
        <w:t>included in the transmittal package</w:t>
      </w:r>
      <w:r w:rsidR="00AF0A1F">
        <w:rPr>
          <w:rFonts w:ascii="Arial" w:hAnsi="Arial" w:cs="Arial"/>
        </w:rPr>
        <w:t xml:space="preserve"> notes that </w:t>
      </w:r>
      <w:r w:rsidR="00EE5106">
        <w:rPr>
          <w:rFonts w:ascii="Arial" w:hAnsi="Arial" w:cs="Arial"/>
        </w:rPr>
        <w:t xml:space="preserve">Metro </w:t>
      </w:r>
      <w:r w:rsidR="00AF0A1F">
        <w:rPr>
          <w:rFonts w:ascii="Arial" w:hAnsi="Arial" w:cs="Arial"/>
        </w:rPr>
        <w:t xml:space="preserve">intends to </w:t>
      </w:r>
      <w:r w:rsidRPr="0050710D">
        <w:rPr>
          <w:rFonts w:ascii="Arial" w:hAnsi="Arial" w:cs="Arial"/>
        </w:rPr>
        <w:t xml:space="preserve">continue planning work for future flexible services in the </w:t>
      </w:r>
      <w:r w:rsidR="00F73C73">
        <w:rPr>
          <w:rFonts w:ascii="Arial" w:hAnsi="Arial" w:cs="Arial"/>
        </w:rPr>
        <w:t>c</w:t>
      </w:r>
      <w:r w:rsidRPr="0050710D">
        <w:rPr>
          <w:rFonts w:ascii="Arial" w:hAnsi="Arial" w:cs="Arial"/>
        </w:rPr>
        <w:t xml:space="preserve">ities of Algona and Pacific and the Benson Hill and Renton Highlands areas in </w:t>
      </w:r>
      <w:r>
        <w:rPr>
          <w:rFonts w:ascii="Arial" w:hAnsi="Arial" w:cs="Arial"/>
        </w:rPr>
        <w:t xml:space="preserve">Renton. The public engagement </w:t>
      </w:r>
      <w:r w:rsidR="00AF0A1F">
        <w:rPr>
          <w:rFonts w:ascii="Arial" w:hAnsi="Arial" w:cs="Arial"/>
        </w:rPr>
        <w:t>summary</w:t>
      </w:r>
      <w:r>
        <w:rPr>
          <w:rFonts w:ascii="Arial" w:hAnsi="Arial" w:cs="Arial"/>
        </w:rPr>
        <w:t xml:space="preserve"> notes that, subject to funding availability, these alternative services would be</w:t>
      </w:r>
      <w:r w:rsidR="00CA29CE">
        <w:rPr>
          <w:rFonts w:ascii="Arial" w:hAnsi="Arial" w:cs="Arial"/>
        </w:rPr>
        <w:t xml:space="preserve"> given c</w:t>
      </w:r>
      <w:r>
        <w:rPr>
          <w:rFonts w:ascii="Arial" w:hAnsi="Arial" w:cs="Arial"/>
        </w:rPr>
        <w:t>onsider</w:t>
      </w:r>
      <w:r w:rsidR="00CA29CE">
        <w:rPr>
          <w:rFonts w:ascii="Arial" w:hAnsi="Arial" w:cs="Arial"/>
        </w:rPr>
        <w:t>ation as a means</w:t>
      </w:r>
      <w:r>
        <w:rPr>
          <w:rFonts w:ascii="Arial" w:hAnsi="Arial" w:cs="Arial"/>
        </w:rPr>
        <w:t xml:space="preserve"> to provide additional mobility options.</w:t>
      </w:r>
    </w:p>
    <w:p w14:paraId="3FD43374" w14:textId="77777777" w:rsidR="0050710D" w:rsidRPr="0050710D" w:rsidRDefault="0050710D" w:rsidP="0050710D">
      <w:pPr>
        <w:tabs>
          <w:tab w:val="left" w:pos="7960"/>
        </w:tabs>
        <w:jc w:val="both"/>
        <w:rPr>
          <w:rFonts w:ascii="Arial" w:hAnsi="Arial" w:cs="Arial"/>
        </w:rPr>
      </w:pPr>
    </w:p>
    <w:p w14:paraId="4AC6B86A" w14:textId="77777777" w:rsidR="00B02614" w:rsidRPr="00EE5106" w:rsidRDefault="00B02614" w:rsidP="00B62E9D">
      <w:pPr>
        <w:keepNext/>
        <w:jc w:val="both"/>
        <w:rPr>
          <w:rFonts w:ascii="Arial" w:hAnsi="Arial" w:cs="Arial"/>
          <w:b/>
          <w:i/>
        </w:rPr>
      </w:pPr>
      <w:r w:rsidRPr="00EE5106">
        <w:rPr>
          <w:rFonts w:ascii="Arial" w:hAnsi="Arial" w:cs="Arial"/>
          <w:b/>
          <w:i/>
        </w:rPr>
        <w:lastRenderedPageBreak/>
        <w:t>Public En</w:t>
      </w:r>
      <w:r w:rsidR="007E4216" w:rsidRPr="00EE5106">
        <w:rPr>
          <w:rFonts w:ascii="Arial" w:hAnsi="Arial" w:cs="Arial"/>
          <w:b/>
          <w:i/>
        </w:rPr>
        <w:t>g</w:t>
      </w:r>
      <w:r w:rsidRPr="00EE5106">
        <w:rPr>
          <w:rFonts w:ascii="Arial" w:hAnsi="Arial" w:cs="Arial"/>
          <w:b/>
          <w:i/>
        </w:rPr>
        <w:t>agement</w:t>
      </w:r>
    </w:p>
    <w:p w14:paraId="449D9B17" w14:textId="77777777" w:rsidR="00B02614" w:rsidRDefault="00B02614" w:rsidP="00B62E9D">
      <w:pPr>
        <w:keepNext/>
        <w:jc w:val="both"/>
        <w:rPr>
          <w:rFonts w:ascii="Arial" w:hAnsi="Arial" w:cs="Arial"/>
        </w:rPr>
      </w:pPr>
    </w:p>
    <w:p w14:paraId="6D53A05D" w14:textId="4D4DB534" w:rsidR="003451F3" w:rsidRDefault="00A44A82" w:rsidP="00A44A82">
      <w:pPr>
        <w:jc w:val="both"/>
        <w:rPr>
          <w:rFonts w:ascii="Arial" w:hAnsi="Arial" w:cs="Arial"/>
        </w:rPr>
      </w:pPr>
      <w:r>
        <w:rPr>
          <w:rFonts w:ascii="Arial" w:hAnsi="Arial" w:cs="Arial"/>
        </w:rPr>
        <w:t>Metro completed an</w:t>
      </w:r>
      <w:r w:rsidR="00951669">
        <w:rPr>
          <w:rFonts w:ascii="Arial" w:hAnsi="Arial" w:cs="Arial"/>
        </w:rPr>
        <w:t xml:space="preserve"> </w:t>
      </w:r>
      <w:r w:rsidR="009E11D8" w:rsidRPr="00675CAD">
        <w:rPr>
          <w:rFonts w:ascii="Arial" w:hAnsi="Arial" w:cs="Arial"/>
          <w:b/>
        </w:rPr>
        <w:t xml:space="preserve">Equity Impact Review </w:t>
      </w:r>
      <w:r w:rsidR="00247FDF">
        <w:rPr>
          <w:rFonts w:ascii="Arial" w:hAnsi="Arial" w:cs="Arial"/>
          <w:b/>
        </w:rPr>
        <w:t>&amp;</w:t>
      </w:r>
      <w:r w:rsidR="009E11D8" w:rsidRPr="00675CAD">
        <w:rPr>
          <w:rFonts w:ascii="Arial" w:hAnsi="Arial" w:cs="Arial"/>
          <w:b/>
        </w:rPr>
        <w:t xml:space="preserve"> Recommendation Development Report</w:t>
      </w:r>
      <w:r w:rsidR="00157102">
        <w:rPr>
          <w:rFonts w:ascii="Arial" w:hAnsi="Arial" w:cs="Arial"/>
          <w:b/>
        </w:rPr>
        <w:t xml:space="preserve"> </w:t>
      </w:r>
      <w:r w:rsidR="00157102">
        <w:rPr>
          <w:rFonts w:ascii="Arial" w:hAnsi="Arial" w:cs="Arial"/>
        </w:rPr>
        <w:t xml:space="preserve">(Attachment </w:t>
      </w:r>
      <w:r w:rsidR="003938BA">
        <w:rPr>
          <w:rFonts w:ascii="Arial" w:hAnsi="Arial" w:cs="Arial"/>
        </w:rPr>
        <w:t>10</w:t>
      </w:r>
      <w:r w:rsidR="00157102">
        <w:rPr>
          <w:rFonts w:ascii="Arial" w:hAnsi="Arial" w:cs="Arial"/>
        </w:rPr>
        <w:t xml:space="preserve"> to this staff report)</w:t>
      </w:r>
      <w:r w:rsidR="009E11D8">
        <w:rPr>
          <w:rFonts w:ascii="Arial" w:hAnsi="Arial" w:cs="Arial"/>
        </w:rPr>
        <w:t xml:space="preserve">, </w:t>
      </w:r>
      <w:r w:rsidR="005D3A12">
        <w:rPr>
          <w:rFonts w:ascii="Arial" w:hAnsi="Arial" w:cs="Arial"/>
        </w:rPr>
        <w:t xml:space="preserve">which </w:t>
      </w:r>
      <w:r w:rsidR="009E11D8">
        <w:rPr>
          <w:rFonts w:ascii="Arial" w:hAnsi="Arial" w:cs="Arial"/>
        </w:rPr>
        <w:t xml:space="preserve">documents Metro's outreach efforts for </w:t>
      </w:r>
      <w:r w:rsidR="00EE5106">
        <w:rPr>
          <w:rFonts w:ascii="Arial" w:hAnsi="Arial" w:cs="Arial"/>
        </w:rPr>
        <w:t>the proposed RKAAMP</w:t>
      </w:r>
      <w:r w:rsidR="009E11D8">
        <w:rPr>
          <w:rFonts w:ascii="Arial" w:hAnsi="Arial" w:cs="Arial"/>
        </w:rPr>
        <w:t xml:space="preserve"> service change and the implementation of the </w:t>
      </w:r>
      <w:proofErr w:type="spellStart"/>
      <w:r w:rsidR="005A5899">
        <w:rPr>
          <w:rFonts w:ascii="Arial" w:hAnsi="Arial" w:cs="Arial"/>
        </w:rPr>
        <w:t>RapidRide</w:t>
      </w:r>
      <w:proofErr w:type="spellEnd"/>
      <w:r w:rsidR="005A5899">
        <w:rPr>
          <w:rFonts w:ascii="Arial" w:hAnsi="Arial" w:cs="Arial"/>
        </w:rPr>
        <w:t xml:space="preserve"> </w:t>
      </w:r>
      <w:r w:rsidR="009E11D8">
        <w:rPr>
          <w:rFonts w:ascii="Arial" w:hAnsi="Arial" w:cs="Arial"/>
        </w:rPr>
        <w:t>I Line.</w:t>
      </w:r>
      <w:r w:rsidR="003451F3">
        <w:rPr>
          <w:rFonts w:ascii="Arial" w:hAnsi="Arial" w:cs="Arial"/>
        </w:rPr>
        <w:t xml:space="preserve"> </w:t>
      </w:r>
      <w:r>
        <w:rPr>
          <w:rFonts w:ascii="Arial" w:hAnsi="Arial" w:cs="Arial"/>
        </w:rPr>
        <w:t>The</w:t>
      </w:r>
      <w:r w:rsidR="003451F3">
        <w:rPr>
          <w:rFonts w:ascii="Arial" w:hAnsi="Arial" w:cs="Arial"/>
        </w:rPr>
        <w:t xml:space="preserve"> </w:t>
      </w:r>
      <w:r w:rsidR="005A5899">
        <w:rPr>
          <w:rFonts w:ascii="Arial" w:hAnsi="Arial" w:cs="Arial"/>
        </w:rPr>
        <w:t>r</w:t>
      </w:r>
      <w:r w:rsidR="003451F3">
        <w:rPr>
          <w:rFonts w:ascii="Arial" w:hAnsi="Arial" w:cs="Arial"/>
        </w:rPr>
        <w:t xml:space="preserve">eport </w:t>
      </w:r>
      <w:r w:rsidR="00E62F1F">
        <w:rPr>
          <w:rFonts w:ascii="Arial" w:hAnsi="Arial" w:cs="Arial"/>
        </w:rPr>
        <w:t>summarizes</w:t>
      </w:r>
      <w:r w:rsidR="003451F3">
        <w:rPr>
          <w:rFonts w:ascii="Arial" w:hAnsi="Arial" w:cs="Arial"/>
        </w:rPr>
        <w:t xml:space="preserve"> how Metro engaged RKAMMP ar</w:t>
      </w:r>
      <w:r w:rsidR="00CE2CF5">
        <w:rPr>
          <w:rFonts w:ascii="Arial" w:hAnsi="Arial" w:cs="Arial"/>
        </w:rPr>
        <w:t>ea communities and stakeholders to</w:t>
      </w:r>
      <w:r w:rsidR="003451F3">
        <w:rPr>
          <w:rFonts w:ascii="Arial" w:hAnsi="Arial" w:cs="Arial"/>
        </w:rPr>
        <w:t xml:space="preserve"> develop</w:t>
      </w:r>
      <w:r w:rsidR="00230279">
        <w:rPr>
          <w:rFonts w:ascii="Arial" w:hAnsi="Arial" w:cs="Arial"/>
        </w:rPr>
        <w:t xml:space="preserve"> a network recommendation for the September 2020 service change</w:t>
      </w:r>
      <w:r>
        <w:rPr>
          <w:rFonts w:ascii="Arial" w:hAnsi="Arial" w:cs="Arial"/>
        </w:rPr>
        <w:t xml:space="preserve">, and documents how Metro incorporated public input, </w:t>
      </w:r>
      <w:r w:rsidR="00FF2517">
        <w:rPr>
          <w:rFonts w:ascii="Arial" w:hAnsi="Arial" w:cs="Arial"/>
        </w:rPr>
        <w:t xml:space="preserve">along with considerations of </w:t>
      </w:r>
      <w:r w:rsidRPr="00A44A82">
        <w:rPr>
          <w:rFonts w:ascii="Arial" w:hAnsi="Arial" w:cs="Arial"/>
        </w:rPr>
        <w:t>equity and</w:t>
      </w:r>
      <w:r>
        <w:rPr>
          <w:rFonts w:ascii="Arial" w:hAnsi="Arial" w:cs="Arial"/>
        </w:rPr>
        <w:t xml:space="preserve"> </w:t>
      </w:r>
      <w:r w:rsidRPr="00A44A82">
        <w:rPr>
          <w:rFonts w:ascii="Arial" w:hAnsi="Arial" w:cs="Arial"/>
        </w:rPr>
        <w:t xml:space="preserve">service design </w:t>
      </w:r>
      <w:r w:rsidR="00FF2517">
        <w:rPr>
          <w:rFonts w:ascii="Arial" w:hAnsi="Arial" w:cs="Arial"/>
        </w:rPr>
        <w:t xml:space="preserve">principles </w:t>
      </w:r>
      <w:r w:rsidRPr="00A44A82">
        <w:rPr>
          <w:rFonts w:ascii="Arial" w:hAnsi="Arial" w:cs="Arial"/>
        </w:rPr>
        <w:t>into the decision-making process</w:t>
      </w:r>
      <w:r>
        <w:rPr>
          <w:rFonts w:ascii="Arial" w:hAnsi="Arial" w:cs="Arial"/>
        </w:rPr>
        <w:t xml:space="preserve"> for the RKA</w:t>
      </w:r>
      <w:r w:rsidR="006D4156">
        <w:rPr>
          <w:rFonts w:ascii="Arial" w:hAnsi="Arial" w:cs="Arial"/>
        </w:rPr>
        <w:t>A</w:t>
      </w:r>
      <w:r>
        <w:rPr>
          <w:rFonts w:ascii="Arial" w:hAnsi="Arial" w:cs="Arial"/>
        </w:rPr>
        <w:t xml:space="preserve">MP and </w:t>
      </w:r>
      <w:proofErr w:type="spellStart"/>
      <w:r>
        <w:rPr>
          <w:rFonts w:ascii="Arial" w:hAnsi="Arial" w:cs="Arial"/>
        </w:rPr>
        <w:t>RapidRide</w:t>
      </w:r>
      <w:proofErr w:type="spellEnd"/>
      <w:r>
        <w:rPr>
          <w:rFonts w:ascii="Arial" w:hAnsi="Arial" w:cs="Arial"/>
        </w:rPr>
        <w:t xml:space="preserve"> I Line proposals</w:t>
      </w:r>
      <w:r w:rsidR="00230279">
        <w:rPr>
          <w:rFonts w:ascii="Arial" w:hAnsi="Arial" w:cs="Arial"/>
        </w:rPr>
        <w:t>.</w:t>
      </w:r>
    </w:p>
    <w:p w14:paraId="3C3BF5EA" w14:textId="77777777" w:rsidR="002C66AE" w:rsidRDefault="002C66AE" w:rsidP="007A228C">
      <w:pPr>
        <w:jc w:val="both"/>
        <w:rPr>
          <w:rFonts w:ascii="Arial" w:hAnsi="Arial" w:cs="Arial"/>
        </w:rPr>
      </w:pPr>
    </w:p>
    <w:p w14:paraId="6355DBA9" w14:textId="5301EB4A" w:rsidR="007A228C" w:rsidRDefault="00157102" w:rsidP="007A228C">
      <w:pPr>
        <w:jc w:val="both"/>
        <w:rPr>
          <w:rFonts w:ascii="Arial" w:hAnsi="Arial" w:cs="Arial"/>
        </w:rPr>
      </w:pPr>
      <w:r>
        <w:rPr>
          <w:rFonts w:ascii="Arial" w:hAnsi="Arial" w:cs="Arial"/>
        </w:rPr>
        <w:t xml:space="preserve">According to the report, </w:t>
      </w:r>
      <w:r w:rsidR="007A228C" w:rsidRPr="00E645F6">
        <w:rPr>
          <w:rFonts w:ascii="Arial" w:hAnsi="Arial" w:cs="Arial"/>
        </w:rPr>
        <w:t xml:space="preserve">Metro staff </w:t>
      </w:r>
      <w:r w:rsidR="007A228C">
        <w:rPr>
          <w:rFonts w:ascii="Arial" w:hAnsi="Arial" w:cs="Arial"/>
        </w:rPr>
        <w:t xml:space="preserve">began the </w:t>
      </w:r>
      <w:r w:rsidR="002C66AE">
        <w:rPr>
          <w:rFonts w:ascii="Arial" w:hAnsi="Arial" w:cs="Arial"/>
        </w:rPr>
        <w:t xml:space="preserve">community engagement </w:t>
      </w:r>
      <w:r w:rsidR="007A228C">
        <w:rPr>
          <w:rFonts w:ascii="Arial" w:hAnsi="Arial" w:cs="Arial"/>
        </w:rPr>
        <w:t>process by developing</w:t>
      </w:r>
      <w:r w:rsidR="007A228C" w:rsidRPr="00E645F6">
        <w:rPr>
          <w:rFonts w:ascii="Arial" w:hAnsi="Arial" w:cs="Arial"/>
        </w:rPr>
        <w:t xml:space="preserve"> equity-oriented project goals</w:t>
      </w:r>
      <w:r w:rsidR="001C7B47">
        <w:rPr>
          <w:rFonts w:ascii="Arial" w:hAnsi="Arial" w:cs="Arial"/>
        </w:rPr>
        <w:t>:</w:t>
      </w:r>
      <w:r w:rsidR="007A228C">
        <w:rPr>
          <w:rStyle w:val="FootnoteReference"/>
          <w:rFonts w:ascii="Arial" w:hAnsi="Arial" w:cs="Arial"/>
        </w:rPr>
        <w:footnoteReference w:id="7"/>
      </w:r>
    </w:p>
    <w:p w14:paraId="6FD8D170" w14:textId="77777777" w:rsidR="00304C15" w:rsidRPr="00304C15" w:rsidRDefault="00304C15" w:rsidP="001C7B47">
      <w:pPr>
        <w:pStyle w:val="ListParagraph0"/>
        <w:numPr>
          <w:ilvl w:val="0"/>
          <w:numId w:val="11"/>
        </w:numPr>
        <w:spacing w:line="240" w:lineRule="auto"/>
        <w:jc w:val="both"/>
        <w:rPr>
          <w:rFonts w:ascii="Arial" w:hAnsi="Arial" w:cs="Arial"/>
        </w:rPr>
      </w:pPr>
      <w:r w:rsidRPr="00304C15">
        <w:rPr>
          <w:rFonts w:ascii="Arial" w:hAnsi="Arial" w:cs="Arial"/>
        </w:rPr>
        <w:t>Deliver an upgraded, integrated mobility network utilizing the range of Metro services.</w:t>
      </w:r>
    </w:p>
    <w:p w14:paraId="6BE796DE" w14:textId="77777777" w:rsidR="00304C15" w:rsidRPr="00304C15" w:rsidRDefault="00304C15" w:rsidP="001C7B47">
      <w:pPr>
        <w:pStyle w:val="ListParagraph0"/>
        <w:numPr>
          <w:ilvl w:val="0"/>
          <w:numId w:val="11"/>
        </w:numPr>
        <w:spacing w:line="240" w:lineRule="auto"/>
        <w:jc w:val="both"/>
        <w:rPr>
          <w:rFonts w:ascii="Arial" w:hAnsi="Arial" w:cs="Arial"/>
        </w:rPr>
      </w:pPr>
      <w:r w:rsidRPr="00304C15">
        <w:rPr>
          <w:rFonts w:ascii="Arial" w:hAnsi="Arial" w:cs="Arial"/>
        </w:rPr>
        <w:t>Improve transit access to opportunity and determinants of equity for people of color, people with low or no income, and limited English-speaking populations.</w:t>
      </w:r>
    </w:p>
    <w:p w14:paraId="2E93B31E" w14:textId="77777777" w:rsidR="00304C15" w:rsidRPr="00304C15" w:rsidRDefault="00304C15" w:rsidP="001C7B47">
      <w:pPr>
        <w:pStyle w:val="ListParagraph0"/>
        <w:numPr>
          <w:ilvl w:val="0"/>
          <w:numId w:val="11"/>
        </w:numPr>
        <w:spacing w:line="240" w:lineRule="auto"/>
        <w:jc w:val="both"/>
        <w:rPr>
          <w:rFonts w:ascii="Arial" w:hAnsi="Arial" w:cs="Arial"/>
        </w:rPr>
      </w:pPr>
      <w:r w:rsidRPr="00304C15">
        <w:rPr>
          <w:rFonts w:ascii="Arial" w:hAnsi="Arial" w:cs="Arial"/>
        </w:rPr>
        <w:t xml:space="preserve">Ensure forward compatibility, including delivery of a new frequent route between Renton, Kent, and Auburn to be upgraded to the </w:t>
      </w:r>
      <w:proofErr w:type="spellStart"/>
      <w:r w:rsidRPr="00304C15">
        <w:rPr>
          <w:rFonts w:ascii="Arial" w:hAnsi="Arial" w:cs="Arial"/>
        </w:rPr>
        <w:t>RapidRide</w:t>
      </w:r>
      <w:proofErr w:type="spellEnd"/>
      <w:r w:rsidRPr="00304C15">
        <w:rPr>
          <w:rFonts w:ascii="Arial" w:hAnsi="Arial" w:cs="Arial"/>
        </w:rPr>
        <w:t xml:space="preserve"> I Line in 2023.</w:t>
      </w:r>
    </w:p>
    <w:p w14:paraId="734B5219" w14:textId="77777777" w:rsidR="00304C15" w:rsidRPr="00304C15" w:rsidRDefault="00304C15" w:rsidP="001C7B47">
      <w:pPr>
        <w:pStyle w:val="ListParagraph0"/>
        <w:numPr>
          <w:ilvl w:val="0"/>
          <w:numId w:val="11"/>
        </w:numPr>
        <w:spacing w:line="240" w:lineRule="auto"/>
        <w:jc w:val="both"/>
        <w:rPr>
          <w:rFonts w:ascii="Arial" w:hAnsi="Arial" w:cs="Arial"/>
        </w:rPr>
      </w:pPr>
      <w:r w:rsidRPr="00304C15">
        <w:rPr>
          <w:rFonts w:ascii="Arial" w:hAnsi="Arial" w:cs="Arial"/>
        </w:rPr>
        <w:t>Increase performance, reliability, and accessibility of the transit system.</w:t>
      </w:r>
    </w:p>
    <w:p w14:paraId="2B997EDF" w14:textId="77777777" w:rsidR="00304C15" w:rsidRPr="00304C15" w:rsidRDefault="00304C15" w:rsidP="001C7B47">
      <w:pPr>
        <w:pStyle w:val="ListParagraph0"/>
        <w:numPr>
          <w:ilvl w:val="0"/>
          <w:numId w:val="11"/>
        </w:numPr>
        <w:spacing w:line="240" w:lineRule="auto"/>
        <w:jc w:val="both"/>
        <w:rPr>
          <w:rFonts w:ascii="Arial" w:hAnsi="Arial" w:cs="Arial"/>
        </w:rPr>
      </w:pPr>
      <w:r w:rsidRPr="00304C15">
        <w:rPr>
          <w:rFonts w:ascii="Arial" w:hAnsi="Arial" w:cs="Arial"/>
        </w:rPr>
        <w:t>Identify needs and priorities to inform future project area service network investments.</w:t>
      </w:r>
    </w:p>
    <w:p w14:paraId="3AA4F92B" w14:textId="0BAC6514" w:rsidR="00304C15" w:rsidRPr="00304C15" w:rsidRDefault="00304C15" w:rsidP="001C7B47">
      <w:pPr>
        <w:pStyle w:val="ListParagraph0"/>
        <w:numPr>
          <w:ilvl w:val="0"/>
          <w:numId w:val="11"/>
        </w:numPr>
        <w:spacing w:line="240" w:lineRule="auto"/>
        <w:jc w:val="both"/>
        <w:rPr>
          <w:rFonts w:ascii="Arial" w:hAnsi="Arial" w:cs="Arial"/>
        </w:rPr>
      </w:pPr>
      <w:r>
        <w:rPr>
          <w:rFonts w:ascii="Arial" w:hAnsi="Arial" w:cs="Arial"/>
        </w:rPr>
        <w:t xml:space="preserve">Ensure equity in </w:t>
      </w:r>
      <w:r w:rsidR="008D4392">
        <w:rPr>
          <w:rFonts w:ascii="Arial" w:hAnsi="Arial" w:cs="Arial"/>
        </w:rPr>
        <w:t>C</w:t>
      </w:r>
      <w:r w:rsidRPr="00304C15">
        <w:rPr>
          <w:rFonts w:ascii="Arial" w:hAnsi="Arial" w:cs="Arial"/>
        </w:rPr>
        <w:t>ounty practices through a public engagement process that informs, involves, and empowers communities experiencing historic and current underinvestment or inequities</w:t>
      </w:r>
      <w:r w:rsidR="008D4392">
        <w:rPr>
          <w:rFonts w:ascii="Arial" w:hAnsi="Arial" w:cs="Arial"/>
        </w:rPr>
        <w:t>.</w:t>
      </w:r>
    </w:p>
    <w:p w14:paraId="65F7BD63" w14:textId="6FAE7905" w:rsidR="00304C15" w:rsidRPr="00304C15" w:rsidRDefault="00304C15" w:rsidP="001C7B47">
      <w:pPr>
        <w:pStyle w:val="ListParagraph0"/>
        <w:numPr>
          <w:ilvl w:val="0"/>
          <w:numId w:val="11"/>
        </w:numPr>
        <w:spacing w:line="240" w:lineRule="auto"/>
        <w:jc w:val="both"/>
        <w:rPr>
          <w:rFonts w:ascii="Arial" w:hAnsi="Arial" w:cs="Arial"/>
        </w:rPr>
      </w:pPr>
      <w:r w:rsidRPr="00304C15">
        <w:rPr>
          <w:rFonts w:ascii="Arial" w:hAnsi="Arial" w:cs="Arial"/>
        </w:rPr>
        <w:t>Work with partners to support access to affordable, safe, transit-oriented housing and reduce displacement risk for people of color, people with low or no incomes, and limited English</w:t>
      </w:r>
      <w:r w:rsidR="003076DF">
        <w:rPr>
          <w:rFonts w:ascii="Arial" w:hAnsi="Arial" w:cs="Arial"/>
        </w:rPr>
        <w:t>-</w:t>
      </w:r>
      <w:r w:rsidRPr="00304C15">
        <w:rPr>
          <w:rFonts w:ascii="Arial" w:hAnsi="Arial" w:cs="Arial"/>
        </w:rPr>
        <w:t>speaking populations.</w:t>
      </w:r>
    </w:p>
    <w:p w14:paraId="6C2965D7" w14:textId="77777777" w:rsidR="007A228C" w:rsidRPr="00304C15" w:rsidRDefault="00304C15" w:rsidP="001C7B47">
      <w:pPr>
        <w:pStyle w:val="ListParagraph0"/>
        <w:numPr>
          <w:ilvl w:val="0"/>
          <w:numId w:val="11"/>
        </w:numPr>
        <w:spacing w:line="240" w:lineRule="auto"/>
        <w:jc w:val="both"/>
        <w:rPr>
          <w:rFonts w:ascii="Arial" w:hAnsi="Arial" w:cs="Arial"/>
        </w:rPr>
      </w:pPr>
      <w:r w:rsidRPr="00304C15">
        <w:rPr>
          <w:rFonts w:ascii="Arial" w:hAnsi="Arial" w:cs="Arial"/>
        </w:rPr>
        <w:t>Focus frequent service on segments with the highest ridership and route productivity, creating convenient opportunities for transfer connections, and matching capacity to demand to maximize access to destinations and improve productivity and cost-effectiveness.</w:t>
      </w:r>
    </w:p>
    <w:p w14:paraId="0B34D202" w14:textId="77777777" w:rsidR="00304C15" w:rsidRDefault="00304C15" w:rsidP="007A228C">
      <w:pPr>
        <w:jc w:val="both"/>
        <w:rPr>
          <w:rFonts w:ascii="Arial" w:hAnsi="Arial" w:cs="Arial"/>
        </w:rPr>
      </w:pPr>
    </w:p>
    <w:p w14:paraId="04695598" w14:textId="3C439C27" w:rsidR="007A228C" w:rsidRPr="00807C1C" w:rsidRDefault="007A228C" w:rsidP="007A228C">
      <w:pPr>
        <w:jc w:val="both"/>
        <w:rPr>
          <w:rFonts w:ascii="Arial" w:hAnsi="Arial" w:cs="Arial"/>
        </w:rPr>
      </w:pPr>
      <w:r>
        <w:rPr>
          <w:rFonts w:ascii="Arial" w:hAnsi="Arial" w:cs="Arial"/>
        </w:rPr>
        <w:t xml:space="preserve">Next, Metro </w:t>
      </w:r>
      <w:r w:rsidR="002C66AE">
        <w:rPr>
          <w:rFonts w:ascii="Arial" w:hAnsi="Arial" w:cs="Arial"/>
        </w:rPr>
        <w:t>examined</w:t>
      </w:r>
      <w:r>
        <w:rPr>
          <w:rFonts w:ascii="Arial" w:hAnsi="Arial" w:cs="Arial"/>
        </w:rPr>
        <w:t xml:space="preserve"> baseline conditions</w:t>
      </w:r>
      <w:r w:rsidR="002C66AE">
        <w:rPr>
          <w:rFonts w:ascii="Arial" w:hAnsi="Arial" w:cs="Arial"/>
        </w:rPr>
        <w:t xml:space="preserve"> in the project area</w:t>
      </w:r>
      <w:r>
        <w:rPr>
          <w:rFonts w:ascii="Arial" w:hAnsi="Arial" w:cs="Arial"/>
        </w:rPr>
        <w:t xml:space="preserve">. According to Metro's findings, </w:t>
      </w:r>
      <w:r w:rsidRPr="00807C1C">
        <w:rPr>
          <w:rFonts w:ascii="Arial" w:hAnsi="Arial" w:cs="Arial"/>
        </w:rPr>
        <w:t>South King County has higher-than-county-average concentrations of people of color, limited English-speaking populations, and low-income households</w:t>
      </w:r>
      <w:r w:rsidR="00807C1C" w:rsidRPr="00807C1C">
        <w:rPr>
          <w:rFonts w:ascii="Arial" w:hAnsi="Arial" w:cs="Arial"/>
        </w:rPr>
        <w:t>,</w:t>
      </w:r>
      <w:r w:rsidRPr="00807C1C">
        <w:rPr>
          <w:rFonts w:ascii="Arial" w:hAnsi="Arial" w:cs="Arial"/>
        </w:rPr>
        <w:t xml:space="preserve"> </w:t>
      </w:r>
      <w:r w:rsidR="00807C1C" w:rsidRPr="00807C1C">
        <w:rPr>
          <w:rFonts w:ascii="Arial" w:hAnsi="Arial" w:cs="Arial"/>
        </w:rPr>
        <w:t xml:space="preserve">shown in Table </w:t>
      </w:r>
      <w:r w:rsidR="00F24692" w:rsidRPr="00F24692">
        <w:rPr>
          <w:rFonts w:ascii="Arial" w:hAnsi="Arial" w:cs="Arial"/>
        </w:rPr>
        <w:t>2</w:t>
      </w:r>
      <w:r w:rsidR="00F24692">
        <w:rPr>
          <w:rFonts w:ascii="Arial" w:hAnsi="Arial" w:cs="Arial"/>
        </w:rPr>
        <w:t>,</w:t>
      </w:r>
      <w:r w:rsidR="00807C1C" w:rsidRPr="00807C1C">
        <w:rPr>
          <w:rFonts w:ascii="Arial" w:hAnsi="Arial" w:cs="Arial"/>
        </w:rPr>
        <w:t xml:space="preserve"> </w:t>
      </w:r>
      <w:r w:rsidRPr="00807C1C">
        <w:rPr>
          <w:rFonts w:ascii="Arial" w:hAnsi="Arial" w:cs="Arial"/>
        </w:rPr>
        <w:t>as well as a disproportionately low number of “quality of life” indicators and equitable outcomes</w:t>
      </w:r>
      <w:r w:rsidR="00807C1C" w:rsidRPr="00807C1C">
        <w:rPr>
          <w:rFonts w:ascii="Arial" w:hAnsi="Arial" w:cs="Arial"/>
        </w:rPr>
        <w:t xml:space="preserve"> according to the county's determina</w:t>
      </w:r>
      <w:r w:rsidR="006500CA">
        <w:rPr>
          <w:rFonts w:ascii="Arial" w:hAnsi="Arial" w:cs="Arial"/>
        </w:rPr>
        <w:t>n</w:t>
      </w:r>
      <w:r w:rsidR="00807C1C" w:rsidRPr="00807C1C">
        <w:rPr>
          <w:rFonts w:ascii="Arial" w:hAnsi="Arial" w:cs="Arial"/>
        </w:rPr>
        <w:t>ts of equity</w:t>
      </w:r>
      <w:r w:rsidR="006500CA">
        <w:rPr>
          <w:rFonts w:ascii="Arial" w:hAnsi="Arial" w:cs="Arial"/>
        </w:rPr>
        <w:t>.</w:t>
      </w:r>
      <w:r w:rsidR="00304C15">
        <w:rPr>
          <w:rStyle w:val="FootnoteReference"/>
          <w:rFonts w:ascii="Arial" w:hAnsi="Arial" w:cs="Arial"/>
        </w:rPr>
        <w:footnoteReference w:id="8"/>
      </w:r>
      <w:r w:rsidRPr="00807C1C">
        <w:rPr>
          <w:rFonts w:ascii="Arial" w:hAnsi="Arial" w:cs="Arial"/>
        </w:rPr>
        <w:t xml:space="preserve">  </w:t>
      </w:r>
    </w:p>
    <w:p w14:paraId="58056AE7" w14:textId="77777777" w:rsidR="007A228C" w:rsidRPr="00807C1C" w:rsidRDefault="007A228C" w:rsidP="007A228C">
      <w:pPr>
        <w:jc w:val="both"/>
        <w:rPr>
          <w:rFonts w:ascii="Arial" w:hAnsi="Arial" w:cs="Arial"/>
        </w:rPr>
      </w:pPr>
    </w:p>
    <w:p w14:paraId="62E31315" w14:textId="77777777" w:rsidR="007A228C" w:rsidRPr="00807C1C" w:rsidRDefault="007A228C" w:rsidP="007A228C">
      <w:pPr>
        <w:jc w:val="both"/>
        <w:rPr>
          <w:rFonts w:ascii="Arial" w:hAnsi="Arial" w:cs="Arial"/>
          <w:b/>
        </w:rPr>
      </w:pPr>
      <w:r w:rsidRPr="00807C1C">
        <w:rPr>
          <w:rFonts w:ascii="Arial" w:hAnsi="Arial" w:cs="Arial"/>
          <w:b/>
        </w:rPr>
        <w:t xml:space="preserve">Table </w:t>
      </w:r>
      <w:r w:rsidR="00F24692">
        <w:rPr>
          <w:rFonts w:ascii="Arial" w:hAnsi="Arial" w:cs="Arial"/>
          <w:b/>
        </w:rPr>
        <w:t>2</w:t>
      </w:r>
      <w:r w:rsidRPr="00807C1C">
        <w:rPr>
          <w:rFonts w:ascii="Arial" w:hAnsi="Arial" w:cs="Arial"/>
          <w:b/>
        </w:rPr>
        <w:t>.  County and RKAAMP Area Comparison</w:t>
      </w:r>
    </w:p>
    <w:tbl>
      <w:tblPr>
        <w:tblStyle w:val="ListTable3"/>
        <w:tblW w:w="5000" w:type="pct"/>
        <w:tblLook w:val="00A0" w:firstRow="1" w:lastRow="0" w:firstColumn="1" w:lastColumn="0" w:noHBand="0" w:noVBand="0"/>
      </w:tblPr>
      <w:tblGrid>
        <w:gridCol w:w="5206"/>
        <w:gridCol w:w="2005"/>
        <w:gridCol w:w="2365"/>
      </w:tblGrid>
      <w:tr w:rsidR="007A228C" w:rsidRPr="00807C1C" w14:paraId="37BB9ECD" w14:textId="77777777" w:rsidTr="00807C1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718" w:type="pct"/>
          </w:tcPr>
          <w:p w14:paraId="3C5FED70" w14:textId="77777777" w:rsidR="007A228C" w:rsidRPr="00807C1C" w:rsidRDefault="007A228C" w:rsidP="00807C1C">
            <w:pPr>
              <w:jc w:val="both"/>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1047" w:type="pct"/>
          </w:tcPr>
          <w:p w14:paraId="4724AF3D" w14:textId="77777777" w:rsidR="007A228C" w:rsidRPr="00807C1C" w:rsidRDefault="007A228C" w:rsidP="00807C1C">
            <w:pPr>
              <w:jc w:val="center"/>
              <w:rPr>
                <w:rFonts w:ascii="Arial" w:hAnsi="Arial" w:cs="Arial"/>
              </w:rPr>
            </w:pPr>
            <w:r w:rsidRPr="00807C1C">
              <w:rPr>
                <w:rFonts w:ascii="Arial" w:hAnsi="Arial" w:cs="Arial"/>
              </w:rPr>
              <w:t>County</w:t>
            </w:r>
          </w:p>
        </w:tc>
        <w:tc>
          <w:tcPr>
            <w:tcW w:w="1235" w:type="pct"/>
          </w:tcPr>
          <w:p w14:paraId="656390EC" w14:textId="77777777" w:rsidR="007A228C" w:rsidRPr="00807C1C" w:rsidRDefault="007A228C" w:rsidP="00807C1C">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07C1C">
              <w:rPr>
                <w:rFonts w:ascii="Arial" w:hAnsi="Arial" w:cs="Arial"/>
              </w:rPr>
              <w:t>RKAAMP Area</w:t>
            </w:r>
          </w:p>
        </w:tc>
      </w:tr>
      <w:tr w:rsidR="007A228C" w:rsidRPr="00807C1C" w14:paraId="1E9EEF1A" w14:textId="77777777" w:rsidTr="00807C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pct"/>
          </w:tcPr>
          <w:p w14:paraId="33C7FBFC" w14:textId="77777777" w:rsidR="007A228C" w:rsidRPr="00807C1C" w:rsidRDefault="007A228C" w:rsidP="00807C1C">
            <w:pPr>
              <w:jc w:val="both"/>
              <w:rPr>
                <w:rFonts w:ascii="Arial" w:hAnsi="Arial" w:cs="Arial"/>
              </w:rPr>
            </w:pPr>
            <w:r w:rsidRPr="00807C1C">
              <w:rPr>
                <w:rFonts w:ascii="Arial" w:hAnsi="Arial" w:cs="Arial"/>
              </w:rPr>
              <w:t>People of Color</w:t>
            </w:r>
          </w:p>
        </w:tc>
        <w:tc>
          <w:tcPr>
            <w:cnfStyle w:val="000010000000" w:firstRow="0" w:lastRow="0" w:firstColumn="0" w:lastColumn="0" w:oddVBand="1" w:evenVBand="0" w:oddHBand="0" w:evenHBand="0" w:firstRowFirstColumn="0" w:firstRowLastColumn="0" w:lastRowFirstColumn="0" w:lastRowLastColumn="0"/>
            <w:tcW w:w="1047" w:type="pct"/>
          </w:tcPr>
          <w:p w14:paraId="1A1AC066" w14:textId="77777777" w:rsidR="007A228C" w:rsidRPr="00807C1C" w:rsidRDefault="007A228C" w:rsidP="00807C1C">
            <w:pPr>
              <w:jc w:val="center"/>
              <w:rPr>
                <w:rFonts w:ascii="Arial" w:hAnsi="Arial" w:cs="Arial"/>
              </w:rPr>
            </w:pPr>
            <w:r w:rsidRPr="00807C1C">
              <w:rPr>
                <w:rFonts w:ascii="Arial" w:hAnsi="Arial" w:cs="Arial"/>
              </w:rPr>
              <w:t>39%</w:t>
            </w:r>
          </w:p>
        </w:tc>
        <w:tc>
          <w:tcPr>
            <w:tcW w:w="1235" w:type="pct"/>
          </w:tcPr>
          <w:p w14:paraId="0F53D855" w14:textId="77777777" w:rsidR="007A228C" w:rsidRPr="00807C1C" w:rsidRDefault="007A228C" w:rsidP="00807C1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807C1C">
              <w:rPr>
                <w:rFonts w:ascii="Arial" w:hAnsi="Arial" w:cs="Arial"/>
              </w:rPr>
              <w:t>47%</w:t>
            </w:r>
          </w:p>
        </w:tc>
      </w:tr>
      <w:tr w:rsidR="007A228C" w:rsidRPr="00807C1C" w14:paraId="24F85534" w14:textId="77777777" w:rsidTr="00807C1C">
        <w:tc>
          <w:tcPr>
            <w:cnfStyle w:val="001000000000" w:firstRow="0" w:lastRow="0" w:firstColumn="1" w:lastColumn="0" w:oddVBand="0" w:evenVBand="0" w:oddHBand="0" w:evenHBand="0" w:firstRowFirstColumn="0" w:firstRowLastColumn="0" w:lastRowFirstColumn="0" w:lastRowLastColumn="0"/>
            <w:tcW w:w="2718" w:type="pct"/>
          </w:tcPr>
          <w:p w14:paraId="52477117" w14:textId="77777777" w:rsidR="007A228C" w:rsidRPr="00807C1C" w:rsidRDefault="007A228C" w:rsidP="00807C1C">
            <w:pPr>
              <w:jc w:val="both"/>
              <w:rPr>
                <w:rFonts w:ascii="Arial" w:hAnsi="Arial" w:cs="Arial"/>
              </w:rPr>
            </w:pPr>
            <w:r w:rsidRPr="00807C1C">
              <w:rPr>
                <w:rFonts w:ascii="Arial" w:hAnsi="Arial" w:cs="Arial"/>
              </w:rPr>
              <w:t>Low-Income People</w:t>
            </w:r>
          </w:p>
        </w:tc>
        <w:tc>
          <w:tcPr>
            <w:cnfStyle w:val="000010000000" w:firstRow="0" w:lastRow="0" w:firstColumn="0" w:lastColumn="0" w:oddVBand="1" w:evenVBand="0" w:oddHBand="0" w:evenHBand="0" w:firstRowFirstColumn="0" w:firstRowLastColumn="0" w:lastRowFirstColumn="0" w:lastRowLastColumn="0"/>
            <w:tcW w:w="1047" w:type="pct"/>
          </w:tcPr>
          <w:p w14:paraId="19CA657C" w14:textId="77777777" w:rsidR="007A228C" w:rsidRPr="00807C1C" w:rsidRDefault="007A228C" w:rsidP="00807C1C">
            <w:pPr>
              <w:jc w:val="center"/>
              <w:rPr>
                <w:rFonts w:ascii="Arial" w:hAnsi="Arial" w:cs="Arial"/>
              </w:rPr>
            </w:pPr>
            <w:r w:rsidRPr="00807C1C">
              <w:rPr>
                <w:rFonts w:ascii="Arial" w:hAnsi="Arial" w:cs="Arial"/>
              </w:rPr>
              <w:t>22%</w:t>
            </w:r>
          </w:p>
        </w:tc>
        <w:tc>
          <w:tcPr>
            <w:tcW w:w="1235" w:type="pct"/>
          </w:tcPr>
          <w:p w14:paraId="04A40FA1" w14:textId="77777777" w:rsidR="007A228C" w:rsidRPr="00807C1C" w:rsidRDefault="007A228C" w:rsidP="00807C1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07C1C">
              <w:rPr>
                <w:rFonts w:ascii="Arial" w:hAnsi="Arial" w:cs="Arial"/>
              </w:rPr>
              <w:t>28%</w:t>
            </w:r>
          </w:p>
        </w:tc>
      </w:tr>
      <w:tr w:rsidR="007A228C" w:rsidRPr="00807C1C" w14:paraId="21537776" w14:textId="77777777" w:rsidTr="00807C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pct"/>
          </w:tcPr>
          <w:p w14:paraId="65E96AD4" w14:textId="77777777" w:rsidR="007A228C" w:rsidRPr="00807C1C" w:rsidRDefault="007A228C" w:rsidP="00807C1C">
            <w:pPr>
              <w:jc w:val="both"/>
              <w:rPr>
                <w:rFonts w:ascii="Arial" w:hAnsi="Arial" w:cs="Arial"/>
              </w:rPr>
            </w:pPr>
            <w:r w:rsidRPr="00807C1C">
              <w:rPr>
                <w:rFonts w:ascii="Arial" w:hAnsi="Arial" w:cs="Arial"/>
              </w:rPr>
              <w:t>Limited English Speaking Populations</w:t>
            </w:r>
          </w:p>
        </w:tc>
        <w:tc>
          <w:tcPr>
            <w:cnfStyle w:val="000010000000" w:firstRow="0" w:lastRow="0" w:firstColumn="0" w:lastColumn="0" w:oddVBand="1" w:evenVBand="0" w:oddHBand="0" w:evenHBand="0" w:firstRowFirstColumn="0" w:firstRowLastColumn="0" w:lastRowFirstColumn="0" w:lastRowLastColumn="0"/>
            <w:tcW w:w="1047" w:type="pct"/>
          </w:tcPr>
          <w:p w14:paraId="46B43709" w14:textId="77777777" w:rsidR="007A228C" w:rsidRPr="00807C1C" w:rsidRDefault="007A228C" w:rsidP="00807C1C">
            <w:pPr>
              <w:jc w:val="center"/>
              <w:rPr>
                <w:rFonts w:ascii="Arial" w:hAnsi="Arial" w:cs="Arial"/>
              </w:rPr>
            </w:pPr>
            <w:r w:rsidRPr="00807C1C">
              <w:rPr>
                <w:rFonts w:ascii="Arial" w:hAnsi="Arial" w:cs="Arial"/>
              </w:rPr>
              <w:t>11%</w:t>
            </w:r>
          </w:p>
        </w:tc>
        <w:tc>
          <w:tcPr>
            <w:tcW w:w="1235" w:type="pct"/>
          </w:tcPr>
          <w:p w14:paraId="0AB01CF4" w14:textId="77777777" w:rsidR="007A228C" w:rsidRPr="00807C1C" w:rsidRDefault="007A228C" w:rsidP="00807C1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807C1C">
              <w:rPr>
                <w:rFonts w:ascii="Arial" w:hAnsi="Arial" w:cs="Arial"/>
              </w:rPr>
              <w:t>14%</w:t>
            </w:r>
          </w:p>
        </w:tc>
      </w:tr>
    </w:tbl>
    <w:p w14:paraId="1A1AB3E6" w14:textId="77777777" w:rsidR="00A44A82" w:rsidRDefault="00A44A82" w:rsidP="00B05285">
      <w:pPr>
        <w:jc w:val="both"/>
        <w:rPr>
          <w:rFonts w:ascii="Arial" w:hAnsi="Arial" w:cs="Arial"/>
        </w:rPr>
      </w:pPr>
    </w:p>
    <w:p w14:paraId="0D7443B8" w14:textId="77777777" w:rsidR="002C66AE" w:rsidRPr="00DD6E31" w:rsidRDefault="002C66AE" w:rsidP="002C66AE">
      <w:pPr>
        <w:jc w:val="both"/>
        <w:rPr>
          <w:rFonts w:ascii="Arial" w:hAnsi="Arial" w:cs="Arial"/>
        </w:rPr>
      </w:pPr>
      <w:r w:rsidRPr="00DD6E31">
        <w:rPr>
          <w:rFonts w:ascii="Arial" w:hAnsi="Arial" w:cs="Arial"/>
          <w:bCs/>
          <w:color w:val="000000"/>
          <w:szCs w:val="24"/>
        </w:rPr>
        <w:lastRenderedPageBreak/>
        <w:t>Metro identified equity priority tracts based on the King County Equity Score, which measures the proportion of low-income, minority, and limited English-proficient populations compared to the King County average and scores census tracts on a scale from one to five, with a score of five representing the highest concentra</w:t>
      </w:r>
      <w:r w:rsidR="00F24692">
        <w:rPr>
          <w:rFonts w:ascii="Arial" w:hAnsi="Arial" w:cs="Arial"/>
          <w:bCs/>
          <w:color w:val="000000"/>
          <w:szCs w:val="24"/>
        </w:rPr>
        <w:t>tions of priority populations. Metro identified p</w:t>
      </w:r>
      <w:r w:rsidRPr="00DD6E31">
        <w:rPr>
          <w:rFonts w:ascii="Arial" w:hAnsi="Arial" w:cs="Arial"/>
          <w:bCs/>
          <w:color w:val="000000"/>
          <w:szCs w:val="24"/>
        </w:rPr>
        <w:t>riority tracts for this project</w:t>
      </w:r>
      <w:r w:rsidR="00F24692">
        <w:rPr>
          <w:rFonts w:ascii="Arial" w:hAnsi="Arial" w:cs="Arial"/>
          <w:bCs/>
          <w:color w:val="000000"/>
          <w:szCs w:val="24"/>
        </w:rPr>
        <w:t xml:space="preserve"> as</w:t>
      </w:r>
      <w:r w:rsidRPr="00DD6E31">
        <w:rPr>
          <w:rFonts w:ascii="Arial" w:hAnsi="Arial" w:cs="Arial"/>
          <w:bCs/>
          <w:color w:val="000000"/>
          <w:szCs w:val="24"/>
        </w:rPr>
        <w:t xml:space="preserve"> those with a </w:t>
      </w:r>
      <w:r w:rsidR="00F24692" w:rsidRPr="00DD6E31">
        <w:rPr>
          <w:rFonts w:ascii="Arial" w:hAnsi="Arial" w:cs="Arial"/>
          <w:bCs/>
          <w:color w:val="000000"/>
          <w:szCs w:val="24"/>
        </w:rPr>
        <w:t xml:space="preserve">score </w:t>
      </w:r>
      <w:r w:rsidR="00F24692">
        <w:rPr>
          <w:rFonts w:ascii="Arial" w:hAnsi="Arial" w:cs="Arial"/>
          <w:bCs/>
          <w:color w:val="000000"/>
          <w:szCs w:val="24"/>
        </w:rPr>
        <w:t xml:space="preserve">of </w:t>
      </w:r>
      <w:r w:rsidRPr="00DD6E31">
        <w:rPr>
          <w:rFonts w:ascii="Arial" w:hAnsi="Arial" w:cs="Arial"/>
          <w:bCs/>
          <w:color w:val="000000"/>
          <w:szCs w:val="24"/>
        </w:rPr>
        <w:t>four or five.</w:t>
      </w:r>
    </w:p>
    <w:p w14:paraId="4056900F" w14:textId="77777777" w:rsidR="002C66AE" w:rsidRPr="00DD6E31" w:rsidRDefault="002C66AE" w:rsidP="002C66AE">
      <w:pPr>
        <w:jc w:val="both"/>
        <w:rPr>
          <w:rFonts w:ascii="Arial" w:hAnsi="Arial" w:cs="Arial"/>
        </w:rPr>
      </w:pPr>
    </w:p>
    <w:p w14:paraId="53E15B5A" w14:textId="5590EF64" w:rsidR="002C66AE" w:rsidRDefault="002C66AE" w:rsidP="002C66AE">
      <w:pPr>
        <w:jc w:val="both"/>
        <w:rPr>
          <w:rFonts w:ascii="Arial" w:hAnsi="Arial" w:cs="Arial"/>
        </w:rPr>
      </w:pPr>
      <w:r w:rsidRPr="00DD6E31">
        <w:rPr>
          <w:rFonts w:ascii="Arial" w:hAnsi="Arial" w:cs="Arial"/>
        </w:rPr>
        <w:t xml:space="preserve">Metro's Service Planning team </w:t>
      </w:r>
      <w:r w:rsidR="000F374D">
        <w:rPr>
          <w:rFonts w:ascii="Arial" w:hAnsi="Arial" w:cs="Arial"/>
        </w:rPr>
        <w:t xml:space="preserve">then </w:t>
      </w:r>
      <w:r w:rsidRPr="00DD6E31">
        <w:rPr>
          <w:rFonts w:ascii="Arial" w:hAnsi="Arial" w:cs="Arial"/>
        </w:rPr>
        <w:t>developed a Community Asset Inventory</w:t>
      </w:r>
      <w:r w:rsidR="000F374D">
        <w:rPr>
          <w:rFonts w:ascii="Arial" w:hAnsi="Arial" w:cs="Arial"/>
        </w:rPr>
        <w:t>.</w:t>
      </w:r>
      <w:r w:rsidRPr="00DD6E31">
        <w:rPr>
          <w:rFonts w:ascii="Arial" w:hAnsi="Arial" w:cs="Arial"/>
        </w:rPr>
        <w:t xml:space="preserve"> </w:t>
      </w:r>
      <w:r w:rsidR="000F374D">
        <w:rPr>
          <w:rFonts w:ascii="Arial" w:hAnsi="Arial" w:cs="Arial"/>
        </w:rPr>
        <w:t>T</w:t>
      </w:r>
      <w:r w:rsidRPr="00DD6E31">
        <w:rPr>
          <w:rFonts w:ascii="Arial" w:hAnsi="Arial" w:cs="Arial"/>
        </w:rPr>
        <w:t>his dataset provides the locations of place-based community assets that are linked to King County’s defined determinants of equity and have available spatial data. These assets include affordable and subsidized housing, medical facilities, schools, community centers, libraries, grocery stores and shopping centers, places of worship, and social service centers.</w:t>
      </w:r>
    </w:p>
    <w:p w14:paraId="077A659D" w14:textId="77777777" w:rsidR="002C66AE" w:rsidRDefault="002C66AE" w:rsidP="00B05285">
      <w:pPr>
        <w:jc w:val="both"/>
        <w:rPr>
          <w:rFonts w:ascii="Arial" w:hAnsi="Arial" w:cs="Arial"/>
        </w:rPr>
      </w:pPr>
    </w:p>
    <w:p w14:paraId="7D98EA4F" w14:textId="7B263DCE" w:rsidR="00CE2CF5" w:rsidRDefault="002C66AE" w:rsidP="00CE2CF5">
      <w:pPr>
        <w:jc w:val="both"/>
        <w:rPr>
          <w:rFonts w:ascii="Arial" w:hAnsi="Arial" w:cs="Arial"/>
        </w:rPr>
      </w:pPr>
      <w:r>
        <w:rPr>
          <w:rFonts w:ascii="Arial" w:hAnsi="Arial" w:cs="Arial"/>
        </w:rPr>
        <w:t>Metro engaged with the community to develop service concepts, gather community recommendations and priorities, and develop and solicit feedback on the service change proposal.</w:t>
      </w:r>
      <w:r w:rsidR="00F24692">
        <w:rPr>
          <w:rFonts w:ascii="Arial" w:hAnsi="Arial" w:cs="Arial"/>
        </w:rPr>
        <w:t xml:space="preserve"> </w:t>
      </w:r>
      <w:r w:rsidR="00CE2CF5">
        <w:rPr>
          <w:rFonts w:ascii="Arial" w:hAnsi="Arial" w:cs="Arial"/>
        </w:rPr>
        <w:t xml:space="preserve">The public engagement process included work </w:t>
      </w:r>
      <w:r w:rsidR="00EE5106">
        <w:rPr>
          <w:rFonts w:ascii="Arial" w:hAnsi="Arial" w:cs="Arial"/>
        </w:rPr>
        <w:t>with a 27-member Mobility Board;</w:t>
      </w:r>
      <w:r w:rsidR="00CE2CF5">
        <w:rPr>
          <w:rFonts w:ascii="Arial" w:hAnsi="Arial" w:cs="Arial"/>
        </w:rPr>
        <w:t xml:space="preserve"> a Partner Review panel with 14 members</w:t>
      </w:r>
      <w:r w:rsidR="00263D8E">
        <w:rPr>
          <w:rFonts w:ascii="Arial" w:hAnsi="Arial" w:cs="Arial"/>
        </w:rPr>
        <w:t>,</w:t>
      </w:r>
      <w:r w:rsidR="00CE2CF5">
        <w:rPr>
          <w:rFonts w:ascii="Arial" w:hAnsi="Arial" w:cs="Arial"/>
        </w:rPr>
        <w:t xml:space="preserve"> including staff from cities, Pierce Transit</w:t>
      </w:r>
      <w:r w:rsidR="00263D8E">
        <w:rPr>
          <w:rFonts w:ascii="Arial" w:hAnsi="Arial" w:cs="Arial"/>
        </w:rPr>
        <w:t>,</w:t>
      </w:r>
      <w:r w:rsidR="00CE2CF5">
        <w:rPr>
          <w:rFonts w:ascii="Arial" w:hAnsi="Arial" w:cs="Arial"/>
        </w:rPr>
        <w:t xml:space="preserve"> Sound Transit, and </w:t>
      </w:r>
      <w:r w:rsidR="00EE5106">
        <w:rPr>
          <w:rFonts w:ascii="Arial" w:hAnsi="Arial" w:cs="Arial"/>
        </w:rPr>
        <w:t>the County Council;</w:t>
      </w:r>
      <w:r w:rsidR="00CE2CF5">
        <w:rPr>
          <w:rFonts w:ascii="Arial" w:hAnsi="Arial" w:cs="Arial"/>
        </w:rPr>
        <w:t xml:space="preserve"> and outreach to 25 community</w:t>
      </w:r>
      <w:r w:rsidR="00203DB1">
        <w:rPr>
          <w:rFonts w:ascii="Arial" w:hAnsi="Arial" w:cs="Arial"/>
        </w:rPr>
        <w:t>-</w:t>
      </w:r>
      <w:r w:rsidR="00CE2CF5">
        <w:rPr>
          <w:rFonts w:ascii="Arial" w:hAnsi="Arial" w:cs="Arial"/>
        </w:rPr>
        <w:t>based organizations.</w:t>
      </w:r>
      <w:r w:rsidR="00B1777F">
        <w:rPr>
          <w:rFonts w:ascii="Arial" w:hAnsi="Arial" w:cs="Arial"/>
        </w:rPr>
        <w:t xml:space="preserve"> Efforts to reach community members and riders included multi-lingual materials, rider alerts, on-board engagement and surveys with riders, online surveys, tabling at community events, stakeholder interviews, and partner-hosted engagement events and briefings.</w:t>
      </w:r>
    </w:p>
    <w:p w14:paraId="6E61D454" w14:textId="77777777" w:rsidR="002C66AE" w:rsidRDefault="002C66AE" w:rsidP="00CE2CF5">
      <w:pPr>
        <w:jc w:val="both"/>
        <w:rPr>
          <w:rFonts w:ascii="Arial" w:hAnsi="Arial" w:cs="Arial"/>
        </w:rPr>
      </w:pPr>
    </w:p>
    <w:p w14:paraId="3A1B8FA1" w14:textId="0B818917" w:rsidR="002C66AE" w:rsidRDefault="002C66AE" w:rsidP="00CE2CF5">
      <w:pPr>
        <w:jc w:val="both"/>
        <w:rPr>
          <w:rFonts w:ascii="Arial" w:hAnsi="Arial" w:cs="Arial"/>
        </w:rPr>
      </w:pPr>
      <w:r>
        <w:rPr>
          <w:rFonts w:ascii="Arial" w:hAnsi="Arial" w:cs="Arial"/>
        </w:rPr>
        <w:t xml:space="preserve">Key community priorities identified are listed </w:t>
      </w:r>
      <w:r w:rsidR="0078721E">
        <w:rPr>
          <w:rFonts w:ascii="Arial" w:hAnsi="Arial" w:cs="Arial"/>
        </w:rPr>
        <w:t xml:space="preserve">above, </w:t>
      </w:r>
      <w:r>
        <w:rPr>
          <w:rFonts w:ascii="Arial" w:hAnsi="Arial" w:cs="Arial"/>
        </w:rPr>
        <w:t xml:space="preserve">in the Proposed Route Changes section of this staff report. </w:t>
      </w:r>
      <w:r w:rsidR="008F0D77">
        <w:rPr>
          <w:rFonts w:ascii="Arial" w:hAnsi="Arial" w:cs="Arial"/>
        </w:rPr>
        <w:t>Overall, a majority of online and onboard survey respondents said they would use transit about the same amount as a result of the RKAAMP proposal, with the next highest response being no opinion. Of the remaining respondents, there were more people who said they would use transit more as a result of the proposal compared to people said they would not use transit</w:t>
      </w:r>
      <w:r w:rsidR="00F24692">
        <w:rPr>
          <w:rFonts w:ascii="Arial" w:hAnsi="Arial" w:cs="Arial"/>
        </w:rPr>
        <w:t>.</w:t>
      </w:r>
    </w:p>
    <w:p w14:paraId="4E61E9BB" w14:textId="77777777" w:rsidR="00CE2CF5" w:rsidRDefault="00CE2CF5" w:rsidP="00CE2CF5">
      <w:pPr>
        <w:jc w:val="both"/>
        <w:rPr>
          <w:rFonts w:ascii="Arial" w:hAnsi="Arial" w:cs="Arial"/>
        </w:rPr>
      </w:pPr>
    </w:p>
    <w:p w14:paraId="1D508766" w14:textId="43E9F279" w:rsidR="00F3130F" w:rsidRPr="002C2306" w:rsidRDefault="00F3130F" w:rsidP="00F3130F">
      <w:pPr>
        <w:jc w:val="both"/>
        <w:rPr>
          <w:rFonts w:ascii="Arial" w:hAnsi="Arial" w:cs="Arial"/>
        </w:rPr>
      </w:pPr>
      <w:r w:rsidRPr="008F0D77">
        <w:rPr>
          <w:rFonts w:ascii="Arial" w:hAnsi="Arial" w:cs="Arial"/>
        </w:rPr>
        <w:t xml:space="preserve">The Mobility Planning Board provided a letter of support for the </w:t>
      </w:r>
      <w:r w:rsidR="008F0D77" w:rsidRPr="008F0D77">
        <w:rPr>
          <w:rFonts w:ascii="Arial" w:hAnsi="Arial" w:cs="Arial"/>
        </w:rPr>
        <w:t>RKAAMP</w:t>
      </w:r>
      <w:r w:rsidRPr="008F0D77">
        <w:rPr>
          <w:rFonts w:ascii="Arial" w:hAnsi="Arial" w:cs="Arial"/>
        </w:rPr>
        <w:t xml:space="preserve"> proposal, as did the jurisdictions of </w:t>
      </w:r>
      <w:r w:rsidR="008F0D77" w:rsidRPr="008F0D77">
        <w:rPr>
          <w:rFonts w:ascii="Arial" w:hAnsi="Arial" w:cs="Arial"/>
        </w:rPr>
        <w:t>Auburn</w:t>
      </w:r>
      <w:r w:rsidRPr="008F0D77">
        <w:rPr>
          <w:rFonts w:ascii="Arial" w:hAnsi="Arial" w:cs="Arial"/>
        </w:rPr>
        <w:t>, K</w:t>
      </w:r>
      <w:r w:rsidR="008F0D77" w:rsidRPr="008F0D77">
        <w:rPr>
          <w:rFonts w:ascii="Arial" w:hAnsi="Arial" w:cs="Arial"/>
        </w:rPr>
        <w:t>ent</w:t>
      </w:r>
      <w:r w:rsidRPr="008F0D77">
        <w:rPr>
          <w:rFonts w:ascii="Arial" w:hAnsi="Arial" w:cs="Arial"/>
        </w:rPr>
        <w:t>, Re</w:t>
      </w:r>
      <w:r w:rsidR="008F0D77" w:rsidRPr="008F0D77">
        <w:rPr>
          <w:rFonts w:ascii="Arial" w:hAnsi="Arial" w:cs="Arial"/>
        </w:rPr>
        <w:t>nton</w:t>
      </w:r>
      <w:r w:rsidRPr="008F0D77">
        <w:rPr>
          <w:rFonts w:ascii="Arial" w:hAnsi="Arial" w:cs="Arial"/>
        </w:rPr>
        <w:t xml:space="preserve">, and </w:t>
      </w:r>
      <w:r w:rsidR="008F0D77" w:rsidRPr="008F0D77">
        <w:rPr>
          <w:rFonts w:ascii="Arial" w:hAnsi="Arial" w:cs="Arial"/>
        </w:rPr>
        <w:t>Tukwila</w:t>
      </w:r>
      <w:r w:rsidRPr="008F0D77">
        <w:rPr>
          <w:rFonts w:ascii="Arial" w:hAnsi="Arial" w:cs="Arial"/>
        </w:rPr>
        <w:t xml:space="preserve">. These letters are </w:t>
      </w:r>
      <w:r w:rsidR="00EF3315">
        <w:rPr>
          <w:rFonts w:ascii="Arial" w:hAnsi="Arial" w:cs="Arial"/>
        </w:rPr>
        <w:t xml:space="preserve">included as </w:t>
      </w:r>
      <w:r w:rsidRPr="008F0D77">
        <w:rPr>
          <w:rFonts w:ascii="Arial" w:hAnsi="Arial" w:cs="Arial"/>
        </w:rPr>
        <w:t xml:space="preserve">Attachments </w:t>
      </w:r>
      <w:r w:rsidR="003938BA">
        <w:rPr>
          <w:rFonts w:ascii="Arial" w:hAnsi="Arial" w:cs="Arial"/>
        </w:rPr>
        <w:t>4-8</w:t>
      </w:r>
      <w:r w:rsidRPr="008F0D77">
        <w:rPr>
          <w:rFonts w:ascii="Arial" w:hAnsi="Arial" w:cs="Arial"/>
        </w:rPr>
        <w:t xml:space="preserve"> to this staff report.</w:t>
      </w:r>
    </w:p>
    <w:p w14:paraId="35670D13" w14:textId="77777777" w:rsidR="007B7CDE" w:rsidRDefault="007B7CDE" w:rsidP="00E645F6">
      <w:pPr>
        <w:jc w:val="both"/>
        <w:rPr>
          <w:rFonts w:ascii="Arial" w:hAnsi="Arial" w:cs="Arial"/>
        </w:rPr>
      </w:pPr>
    </w:p>
    <w:p w14:paraId="4D6D7482" w14:textId="77777777" w:rsidR="00284C61" w:rsidRPr="00EE5106" w:rsidRDefault="00284C61" w:rsidP="00284C61">
      <w:pPr>
        <w:jc w:val="both"/>
        <w:rPr>
          <w:rFonts w:ascii="Arial" w:hAnsi="Arial" w:cs="Arial"/>
          <w:b/>
          <w:i/>
        </w:rPr>
      </w:pPr>
      <w:r w:rsidRPr="00EE5106">
        <w:rPr>
          <w:rFonts w:ascii="Arial" w:hAnsi="Arial" w:cs="Arial"/>
          <w:b/>
          <w:i/>
        </w:rPr>
        <w:t xml:space="preserve">TITLE VI </w:t>
      </w:r>
      <w:r w:rsidR="00873048" w:rsidRPr="00EE5106">
        <w:rPr>
          <w:rFonts w:ascii="Arial" w:hAnsi="Arial" w:cs="Arial"/>
          <w:b/>
          <w:i/>
        </w:rPr>
        <w:t xml:space="preserve">Service </w:t>
      </w:r>
      <w:r w:rsidRPr="00EE5106">
        <w:rPr>
          <w:rFonts w:ascii="Arial" w:hAnsi="Arial" w:cs="Arial"/>
          <w:b/>
          <w:i/>
        </w:rPr>
        <w:t>Analysis</w:t>
      </w:r>
    </w:p>
    <w:p w14:paraId="7B1B7A90" w14:textId="77777777" w:rsidR="00284C61" w:rsidRDefault="00284C61" w:rsidP="00284C61">
      <w:pPr>
        <w:jc w:val="both"/>
        <w:rPr>
          <w:rFonts w:ascii="Arial" w:hAnsi="Arial" w:cs="Arial"/>
        </w:rPr>
      </w:pPr>
    </w:p>
    <w:p w14:paraId="6839D042" w14:textId="36F74C8E" w:rsidR="00284C61" w:rsidRPr="00F3649C" w:rsidRDefault="00D03AE6" w:rsidP="00284C61">
      <w:pPr>
        <w:jc w:val="both"/>
        <w:rPr>
          <w:rFonts w:ascii="Arial" w:hAnsi="Arial" w:cs="Arial"/>
        </w:rPr>
      </w:pPr>
      <w:r w:rsidRPr="00A40CF9">
        <w:rPr>
          <w:rFonts w:ascii="Arial" w:hAnsi="Arial" w:cs="Arial"/>
        </w:rPr>
        <w:t xml:space="preserve">The Federal Transit Administration (FTA) requires transit agencies to evaluate </w:t>
      </w:r>
      <w:r>
        <w:rPr>
          <w:rFonts w:ascii="Arial" w:hAnsi="Arial" w:cs="Arial"/>
        </w:rPr>
        <w:t xml:space="preserve">major </w:t>
      </w:r>
      <w:r w:rsidRPr="00A40CF9">
        <w:rPr>
          <w:rFonts w:ascii="Arial" w:hAnsi="Arial" w:cs="Arial"/>
        </w:rPr>
        <w:t xml:space="preserve">service changes for Title VI impacts to determine whether they would result in disparate impacts on the basis of race, color, or national origin. FTA also requires transit providers to evaluate the effects of </w:t>
      </w:r>
      <w:r>
        <w:rPr>
          <w:rFonts w:ascii="Arial" w:hAnsi="Arial" w:cs="Arial"/>
        </w:rPr>
        <w:t>service</w:t>
      </w:r>
      <w:r w:rsidRPr="00A40CF9">
        <w:rPr>
          <w:rFonts w:ascii="Arial" w:hAnsi="Arial" w:cs="Arial"/>
        </w:rPr>
        <w:t xml:space="preserve"> changes </w:t>
      </w:r>
      <w:r>
        <w:rPr>
          <w:rFonts w:ascii="Arial" w:hAnsi="Arial" w:cs="Arial"/>
        </w:rPr>
        <w:t xml:space="preserve">to determine if there is a disproportionate burden </w:t>
      </w:r>
      <w:r w:rsidRPr="00A40CF9">
        <w:rPr>
          <w:rFonts w:ascii="Arial" w:hAnsi="Arial" w:cs="Arial"/>
        </w:rPr>
        <w:t xml:space="preserve">on low-income populations. The Title VI </w:t>
      </w:r>
      <w:r w:rsidR="00351B98" w:rsidRPr="00F3649C">
        <w:rPr>
          <w:rFonts w:ascii="Arial" w:hAnsi="Arial" w:cs="Arial"/>
        </w:rPr>
        <w:t>Service Analysis</w:t>
      </w:r>
      <w:r w:rsidR="00351B98" w:rsidRPr="00A40CF9">
        <w:rPr>
          <w:rFonts w:ascii="Arial" w:hAnsi="Arial" w:cs="Arial"/>
        </w:rPr>
        <w:t xml:space="preserve"> </w:t>
      </w:r>
      <w:r w:rsidR="009E796C">
        <w:rPr>
          <w:rFonts w:ascii="Arial" w:hAnsi="Arial" w:cs="Arial"/>
        </w:rPr>
        <w:t xml:space="preserve">conducted for this proposed service change </w:t>
      </w:r>
      <w:r w:rsidR="00F24692">
        <w:rPr>
          <w:rFonts w:ascii="Arial" w:hAnsi="Arial" w:cs="Arial"/>
        </w:rPr>
        <w:t xml:space="preserve">is </w:t>
      </w:r>
      <w:r w:rsidR="009E796C">
        <w:rPr>
          <w:rFonts w:ascii="Arial" w:hAnsi="Arial" w:cs="Arial"/>
        </w:rPr>
        <w:t xml:space="preserve">included as </w:t>
      </w:r>
      <w:r w:rsidR="00351B98" w:rsidRPr="00F3649C">
        <w:rPr>
          <w:rFonts w:ascii="Arial" w:hAnsi="Arial" w:cs="Arial"/>
          <w:szCs w:val="24"/>
        </w:rPr>
        <w:t xml:space="preserve">Attachment </w:t>
      </w:r>
      <w:r w:rsidR="003938BA" w:rsidRPr="003938BA">
        <w:rPr>
          <w:rFonts w:ascii="Arial" w:hAnsi="Arial" w:cs="Arial"/>
          <w:szCs w:val="24"/>
        </w:rPr>
        <w:t>9</w:t>
      </w:r>
      <w:r w:rsidR="00351B98" w:rsidRPr="00F3649C">
        <w:rPr>
          <w:rFonts w:ascii="Arial" w:hAnsi="Arial" w:cs="Arial"/>
          <w:szCs w:val="24"/>
        </w:rPr>
        <w:t xml:space="preserve"> </w:t>
      </w:r>
      <w:r w:rsidR="00F24692">
        <w:rPr>
          <w:rFonts w:ascii="Arial" w:hAnsi="Arial" w:cs="Arial"/>
        </w:rPr>
        <w:t>to this staff report</w:t>
      </w:r>
      <w:r w:rsidR="00284C61">
        <w:rPr>
          <w:rFonts w:ascii="Arial" w:hAnsi="Arial" w:cs="Arial"/>
        </w:rPr>
        <w:t xml:space="preserve">.  </w:t>
      </w:r>
    </w:p>
    <w:p w14:paraId="0CF76E30" w14:textId="77777777" w:rsidR="00284C61" w:rsidRPr="00F3649C" w:rsidRDefault="00284C61" w:rsidP="00284C61">
      <w:pPr>
        <w:jc w:val="both"/>
        <w:rPr>
          <w:rFonts w:ascii="Arial" w:hAnsi="Arial" w:cs="Arial"/>
        </w:rPr>
      </w:pPr>
    </w:p>
    <w:p w14:paraId="0B4AE4BB" w14:textId="051E0964" w:rsidR="00351B98" w:rsidRDefault="00351B98" w:rsidP="00351B98">
      <w:pPr>
        <w:jc w:val="both"/>
        <w:rPr>
          <w:rFonts w:ascii="Arial" w:hAnsi="Arial" w:cs="Arial"/>
        </w:rPr>
      </w:pPr>
      <w:r w:rsidRPr="00A40CF9">
        <w:rPr>
          <w:rFonts w:ascii="Arial" w:hAnsi="Arial" w:cs="Arial"/>
        </w:rPr>
        <w:t xml:space="preserve">Metro’s Title VI equity analysis </w:t>
      </w:r>
      <w:r>
        <w:rPr>
          <w:rFonts w:ascii="Arial" w:hAnsi="Arial" w:cs="Arial"/>
        </w:rPr>
        <w:t>used</w:t>
      </w:r>
      <w:r w:rsidRPr="00A40CF9">
        <w:rPr>
          <w:rFonts w:ascii="Arial" w:hAnsi="Arial" w:cs="Arial"/>
        </w:rPr>
        <w:t xml:space="preserve"> census tract demographics </w:t>
      </w:r>
      <w:r>
        <w:rPr>
          <w:rFonts w:ascii="Arial" w:hAnsi="Arial" w:cs="Arial"/>
        </w:rPr>
        <w:t>to identify whether the proposed changes to routes under t</w:t>
      </w:r>
      <w:r w:rsidR="009E796C">
        <w:rPr>
          <w:rFonts w:ascii="Arial" w:hAnsi="Arial" w:cs="Arial"/>
        </w:rPr>
        <w:t>he</w:t>
      </w:r>
      <w:r>
        <w:rPr>
          <w:rFonts w:ascii="Arial" w:hAnsi="Arial" w:cs="Arial"/>
        </w:rPr>
        <w:t xml:space="preserve"> RKAAMP proposal would have a</w:t>
      </w:r>
      <w:r w:rsidRPr="00724899">
        <w:rPr>
          <w:rFonts w:ascii="Arial" w:hAnsi="Arial" w:cs="Arial"/>
        </w:rPr>
        <w:t>n adverse effect</w:t>
      </w:r>
      <w:r>
        <w:rPr>
          <w:rFonts w:ascii="Arial" w:hAnsi="Arial" w:cs="Arial"/>
        </w:rPr>
        <w:t>,</w:t>
      </w:r>
      <w:r w:rsidRPr="00724899">
        <w:rPr>
          <w:rFonts w:ascii="Arial" w:hAnsi="Arial" w:cs="Arial"/>
        </w:rPr>
        <w:t xml:space="preserve"> defined </w:t>
      </w:r>
      <w:r>
        <w:rPr>
          <w:rFonts w:ascii="Arial" w:hAnsi="Arial" w:cs="Arial"/>
        </w:rPr>
        <w:t xml:space="preserve">by Metro </w:t>
      </w:r>
      <w:r w:rsidRPr="00724899">
        <w:rPr>
          <w:rFonts w:ascii="Arial" w:hAnsi="Arial" w:cs="Arial"/>
        </w:rPr>
        <w:t xml:space="preserve">as a reduction of 25 percent or more of the transit trips serving a census tract, </w:t>
      </w:r>
      <w:r>
        <w:rPr>
          <w:rFonts w:ascii="Arial" w:hAnsi="Arial" w:cs="Arial"/>
        </w:rPr>
        <w:t xml:space="preserve">in census tracts </w:t>
      </w:r>
      <w:r w:rsidRPr="00A40CF9">
        <w:rPr>
          <w:rFonts w:ascii="Arial" w:hAnsi="Arial" w:cs="Arial"/>
        </w:rPr>
        <w:t>with above the county average of low-income, minority, or both populations</w:t>
      </w:r>
      <w:r>
        <w:rPr>
          <w:rFonts w:ascii="Arial" w:hAnsi="Arial" w:cs="Arial"/>
        </w:rPr>
        <w:t>.</w:t>
      </w:r>
    </w:p>
    <w:p w14:paraId="5335A3BD" w14:textId="77777777" w:rsidR="00351B98" w:rsidRDefault="00351B98" w:rsidP="00284C61">
      <w:pPr>
        <w:jc w:val="both"/>
        <w:rPr>
          <w:rFonts w:ascii="Arial" w:hAnsi="Arial" w:cs="Arial"/>
        </w:rPr>
      </w:pPr>
    </w:p>
    <w:p w14:paraId="4BD76047" w14:textId="77777777" w:rsidR="00284C61" w:rsidRDefault="00284C61" w:rsidP="00284C61">
      <w:pPr>
        <w:jc w:val="both"/>
        <w:rPr>
          <w:rFonts w:ascii="Arial" w:hAnsi="Arial" w:cs="Arial"/>
        </w:rPr>
      </w:pPr>
      <w:r>
        <w:rPr>
          <w:rFonts w:ascii="Arial" w:hAnsi="Arial" w:cs="Arial"/>
        </w:rPr>
        <w:t xml:space="preserve">The </w:t>
      </w:r>
      <w:r w:rsidR="005D3A12">
        <w:rPr>
          <w:rFonts w:ascii="Arial" w:hAnsi="Arial" w:cs="Arial"/>
        </w:rPr>
        <w:t xml:space="preserve">Title VI Report describes the </w:t>
      </w:r>
      <w:r>
        <w:rPr>
          <w:rFonts w:ascii="Arial" w:hAnsi="Arial" w:cs="Arial"/>
        </w:rPr>
        <w:t>service restructure</w:t>
      </w:r>
      <w:r w:rsidR="005D3A12">
        <w:rPr>
          <w:rFonts w:ascii="Arial" w:hAnsi="Arial" w:cs="Arial"/>
        </w:rPr>
        <w:t xml:space="preserve"> as</w:t>
      </w:r>
      <w:r>
        <w:rPr>
          <w:rFonts w:ascii="Arial" w:hAnsi="Arial" w:cs="Arial"/>
        </w:rPr>
        <w:t xml:space="preserve"> affect</w:t>
      </w:r>
      <w:r w:rsidR="005D3A12">
        <w:rPr>
          <w:rFonts w:ascii="Arial" w:hAnsi="Arial" w:cs="Arial"/>
        </w:rPr>
        <w:t>ing</w:t>
      </w:r>
      <w:r>
        <w:rPr>
          <w:rFonts w:ascii="Arial" w:hAnsi="Arial" w:cs="Arial"/>
        </w:rPr>
        <w:t xml:space="preserve"> 99 census tracts</w:t>
      </w:r>
      <w:r w:rsidR="00351B98">
        <w:rPr>
          <w:rFonts w:ascii="Arial" w:hAnsi="Arial" w:cs="Arial"/>
        </w:rPr>
        <w:t xml:space="preserve"> with the following demographics:</w:t>
      </w:r>
      <w:r>
        <w:rPr>
          <w:rFonts w:ascii="Arial" w:hAnsi="Arial" w:cs="Arial"/>
        </w:rPr>
        <w:t xml:space="preserve"> </w:t>
      </w:r>
    </w:p>
    <w:p w14:paraId="20955CBC" w14:textId="77777777" w:rsidR="00351B98" w:rsidRDefault="00351B98" w:rsidP="00284C61">
      <w:pPr>
        <w:jc w:val="both"/>
        <w:rPr>
          <w:rFonts w:ascii="Arial" w:hAnsi="Arial" w:cs="Arial"/>
        </w:rPr>
      </w:pPr>
    </w:p>
    <w:tbl>
      <w:tblPr>
        <w:tblStyle w:val="ListTable3"/>
        <w:tblW w:w="0" w:type="auto"/>
        <w:tblLook w:val="00A0" w:firstRow="1" w:lastRow="0" w:firstColumn="1" w:lastColumn="0" w:noHBand="0" w:noVBand="0"/>
      </w:tblPr>
      <w:tblGrid>
        <w:gridCol w:w="2541"/>
        <w:gridCol w:w="1610"/>
        <w:gridCol w:w="1965"/>
        <w:gridCol w:w="3460"/>
      </w:tblGrid>
      <w:tr w:rsidR="00351B98" w:rsidRPr="00AA0095" w14:paraId="19B7791B" w14:textId="77777777" w:rsidTr="00807C1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Pr>
          <w:p w14:paraId="1D136314" w14:textId="77777777" w:rsidR="00351B98" w:rsidRPr="00AA0095" w:rsidRDefault="00351B98" w:rsidP="00807C1C">
            <w:pPr>
              <w:jc w:val="center"/>
              <w:rPr>
                <w:rFonts w:ascii="Arial" w:hAnsi="Arial" w:cs="Arial"/>
              </w:rPr>
            </w:pPr>
            <w:r w:rsidRPr="00AA0095">
              <w:rPr>
                <w:rFonts w:ascii="Arial" w:hAnsi="Arial" w:cs="Arial"/>
              </w:rPr>
              <w:t>Minority &amp; Low</w:t>
            </w:r>
            <w:r>
              <w:rPr>
                <w:rFonts w:ascii="Arial" w:hAnsi="Arial" w:cs="Arial"/>
              </w:rPr>
              <w:t xml:space="preserve"> </w:t>
            </w:r>
            <w:r w:rsidRPr="00AA0095">
              <w:rPr>
                <w:rFonts w:ascii="Arial" w:hAnsi="Arial" w:cs="Arial"/>
              </w:rPr>
              <w:t>income</w:t>
            </w:r>
          </w:p>
        </w:tc>
        <w:tc>
          <w:tcPr>
            <w:cnfStyle w:val="000010000000" w:firstRow="0" w:lastRow="0" w:firstColumn="0" w:lastColumn="0" w:oddVBand="1" w:evenVBand="0" w:oddHBand="0" w:evenHBand="0" w:firstRowFirstColumn="0" w:firstRowLastColumn="0" w:lastRowFirstColumn="0" w:lastRowLastColumn="0"/>
            <w:tcW w:w="0" w:type="auto"/>
          </w:tcPr>
          <w:p w14:paraId="0BCCB462" w14:textId="77777777" w:rsidR="00351B98" w:rsidRPr="00AA0095" w:rsidRDefault="00351B98" w:rsidP="00807C1C">
            <w:pPr>
              <w:jc w:val="center"/>
              <w:rPr>
                <w:rFonts w:ascii="Arial" w:hAnsi="Arial" w:cs="Arial"/>
              </w:rPr>
            </w:pPr>
            <w:r>
              <w:rPr>
                <w:rFonts w:ascii="Arial" w:hAnsi="Arial" w:cs="Arial"/>
              </w:rPr>
              <w:t>Minority only</w:t>
            </w:r>
          </w:p>
        </w:tc>
        <w:tc>
          <w:tcPr>
            <w:tcW w:w="0" w:type="auto"/>
          </w:tcPr>
          <w:p w14:paraId="4730DD55" w14:textId="77777777" w:rsidR="00351B98" w:rsidRPr="00AA0095" w:rsidRDefault="00351B98" w:rsidP="00807C1C">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AA0095">
              <w:rPr>
                <w:rFonts w:ascii="Arial" w:hAnsi="Arial" w:cs="Arial"/>
              </w:rPr>
              <w:t>Low</w:t>
            </w:r>
            <w:r>
              <w:rPr>
                <w:rFonts w:ascii="Arial" w:hAnsi="Arial" w:cs="Arial"/>
              </w:rPr>
              <w:t xml:space="preserve"> </w:t>
            </w:r>
            <w:r w:rsidRPr="00AA0095">
              <w:rPr>
                <w:rFonts w:ascii="Arial" w:hAnsi="Arial" w:cs="Arial"/>
              </w:rPr>
              <w:t xml:space="preserve">income </w:t>
            </w:r>
            <w:r>
              <w:rPr>
                <w:rFonts w:ascii="Arial" w:hAnsi="Arial" w:cs="Arial"/>
              </w:rPr>
              <w:t>only</w:t>
            </w:r>
          </w:p>
        </w:tc>
        <w:tc>
          <w:tcPr>
            <w:cnfStyle w:val="000010000000" w:firstRow="0" w:lastRow="0" w:firstColumn="0" w:lastColumn="0" w:oddVBand="1" w:evenVBand="0" w:oddHBand="0" w:evenHBand="0" w:firstRowFirstColumn="0" w:firstRowLastColumn="0" w:lastRowFirstColumn="0" w:lastRowLastColumn="0"/>
            <w:tcW w:w="0" w:type="auto"/>
          </w:tcPr>
          <w:p w14:paraId="38A7D587" w14:textId="77777777" w:rsidR="00351B98" w:rsidRPr="00AA0095" w:rsidRDefault="00351B98" w:rsidP="00807C1C">
            <w:pPr>
              <w:jc w:val="center"/>
              <w:rPr>
                <w:rFonts w:ascii="Arial" w:hAnsi="Arial" w:cs="Arial"/>
              </w:rPr>
            </w:pPr>
            <w:r w:rsidRPr="00AA0095">
              <w:rPr>
                <w:rFonts w:ascii="Arial" w:hAnsi="Arial" w:cs="Arial"/>
              </w:rPr>
              <w:t>Neither Minority nor Low-income</w:t>
            </w:r>
          </w:p>
        </w:tc>
      </w:tr>
      <w:tr w:rsidR="00351B98" w:rsidRPr="00AA0095" w14:paraId="118F4C5C" w14:textId="77777777" w:rsidTr="00807C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EADCB37" w14:textId="77777777" w:rsidR="00351B98" w:rsidRPr="00243369" w:rsidRDefault="00351B98" w:rsidP="00807C1C">
            <w:pPr>
              <w:jc w:val="center"/>
              <w:rPr>
                <w:rFonts w:ascii="Arial" w:hAnsi="Arial" w:cs="Arial"/>
                <w:b w:val="0"/>
              </w:rPr>
            </w:pPr>
            <w:r>
              <w:rPr>
                <w:rFonts w:ascii="Arial" w:hAnsi="Arial" w:cs="Arial"/>
                <w:b w:val="0"/>
              </w:rPr>
              <w:t>5</w:t>
            </w:r>
            <w:r w:rsidRPr="00243369">
              <w:rPr>
                <w:rFonts w:ascii="Arial" w:hAnsi="Arial" w:cs="Arial"/>
                <w:b w:val="0"/>
              </w:rPr>
              <w:t>2</w:t>
            </w:r>
          </w:p>
        </w:tc>
        <w:tc>
          <w:tcPr>
            <w:cnfStyle w:val="000010000000" w:firstRow="0" w:lastRow="0" w:firstColumn="0" w:lastColumn="0" w:oddVBand="1" w:evenVBand="0" w:oddHBand="0" w:evenHBand="0" w:firstRowFirstColumn="0" w:firstRowLastColumn="0" w:lastRowFirstColumn="0" w:lastRowLastColumn="0"/>
            <w:tcW w:w="0" w:type="auto"/>
          </w:tcPr>
          <w:p w14:paraId="5C59BE9E" w14:textId="77777777" w:rsidR="00351B98" w:rsidRPr="00AA0095" w:rsidRDefault="00351B98" w:rsidP="00807C1C">
            <w:pPr>
              <w:jc w:val="center"/>
              <w:rPr>
                <w:rFonts w:ascii="Arial" w:hAnsi="Arial" w:cs="Arial"/>
              </w:rPr>
            </w:pPr>
            <w:r w:rsidRPr="00AA0095">
              <w:rPr>
                <w:rFonts w:ascii="Arial" w:hAnsi="Arial" w:cs="Arial"/>
              </w:rPr>
              <w:t>1</w:t>
            </w:r>
            <w:r>
              <w:rPr>
                <w:rFonts w:ascii="Arial" w:hAnsi="Arial" w:cs="Arial"/>
              </w:rPr>
              <w:t>6</w:t>
            </w:r>
          </w:p>
        </w:tc>
        <w:tc>
          <w:tcPr>
            <w:tcW w:w="0" w:type="auto"/>
          </w:tcPr>
          <w:p w14:paraId="79F291BB" w14:textId="77777777" w:rsidR="00351B98" w:rsidRPr="00AA0095" w:rsidRDefault="00351B98" w:rsidP="00807C1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11</w:t>
            </w:r>
          </w:p>
        </w:tc>
        <w:tc>
          <w:tcPr>
            <w:cnfStyle w:val="000010000000" w:firstRow="0" w:lastRow="0" w:firstColumn="0" w:lastColumn="0" w:oddVBand="1" w:evenVBand="0" w:oddHBand="0" w:evenHBand="0" w:firstRowFirstColumn="0" w:firstRowLastColumn="0" w:lastRowFirstColumn="0" w:lastRowLastColumn="0"/>
            <w:tcW w:w="0" w:type="auto"/>
          </w:tcPr>
          <w:p w14:paraId="69CDA712" w14:textId="77777777" w:rsidR="00351B98" w:rsidRPr="00AA0095" w:rsidRDefault="00351B98" w:rsidP="00807C1C">
            <w:pPr>
              <w:jc w:val="center"/>
              <w:rPr>
                <w:rFonts w:ascii="Arial" w:hAnsi="Arial" w:cs="Arial"/>
              </w:rPr>
            </w:pPr>
            <w:r>
              <w:rPr>
                <w:rFonts w:ascii="Arial" w:hAnsi="Arial" w:cs="Arial"/>
              </w:rPr>
              <w:t>20</w:t>
            </w:r>
          </w:p>
        </w:tc>
      </w:tr>
    </w:tbl>
    <w:p w14:paraId="417131B3" w14:textId="77777777" w:rsidR="00351B98" w:rsidRDefault="00351B98" w:rsidP="00284C61">
      <w:pPr>
        <w:jc w:val="both"/>
        <w:rPr>
          <w:rFonts w:ascii="Arial" w:hAnsi="Arial" w:cs="Arial"/>
        </w:rPr>
      </w:pPr>
    </w:p>
    <w:p w14:paraId="2E8C766C" w14:textId="77777777" w:rsidR="00284C61" w:rsidRDefault="00F24692" w:rsidP="00284C61">
      <w:pPr>
        <w:jc w:val="both"/>
        <w:rPr>
          <w:rFonts w:ascii="Arial" w:hAnsi="Arial" w:cs="Arial"/>
        </w:rPr>
      </w:pPr>
      <w:r>
        <w:rPr>
          <w:rFonts w:ascii="Arial" w:hAnsi="Arial" w:cs="Arial"/>
        </w:rPr>
        <w:t>Metro analysis for the</w:t>
      </w:r>
      <w:r w:rsidR="00284C61" w:rsidRPr="00F3649C">
        <w:rPr>
          <w:rFonts w:ascii="Arial" w:hAnsi="Arial" w:cs="Arial"/>
        </w:rPr>
        <w:t xml:space="preserve"> </w:t>
      </w:r>
      <w:r>
        <w:rPr>
          <w:rFonts w:ascii="Arial" w:hAnsi="Arial" w:cs="Arial"/>
        </w:rPr>
        <w:t xml:space="preserve">RKAAMP </w:t>
      </w:r>
      <w:r w:rsidR="00284C61" w:rsidRPr="00F3649C">
        <w:rPr>
          <w:rFonts w:ascii="Arial" w:hAnsi="Arial" w:cs="Arial"/>
        </w:rPr>
        <w:t>propos</w:t>
      </w:r>
      <w:r>
        <w:rPr>
          <w:rFonts w:ascii="Arial" w:hAnsi="Arial" w:cs="Arial"/>
        </w:rPr>
        <w:t>al</w:t>
      </w:r>
      <w:r w:rsidR="00284C61" w:rsidRPr="00F3649C">
        <w:rPr>
          <w:rFonts w:ascii="Arial" w:hAnsi="Arial" w:cs="Arial"/>
        </w:rPr>
        <w:t xml:space="preserve"> c</w:t>
      </w:r>
      <w:r w:rsidR="00284C61">
        <w:rPr>
          <w:rFonts w:ascii="Arial" w:hAnsi="Arial" w:cs="Arial"/>
        </w:rPr>
        <w:t xml:space="preserve">oncludes that there are disparate </w:t>
      </w:r>
      <w:r w:rsidR="00284C61" w:rsidRPr="00F3649C">
        <w:rPr>
          <w:rFonts w:ascii="Arial" w:hAnsi="Arial" w:cs="Arial"/>
        </w:rPr>
        <w:t>a</w:t>
      </w:r>
      <w:r w:rsidR="00284C61">
        <w:rPr>
          <w:rFonts w:ascii="Arial" w:hAnsi="Arial" w:cs="Arial"/>
        </w:rPr>
        <w:t>nd disproportionate impacts to two census tracts, each of which is</w:t>
      </w:r>
      <w:r w:rsidR="00351B98">
        <w:rPr>
          <w:rFonts w:ascii="Arial" w:hAnsi="Arial" w:cs="Arial"/>
        </w:rPr>
        <w:t xml:space="preserve"> both minority and low-income.</w:t>
      </w:r>
    </w:p>
    <w:p w14:paraId="5DA7D145" w14:textId="77777777" w:rsidR="00284C61" w:rsidRDefault="00284C61" w:rsidP="00284C61">
      <w:pPr>
        <w:jc w:val="both"/>
        <w:rPr>
          <w:rFonts w:ascii="Arial" w:hAnsi="Arial" w:cs="Arial"/>
        </w:rPr>
      </w:pPr>
    </w:p>
    <w:p w14:paraId="0A141B36" w14:textId="77777777" w:rsidR="00284C61" w:rsidRDefault="00284C61" w:rsidP="00284C61">
      <w:pPr>
        <w:jc w:val="both"/>
        <w:rPr>
          <w:rFonts w:ascii="Arial" w:hAnsi="Arial" w:cs="Arial"/>
        </w:rPr>
      </w:pPr>
      <w:r>
        <w:rPr>
          <w:rFonts w:ascii="Arial" w:hAnsi="Arial" w:cs="Arial"/>
        </w:rPr>
        <w:t>The Title VI Report goes on to analyze conditions in both tracts and to provide Metro's explanation of why the overall service change provides net benefits to minority and low-income people.</w:t>
      </w:r>
    </w:p>
    <w:p w14:paraId="4064A39C" w14:textId="77777777" w:rsidR="00284C61" w:rsidRDefault="00284C61" w:rsidP="00284C61">
      <w:pPr>
        <w:jc w:val="both"/>
        <w:rPr>
          <w:rFonts w:ascii="Arial" w:hAnsi="Arial" w:cs="Arial"/>
        </w:rPr>
      </w:pPr>
    </w:p>
    <w:p w14:paraId="6FE56BF7" w14:textId="6E5D2532" w:rsidR="00284C61" w:rsidRPr="00230279" w:rsidRDefault="00284C61" w:rsidP="00351B98">
      <w:pPr>
        <w:jc w:val="both"/>
        <w:rPr>
          <w:rFonts w:asciiTheme="minorHAnsi" w:hAnsiTheme="minorHAnsi" w:cstheme="minorHAnsi"/>
          <w:bCs/>
          <w:color w:val="000000"/>
          <w:szCs w:val="24"/>
        </w:rPr>
      </w:pPr>
      <w:r>
        <w:rPr>
          <w:rFonts w:ascii="Arial" w:hAnsi="Arial" w:cs="Arial"/>
        </w:rPr>
        <w:t xml:space="preserve">Tract 291.02, Kent West Hill – Military Road, </w:t>
      </w:r>
      <w:r w:rsidRPr="00004790">
        <w:rPr>
          <w:rFonts w:ascii="Arial" w:hAnsi="Arial" w:cs="Arial"/>
          <w:bCs/>
          <w:color w:val="000000"/>
          <w:szCs w:val="24"/>
        </w:rPr>
        <w:t>is currently served by Routes 158, 159, 166, 183, and 192. With t</w:t>
      </w:r>
      <w:r w:rsidR="00351B98">
        <w:rPr>
          <w:rFonts w:ascii="Arial" w:hAnsi="Arial" w:cs="Arial"/>
          <w:bCs/>
          <w:color w:val="000000"/>
          <w:szCs w:val="24"/>
        </w:rPr>
        <w:t>he proposed changes</w:t>
      </w:r>
      <w:r w:rsidR="000E5EB8">
        <w:rPr>
          <w:rFonts w:ascii="Arial" w:hAnsi="Arial" w:cs="Arial"/>
          <w:bCs/>
          <w:color w:val="000000"/>
          <w:szCs w:val="24"/>
        </w:rPr>
        <w:t>,</w:t>
      </w:r>
      <w:r w:rsidR="00351B98">
        <w:rPr>
          <w:rFonts w:ascii="Arial" w:hAnsi="Arial" w:cs="Arial"/>
          <w:bCs/>
          <w:color w:val="000000"/>
          <w:szCs w:val="24"/>
        </w:rPr>
        <w:t xml:space="preserve"> the tract would be</w:t>
      </w:r>
      <w:r w:rsidRPr="00004790">
        <w:rPr>
          <w:rFonts w:ascii="Arial" w:hAnsi="Arial" w:cs="Arial"/>
          <w:bCs/>
          <w:color w:val="000000"/>
          <w:szCs w:val="24"/>
        </w:rPr>
        <w:t xml:space="preserve"> served by revised Route 183 and new Route 162 </w:t>
      </w:r>
      <w:r w:rsidR="000E5EB8">
        <w:rPr>
          <w:rFonts w:ascii="Arial" w:hAnsi="Arial" w:cs="Arial"/>
          <w:bCs/>
          <w:color w:val="000000"/>
          <w:szCs w:val="24"/>
        </w:rPr>
        <w:t>(</w:t>
      </w:r>
      <w:r w:rsidRPr="00004790">
        <w:rPr>
          <w:rFonts w:ascii="Arial" w:hAnsi="Arial" w:cs="Arial"/>
          <w:bCs/>
          <w:color w:val="000000"/>
          <w:szCs w:val="24"/>
        </w:rPr>
        <w:t>which replaces Routes 158 and 159</w:t>
      </w:r>
      <w:r w:rsidR="000E5EB8">
        <w:rPr>
          <w:rFonts w:ascii="Arial" w:hAnsi="Arial" w:cs="Arial"/>
          <w:bCs/>
          <w:color w:val="000000"/>
          <w:szCs w:val="24"/>
        </w:rPr>
        <w:t>)</w:t>
      </w:r>
      <w:r w:rsidRPr="00004790">
        <w:rPr>
          <w:rFonts w:ascii="Arial" w:hAnsi="Arial" w:cs="Arial"/>
          <w:bCs/>
          <w:color w:val="000000"/>
          <w:szCs w:val="24"/>
        </w:rPr>
        <w:t>. The trips serving thi</w:t>
      </w:r>
      <w:r w:rsidR="00351B98">
        <w:rPr>
          <w:rFonts w:ascii="Arial" w:hAnsi="Arial" w:cs="Arial"/>
          <w:bCs/>
          <w:color w:val="000000"/>
          <w:szCs w:val="24"/>
        </w:rPr>
        <w:t xml:space="preserve">s tract </w:t>
      </w:r>
      <w:r w:rsidR="000E5EB8">
        <w:rPr>
          <w:rFonts w:ascii="Arial" w:hAnsi="Arial" w:cs="Arial"/>
          <w:bCs/>
          <w:color w:val="000000"/>
          <w:szCs w:val="24"/>
        </w:rPr>
        <w:t>would</w:t>
      </w:r>
      <w:r w:rsidR="00351B98">
        <w:rPr>
          <w:rFonts w:ascii="Arial" w:hAnsi="Arial" w:cs="Arial"/>
          <w:bCs/>
          <w:color w:val="000000"/>
          <w:szCs w:val="24"/>
        </w:rPr>
        <w:t xml:space="preserve"> be reduced by 59 percent</w:t>
      </w:r>
      <w:r w:rsidRPr="00004790">
        <w:rPr>
          <w:rFonts w:ascii="Arial" w:hAnsi="Arial" w:cs="Arial"/>
          <w:bCs/>
          <w:color w:val="000000"/>
          <w:szCs w:val="24"/>
        </w:rPr>
        <w:t>.</w:t>
      </w:r>
      <w:r>
        <w:rPr>
          <w:rFonts w:ascii="Arial" w:hAnsi="Arial" w:cs="Arial"/>
          <w:bCs/>
          <w:color w:val="000000"/>
          <w:szCs w:val="24"/>
        </w:rPr>
        <w:t xml:space="preserve"> </w:t>
      </w:r>
      <w:r w:rsidR="00230279">
        <w:rPr>
          <w:rFonts w:ascii="Arial" w:hAnsi="Arial" w:cs="Arial"/>
        </w:rPr>
        <w:t>Metro</w:t>
      </w:r>
      <w:r w:rsidR="000C1C9B">
        <w:rPr>
          <w:rFonts w:ascii="Arial" w:hAnsi="Arial" w:cs="Arial"/>
        </w:rPr>
        <w:t xml:space="preserve"> notes</w:t>
      </w:r>
      <w:r>
        <w:rPr>
          <w:rFonts w:ascii="Arial" w:hAnsi="Arial" w:cs="Arial"/>
        </w:rPr>
        <w:t xml:space="preserve"> that the change </w:t>
      </w:r>
      <w:r w:rsidR="00351B98">
        <w:rPr>
          <w:rFonts w:ascii="Arial" w:hAnsi="Arial" w:cs="Arial"/>
        </w:rPr>
        <w:t xml:space="preserve">would </w:t>
      </w:r>
      <w:r>
        <w:rPr>
          <w:rFonts w:ascii="Arial" w:hAnsi="Arial" w:cs="Arial"/>
        </w:rPr>
        <w:t>allow for an increase in service in Tract 292.05, which is a priority</w:t>
      </w:r>
      <w:r w:rsidR="00230279">
        <w:rPr>
          <w:rFonts w:ascii="Arial" w:hAnsi="Arial" w:cs="Arial"/>
        </w:rPr>
        <w:t xml:space="preserve"> tract </w:t>
      </w:r>
      <w:r>
        <w:rPr>
          <w:rFonts w:ascii="Arial" w:hAnsi="Arial" w:cs="Arial"/>
        </w:rPr>
        <w:t>using the King County Equity Score, whereas Tract 291.02</w:t>
      </w:r>
      <w:r w:rsidR="00230279">
        <w:rPr>
          <w:rFonts w:ascii="Arial" w:hAnsi="Arial" w:cs="Arial"/>
        </w:rPr>
        <w:t xml:space="preserve"> is not.</w:t>
      </w:r>
      <w:r w:rsidR="00230279">
        <w:rPr>
          <w:rFonts w:asciiTheme="minorHAnsi" w:hAnsiTheme="minorHAnsi" w:cstheme="minorHAnsi"/>
          <w:bCs/>
          <w:color w:val="000000"/>
          <w:szCs w:val="24"/>
        </w:rPr>
        <w:t xml:space="preserve"> </w:t>
      </w:r>
      <w:r w:rsidR="00351B98">
        <w:rPr>
          <w:rFonts w:ascii="Arial" w:hAnsi="Arial" w:cs="Arial"/>
          <w:bCs/>
          <w:color w:val="000000"/>
          <w:szCs w:val="24"/>
        </w:rPr>
        <w:t>The proposed change would</w:t>
      </w:r>
      <w:r w:rsidRPr="00284C61">
        <w:rPr>
          <w:rFonts w:ascii="Arial" w:hAnsi="Arial" w:cs="Arial"/>
          <w:bCs/>
          <w:color w:val="000000"/>
          <w:szCs w:val="24"/>
        </w:rPr>
        <w:t xml:space="preserve"> also provide access to an addition</w:t>
      </w:r>
      <w:r w:rsidR="00351B98">
        <w:rPr>
          <w:rFonts w:ascii="Arial" w:hAnsi="Arial" w:cs="Arial"/>
          <w:bCs/>
          <w:color w:val="000000"/>
          <w:szCs w:val="24"/>
        </w:rPr>
        <w:t>al 1,800 housing units that would</w:t>
      </w:r>
      <w:r w:rsidRPr="00284C61">
        <w:rPr>
          <w:rFonts w:ascii="Arial" w:hAnsi="Arial" w:cs="Arial"/>
          <w:bCs/>
          <w:color w:val="000000"/>
          <w:szCs w:val="24"/>
        </w:rPr>
        <w:t xml:space="preserve"> be within a </w:t>
      </w:r>
      <w:r w:rsidR="000C1C9B">
        <w:rPr>
          <w:rFonts w:ascii="Arial" w:hAnsi="Arial" w:cs="Arial"/>
          <w:bCs/>
          <w:color w:val="000000"/>
          <w:szCs w:val="24"/>
        </w:rPr>
        <w:t>one-quarter</w:t>
      </w:r>
      <w:r w:rsidRPr="00284C61">
        <w:rPr>
          <w:rFonts w:ascii="Arial" w:hAnsi="Arial" w:cs="Arial"/>
          <w:bCs/>
          <w:color w:val="000000"/>
          <w:szCs w:val="24"/>
        </w:rPr>
        <w:t>-mile walkshed of service.</w:t>
      </w:r>
      <w:r>
        <w:rPr>
          <w:rFonts w:ascii="Arial" w:hAnsi="Arial" w:cs="Arial"/>
          <w:bCs/>
          <w:color w:val="000000"/>
          <w:szCs w:val="24"/>
        </w:rPr>
        <w:t xml:space="preserve">  </w:t>
      </w:r>
    </w:p>
    <w:p w14:paraId="4F6BC9D5" w14:textId="77777777" w:rsidR="00284C61" w:rsidRDefault="00284C61" w:rsidP="00284C61">
      <w:pPr>
        <w:jc w:val="both"/>
        <w:rPr>
          <w:rFonts w:ascii="Arial" w:hAnsi="Arial" w:cs="Arial"/>
          <w:bCs/>
          <w:color w:val="000000"/>
          <w:szCs w:val="24"/>
        </w:rPr>
      </w:pPr>
    </w:p>
    <w:p w14:paraId="752AC7D1" w14:textId="025AF3A6" w:rsidR="00284C61" w:rsidRPr="0070746E" w:rsidRDefault="00284C61" w:rsidP="00284C61">
      <w:pPr>
        <w:jc w:val="both"/>
        <w:rPr>
          <w:rFonts w:ascii="Arial" w:hAnsi="Arial" w:cs="Arial"/>
          <w:bCs/>
          <w:color w:val="000000"/>
          <w:szCs w:val="24"/>
        </w:rPr>
      </w:pPr>
      <w:r w:rsidRPr="0070746E">
        <w:rPr>
          <w:rFonts w:ascii="Arial" w:hAnsi="Arial" w:cs="Arial"/>
          <w:bCs/>
          <w:color w:val="000000"/>
          <w:szCs w:val="24"/>
        </w:rPr>
        <w:t>Tract 294.08, Kent East Hill – 116</w:t>
      </w:r>
      <w:r w:rsidRPr="0070746E">
        <w:rPr>
          <w:rFonts w:ascii="Arial" w:hAnsi="Arial" w:cs="Arial"/>
          <w:bCs/>
          <w:color w:val="000000"/>
          <w:szCs w:val="24"/>
          <w:vertAlign w:val="superscript"/>
        </w:rPr>
        <w:t>th</w:t>
      </w:r>
      <w:r w:rsidRPr="0070746E">
        <w:rPr>
          <w:rFonts w:ascii="Arial" w:hAnsi="Arial" w:cs="Arial"/>
          <w:bCs/>
          <w:color w:val="000000"/>
          <w:szCs w:val="24"/>
        </w:rPr>
        <w:t xml:space="preserve"> Aves SE and SE 240</w:t>
      </w:r>
      <w:r w:rsidRPr="0070746E">
        <w:rPr>
          <w:rFonts w:ascii="Arial" w:hAnsi="Arial" w:cs="Arial"/>
          <w:bCs/>
          <w:color w:val="000000"/>
          <w:szCs w:val="24"/>
          <w:vertAlign w:val="superscript"/>
        </w:rPr>
        <w:t>th</w:t>
      </w:r>
      <w:r w:rsidRPr="0070746E">
        <w:rPr>
          <w:rFonts w:ascii="Arial" w:hAnsi="Arial" w:cs="Arial"/>
          <w:bCs/>
          <w:color w:val="000000"/>
          <w:szCs w:val="24"/>
        </w:rPr>
        <w:t xml:space="preserve"> St</w:t>
      </w:r>
      <w:r>
        <w:rPr>
          <w:rFonts w:ascii="Arial" w:hAnsi="Arial" w:cs="Arial"/>
          <w:bCs/>
          <w:color w:val="000000"/>
          <w:szCs w:val="24"/>
        </w:rPr>
        <w:t xml:space="preserve">reet, </w:t>
      </w:r>
      <w:r w:rsidRPr="0070746E">
        <w:rPr>
          <w:rFonts w:ascii="Arial" w:hAnsi="Arial" w:cs="Arial"/>
          <w:bCs/>
          <w:color w:val="000000"/>
          <w:szCs w:val="24"/>
        </w:rPr>
        <w:t>is currently served by Routes 164, 169, 914, and 916. With t</w:t>
      </w:r>
      <w:r w:rsidR="00351B98">
        <w:rPr>
          <w:rFonts w:ascii="Arial" w:hAnsi="Arial" w:cs="Arial"/>
          <w:bCs/>
          <w:color w:val="000000"/>
          <w:szCs w:val="24"/>
        </w:rPr>
        <w:t>he proposed changes the tract would be</w:t>
      </w:r>
      <w:r w:rsidRPr="0070746E">
        <w:rPr>
          <w:rFonts w:ascii="Arial" w:hAnsi="Arial" w:cs="Arial"/>
          <w:bCs/>
          <w:color w:val="000000"/>
          <w:szCs w:val="24"/>
        </w:rPr>
        <w:t xml:space="preserve"> served by new Route 160 </w:t>
      </w:r>
      <w:r w:rsidR="000C1C9B">
        <w:rPr>
          <w:rFonts w:ascii="Arial" w:hAnsi="Arial" w:cs="Arial"/>
          <w:bCs/>
          <w:color w:val="000000"/>
          <w:szCs w:val="24"/>
        </w:rPr>
        <w:t>(</w:t>
      </w:r>
      <w:r w:rsidRPr="0070746E">
        <w:rPr>
          <w:rFonts w:ascii="Arial" w:hAnsi="Arial" w:cs="Arial"/>
          <w:bCs/>
          <w:color w:val="000000"/>
          <w:szCs w:val="24"/>
        </w:rPr>
        <w:t>which replaces Route 169</w:t>
      </w:r>
      <w:r w:rsidR="000C1C9B">
        <w:rPr>
          <w:rFonts w:ascii="Arial" w:hAnsi="Arial" w:cs="Arial"/>
          <w:bCs/>
          <w:color w:val="000000"/>
          <w:szCs w:val="24"/>
        </w:rPr>
        <w:t>)</w:t>
      </w:r>
      <w:r w:rsidRPr="0070746E">
        <w:rPr>
          <w:rFonts w:ascii="Arial" w:hAnsi="Arial" w:cs="Arial"/>
          <w:bCs/>
          <w:color w:val="000000"/>
          <w:szCs w:val="24"/>
        </w:rPr>
        <w:t xml:space="preserve">; new Route 165 </w:t>
      </w:r>
      <w:r w:rsidR="000C1C9B">
        <w:rPr>
          <w:rFonts w:ascii="Arial" w:hAnsi="Arial" w:cs="Arial"/>
          <w:bCs/>
          <w:color w:val="000000"/>
          <w:szCs w:val="24"/>
        </w:rPr>
        <w:t>(</w:t>
      </w:r>
      <w:r w:rsidRPr="0070746E">
        <w:rPr>
          <w:rFonts w:ascii="Arial" w:hAnsi="Arial" w:cs="Arial"/>
          <w:bCs/>
          <w:color w:val="000000"/>
          <w:szCs w:val="24"/>
        </w:rPr>
        <w:t>which replaces Route 164</w:t>
      </w:r>
      <w:r w:rsidR="000C1C9B">
        <w:rPr>
          <w:rFonts w:ascii="Arial" w:hAnsi="Arial" w:cs="Arial"/>
          <w:bCs/>
          <w:color w:val="000000"/>
          <w:szCs w:val="24"/>
        </w:rPr>
        <w:t>)</w:t>
      </w:r>
      <w:r w:rsidRPr="0070746E">
        <w:rPr>
          <w:rFonts w:ascii="Arial" w:hAnsi="Arial" w:cs="Arial"/>
          <w:bCs/>
          <w:color w:val="000000"/>
          <w:szCs w:val="24"/>
        </w:rPr>
        <w:t xml:space="preserve">; and revised Route 914 </w:t>
      </w:r>
      <w:r w:rsidR="000C1C9B">
        <w:rPr>
          <w:rFonts w:ascii="Arial" w:hAnsi="Arial" w:cs="Arial"/>
          <w:bCs/>
          <w:color w:val="000000"/>
          <w:szCs w:val="24"/>
        </w:rPr>
        <w:t>(</w:t>
      </w:r>
      <w:r w:rsidRPr="0070746E">
        <w:rPr>
          <w:rFonts w:ascii="Arial" w:hAnsi="Arial" w:cs="Arial"/>
          <w:bCs/>
          <w:color w:val="000000"/>
          <w:szCs w:val="24"/>
        </w:rPr>
        <w:t>which replaces portions of Route 916</w:t>
      </w:r>
      <w:r w:rsidR="000C1C9B">
        <w:rPr>
          <w:rFonts w:ascii="Arial" w:hAnsi="Arial" w:cs="Arial"/>
          <w:bCs/>
          <w:color w:val="000000"/>
          <w:szCs w:val="24"/>
        </w:rPr>
        <w:t>)</w:t>
      </w:r>
      <w:r w:rsidRPr="0070746E">
        <w:rPr>
          <w:rFonts w:ascii="Arial" w:hAnsi="Arial" w:cs="Arial"/>
          <w:bCs/>
          <w:color w:val="000000"/>
          <w:szCs w:val="24"/>
        </w:rPr>
        <w:t>. The trips serving t</w:t>
      </w:r>
      <w:r w:rsidR="00351B98">
        <w:rPr>
          <w:rFonts w:ascii="Arial" w:hAnsi="Arial" w:cs="Arial"/>
          <w:bCs/>
          <w:color w:val="000000"/>
          <w:szCs w:val="24"/>
        </w:rPr>
        <w:t xml:space="preserve">his tract </w:t>
      </w:r>
      <w:r w:rsidR="00C22221">
        <w:rPr>
          <w:rFonts w:ascii="Arial" w:hAnsi="Arial" w:cs="Arial"/>
          <w:bCs/>
          <w:color w:val="000000"/>
          <w:szCs w:val="24"/>
        </w:rPr>
        <w:t>would</w:t>
      </w:r>
      <w:r w:rsidR="00351B98">
        <w:rPr>
          <w:rFonts w:ascii="Arial" w:hAnsi="Arial" w:cs="Arial"/>
          <w:bCs/>
          <w:color w:val="000000"/>
          <w:szCs w:val="24"/>
        </w:rPr>
        <w:t xml:space="preserve"> be reduced by 34 percent</w:t>
      </w:r>
      <w:r w:rsidRPr="0070746E">
        <w:rPr>
          <w:rFonts w:ascii="Arial" w:hAnsi="Arial" w:cs="Arial"/>
          <w:bCs/>
          <w:color w:val="000000"/>
          <w:szCs w:val="24"/>
        </w:rPr>
        <w:t>. The changes affecting this tract are to Routes 914 and 916</w:t>
      </w:r>
      <w:r>
        <w:rPr>
          <w:rFonts w:ascii="Arial" w:hAnsi="Arial" w:cs="Arial"/>
          <w:bCs/>
          <w:color w:val="000000"/>
          <w:szCs w:val="24"/>
        </w:rPr>
        <w:t>. The Route 914 DART service area (in which residents can request with advance notice a route deviatio</w:t>
      </w:r>
      <w:r w:rsidR="00351B98">
        <w:rPr>
          <w:rFonts w:ascii="Arial" w:hAnsi="Arial" w:cs="Arial"/>
          <w:bCs/>
          <w:color w:val="000000"/>
          <w:szCs w:val="24"/>
        </w:rPr>
        <w:t>n to serve them) would</w:t>
      </w:r>
      <w:r>
        <w:rPr>
          <w:rFonts w:ascii="Arial" w:hAnsi="Arial" w:cs="Arial"/>
          <w:bCs/>
          <w:color w:val="000000"/>
          <w:szCs w:val="24"/>
        </w:rPr>
        <w:t xml:space="preserve"> cover the census tract.</w:t>
      </w:r>
    </w:p>
    <w:p w14:paraId="05409C28" w14:textId="77777777" w:rsidR="00284C61" w:rsidRPr="0070746E" w:rsidRDefault="00284C61" w:rsidP="00284C61">
      <w:pPr>
        <w:jc w:val="both"/>
        <w:rPr>
          <w:rFonts w:ascii="Arial" w:hAnsi="Arial" w:cs="Arial"/>
          <w:bCs/>
          <w:color w:val="000000"/>
          <w:szCs w:val="24"/>
        </w:rPr>
      </w:pPr>
    </w:p>
    <w:p w14:paraId="1AB36E7E" w14:textId="77777777" w:rsidR="00284C61" w:rsidRDefault="00284C61" w:rsidP="00284C61">
      <w:pPr>
        <w:jc w:val="both"/>
        <w:rPr>
          <w:rFonts w:ascii="Arial" w:hAnsi="Arial" w:cs="Arial"/>
          <w:bCs/>
          <w:color w:val="000000"/>
          <w:szCs w:val="24"/>
        </w:rPr>
      </w:pPr>
      <w:r>
        <w:rPr>
          <w:rFonts w:ascii="Arial" w:hAnsi="Arial" w:cs="Arial"/>
          <w:bCs/>
          <w:color w:val="000000"/>
          <w:szCs w:val="24"/>
        </w:rPr>
        <w:t xml:space="preserve">Metro acknowledges the impact to these two tracts while noting that </w:t>
      </w:r>
      <w:r w:rsidR="00351B98">
        <w:rPr>
          <w:rFonts w:ascii="Arial" w:hAnsi="Arial" w:cs="Arial"/>
          <w:bCs/>
          <w:color w:val="000000"/>
          <w:szCs w:val="24"/>
        </w:rPr>
        <w:t>an</w:t>
      </w:r>
      <w:r w:rsidR="0007247E">
        <w:rPr>
          <w:rFonts w:ascii="Arial" w:hAnsi="Arial" w:cs="Arial"/>
          <w:bCs/>
          <w:color w:val="000000"/>
          <w:szCs w:val="24"/>
        </w:rPr>
        <w:t xml:space="preserve"> E</w:t>
      </w:r>
      <w:r>
        <w:rPr>
          <w:rFonts w:ascii="Arial" w:hAnsi="Arial" w:cs="Arial"/>
          <w:bCs/>
          <w:color w:val="000000"/>
          <w:szCs w:val="24"/>
        </w:rPr>
        <w:t xml:space="preserve">quity </w:t>
      </w:r>
      <w:r w:rsidR="0007247E">
        <w:rPr>
          <w:rFonts w:ascii="Arial" w:hAnsi="Arial" w:cs="Arial"/>
          <w:bCs/>
          <w:color w:val="000000"/>
          <w:szCs w:val="24"/>
        </w:rPr>
        <w:t>I</w:t>
      </w:r>
      <w:r>
        <w:rPr>
          <w:rFonts w:ascii="Arial" w:hAnsi="Arial" w:cs="Arial"/>
          <w:bCs/>
          <w:color w:val="000000"/>
          <w:szCs w:val="24"/>
        </w:rPr>
        <w:t xml:space="preserve">mpact </w:t>
      </w:r>
      <w:r w:rsidR="0007247E">
        <w:rPr>
          <w:rFonts w:ascii="Arial" w:hAnsi="Arial" w:cs="Arial"/>
          <w:bCs/>
          <w:color w:val="000000"/>
          <w:szCs w:val="24"/>
        </w:rPr>
        <w:t>R</w:t>
      </w:r>
      <w:r>
        <w:rPr>
          <w:rFonts w:ascii="Arial" w:hAnsi="Arial" w:cs="Arial"/>
          <w:bCs/>
          <w:color w:val="000000"/>
          <w:szCs w:val="24"/>
        </w:rPr>
        <w:t>eview contributed to the development of the service change:</w:t>
      </w:r>
    </w:p>
    <w:p w14:paraId="70A2A7F2" w14:textId="77777777" w:rsidR="00284C61" w:rsidRDefault="00284C61" w:rsidP="00284C61">
      <w:pPr>
        <w:jc w:val="both"/>
        <w:rPr>
          <w:rFonts w:ascii="Arial" w:hAnsi="Arial" w:cs="Arial"/>
          <w:bCs/>
          <w:color w:val="000000"/>
          <w:szCs w:val="24"/>
        </w:rPr>
      </w:pPr>
    </w:p>
    <w:p w14:paraId="2B11D664" w14:textId="77777777" w:rsidR="00284C61" w:rsidRPr="00284C61" w:rsidRDefault="00284C61" w:rsidP="00284C61">
      <w:pPr>
        <w:ind w:left="720"/>
        <w:jc w:val="both"/>
        <w:rPr>
          <w:rFonts w:ascii="Arial" w:hAnsi="Arial" w:cs="Arial"/>
        </w:rPr>
      </w:pPr>
      <w:r w:rsidRPr="00284C61">
        <w:rPr>
          <w:rFonts w:ascii="Arial" w:hAnsi="Arial" w:cs="Arial"/>
          <w:bCs/>
          <w:noProof/>
          <w:color w:val="000000"/>
          <w:szCs w:val="24"/>
        </w:rPr>
        <w:t xml:space="preserve">All together, the recommended changes will better meet community-identified needs, including increased evening and weekend service, service to priority community destinations, improved east-west connectivity, and a more integrated regional transit network. </w:t>
      </w:r>
      <w:r w:rsidRPr="00284C61">
        <w:rPr>
          <w:rFonts w:ascii="Arial" w:hAnsi="Arial" w:cs="Arial"/>
          <w:bCs/>
          <w:color w:val="000000"/>
          <w:szCs w:val="24"/>
        </w:rPr>
        <w:t>The majority of the project area tracts (80%) are classified as low-income tracts, minority tracts, or both. Of these tracts, 80% are receiving increases in the number of trips serving that tract and 26% are receiving trip increases of greater than 25% with the proposed September 2020 service changes.</w:t>
      </w:r>
    </w:p>
    <w:p w14:paraId="665A8E52" w14:textId="77777777" w:rsidR="00284C61" w:rsidRPr="00284C61" w:rsidRDefault="00284C61" w:rsidP="00284C61">
      <w:pPr>
        <w:ind w:left="720"/>
        <w:jc w:val="both"/>
        <w:rPr>
          <w:rFonts w:ascii="Arial" w:hAnsi="Arial" w:cs="Arial"/>
        </w:rPr>
      </w:pPr>
    </w:p>
    <w:p w14:paraId="3B12D162" w14:textId="77777777" w:rsidR="00F3130F" w:rsidRPr="00F24692" w:rsidRDefault="008F0D77" w:rsidP="00781449">
      <w:pPr>
        <w:keepNext/>
        <w:jc w:val="both"/>
        <w:rPr>
          <w:rFonts w:ascii="Arial" w:hAnsi="Arial" w:cs="Arial"/>
          <w:b/>
          <w:i/>
        </w:rPr>
      </w:pPr>
      <w:r w:rsidRPr="00F24692">
        <w:rPr>
          <w:rFonts w:ascii="Arial" w:hAnsi="Arial" w:cs="Arial"/>
          <w:b/>
          <w:i/>
        </w:rPr>
        <w:t xml:space="preserve">Renton Kent Auburn Area </w:t>
      </w:r>
      <w:r w:rsidR="00F3130F" w:rsidRPr="00F24692">
        <w:rPr>
          <w:rFonts w:ascii="Arial" w:hAnsi="Arial" w:cs="Arial"/>
          <w:b/>
          <w:i/>
        </w:rPr>
        <w:t>Service Proposal’s Responsiveness to System Needs</w:t>
      </w:r>
    </w:p>
    <w:p w14:paraId="5BF75E2A" w14:textId="77777777" w:rsidR="00F3130F" w:rsidRPr="008F0D77" w:rsidRDefault="00F3130F" w:rsidP="00781449">
      <w:pPr>
        <w:keepNext/>
        <w:jc w:val="both"/>
        <w:rPr>
          <w:rFonts w:ascii="Arial" w:hAnsi="Arial" w:cs="Arial"/>
        </w:rPr>
      </w:pPr>
    </w:p>
    <w:p w14:paraId="3BE448A0" w14:textId="7641E6B1" w:rsidR="00F3130F" w:rsidRPr="008F0D77" w:rsidRDefault="00F3130F" w:rsidP="00F3130F">
      <w:pPr>
        <w:jc w:val="both"/>
        <w:rPr>
          <w:rFonts w:ascii="Arial" w:hAnsi="Arial" w:cs="Arial"/>
        </w:rPr>
      </w:pPr>
      <w:r w:rsidRPr="008F0D77">
        <w:rPr>
          <w:rFonts w:ascii="Arial" w:hAnsi="Arial" w:cs="Arial"/>
        </w:rPr>
        <w:t xml:space="preserve">As part of the development of Metro’s Strategic Plan and Service Guidelines, the RTC and Council required an annual evaluation of the system performance by route as well </w:t>
      </w:r>
      <w:r w:rsidRPr="008F0D77">
        <w:rPr>
          <w:rFonts w:ascii="Arial" w:hAnsi="Arial" w:cs="Arial"/>
        </w:rPr>
        <w:lastRenderedPageBreak/>
        <w:t>as identification of service investment needs according to the priorities established in the Service Guidelines</w:t>
      </w:r>
      <w:r w:rsidR="001F7443">
        <w:rPr>
          <w:rFonts w:ascii="Arial" w:hAnsi="Arial" w:cs="Arial"/>
        </w:rPr>
        <w:t>.</w:t>
      </w:r>
      <w:r w:rsidRPr="008F0D77">
        <w:rPr>
          <w:rStyle w:val="FootnoteReference"/>
          <w:rFonts w:ascii="Arial" w:hAnsi="Arial" w:cs="Arial"/>
        </w:rPr>
        <w:footnoteReference w:id="9"/>
      </w:r>
      <w:r w:rsidRPr="008F0D77">
        <w:rPr>
          <w:rFonts w:ascii="Arial" w:hAnsi="Arial" w:cs="Arial"/>
        </w:rPr>
        <w:t xml:space="preserve"> The annual report is called the System Evaluation Report.</w:t>
      </w:r>
    </w:p>
    <w:p w14:paraId="3FC2F406" w14:textId="77777777" w:rsidR="00F3130F" w:rsidRPr="008F0D77" w:rsidRDefault="00F3130F" w:rsidP="00F3130F">
      <w:pPr>
        <w:jc w:val="both"/>
        <w:rPr>
          <w:rFonts w:ascii="Arial" w:hAnsi="Arial" w:cs="Arial"/>
        </w:rPr>
      </w:pPr>
    </w:p>
    <w:p w14:paraId="3518521D" w14:textId="77777777" w:rsidR="00F3130F" w:rsidRPr="008F0D77" w:rsidRDefault="00F3130F" w:rsidP="00F3130F">
      <w:pPr>
        <w:jc w:val="both"/>
        <w:rPr>
          <w:rFonts w:ascii="Arial" w:hAnsi="Arial" w:cs="Arial"/>
        </w:rPr>
      </w:pPr>
      <w:r w:rsidRPr="008F0D77">
        <w:rPr>
          <w:rFonts w:ascii="Arial" w:hAnsi="Arial" w:cs="Arial"/>
        </w:rPr>
        <w:t>The service planning priorities established in the Service Guidelines are:</w:t>
      </w:r>
    </w:p>
    <w:p w14:paraId="0112E467" w14:textId="77777777" w:rsidR="00F3130F" w:rsidRPr="008F0D77" w:rsidRDefault="00F3130F" w:rsidP="00F3130F">
      <w:pPr>
        <w:ind w:left="720"/>
        <w:jc w:val="both"/>
        <w:rPr>
          <w:rFonts w:ascii="Arial" w:hAnsi="Arial" w:cs="Arial"/>
        </w:rPr>
      </w:pPr>
      <w:r w:rsidRPr="008F0D77">
        <w:rPr>
          <w:rFonts w:ascii="Arial" w:hAnsi="Arial" w:cs="Arial"/>
        </w:rPr>
        <w:t>Priority 1: Reduce Crowding</w:t>
      </w:r>
    </w:p>
    <w:p w14:paraId="4CD0E9EE" w14:textId="77777777" w:rsidR="00F3130F" w:rsidRPr="008F0D77" w:rsidRDefault="00F3130F" w:rsidP="00F3130F">
      <w:pPr>
        <w:ind w:left="720"/>
        <w:jc w:val="both"/>
        <w:rPr>
          <w:rFonts w:ascii="Arial" w:hAnsi="Arial" w:cs="Arial"/>
        </w:rPr>
      </w:pPr>
      <w:r w:rsidRPr="008F0D77">
        <w:rPr>
          <w:rFonts w:ascii="Arial" w:hAnsi="Arial" w:cs="Arial"/>
        </w:rPr>
        <w:t>Priority 2: Improve Reliability</w:t>
      </w:r>
    </w:p>
    <w:p w14:paraId="05AB373E" w14:textId="77777777" w:rsidR="00F3130F" w:rsidRPr="008F0D77" w:rsidRDefault="00F3130F" w:rsidP="00F3130F">
      <w:pPr>
        <w:ind w:left="720"/>
        <w:jc w:val="both"/>
        <w:rPr>
          <w:rFonts w:ascii="Arial" w:hAnsi="Arial" w:cs="Arial"/>
        </w:rPr>
      </w:pPr>
      <w:r w:rsidRPr="008F0D77">
        <w:rPr>
          <w:rFonts w:ascii="Arial" w:hAnsi="Arial" w:cs="Arial"/>
        </w:rPr>
        <w:t>Priority 3: Service Growth</w:t>
      </w:r>
    </w:p>
    <w:p w14:paraId="1472F40F" w14:textId="77777777" w:rsidR="00F3130F" w:rsidRPr="008F0D77" w:rsidRDefault="00F3130F" w:rsidP="00F3130F">
      <w:pPr>
        <w:ind w:left="720"/>
        <w:jc w:val="both"/>
        <w:rPr>
          <w:rFonts w:ascii="Arial" w:hAnsi="Arial" w:cs="Arial"/>
        </w:rPr>
      </w:pPr>
      <w:r w:rsidRPr="008F0D77">
        <w:rPr>
          <w:rFonts w:ascii="Arial" w:hAnsi="Arial" w:cs="Arial"/>
        </w:rPr>
        <w:t>Priority 4: Route Productivity</w:t>
      </w:r>
    </w:p>
    <w:p w14:paraId="19098F36" w14:textId="77777777" w:rsidR="00F3130F" w:rsidRPr="008F0D77" w:rsidRDefault="00F3130F" w:rsidP="00F3130F">
      <w:pPr>
        <w:jc w:val="both"/>
        <w:rPr>
          <w:rFonts w:ascii="Arial" w:hAnsi="Arial" w:cs="Arial"/>
        </w:rPr>
      </w:pPr>
    </w:p>
    <w:p w14:paraId="1EC7C118" w14:textId="77777777" w:rsidR="00F3130F" w:rsidRDefault="00F3130F" w:rsidP="00F3130F">
      <w:pPr>
        <w:jc w:val="both"/>
        <w:rPr>
          <w:rFonts w:ascii="Arial" w:hAnsi="Arial" w:cs="Arial"/>
        </w:rPr>
      </w:pPr>
      <w:r w:rsidRPr="008F0D77">
        <w:rPr>
          <w:rFonts w:ascii="Arial" w:hAnsi="Arial" w:cs="Arial"/>
        </w:rPr>
        <w:t>Within Priority 3, the factors that determine how much service is needed in an area are land use productivity (how many people, jobs, and institutions served), social equity factors (how many minority and low-income people served), and how well each corridor connects centers in the county.</w:t>
      </w:r>
    </w:p>
    <w:p w14:paraId="70476B37" w14:textId="77777777" w:rsidR="00781449" w:rsidRDefault="00781449" w:rsidP="00F3130F">
      <w:pPr>
        <w:jc w:val="both"/>
        <w:rPr>
          <w:rFonts w:ascii="Arial" w:hAnsi="Arial" w:cs="Arial"/>
        </w:rPr>
      </w:pPr>
    </w:p>
    <w:p w14:paraId="7EE91157" w14:textId="593C07C4" w:rsidR="00781449" w:rsidRPr="008F0D77" w:rsidRDefault="0012421A" w:rsidP="00F3130F">
      <w:pPr>
        <w:jc w:val="both"/>
        <w:rPr>
          <w:rFonts w:ascii="Arial" w:hAnsi="Arial" w:cs="Arial"/>
        </w:rPr>
      </w:pPr>
      <w:r>
        <w:rPr>
          <w:rFonts w:ascii="Arial" w:hAnsi="Arial" w:cs="Arial"/>
        </w:rPr>
        <w:t xml:space="preserve">When restructuring transit service within a project area, Metro's Service Guidelines provide guidance for revising routes to address issues such as unreliability and underserved corridors. </w:t>
      </w:r>
      <w:r w:rsidR="00781449">
        <w:rPr>
          <w:rFonts w:ascii="Arial" w:hAnsi="Arial" w:cs="Arial"/>
        </w:rPr>
        <w:t xml:space="preserve">Within the </w:t>
      </w:r>
      <w:r w:rsidR="00C05A09">
        <w:rPr>
          <w:rFonts w:ascii="Arial" w:hAnsi="Arial" w:cs="Arial"/>
        </w:rPr>
        <w:t>RKAAMP</w:t>
      </w:r>
      <w:r w:rsidR="00781449">
        <w:rPr>
          <w:rFonts w:ascii="Arial" w:hAnsi="Arial" w:cs="Arial"/>
        </w:rPr>
        <w:t xml:space="preserve"> area, </w:t>
      </w:r>
      <w:r w:rsidR="00781449" w:rsidRPr="00781449">
        <w:rPr>
          <w:rFonts w:ascii="Arial" w:hAnsi="Arial" w:cs="Arial"/>
        </w:rPr>
        <w:t>the 2018 System Evaluation Report</w:t>
      </w:r>
      <w:r w:rsidR="00A41439">
        <w:rPr>
          <w:rStyle w:val="FootnoteReference"/>
          <w:rFonts w:ascii="Arial" w:hAnsi="Arial" w:cs="Arial"/>
        </w:rPr>
        <w:footnoteReference w:id="10"/>
      </w:r>
      <w:r w:rsidR="00781449" w:rsidRPr="00781449">
        <w:rPr>
          <w:rFonts w:ascii="Arial" w:hAnsi="Arial" w:cs="Arial"/>
        </w:rPr>
        <w:t xml:space="preserve"> identified</w:t>
      </w:r>
      <w:r w:rsidR="00781449">
        <w:rPr>
          <w:rFonts w:ascii="Arial" w:hAnsi="Arial" w:cs="Arial"/>
        </w:rPr>
        <w:t xml:space="preserve"> a number of routes as needing investments. Table </w:t>
      </w:r>
      <w:r w:rsidR="00F24692">
        <w:rPr>
          <w:rFonts w:ascii="Arial" w:hAnsi="Arial" w:cs="Arial"/>
        </w:rPr>
        <w:t>3</w:t>
      </w:r>
      <w:r w:rsidR="00781449">
        <w:rPr>
          <w:rFonts w:ascii="Arial" w:hAnsi="Arial" w:cs="Arial"/>
        </w:rPr>
        <w:t xml:space="preserve"> identifies those routes and how they are proposed to be addressed in the RKAAMP.</w:t>
      </w:r>
    </w:p>
    <w:p w14:paraId="4E4B3A41" w14:textId="77777777" w:rsidR="00F3130F" w:rsidRPr="00F3130F" w:rsidRDefault="00F3130F" w:rsidP="00F3130F">
      <w:pPr>
        <w:jc w:val="both"/>
        <w:rPr>
          <w:rFonts w:ascii="Arial" w:hAnsi="Arial" w:cs="Arial"/>
          <w:highlight w:val="yellow"/>
        </w:rPr>
      </w:pPr>
    </w:p>
    <w:p w14:paraId="3706AEFF" w14:textId="77777777" w:rsidR="00F3130F" w:rsidRPr="00781449" w:rsidRDefault="00F3130F" w:rsidP="00F3130F">
      <w:pPr>
        <w:jc w:val="center"/>
        <w:rPr>
          <w:rFonts w:ascii="Arial" w:hAnsi="Arial" w:cs="Arial"/>
          <w:b/>
        </w:rPr>
      </w:pPr>
      <w:r w:rsidRPr="00781449">
        <w:rPr>
          <w:rFonts w:ascii="Arial" w:hAnsi="Arial" w:cs="Arial"/>
          <w:b/>
        </w:rPr>
        <w:t xml:space="preserve">Table </w:t>
      </w:r>
      <w:r w:rsidR="00F24692" w:rsidRPr="00F24692">
        <w:rPr>
          <w:rFonts w:ascii="Arial" w:hAnsi="Arial" w:cs="Arial"/>
          <w:b/>
        </w:rPr>
        <w:t>3</w:t>
      </w:r>
      <w:r w:rsidRPr="00781449">
        <w:rPr>
          <w:rFonts w:ascii="Arial" w:hAnsi="Arial" w:cs="Arial"/>
          <w:b/>
        </w:rPr>
        <w:t xml:space="preserve">. Status of </w:t>
      </w:r>
      <w:r w:rsidR="00781449" w:rsidRPr="00781449">
        <w:rPr>
          <w:rFonts w:ascii="Arial" w:hAnsi="Arial" w:cs="Arial"/>
          <w:b/>
        </w:rPr>
        <w:t>RKAAMP</w:t>
      </w:r>
      <w:r w:rsidRPr="00781449">
        <w:rPr>
          <w:rFonts w:ascii="Arial" w:hAnsi="Arial" w:cs="Arial"/>
          <w:b/>
        </w:rPr>
        <w:t xml:space="preserve"> Routes Identified in 2018 System Evaluation Report</w:t>
      </w:r>
    </w:p>
    <w:tbl>
      <w:tblPr>
        <w:tblStyle w:val="ListTable3"/>
        <w:tblW w:w="0" w:type="auto"/>
        <w:tblLook w:val="00A0" w:firstRow="1" w:lastRow="0" w:firstColumn="1" w:lastColumn="0" w:noHBand="0" w:noVBand="0"/>
      </w:tblPr>
      <w:tblGrid>
        <w:gridCol w:w="896"/>
        <w:gridCol w:w="3082"/>
        <w:gridCol w:w="5598"/>
      </w:tblGrid>
      <w:tr w:rsidR="00781449" w:rsidRPr="00781449" w14:paraId="6DF093B4" w14:textId="77777777" w:rsidTr="00EF487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vAlign w:val="center"/>
          </w:tcPr>
          <w:p w14:paraId="16744F3F" w14:textId="77777777" w:rsidR="00781449" w:rsidRPr="00781449" w:rsidRDefault="00781449" w:rsidP="00781449">
            <w:pPr>
              <w:jc w:val="center"/>
              <w:rPr>
                <w:rFonts w:ascii="Arial" w:hAnsi="Arial" w:cs="Arial"/>
              </w:rPr>
            </w:pPr>
            <w:r w:rsidRPr="00781449">
              <w:rPr>
                <w:rFonts w:ascii="Arial" w:hAnsi="Arial" w:cs="Arial"/>
              </w:rPr>
              <w:t>Route</w:t>
            </w:r>
          </w:p>
        </w:tc>
        <w:tc>
          <w:tcPr>
            <w:cnfStyle w:val="000010000000" w:firstRow="0" w:lastRow="0" w:firstColumn="0" w:lastColumn="0" w:oddVBand="1" w:evenVBand="0" w:oddHBand="0" w:evenHBand="0" w:firstRowFirstColumn="0" w:firstRowLastColumn="0" w:lastRowFirstColumn="0" w:lastRowLastColumn="0"/>
            <w:tcW w:w="3082" w:type="dxa"/>
            <w:vAlign w:val="center"/>
          </w:tcPr>
          <w:p w14:paraId="0710D8DD" w14:textId="77777777" w:rsidR="00781449" w:rsidRPr="00781449" w:rsidRDefault="00781449" w:rsidP="00781449">
            <w:pPr>
              <w:jc w:val="center"/>
              <w:rPr>
                <w:rFonts w:ascii="Arial" w:hAnsi="Arial" w:cs="Arial"/>
              </w:rPr>
            </w:pPr>
            <w:r w:rsidRPr="00781449">
              <w:rPr>
                <w:rFonts w:ascii="Arial" w:hAnsi="Arial" w:cs="Arial"/>
              </w:rPr>
              <w:t>Investment Priority</w:t>
            </w:r>
          </w:p>
        </w:tc>
        <w:tc>
          <w:tcPr>
            <w:tcW w:w="5598" w:type="dxa"/>
            <w:vAlign w:val="center"/>
          </w:tcPr>
          <w:p w14:paraId="2C5C59DF" w14:textId="77777777" w:rsidR="00781449" w:rsidRPr="00781449" w:rsidRDefault="00781449" w:rsidP="00EF4878">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781449">
              <w:rPr>
                <w:rFonts w:ascii="Arial" w:hAnsi="Arial" w:cs="Arial"/>
              </w:rPr>
              <w:t>Proposal</w:t>
            </w:r>
          </w:p>
        </w:tc>
      </w:tr>
      <w:tr w:rsidR="00781449" w:rsidRPr="00781449" w14:paraId="11812481" w14:textId="77777777" w:rsidTr="000625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415F5C79" w14:textId="77777777" w:rsidR="00781449" w:rsidRPr="00781449" w:rsidRDefault="00781449" w:rsidP="007C6C59">
            <w:pPr>
              <w:rPr>
                <w:rFonts w:ascii="Arial" w:hAnsi="Arial" w:cs="Arial"/>
              </w:rPr>
            </w:pPr>
            <w:r w:rsidRPr="00781449">
              <w:rPr>
                <w:rFonts w:ascii="Arial" w:hAnsi="Arial" w:cs="Arial"/>
              </w:rPr>
              <w:t>105</w:t>
            </w:r>
          </w:p>
        </w:tc>
        <w:tc>
          <w:tcPr>
            <w:cnfStyle w:val="000010000000" w:firstRow="0" w:lastRow="0" w:firstColumn="0" w:lastColumn="0" w:oddVBand="1" w:evenVBand="0" w:oddHBand="0" w:evenHBand="0" w:firstRowFirstColumn="0" w:firstRowLastColumn="0" w:lastRowFirstColumn="0" w:lastRowLastColumn="0"/>
            <w:tcW w:w="3082" w:type="dxa"/>
            <w:vAlign w:val="center"/>
          </w:tcPr>
          <w:p w14:paraId="026B6002" w14:textId="77777777" w:rsidR="00781449" w:rsidRPr="00781449" w:rsidRDefault="00781449" w:rsidP="000625BF">
            <w:pPr>
              <w:rPr>
                <w:rFonts w:ascii="Arial" w:hAnsi="Arial" w:cs="Arial"/>
              </w:rPr>
            </w:pPr>
            <w:r w:rsidRPr="00781449">
              <w:rPr>
                <w:rFonts w:ascii="Arial" w:hAnsi="Arial" w:cs="Arial"/>
              </w:rPr>
              <w:t>Priority 2 (Reliability)</w:t>
            </w:r>
          </w:p>
          <w:p w14:paraId="6C4EDC3B" w14:textId="77777777" w:rsidR="00781449" w:rsidRPr="00781449" w:rsidRDefault="00781449" w:rsidP="000625BF">
            <w:pPr>
              <w:rPr>
                <w:rFonts w:ascii="Arial" w:hAnsi="Arial" w:cs="Arial"/>
              </w:rPr>
            </w:pPr>
            <w:r w:rsidRPr="00781449">
              <w:rPr>
                <w:rFonts w:ascii="Arial" w:hAnsi="Arial" w:cs="Arial"/>
              </w:rPr>
              <w:t>Priority 3 (Service Growth)</w:t>
            </w:r>
          </w:p>
        </w:tc>
        <w:tc>
          <w:tcPr>
            <w:tcW w:w="5598" w:type="dxa"/>
            <w:vAlign w:val="center"/>
          </w:tcPr>
          <w:p w14:paraId="2863A36C" w14:textId="77777777" w:rsidR="00781449" w:rsidRPr="00781449" w:rsidRDefault="00781449" w:rsidP="000625B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Add service</w:t>
            </w:r>
          </w:p>
        </w:tc>
      </w:tr>
      <w:tr w:rsidR="00781449" w:rsidRPr="00781449" w14:paraId="49FC0D06" w14:textId="77777777" w:rsidTr="000625BF">
        <w:tc>
          <w:tcPr>
            <w:cnfStyle w:val="001000000000" w:firstRow="0" w:lastRow="0" w:firstColumn="1" w:lastColumn="0" w:oddVBand="0" w:evenVBand="0" w:oddHBand="0" w:evenHBand="0" w:firstRowFirstColumn="0" w:firstRowLastColumn="0" w:lastRowFirstColumn="0" w:lastRowLastColumn="0"/>
            <w:tcW w:w="0" w:type="auto"/>
            <w:vAlign w:val="center"/>
          </w:tcPr>
          <w:p w14:paraId="22621A2B" w14:textId="77777777" w:rsidR="00781449" w:rsidRPr="00781449" w:rsidRDefault="00781449" w:rsidP="007C6C59">
            <w:pPr>
              <w:rPr>
                <w:rFonts w:ascii="Arial" w:hAnsi="Arial" w:cs="Arial"/>
              </w:rPr>
            </w:pPr>
            <w:r>
              <w:rPr>
                <w:rFonts w:ascii="Arial" w:hAnsi="Arial" w:cs="Arial"/>
              </w:rPr>
              <w:t>148</w:t>
            </w:r>
          </w:p>
        </w:tc>
        <w:tc>
          <w:tcPr>
            <w:cnfStyle w:val="000010000000" w:firstRow="0" w:lastRow="0" w:firstColumn="0" w:lastColumn="0" w:oddVBand="1" w:evenVBand="0" w:oddHBand="0" w:evenHBand="0" w:firstRowFirstColumn="0" w:firstRowLastColumn="0" w:lastRowFirstColumn="0" w:lastRowLastColumn="0"/>
            <w:tcW w:w="3082" w:type="dxa"/>
            <w:vAlign w:val="center"/>
          </w:tcPr>
          <w:p w14:paraId="2892AB08" w14:textId="77777777" w:rsidR="00781449" w:rsidRPr="00781449" w:rsidRDefault="00781449" w:rsidP="000625BF">
            <w:pPr>
              <w:rPr>
                <w:rFonts w:ascii="Arial" w:hAnsi="Arial" w:cs="Arial"/>
              </w:rPr>
            </w:pPr>
            <w:r w:rsidRPr="00781449">
              <w:rPr>
                <w:rFonts w:ascii="Arial" w:hAnsi="Arial" w:cs="Arial"/>
              </w:rPr>
              <w:t>Priority 2 (Reliability)</w:t>
            </w:r>
          </w:p>
          <w:p w14:paraId="1DB8095B" w14:textId="77777777" w:rsidR="00781449" w:rsidRPr="00781449" w:rsidRDefault="00781449" w:rsidP="000625BF">
            <w:pPr>
              <w:rPr>
                <w:rFonts w:ascii="Arial" w:hAnsi="Arial" w:cs="Arial"/>
              </w:rPr>
            </w:pPr>
            <w:r w:rsidRPr="00781449">
              <w:rPr>
                <w:rFonts w:ascii="Arial" w:hAnsi="Arial" w:cs="Arial"/>
              </w:rPr>
              <w:t>Priority 3 (Service Growth)</w:t>
            </w:r>
          </w:p>
        </w:tc>
        <w:tc>
          <w:tcPr>
            <w:tcW w:w="5598" w:type="dxa"/>
            <w:vAlign w:val="center"/>
          </w:tcPr>
          <w:p w14:paraId="384BAB6C" w14:textId="77777777" w:rsidR="00781449" w:rsidRPr="00781449" w:rsidRDefault="00781449" w:rsidP="000625B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Revise route</w:t>
            </w:r>
          </w:p>
        </w:tc>
      </w:tr>
      <w:tr w:rsidR="00781449" w:rsidRPr="00781449" w14:paraId="7660F700" w14:textId="77777777" w:rsidTr="000625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658C8142" w14:textId="77777777" w:rsidR="00781449" w:rsidRPr="00781449" w:rsidRDefault="00781449" w:rsidP="007C6C59">
            <w:pPr>
              <w:rPr>
                <w:rFonts w:ascii="Arial" w:hAnsi="Arial" w:cs="Arial"/>
              </w:rPr>
            </w:pPr>
            <w:r>
              <w:rPr>
                <w:rFonts w:ascii="Arial" w:hAnsi="Arial" w:cs="Arial"/>
              </w:rPr>
              <w:t>157</w:t>
            </w:r>
          </w:p>
        </w:tc>
        <w:tc>
          <w:tcPr>
            <w:cnfStyle w:val="000010000000" w:firstRow="0" w:lastRow="0" w:firstColumn="0" w:lastColumn="0" w:oddVBand="1" w:evenVBand="0" w:oddHBand="0" w:evenHBand="0" w:firstRowFirstColumn="0" w:firstRowLastColumn="0" w:lastRowFirstColumn="0" w:lastRowLastColumn="0"/>
            <w:tcW w:w="3082" w:type="dxa"/>
            <w:vAlign w:val="center"/>
          </w:tcPr>
          <w:p w14:paraId="5A47B843" w14:textId="77777777" w:rsidR="00781449" w:rsidRPr="00781449" w:rsidRDefault="00781449" w:rsidP="000625BF">
            <w:pPr>
              <w:rPr>
                <w:rFonts w:ascii="Arial" w:hAnsi="Arial" w:cs="Arial"/>
              </w:rPr>
            </w:pPr>
            <w:r w:rsidRPr="00781449">
              <w:rPr>
                <w:rFonts w:ascii="Arial" w:hAnsi="Arial" w:cs="Arial"/>
              </w:rPr>
              <w:t>Priority 2 (Reliability)</w:t>
            </w:r>
          </w:p>
        </w:tc>
        <w:tc>
          <w:tcPr>
            <w:tcW w:w="5598" w:type="dxa"/>
            <w:vAlign w:val="center"/>
          </w:tcPr>
          <w:p w14:paraId="0C74C2C7" w14:textId="77777777" w:rsidR="00781449" w:rsidRPr="00781449" w:rsidRDefault="00781449" w:rsidP="000625B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Revise route</w:t>
            </w:r>
          </w:p>
        </w:tc>
      </w:tr>
      <w:tr w:rsidR="00781449" w:rsidRPr="00781449" w14:paraId="065168C1" w14:textId="77777777" w:rsidTr="000625BF">
        <w:tc>
          <w:tcPr>
            <w:cnfStyle w:val="001000000000" w:firstRow="0" w:lastRow="0" w:firstColumn="1" w:lastColumn="0" w:oddVBand="0" w:evenVBand="0" w:oddHBand="0" w:evenHBand="0" w:firstRowFirstColumn="0" w:firstRowLastColumn="0" w:lastRowFirstColumn="0" w:lastRowLastColumn="0"/>
            <w:tcW w:w="0" w:type="auto"/>
            <w:vAlign w:val="center"/>
          </w:tcPr>
          <w:p w14:paraId="00F0A960" w14:textId="77777777" w:rsidR="00781449" w:rsidRPr="00781449" w:rsidRDefault="00EF4878" w:rsidP="007C6C59">
            <w:pPr>
              <w:rPr>
                <w:rFonts w:ascii="Arial" w:hAnsi="Arial" w:cs="Arial"/>
              </w:rPr>
            </w:pPr>
            <w:r>
              <w:rPr>
                <w:rFonts w:ascii="Arial" w:hAnsi="Arial" w:cs="Arial"/>
              </w:rPr>
              <w:t>158</w:t>
            </w:r>
          </w:p>
        </w:tc>
        <w:tc>
          <w:tcPr>
            <w:cnfStyle w:val="000010000000" w:firstRow="0" w:lastRow="0" w:firstColumn="0" w:lastColumn="0" w:oddVBand="1" w:evenVBand="0" w:oddHBand="0" w:evenHBand="0" w:firstRowFirstColumn="0" w:firstRowLastColumn="0" w:lastRowFirstColumn="0" w:lastRowLastColumn="0"/>
            <w:tcW w:w="3082" w:type="dxa"/>
            <w:vAlign w:val="center"/>
          </w:tcPr>
          <w:p w14:paraId="2B9E6A6B" w14:textId="77777777" w:rsidR="00781449" w:rsidRPr="00781449" w:rsidRDefault="00781449" w:rsidP="000625BF">
            <w:pPr>
              <w:rPr>
                <w:rFonts w:ascii="Arial" w:hAnsi="Arial" w:cs="Arial"/>
              </w:rPr>
            </w:pPr>
            <w:r w:rsidRPr="00781449">
              <w:rPr>
                <w:rFonts w:ascii="Arial" w:hAnsi="Arial" w:cs="Arial"/>
              </w:rPr>
              <w:t>Priority 2 (Reliability)</w:t>
            </w:r>
          </w:p>
        </w:tc>
        <w:tc>
          <w:tcPr>
            <w:tcW w:w="5598" w:type="dxa"/>
            <w:vAlign w:val="center"/>
          </w:tcPr>
          <w:p w14:paraId="77655A98" w14:textId="77777777" w:rsidR="00781449" w:rsidRPr="00781449" w:rsidRDefault="00781449" w:rsidP="000625B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81449">
              <w:rPr>
                <w:rFonts w:ascii="Arial" w:hAnsi="Arial" w:cs="Arial"/>
              </w:rPr>
              <w:t>Replace route</w:t>
            </w:r>
          </w:p>
        </w:tc>
      </w:tr>
      <w:tr w:rsidR="00781449" w:rsidRPr="00781449" w14:paraId="165FEC51" w14:textId="77777777" w:rsidTr="000625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7C2C62CA" w14:textId="77777777" w:rsidR="00781449" w:rsidRPr="00781449" w:rsidRDefault="00EF4878" w:rsidP="007C6C59">
            <w:pPr>
              <w:rPr>
                <w:rFonts w:ascii="Arial" w:hAnsi="Arial" w:cs="Arial"/>
              </w:rPr>
            </w:pPr>
            <w:r>
              <w:rPr>
                <w:rFonts w:ascii="Arial" w:hAnsi="Arial" w:cs="Arial"/>
              </w:rPr>
              <w:t>159</w:t>
            </w:r>
          </w:p>
        </w:tc>
        <w:tc>
          <w:tcPr>
            <w:cnfStyle w:val="000010000000" w:firstRow="0" w:lastRow="0" w:firstColumn="0" w:lastColumn="0" w:oddVBand="1" w:evenVBand="0" w:oddHBand="0" w:evenHBand="0" w:firstRowFirstColumn="0" w:firstRowLastColumn="0" w:lastRowFirstColumn="0" w:lastRowLastColumn="0"/>
            <w:tcW w:w="3082" w:type="dxa"/>
            <w:vAlign w:val="center"/>
          </w:tcPr>
          <w:p w14:paraId="4DD6E5CE" w14:textId="77777777" w:rsidR="00781449" w:rsidRPr="00781449" w:rsidRDefault="00EF4878" w:rsidP="000625BF">
            <w:pPr>
              <w:rPr>
                <w:rFonts w:ascii="Arial" w:hAnsi="Arial" w:cs="Arial"/>
              </w:rPr>
            </w:pPr>
            <w:r w:rsidRPr="00781449">
              <w:rPr>
                <w:rFonts w:ascii="Arial" w:hAnsi="Arial" w:cs="Arial"/>
              </w:rPr>
              <w:t>Priority 2 (Reliability)</w:t>
            </w:r>
          </w:p>
        </w:tc>
        <w:tc>
          <w:tcPr>
            <w:tcW w:w="5598" w:type="dxa"/>
            <w:vAlign w:val="center"/>
          </w:tcPr>
          <w:p w14:paraId="483AE494" w14:textId="77777777" w:rsidR="00781449" w:rsidRPr="00781449" w:rsidRDefault="00EF4878" w:rsidP="000625B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Replace route</w:t>
            </w:r>
          </w:p>
        </w:tc>
      </w:tr>
      <w:tr w:rsidR="00781449" w14:paraId="04ED9088" w14:textId="77777777" w:rsidTr="000625BF">
        <w:tc>
          <w:tcPr>
            <w:cnfStyle w:val="001000000000" w:firstRow="0" w:lastRow="0" w:firstColumn="1" w:lastColumn="0" w:oddVBand="0" w:evenVBand="0" w:oddHBand="0" w:evenHBand="0" w:firstRowFirstColumn="0" w:firstRowLastColumn="0" w:lastRowFirstColumn="0" w:lastRowLastColumn="0"/>
            <w:tcW w:w="0" w:type="auto"/>
            <w:vAlign w:val="center"/>
          </w:tcPr>
          <w:p w14:paraId="78F99E23" w14:textId="77777777" w:rsidR="00781449" w:rsidRPr="00781449" w:rsidRDefault="00EF4878" w:rsidP="007C6C59">
            <w:pPr>
              <w:rPr>
                <w:rFonts w:ascii="Arial" w:hAnsi="Arial" w:cs="Arial"/>
              </w:rPr>
            </w:pPr>
            <w:r>
              <w:rPr>
                <w:rFonts w:ascii="Arial" w:hAnsi="Arial" w:cs="Arial"/>
              </w:rPr>
              <w:t>164</w:t>
            </w:r>
          </w:p>
        </w:tc>
        <w:tc>
          <w:tcPr>
            <w:cnfStyle w:val="000010000000" w:firstRow="0" w:lastRow="0" w:firstColumn="0" w:lastColumn="0" w:oddVBand="1" w:evenVBand="0" w:oddHBand="0" w:evenHBand="0" w:firstRowFirstColumn="0" w:firstRowLastColumn="0" w:lastRowFirstColumn="0" w:lastRowLastColumn="0"/>
            <w:tcW w:w="3082" w:type="dxa"/>
            <w:vAlign w:val="center"/>
          </w:tcPr>
          <w:p w14:paraId="1B34A632" w14:textId="77777777" w:rsidR="00781449" w:rsidRPr="00781449" w:rsidRDefault="00781449" w:rsidP="000625BF">
            <w:pPr>
              <w:rPr>
                <w:rFonts w:ascii="Arial" w:hAnsi="Arial" w:cs="Arial"/>
              </w:rPr>
            </w:pPr>
            <w:r w:rsidRPr="00781449">
              <w:rPr>
                <w:rFonts w:ascii="Arial" w:hAnsi="Arial" w:cs="Arial"/>
              </w:rPr>
              <w:t>Priority 3 (Service Growth)</w:t>
            </w:r>
          </w:p>
        </w:tc>
        <w:tc>
          <w:tcPr>
            <w:tcW w:w="5598" w:type="dxa"/>
            <w:vAlign w:val="center"/>
          </w:tcPr>
          <w:p w14:paraId="4DD87AD8" w14:textId="77777777" w:rsidR="00781449" w:rsidRDefault="00EF4878" w:rsidP="000625B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Delete and replace with Route 165</w:t>
            </w:r>
          </w:p>
        </w:tc>
      </w:tr>
      <w:tr w:rsidR="00EF4878" w14:paraId="68B0B560" w14:textId="77777777" w:rsidTr="000625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28CE5FA4" w14:textId="77777777" w:rsidR="00EF4878" w:rsidRDefault="00EF4878" w:rsidP="007C6C59">
            <w:pPr>
              <w:rPr>
                <w:rFonts w:ascii="Arial" w:hAnsi="Arial" w:cs="Arial"/>
              </w:rPr>
            </w:pPr>
            <w:r>
              <w:rPr>
                <w:rFonts w:ascii="Arial" w:hAnsi="Arial" w:cs="Arial"/>
              </w:rPr>
              <w:t>166</w:t>
            </w:r>
          </w:p>
        </w:tc>
        <w:tc>
          <w:tcPr>
            <w:cnfStyle w:val="000010000000" w:firstRow="0" w:lastRow="0" w:firstColumn="0" w:lastColumn="0" w:oddVBand="1" w:evenVBand="0" w:oddHBand="0" w:evenHBand="0" w:firstRowFirstColumn="0" w:firstRowLastColumn="0" w:lastRowFirstColumn="0" w:lastRowLastColumn="0"/>
            <w:tcW w:w="3082" w:type="dxa"/>
            <w:vAlign w:val="center"/>
          </w:tcPr>
          <w:p w14:paraId="1037CCD4" w14:textId="77777777" w:rsidR="00EF4878" w:rsidRPr="00781449" w:rsidRDefault="00EF4878" w:rsidP="000625BF">
            <w:pPr>
              <w:rPr>
                <w:rFonts w:ascii="Arial" w:hAnsi="Arial" w:cs="Arial"/>
              </w:rPr>
            </w:pPr>
            <w:r w:rsidRPr="00781449">
              <w:rPr>
                <w:rFonts w:ascii="Arial" w:hAnsi="Arial" w:cs="Arial"/>
              </w:rPr>
              <w:t>Priority 2 (Reliability)</w:t>
            </w:r>
          </w:p>
          <w:p w14:paraId="47B9A7F9" w14:textId="77777777" w:rsidR="00EF4878" w:rsidRPr="00781449" w:rsidRDefault="00EF4878" w:rsidP="000625BF">
            <w:pPr>
              <w:rPr>
                <w:rFonts w:ascii="Arial" w:hAnsi="Arial" w:cs="Arial"/>
              </w:rPr>
            </w:pPr>
            <w:r w:rsidRPr="00781449">
              <w:rPr>
                <w:rFonts w:ascii="Arial" w:hAnsi="Arial" w:cs="Arial"/>
              </w:rPr>
              <w:t>Priority 3 (Service Growth)</w:t>
            </w:r>
          </w:p>
        </w:tc>
        <w:tc>
          <w:tcPr>
            <w:tcW w:w="5598" w:type="dxa"/>
            <w:vAlign w:val="center"/>
          </w:tcPr>
          <w:p w14:paraId="386DD5D2" w14:textId="77777777" w:rsidR="00EF4878" w:rsidRDefault="00EF4878" w:rsidP="000625B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Delete and replace with Route 165</w:t>
            </w:r>
          </w:p>
        </w:tc>
      </w:tr>
      <w:tr w:rsidR="00EF4878" w14:paraId="042210B7" w14:textId="77777777" w:rsidTr="000625BF">
        <w:tc>
          <w:tcPr>
            <w:cnfStyle w:val="001000000000" w:firstRow="0" w:lastRow="0" w:firstColumn="1" w:lastColumn="0" w:oddVBand="0" w:evenVBand="0" w:oddHBand="0" w:evenHBand="0" w:firstRowFirstColumn="0" w:firstRowLastColumn="0" w:lastRowFirstColumn="0" w:lastRowLastColumn="0"/>
            <w:tcW w:w="0" w:type="auto"/>
            <w:vAlign w:val="center"/>
          </w:tcPr>
          <w:p w14:paraId="5E2B06C7" w14:textId="77777777" w:rsidR="00EF4878" w:rsidRDefault="00EF4878" w:rsidP="007C6C59">
            <w:pPr>
              <w:rPr>
                <w:rFonts w:ascii="Arial" w:hAnsi="Arial" w:cs="Arial"/>
              </w:rPr>
            </w:pPr>
            <w:r>
              <w:rPr>
                <w:rFonts w:ascii="Arial" w:hAnsi="Arial" w:cs="Arial"/>
              </w:rPr>
              <w:t>168</w:t>
            </w:r>
          </w:p>
        </w:tc>
        <w:tc>
          <w:tcPr>
            <w:cnfStyle w:val="000010000000" w:firstRow="0" w:lastRow="0" w:firstColumn="0" w:lastColumn="0" w:oddVBand="1" w:evenVBand="0" w:oddHBand="0" w:evenHBand="0" w:firstRowFirstColumn="0" w:firstRowLastColumn="0" w:lastRowFirstColumn="0" w:lastRowLastColumn="0"/>
            <w:tcW w:w="3082" w:type="dxa"/>
            <w:vAlign w:val="center"/>
          </w:tcPr>
          <w:p w14:paraId="33AFF781" w14:textId="77777777" w:rsidR="00EF4878" w:rsidRPr="00781449" w:rsidRDefault="00EF4878" w:rsidP="000625BF">
            <w:pPr>
              <w:rPr>
                <w:rFonts w:ascii="Arial" w:hAnsi="Arial" w:cs="Arial"/>
              </w:rPr>
            </w:pPr>
            <w:r w:rsidRPr="00781449">
              <w:rPr>
                <w:rFonts w:ascii="Arial" w:hAnsi="Arial" w:cs="Arial"/>
              </w:rPr>
              <w:t>Priority 2 (Reliability)</w:t>
            </w:r>
          </w:p>
        </w:tc>
        <w:tc>
          <w:tcPr>
            <w:tcW w:w="5598" w:type="dxa"/>
            <w:vAlign w:val="center"/>
          </w:tcPr>
          <w:p w14:paraId="00B6E955" w14:textId="77777777" w:rsidR="00EF4878" w:rsidRDefault="00EF4878" w:rsidP="000625B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Revise route</w:t>
            </w:r>
          </w:p>
        </w:tc>
      </w:tr>
      <w:tr w:rsidR="00EF4878" w14:paraId="14FEBFB4" w14:textId="77777777" w:rsidTr="000625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29E7DDC0" w14:textId="77777777" w:rsidR="00EF4878" w:rsidRDefault="00EF4878" w:rsidP="007C6C59">
            <w:pPr>
              <w:rPr>
                <w:rFonts w:ascii="Arial" w:hAnsi="Arial" w:cs="Arial"/>
              </w:rPr>
            </w:pPr>
            <w:r>
              <w:rPr>
                <w:rFonts w:ascii="Arial" w:hAnsi="Arial" w:cs="Arial"/>
              </w:rPr>
              <w:t>192</w:t>
            </w:r>
          </w:p>
        </w:tc>
        <w:tc>
          <w:tcPr>
            <w:cnfStyle w:val="000010000000" w:firstRow="0" w:lastRow="0" w:firstColumn="0" w:lastColumn="0" w:oddVBand="1" w:evenVBand="0" w:oddHBand="0" w:evenHBand="0" w:firstRowFirstColumn="0" w:firstRowLastColumn="0" w:lastRowFirstColumn="0" w:lastRowLastColumn="0"/>
            <w:tcW w:w="3082" w:type="dxa"/>
            <w:vAlign w:val="center"/>
          </w:tcPr>
          <w:p w14:paraId="3F32E699" w14:textId="77777777" w:rsidR="00EF4878" w:rsidRPr="00781449" w:rsidRDefault="00EF4878" w:rsidP="000625BF">
            <w:pPr>
              <w:rPr>
                <w:rFonts w:ascii="Arial" w:hAnsi="Arial" w:cs="Arial"/>
              </w:rPr>
            </w:pPr>
            <w:r w:rsidRPr="00781449">
              <w:rPr>
                <w:rFonts w:ascii="Arial" w:hAnsi="Arial" w:cs="Arial"/>
              </w:rPr>
              <w:t>Priority 2 (Reliability)</w:t>
            </w:r>
          </w:p>
        </w:tc>
        <w:tc>
          <w:tcPr>
            <w:tcW w:w="5598" w:type="dxa"/>
            <w:vAlign w:val="center"/>
          </w:tcPr>
          <w:p w14:paraId="1EC55FF3" w14:textId="5B130A0B" w:rsidR="00EF4878" w:rsidRDefault="00EF4878" w:rsidP="000625B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Delete route and replace with Route</w:t>
            </w:r>
            <w:r w:rsidR="0012115B">
              <w:rPr>
                <w:rFonts w:ascii="Arial" w:hAnsi="Arial" w:cs="Arial"/>
              </w:rPr>
              <w:t>s</w:t>
            </w:r>
            <w:r>
              <w:rPr>
                <w:rFonts w:ascii="Arial" w:hAnsi="Arial" w:cs="Arial"/>
              </w:rPr>
              <w:t>190</w:t>
            </w:r>
            <w:r w:rsidR="0012115B">
              <w:rPr>
                <w:rFonts w:ascii="Arial" w:hAnsi="Arial" w:cs="Arial"/>
              </w:rPr>
              <w:t>,</w:t>
            </w:r>
            <w:r>
              <w:rPr>
                <w:rFonts w:ascii="Arial" w:hAnsi="Arial" w:cs="Arial"/>
              </w:rPr>
              <w:t xml:space="preserve"> 162</w:t>
            </w:r>
          </w:p>
        </w:tc>
      </w:tr>
      <w:tr w:rsidR="00EF4878" w14:paraId="5C4F53E9" w14:textId="77777777" w:rsidTr="000625BF">
        <w:tc>
          <w:tcPr>
            <w:cnfStyle w:val="001000000000" w:firstRow="0" w:lastRow="0" w:firstColumn="1" w:lastColumn="0" w:oddVBand="0" w:evenVBand="0" w:oddHBand="0" w:evenHBand="0" w:firstRowFirstColumn="0" w:firstRowLastColumn="0" w:lastRowFirstColumn="0" w:lastRowLastColumn="0"/>
            <w:tcW w:w="0" w:type="auto"/>
            <w:vAlign w:val="center"/>
          </w:tcPr>
          <w:p w14:paraId="0C0D0861" w14:textId="77777777" w:rsidR="00EF4878" w:rsidRDefault="00EF4878" w:rsidP="007C6C59">
            <w:pPr>
              <w:rPr>
                <w:rFonts w:ascii="Arial" w:hAnsi="Arial" w:cs="Arial"/>
              </w:rPr>
            </w:pPr>
            <w:r>
              <w:rPr>
                <w:rFonts w:ascii="Arial" w:hAnsi="Arial" w:cs="Arial"/>
              </w:rPr>
              <w:t>906</w:t>
            </w:r>
          </w:p>
        </w:tc>
        <w:tc>
          <w:tcPr>
            <w:cnfStyle w:val="000010000000" w:firstRow="0" w:lastRow="0" w:firstColumn="0" w:lastColumn="0" w:oddVBand="1" w:evenVBand="0" w:oddHBand="0" w:evenHBand="0" w:firstRowFirstColumn="0" w:firstRowLastColumn="0" w:lastRowFirstColumn="0" w:lastRowLastColumn="0"/>
            <w:tcW w:w="3082" w:type="dxa"/>
            <w:vAlign w:val="center"/>
          </w:tcPr>
          <w:p w14:paraId="6B071640" w14:textId="77777777" w:rsidR="00EF4878" w:rsidRPr="00781449" w:rsidRDefault="00EF4878" w:rsidP="000625BF">
            <w:pPr>
              <w:rPr>
                <w:rFonts w:ascii="Arial" w:hAnsi="Arial" w:cs="Arial"/>
              </w:rPr>
            </w:pPr>
            <w:r w:rsidRPr="00781449">
              <w:rPr>
                <w:rFonts w:ascii="Arial" w:hAnsi="Arial" w:cs="Arial"/>
              </w:rPr>
              <w:t>Priority 2 (Reliability)</w:t>
            </w:r>
          </w:p>
          <w:p w14:paraId="09ED8B1E" w14:textId="77777777" w:rsidR="00EF4878" w:rsidRPr="00781449" w:rsidRDefault="00EF4878" w:rsidP="000625BF">
            <w:pPr>
              <w:rPr>
                <w:rFonts w:ascii="Arial" w:hAnsi="Arial" w:cs="Arial"/>
              </w:rPr>
            </w:pPr>
            <w:r w:rsidRPr="00781449">
              <w:rPr>
                <w:rFonts w:ascii="Arial" w:hAnsi="Arial" w:cs="Arial"/>
              </w:rPr>
              <w:t>Priority 3 (Service Growth)</w:t>
            </w:r>
          </w:p>
        </w:tc>
        <w:tc>
          <w:tcPr>
            <w:tcW w:w="5598" w:type="dxa"/>
            <w:vAlign w:val="center"/>
          </w:tcPr>
          <w:p w14:paraId="78FEA6BB" w14:textId="77777777" w:rsidR="00EF4878" w:rsidRDefault="00EF4878" w:rsidP="000625B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Revise route and add service</w:t>
            </w:r>
          </w:p>
        </w:tc>
      </w:tr>
      <w:tr w:rsidR="00EF4878" w14:paraId="31EF8E2B" w14:textId="77777777" w:rsidTr="000625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6A52F4C6" w14:textId="77777777" w:rsidR="00EF4878" w:rsidRDefault="00EF4878" w:rsidP="007C6C59">
            <w:pPr>
              <w:rPr>
                <w:rFonts w:ascii="Arial" w:hAnsi="Arial" w:cs="Arial"/>
              </w:rPr>
            </w:pPr>
            <w:r>
              <w:rPr>
                <w:rFonts w:ascii="Arial" w:hAnsi="Arial" w:cs="Arial"/>
              </w:rPr>
              <w:t>917</w:t>
            </w:r>
          </w:p>
        </w:tc>
        <w:tc>
          <w:tcPr>
            <w:cnfStyle w:val="000010000000" w:firstRow="0" w:lastRow="0" w:firstColumn="0" w:lastColumn="0" w:oddVBand="1" w:evenVBand="0" w:oddHBand="0" w:evenHBand="0" w:firstRowFirstColumn="0" w:firstRowLastColumn="0" w:lastRowFirstColumn="0" w:lastRowLastColumn="0"/>
            <w:tcW w:w="3082" w:type="dxa"/>
            <w:vAlign w:val="center"/>
          </w:tcPr>
          <w:p w14:paraId="0B8535B0" w14:textId="77777777" w:rsidR="00EF4878" w:rsidRPr="00781449" w:rsidRDefault="00EF4878" w:rsidP="000625BF">
            <w:pPr>
              <w:rPr>
                <w:rFonts w:ascii="Arial" w:hAnsi="Arial" w:cs="Arial"/>
              </w:rPr>
            </w:pPr>
            <w:r w:rsidRPr="00781449">
              <w:rPr>
                <w:rFonts w:ascii="Arial" w:hAnsi="Arial" w:cs="Arial"/>
              </w:rPr>
              <w:t>Priority 3 (Service Growth)</w:t>
            </w:r>
          </w:p>
        </w:tc>
        <w:tc>
          <w:tcPr>
            <w:tcW w:w="5598" w:type="dxa"/>
            <w:vAlign w:val="center"/>
          </w:tcPr>
          <w:p w14:paraId="106947AE" w14:textId="77777777" w:rsidR="00EF4878" w:rsidRDefault="00EF4878" w:rsidP="000625B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Revise route and add service</w:t>
            </w:r>
          </w:p>
        </w:tc>
      </w:tr>
    </w:tbl>
    <w:p w14:paraId="4E2DC4B0" w14:textId="77777777" w:rsidR="00F3130F" w:rsidRDefault="00F3130F" w:rsidP="00B05285">
      <w:pPr>
        <w:jc w:val="both"/>
        <w:rPr>
          <w:rFonts w:ascii="Arial" w:hAnsi="Arial" w:cs="Arial"/>
          <w:b/>
        </w:rPr>
      </w:pPr>
    </w:p>
    <w:p w14:paraId="4CDF6F33" w14:textId="77777777" w:rsidR="00284C61" w:rsidRPr="00F3130F" w:rsidRDefault="00FC73C1" w:rsidP="0012421A">
      <w:pPr>
        <w:keepNext/>
        <w:jc w:val="both"/>
        <w:rPr>
          <w:rFonts w:ascii="Arial" w:hAnsi="Arial" w:cs="Arial"/>
          <w:b/>
          <w:i/>
        </w:rPr>
      </w:pPr>
      <w:r w:rsidRPr="00F3130F">
        <w:rPr>
          <w:rFonts w:ascii="Arial" w:hAnsi="Arial" w:cs="Arial"/>
          <w:b/>
          <w:i/>
        </w:rPr>
        <w:t>Service Hour Impacts</w:t>
      </w:r>
    </w:p>
    <w:p w14:paraId="32B9DA82" w14:textId="77777777" w:rsidR="00FC73C1" w:rsidRDefault="00FC73C1" w:rsidP="0012421A">
      <w:pPr>
        <w:keepNext/>
        <w:jc w:val="both"/>
        <w:rPr>
          <w:rFonts w:ascii="Arial" w:hAnsi="Arial" w:cs="Arial"/>
          <w:b/>
        </w:rPr>
      </w:pPr>
    </w:p>
    <w:p w14:paraId="1F00850B" w14:textId="0667E626" w:rsidR="00D03AE6" w:rsidRDefault="0097359E" w:rsidP="00D03AE6">
      <w:pPr>
        <w:jc w:val="both"/>
        <w:rPr>
          <w:rFonts w:ascii="Arial" w:hAnsi="Arial" w:cs="Arial"/>
        </w:rPr>
      </w:pPr>
      <w:r>
        <w:rPr>
          <w:rFonts w:ascii="Arial" w:hAnsi="Arial" w:cs="Arial"/>
        </w:rPr>
        <w:t>The RKAAMP proposal is planned around a net investment of approximately 1</w:t>
      </w:r>
      <w:r w:rsidRPr="00E37473">
        <w:rPr>
          <w:rFonts w:ascii="Arial" w:hAnsi="Arial" w:cs="Arial"/>
        </w:rPr>
        <w:t>7,</w:t>
      </w:r>
      <w:r>
        <w:rPr>
          <w:rFonts w:ascii="Arial" w:hAnsi="Arial" w:cs="Arial"/>
        </w:rPr>
        <w:t>6</w:t>
      </w:r>
      <w:r w:rsidRPr="00E37473">
        <w:rPr>
          <w:rFonts w:ascii="Arial" w:hAnsi="Arial" w:cs="Arial"/>
        </w:rPr>
        <w:t xml:space="preserve">00 </w:t>
      </w:r>
      <w:r>
        <w:rPr>
          <w:rFonts w:ascii="Arial" w:hAnsi="Arial" w:cs="Arial"/>
        </w:rPr>
        <w:t xml:space="preserve">additional annual </w:t>
      </w:r>
      <w:r w:rsidRPr="00E37473">
        <w:rPr>
          <w:rFonts w:ascii="Arial" w:hAnsi="Arial" w:cs="Arial"/>
        </w:rPr>
        <w:t>service hours.</w:t>
      </w:r>
      <w:r>
        <w:rPr>
          <w:rFonts w:ascii="Arial" w:hAnsi="Arial" w:cs="Arial"/>
        </w:rPr>
        <w:t xml:space="preserve"> </w:t>
      </w:r>
      <w:r w:rsidR="00C54BE6">
        <w:rPr>
          <w:rFonts w:ascii="Arial" w:hAnsi="Arial" w:cs="Arial"/>
        </w:rPr>
        <w:t>The King County 2019-2020 biennial b</w:t>
      </w:r>
      <w:r w:rsidR="00F3130F">
        <w:rPr>
          <w:rFonts w:ascii="Arial" w:hAnsi="Arial" w:cs="Arial"/>
        </w:rPr>
        <w:t xml:space="preserve">udget </w:t>
      </w:r>
      <w:r>
        <w:rPr>
          <w:rFonts w:ascii="Arial" w:hAnsi="Arial" w:cs="Arial"/>
        </w:rPr>
        <w:t xml:space="preserve">allocated </w:t>
      </w:r>
      <w:r w:rsidRPr="00E37473">
        <w:rPr>
          <w:rFonts w:ascii="Arial" w:hAnsi="Arial" w:cs="Arial"/>
        </w:rPr>
        <w:t xml:space="preserve">10,000 </w:t>
      </w:r>
      <w:r>
        <w:rPr>
          <w:rFonts w:ascii="Arial" w:hAnsi="Arial" w:cs="Arial"/>
        </w:rPr>
        <w:t xml:space="preserve">annual </w:t>
      </w:r>
      <w:r w:rsidRPr="00E37473">
        <w:rPr>
          <w:rFonts w:ascii="Arial" w:hAnsi="Arial" w:cs="Arial"/>
        </w:rPr>
        <w:t>service hours</w:t>
      </w:r>
      <w:r>
        <w:rPr>
          <w:rFonts w:ascii="Arial" w:hAnsi="Arial" w:cs="Arial"/>
        </w:rPr>
        <w:t xml:space="preserve"> to the</w:t>
      </w:r>
      <w:r w:rsidR="00F3130F">
        <w:rPr>
          <w:rFonts w:ascii="Arial" w:hAnsi="Arial" w:cs="Arial"/>
        </w:rPr>
        <w:t xml:space="preserve"> RKAAMP.</w:t>
      </w:r>
      <w:r w:rsidR="00FC73C1" w:rsidRPr="00E37473">
        <w:rPr>
          <w:rFonts w:ascii="Arial" w:hAnsi="Arial" w:cs="Arial"/>
        </w:rPr>
        <w:t xml:space="preserve"> The 2019-2020 budget </w:t>
      </w:r>
      <w:r w:rsidR="00316317">
        <w:rPr>
          <w:rFonts w:ascii="Arial" w:hAnsi="Arial" w:cs="Arial"/>
        </w:rPr>
        <w:t>also included funding for additional service hour investments to be allocated according to the Service Growth (Priority 3) needs identified in Metro's System Evaluation Report; of this, Metro proposes investing 7,6</w:t>
      </w:r>
      <w:r w:rsidR="00FC73C1" w:rsidRPr="00E37473">
        <w:rPr>
          <w:rFonts w:ascii="Arial" w:hAnsi="Arial" w:cs="Arial"/>
        </w:rPr>
        <w:t xml:space="preserve">00 </w:t>
      </w:r>
      <w:r w:rsidR="00316317">
        <w:rPr>
          <w:rFonts w:ascii="Arial" w:hAnsi="Arial" w:cs="Arial"/>
        </w:rPr>
        <w:t xml:space="preserve">annual service </w:t>
      </w:r>
      <w:r w:rsidR="00FC73C1" w:rsidRPr="00E37473">
        <w:rPr>
          <w:rFonts w:ascii="Arial" w:hAnsi="Arial" w:cs="Arial"/>
        </w:rPr>
        <w:t xml:space="preserve">hours </w:t>
      </w:r>
      <w:r w:rsidR="00C54BE6">
        <w:rPr>
          <w:rFonts w:ascii="Arial" w:hAnsi="Arial" w:cs="Arial"/>
        </w:rPr>
        <w:t>in RKAAMP,</w:t>
      </w:r>
      <w:r w:rsidR="00FC73C1" w:rsidRPr="00E37473">
        <w:rPr>
          <w:rFonts w:ascii="Arial" w:hAnsi="Arial" w:cs="Arial"/>
        </w:rPr>
        <w:t xml:space="preserve"> in alignment with</w:t>
      </w:r>
      <w:r w:rsidR="00FC73C1">
        <w:rPr>
          <w:rFonts w:ascii="Arial" w:hAnsi="Arial" w:cs="Arial"/>
        </w:rPr>
        <w:t xml:space="preserve"> the </w:t>
      </w:r>
      <w:r w:rsidR="00FC73C1">
        <w:rPr>
          <w:rFonts w:ascii="Arial" w:hAnsi="Arial" w:cs="Arial"/>
        </w:rPr>
        <w:lastRenderedPageBreak/>
        <w:t xml:space="preserve">analysis in Metro's </w:t>
      </w:r>
      <w:r w:rsidR="004D3A2C">
        <w:rPr>
          <w:rFonts w:ascii="Arial" w:hAnsi="Arial" w:cs="Arial"/>
        </w:rPr>
        <w:t xml:space="preserve">2018 </w:t>
      </w:r>
      <w:r w:rsidR="00FC73C1" w:rsidRPr="00E37473">
        <w:rPr>
          <w:rFonts w:ascii="Arial" w:hAnsi="Arial" w:cs="Arial"/>
        </w:rPr>
        <w:t>System Evaluation Report.</w:t>
      </w:r>
      <w:r w:rsidR="00D03AE6">
        <w:rPr>
          <w:rFonts w:ascii="Arial" w:hAnsi="Arial" w:cs="Arial"/>
        </w:rPr>
        <w:t xml:space="preserve"> The remaining service hour changes associated with the RKAAMP proposal would be the result of restructuring transit service to delete and revise some routes to add and expand service on others. </w:t>
      </w:r>
    </w:p>
    <w:p w14:paraId="5AF501E4" w14:textId="0456699D" w:rsidR="000D341D" w:rsidRDefault="000D341D" w:rsidP="00D03AE6">
      <w:pPr>
        <w:jc w:val="both"/>
        <w:rPr>
          <w:rFonts w:ascii="Arial" w:hAnsi="Arial" w:cs="Arial"/>
        </w:rPr>
      </w:pPr>
    </w:p>
    <w:p w14:paraId="3D9F1C6C" w14:textId="1061138E" w:rsidR="000D341D" w:rsidRDefault="000D341D" w:rsidP="000D341D">
      <w:pPr>
        <w:pStyle w:val="BodyText"/>
        <w:jc w:val="both"/>
        <w:rPr>
          <w:rFonts w:ascii="Arial" w:hAnsi="Arial" w:cs="Arial"/>
          <w:i w:val="0"/>
          <w:szCs w:val="24"/>
        </w:rPr>
      </w:pPr>
      <w:r>
        <w:rPr>
          <w:rFonts w:ascii="Arial" w:hAnsi="Arial" w:cs="Arial"/>
          <w:i w:val="0"/>
        </w:rPr>
        <w:t xml:space="preserve">Metro has confirmed that recent developments related to the COVID-19 pandemic and recession have not impacted Metro's commitment to moving forward with these proposed changes. </w:t>
      </w:r>
      <w:r w:rsidR="003A5F0B">
        <w:rPr>
          <w:rFonts w:ascii="Arial" w:hAnsi="Arial" w:cs="Arial"/>
          <w:i w:val="0"/>
        </w:rPr>
        <w:t>Metro states that they</w:t>
      </w:r>
      <w:r w:rsidRPr="003A5F0B">
        <w:rPr>
          <w:rFonts w:ascii="Arial" w:hAnsi="Arial" w:cs="Arial"/>
          <w:i w:val="0"/>
          <w:szCs w:val="24"/>
        </w:rPr>
        <w:t xml:space="preserve"> intend to invest service hours through this project as represented in the </w:t>
      </w:r>
      <w:r w:rsidR="003A5F0B" w:rsidRPr="003A5F0B">
        <w:rPr>
          <w:rFonts w:ascii="Arial" w:hAnsi="Arial" w:cs="Arial"/>
          <w:i w:val="0"/>
          <w:szCs w:val="24"/>
        </w:rPr>
        <w:t>proposed ordinance</w:t>
      </w:r>
      <w:r w:rsidRPr="003A5F0B">
        <w:rPr>
          <w:rFonts w:ascii="Arial" w:hAnsi="Arial" w:cs="Arial"/>
          <w:i w:val="0"/>
          <w:szCs w:val="24"/>
        </w:rPr>
        <w:t xml:space="preserve"> and the </w:t>
      </w:r>
      <w:r w:rsidR="003A5F0B" w:rsidRPr="003A5F0B">
        <w:rPr>
          <w:rFonts w:ascii="Arial" w:hAnsi="Arial" w:cs="Arial"/>
          <w:i w:val="0"/>
          <w:szCs w:val="24"/>
        </w:rPr>
        <w:t xml:space="preserve">stated </w:t>
      </w:r>
      <w:r w:rsidRPr="003A5F0B">
        <w:rPr>
          <w:rFonts w:ascii="Arial" w:hAnsi="Arial" w:cs="Arial"/>
          <w:i w:val="0"/>
          <w:szCs w:val="24"/>
        </w:rPr>
        <w:t>complementary administrative route changes</w:t>
      </w:r>
      <w:r w:rsidR="003A5F0B" w:rsidRPr="003A5F0B">
        <w:rPr>
          <w:rFonts w:ascii="Arial" w:hAnsi="Arial" w:cs="Arial"/>
          <w:i w:val="0"/>
          <w:szCs w:val="24"/>
        </w:rPr>
        <w:t>. However, they state that s</w:t>
      </w:r>
      <w:r w:rsidRPr="003A5F0B">
        <w:rPr>
          <w:rFonts w:ascii="Arial" w:hAnsi="Arial" w:cs="Arial"/>
          <w:i w:val="0"/>
          <w:szCs w:val="24"/>
        </w:rPr>
        <w:t xml:space="preserve">ome other related aspects envisioned with the project </w:t>
      </w:r>
      <w:r w:rsidR="003A5F0B" w:rsidRPr="003A5F0B">
        <w:rPr>
          <w:rFonts w:ascii="Arial" w:hAnsi="Arial" w:cs="Arial"/>
          <w:i w:val="0"/>
          <w:szCs w:val="24"/>
        </w:rPr>
        <w:t xml:space="preserve">that are not included in the proposed ordinance </w:t>
      </w:r>
      <w:r w:rsidRPr="003A5F0B">
        <w:rPr>
          <w:rFonts w:ascii="Arial" w:hAnsi="Arial" w:cs="Arial"/>
          <w:i w:val="0"/>
          <w:szCs w:val="24"/>
        </w:rPr>
        <w:t>may be impacted by the current pandemi</w:t>
      </w:r>
      <w:r w:rsidR="003A5F0B" w:rsidRPr="003A5F0B">
        <w:rPr>
          <w:rFonts w:ascii="Arial" w:hAnsi="Arial" w:cs="Arial"/>
          <w:i w:val="0"/>
          <w:szCs w:val="24"/>
        </w:rPr>
        <w:t xml:space="preserve">c and potential recession. Potential examples include </w:t>
      </w:r>
      <w:r w:rsidR="003A5F0B">
        <w:rPr>
          <w:rFonts w:ascii="Arial" w:hAnsi="Arial" w:cs="Arial"/>
          <w:i w:val="0"/>
          <w:szCs w:val="24"/>
        </w:rPr>
        <w:t xml:space="preserve">possible </w:t>
      </w:r>
      <w:r w:rsidR="003A5F0B" w:rsidRPr="003A5F0B">
        <w:rPr>
          <w:rFonts w:ascii="Arial" w:hAnsi="Arial" w:cs="Arial"/>
          <w:i w:val="0"/>
          <w:szCs w:val="24"/>
        </w:rPr>
        <w:t>adjustments to intended</w:t>
      </w:r>
      <w:r w:rsidRPr="003A5F0B">
        <w:rPr>
          <w:rFonts w:ascii="Arial" w:hAnsi="Arial" w:cs="Arial"/>
          <w:i w:val="0"/>
          <w:szCs w:val="24"/>
        </w:rPr>
        <w:t xml:space="preserve"> ma</w:t>
      </w:r>
      <w:r w:rsidR="003A5F0B">
        <w:rPr>
          <w:rFonts w:ascii="Arial" w:hAnsi="Arial" w:cs="Arial"/>
          <w:i w:val="0"/>
          <w:szCs w:val="24"/>
        </w:rPr>
        <w:t xml:space="preserve">rketing, demand management, </w:t>
      </w:r>
      <w:r w:rsidRPr="003A5F0B">
        <w:rPr>
          <w:rFonts w:ascii="Arial" w:hAnsi="Arial" w:cs="Arial"/>
          <w:i w:val="0"/>
          <w:szCs w:val="24"/>
        </w:rPr>
        <w:t>promotional efforts</w:t>
      </w:r>
      <w:r w:rsidR="003A5F0B">
        <w:rPr>
          <w:rFonts w:ascii="Arial" w:hAnsi="Arial" w:cs="Arial"/>
          <w:i w:val="0"/>
          <w:szCs w:val="24"/>
        </w:rPr>
        <w:t>,</w:t>
      </w:r>
      <w:r w:rsidRPr="003A5F0B">
        <w:rPr>
          <w:rFonts w:ascii="Arial" w:hAnsi="Arial" w:cs="Arial"/>
          <w:i w:val="0"/>
          <w:szCs w:val="24"/>
        </w:rPr>
        <w:t xml:space="preserve"> </w:t>
      </w:r>
      <w:r w:rsidR="003A5F0B" w:rsidRPr="003A5F0B">
        <w:rPr>
          <w:rFonts w:ascii="Arial" w:hAnsi="Arial" w:cs="Arial"/>
          <w:i w:val="0"/>
          <w:szCs w:val="24"/>
        </w:rPr>
        <w:t>and</w:t>
      </w:r>
      <w:r w:rsidRPr="003A5F0B">
        <w:rPr>
          <w:rFonts w:ascii="Arial" w:hAnsi="Arial" w:cs="Arial"/>
          <w:i w:val="0"/>
          <w:szCs w:val="24"/>
        </w:rPr>
        <w:t xml:space="preserve"> flexible services.</w:t>
      </w:r>
    </w:p>
    <w:p w14:paraId="021E6117" w14:textId="77777777" w:rsidR="000D341D" w:rsidRDefault="000D341D" w:rsidP="00D03AE6">
      <w:pPr>
        <w:jc w:val="both"/>
        <w:rPr>
          <w:rFonts w:ascii="Arial" w:hAnsi="Arial" w:cs="Arial"/>
        </w:rPr>
      </w:pPr>
    </w:p>
    <w:p w14:paraId="0A37FB2D" w14:textId="77777777" w:rsidR="00FC73C1" w:rsidRPr="00C54BE6" w:rsidRDefault="00FC73C1" w:rsidP="00FC73C1">
      <w:pPr>
        <w:jc w:val="both"/>
        <w:rPr>
          <w:rFonts w:ascii="Arial" w:hAnsi="Arial" w:cs="Arial"/>
          <w:b/>
          <w:i/>
        </w:rPr>
      </w:pPr>
      <w:bookmarkStart w:id="0" w:name="_GoBack"/>
      <w:bookmarkEnd w:id="0"/>
      <w:r w:rsidRPr="00C54BE6">
        <w:rPr>
          <w:rFonts w:ascii="Arial" w:hAnsi="Arial" w:cs="Arial"/>
          <w:b/>
          <w:i/>
        </w:rPr>
        <w:t>Consistency with Metro Service Planning Policies</w:t>
      </w:r>
    </w:p>
    <w:p w14:paraId="20ABB19C" w14:textId="77777777" w:rsidR="00FC73C1" w:rsidRDefault="00FC73C1" w:rsidP="00FC73C1">
      <w:pPr>
        <w:jc w:val="both"/>
        <w:rPr>
          <w:rFonts w:ascii="Arial" w:hAnsi="Arial" w:cs="Arial"/>
        </w:rPr>
      </w:pPr>
    </w:p>
    <w:p w14:paraId="75C9735A" w14:textId="77777777" w:rsidR="00F822CC" w:rsidRDefault="00F822CC" w:rsidP="00F822CC">
      <w:pPr>
        <w:jc w:val="both"/>
        <w:rPr>
          <w:rFonts w:ascii="Arial" w:hAnsi="Arial" w:cs="Arial"/>
        </w:rPr>
      </w:pPr>
      <w:r>
        <w:rPr>
          <w:rFonts w:ascii="Arial" w:hAnsi="Arial" w:cs="Arial"/>
        </w:rPr>
        <w:t xml:space="preserve">King County Metro Service Guidelines provides policy guidance on criteria for undertaking transit service restructures </w:t>
      </w:r>
      <w:r w:rsidR="00C54BE6">
        <w:rPr>
          <w:rFonts w:ascii="Arial" w:hAnsi="Arial" w:cs="Arial"/>
        </w:rPr>
        <w:t>such as the RKAAMP (2015 Update, pages 21-22). E</w:t>
      </w:r>
      <w:r>
        <w:rPr>
          <w:rFonts w:ascii="Arial" w:hAnsi="Arial" w:cs="Arial"/>
        </w:rPr>
        <w:t xml:space="preserve">xpansion of the </w:t>
      </w:r>
      <w:proofErr w:type="spellStart"/>
      <w:r>
        <w:rPr>
          <w:rFonts w:ascii="Arial" w:hAnsi="Arial" w:cs="Arial"/>
        </w:rPr>
        <w:t>RapidRide</w:t>
      </w:r>
      <w:proofErr w:type="spellEnd"/>
      <w:r>
        <w:rPr>
          <w:rFonts w:ascii="Arial" w:hAnsi="Arial" w:cs="Arial"/>
        </w:rPr>
        <w:t xml:space="preserve"> network is a k</w:t>
      </w:r>
      <w:r w:rsidR="00C54BE6">
        <w:rPr>
          <w:rFonts w:ascii="Arial" w:hAnsi="Arial" w:cs="Arial"/>
        </w:rPr>
        <w:t>ey policy reason for restructuring</w:t>
      </w:r>
      <w:r>
        <w:rPr>
          <w:rFonts w:ascii="Arial" w:hAnsi="Arial" w:cs="Arial"/>
        </w:rPr>
        <w:t xml:space="preserve"> transit service</w:t>
      </w:r>
      <w:r w:rsidR="00C54BE6">
        <w:rPr>
          <w:rFonts w:ascii="Arial" w:hAnsi="Arial" w:cs="Arial"/>
        </w:rPr>
        <w:t>.</w:t>
      </w:r>
    </w:p>
    <w:p w14:paraId="4C5B410D" w14:textId="77777777" w:rsidR="00F822CC" w:rsidRDefault="00F822CC" w:rsidP="00F822CC">
      <w:pPr>
        <w:jc w:val="both"/>
        <w:rPr>
          <w:rFonts w:ascii="Arial" w:hAnsi="Arial" w:cs="Arial"/>
        </w:rPr>
      </w:pPr>
    </w:p>
    <w:p w14:paraId="63DB6537" w14:textId="0475243D" w:rsidR="00FC73C1" w:rsidRDefault="00FC73C1" w:rsidP="00FC73C1">
      <w:pPr>
        <w:jc w:val="both"/>
        <w:rPr>
          <w:rFonts w:ascii="Arial" w:hAnsi="Arial" w:cs="Arial"/>
        </w:rPr>
      </w:pPr>
      <w:r w:rsidRPr="008F0D77">
        <w:rPr>
          <w:rFonts w:ascii="Arial" w:hAnsi="Arial" w:cs="Arial"/>
        </w:rPr>
        <w:t xml:space="preserve">Metro’s Strategic Plan and Service Guidelines </w:t>
      </w:r>
      <w:r w:rsidR="00C54BE6">
        <w:rPr>
          <w:rFonts w:ascii="Arial" w:hAnsi="Arial" w:cs="Arial"/>
        </w:rPr>
        <w:t>also identif</w:t>
      </w:r>
      <w:r w:rsidR="002E534E">
        <w:rPr>
          <w:rFonts w:ascii="Arial" w:hAnsi="Arial" w:cs="Arial"/>
        </w:rPr>
        <w:t>y</w:t>
      </w:r>
      <w:r w:rsidR="008F0D77" w:rsidRPr="008F0D77">
        <w:rPr>
          <w:rFonts w:ascii="Arial" w:hAnsi="Arial" w:cs="Arial"/>
        </w:rPr>
        <w:t xml:space="preserve"> additional</w:t>
      </w:r>
      <w:r w:rsidRPr="008F0D77">
        <w:rPr>
          <w:rFonts w:ascii="Arial" w:hAnsi="Arial" w:cs="Arial"/>
        </w:rPr>
        <w:t xml:space="preserve"> policy guidance for planning and designing transit service. Metro identified the plans and guidance that support each proposed change in Attachment A to the Ordinance.</w:t>
      </w:r>
    </w:p>
    <w:p w14:paraId="72C6D27C" w14:textId="77777777" w:rsidR="00FC73C1" w:rsidRPr="00926D4E" w:rsidRDefault="00FC73C1" w:rsidP="000463C9">
      <w:pPr>
        <w:pStyle w:val="BodyText"/>
        <w:jc w:val="both"/>
        <w:rPr>
          <w:rFonts w:ascii="Arial" w:hAnsi="Arial" w:cs="Arial"/>
          <w:i w:val="0"/>
          <w:szCs w:val="24"/>
        </w:rPr>
      </w:pPr>
    </w:p>
    <w:p w14:paraId="6A6E1E8D" w14:textId="77777777" w:rsidR="000463C9" w:rsidRPr="00926D4E" w:rsidRDefault="000463C9" w:rsidP="000463C9">
      <w:pPr>
        <w:pStyle w:val="BodyText"/>
        <w:jc w:val="both"/>
        <w:rPr>
          <w:rFonts w:ascii="Arial" w:hAnsi="Arial" w:cs="Arial"/>
          <w:b/>
          <w:i w:val="0"/>
          <w:szCs w:val="24"/>
          <w:u w:val="single"/>
        </w:rPr>
      </w:pPr>
      <w:r w:rsidRPr="00926D4E">
        <w:rPr>
          <w:rFonts w:ascii="Arial" w:hAnsi="Arial" w:cs="Arial"/>
          <w:b/>
          <w:i w:val="0"/>
          <w:szCs w:val="24"/>
          <w:u w:val="single"/>
        </w:rPr>
        <w:t>ATTACHMENTS</w:t>
      </w:r>
    </w:p>
    <w:p w14:paraId="1D96F00D" w14:textId="77777777" w:rsidR="000463C9" w:rsidRDefault="000463C9" w:rsidP="000463C9">
      <w:pPr>
        <w:pStyle w:val="BodyText"/>
        <w:jc w:val="both"/>
        <w:rPr>
          <w:rFonts w:ascii="Arial" w:hAnsi="Arial" w:cs="Arial"/>
          <w:b/>
          <w:i w:val="0"/>
          <w:szCs w:val="24"/>
          <w:u w:val="single"/>
        </w:rPr>
      </w:pPr>
    </w:p>
    <w:p w14:paraId="4283DA9F" w14:textId="77777777" w:rsidR="000463C9" w:rsidRPr="001C4B19" w:rsidRDefault="000463C9" w:rsidP="000463C9">
      <w:pPr>
        <w:pStyle w:val="BodyText"/>
        <w:numPr>
          <w:ilvl w:val="0"/>
          <w:numId w:val="1"/>
        </w:numPr>
        <w:jc w:val="both"/>
        <w:rPr>
          <w:rFonts w:ascii="Arial" w:hAnsi="Arial" w:cs="Arial"/>
          <w:i w:val="0"/>
          <w:szCs w:val="24"/>
        </w:rPr>
      </w:pPr>
      <w:r w:rsidRPr="001C4B19">
        <w:rPr>
          <w:rFonts w:ascii="Arial" w:hAnsi="Arial" w:cs="Arial"/>
          <w:i w:val="0"/>
          <w:szCs w:val="24"/>
        </w:rPr>
        <w:t>Transmittal Letter</w:t>
      </w:r>
    </w:p>
    <w:p w14:paraId="5766CC91" w14:textId="77777777" w:rsidR="000463C9" w:rsidRPr="005114A0" w:rsidRDefault="000463C9" w:rsidP="000463C9">
      <w:pPr>
        <w:pStyle w:val="BodyText"/>
        <w:numPr>
          <w:ilvl w:val="0"/>
          <w:numId w:val="1"/>
        </w:numPr>
        <w:jc w:val="both"/>
        <w:rPr>
          <w:rFonts w:ascii="Arial" w:hAnsi="Arial" w:cs="Arial"/>
          <w:i w:val="0"/>
          <w:szCs w:val="24"/>
        </w:rPr>
      </w:pPr>
      <w:r w:rsidRPr="001C4B19">
        <w:rPr>
          <w:rFonts w:ascii="Arial" w:hAnsi="Arial" w:cs="Arial"/>
          <w:i w:val="0"/>
          <w:szCs w:val="24"/>
        </w:rPr>
        <w:t>F</w:t>
      </w:r>
      <w:r w:rsidRPr="005114A0">
        <w:rPr>
          <w:rFonts w:ascii="Arial" w:hAnsi="Arial" w:cs="Arial"/>
          <w:i w:val="0"/>
          <w:szCs w:val="24"/>
        </w:rPr>
        <w:t>iscal Note</w:t>
      </w:r>
    </w:p>
    <w:p w14:paraId="1DC2C978" w14:textId="671D2F59" w:rsidR="000463C9" w:rsidRPr="005114A0" w:rsidRDefault="006E1EED" w:rsidP="000463C9">
      <w:pPr>
        <w:pStyle w:val="BodyText"/>
        <w:numPr>
          <w:ilvl w:val="0"/>
          <w:numId w:val="1"/>
        </w:numPr>
        <w:jc w:val="both"/>
        <w:rPr>
          <w:rFonts w:ascii="Arial" w:hAnsi="Arial" w:cs="Arial"/>
          <w:i w:val="0"/>
          <w:szCs w:val="24"/>
        </w:rPr>
      </w:pPr>
      <w:r w:rsidRPr="005114A0">
        <w:rPr>
          <w:rFonts w:ascii="Arial" w:hAnsi="Arial" w:cs="Arial"/>
          <w:i w:val="0"/>
          <w:szCs w:val="24"/>
        </w:rPr>
        <w:t>Metro Transit Department Presentation</w:t>
      </w:r>
      <w:r w:rsidR="005114A0" w:rsidRPr="005114A0">
        <w:rPr>
          <w:rFonts w:ascii="Arial" w:hAnsi="Arial" w:cs="Arial"/>
          <w:i w:val="0"/>
          <w:szCs w:val="24"/>
        </w:rPr>
        <w:t xml:space="preserve">: </w:t>
      </w:r>
      <w:r w:rsidR="005114A0" w:rsidRPr="005114A0">
        <w:rPr>
          <w:rFonts w:ascii="Arial" w:hAnsi="Arial" w:cs="Arial"/>
          <w:bCs/>
          <w:i w:val="0"/>
          <w:szCs w:val="24"/>
        </w:rPr>
        <w:t>Renton-Kent-Auburn Area Mobility Plan</w:t>
      </w:r>
      <w:r w:rsidR="005114A0">
        <w:rPr>
          <w:rFonts w:ascii="Arial" w:hAnsi="Arial" w:cs="Arial"/>
          <w:bCs/>
          <w:i w:val="0"/>
          <w:szCs w:val="24"/>
        </w:rPr>
        <w:t xml:space="preserve"> </w:t>
      </w:r>
      <w:r w:rsidR="005114A0" w:rsidRPr="005114A0">
        <w:rPr>
          <w:rFonts w:ascii="Arial" w:hAnsi="Arial" w:cs="Arial"/>
          <w:bCs/>
          <w:i w:val="0"/>
          <w:szCs w:val="24"/>
        </w:rPr>
        <w:t>September 2020 Service Change</w:t>
      </w:r>
    </w:p>
    <w:p w14:paraId="54B7BE8F" w14:textId="77777777" w:rsidR="00A13027" w:rsidRPr="005114A0" w:rsidRDefault="00A13027" w:rsidP="00A13027">
      <w:pPr>
        <w:pStyle w:val="BodyText"/>
        <w:numPr>
          <w:ilvl w:val="0"/>
          <w:numId w:val="1"/>
        </w:numPr>
        <w:jc w:val="both"/>
        <w:rPr>
          <w:rFonts w:ascii="Arial" w:hAnsi="Arial" w:cs="Arial"/>
          <w:i w:val="0"/>
          <w:szCs w:val="24"/>
        </w:rPr>
      </w:pPr>
      <w:r w:rsidRPr="005114A0">
        <w:rPr>
          <w:rFonts w:ascii="Arial" w:hAnsi="Arial" w:cs="Arial"/>
          <w:i w:val="0"/>
          <w:szCs w:val="24"/>
        </w:rPr>
        <w:t>Auburn Letter of Support</w:t>
      </w:r>
    </w:p>
    <w:p w14:paraId="2816561B" w14:textId="77777777" w:rsidR="00A13027" w:rsidRPr="005114A0" w:rsidRDefault="00A13027" w:rsidP="00A13027">
      <w:pPr>
        <w:pStyle w:val="BodyText"/>
        <w:numPr>
          <w:ilvl w:val="0"/>
          <w:numId w:val="1"/>
        </w:numPr>
        <w:jc w:val="both"/>
        <w:rPr>
          <w:rFonts w:ascii="Arial" w:hAnsi="Arial" w:cs="Arial"/>
          <w:i w:val="0"/>
          <w:szCs w:val="24"/>
        </w:rPr>
      </w:pPr>
      <w:r w:rsidRPr="005114A0">
        <w:rPr>
          <w:rFonts w:ascii="Arial" w:hAnsi="Arial" w:cs="Arial"/>
          <w:i w:val="0"/>
          <w:szCs w:val="24"/>
        </w:rPr>
        <w:t>Kent Letter of Support</w:t>
      </w:r>
    </w:p>
    <w:p w14:paraId="7BF221B2" w14:textId="77777777" w:rsidR="00A13027" w:rsidRPr="005114A0" w:rsidRDefault="00A13027" w:rsidP="00A13027">
      <w:pPr>
        <w:pStyle w:val="BodyText"/>
        <w:numPr>
          <w:ilvl w:val="0"/>
          <w:numId w:val="1"/>
        </w:numPr>
        <w:jc w:val="both"/>
        <w:rPr>
          <w:rFonts w:ascii="Arial" w:hAnsi="Arial" w:cs="Arial"/>
          <w:i w:val="0"/>
          <w:szCs w:val="24"/>
        </w:rPr>
      </w:pPr>
      <w:r w:rsidRPr="005114A0">
        <w:rPr>
          <w:rFonts w:ascii="Arial" w:hAnsi="Arial" w:cs="Arial"/>
          <w:i w:val="0"/>
          <w:szCs w:val="24"/>
        </w:rPr>
        <w:t>Renton Letter of Support</w:t>
      </w:r>
    </w:p>
    <w:p w14:paraId="1303AC58" w14:textId="77777777" w:rsidR="00A13027" w:rsidRPr="005114A0" w:rsidRDefault="00A13027" w:rsidP="00A13027">
      <w:pPr>
        <w:pStyle w:val="BodyText"/>
        <w:numPr>
          <w:ilvl w:val="0"/>
          <w:numId w:val="1"/>
        </w:numPr>
        <w:jc w:val="both"/>
        <w:rPr>
          <w:rFonts w:ascii="Arial" w:hAnsi="Arial" w:cs="Arial"/>
          <w:i w:val="0"/>
          <w:szCs w:val="24"/>
        </w:rPr>
      </w:pPr>
      <w:r w:rsidRPr="005114A0">
        <w:rPr>
          <w:rFonts w:ascii="Arial" w:hAnsi="Arial" w:cs="Arial"/>
          <w:i w:val="0"/>
          <w:szCs w:val="24"/>
        </w:rPr>
        <w:t>Tukwila Letter of Support</w:t>
      </w:r>
    </w:p>
    <w:p w14:paraId="0EF7570E" w14:textId="77777777" w:rsidR="00A13027" w:rsidRPr="005114A0" w:rsidRDefault="00A13027" w:rsidP="00A13027">
      <w:pPr>
        <w:pStyle w:val="BodyText"/>
        <w:numPr>
          <w:ilvl w:val="0"/>
          <w:numId w:val="1"/>
        </w:numPr>
        <w:jc w:val="both"/>
        <w:rPr>
          <w:rFonts w:ascii="Arial" w:hAnsi="Arial" w:cs="Arial"/>
          <w:i w:val="0"/>
          <w:szCs w:val="24"/>
        </w:rPr>
      </w:pPr>
      <w:r w:rsidRPr="005114A0">
        <w:rPr>
          <w:rFonts w:ascii="Arial" w:hAnsi="Arial" w:cs="Arial"/>
          <w:i w:val="0"/>
          <w:szCs w:val="24"/>
        </w:rPr>
        <w:t>Mobility Board Letter of Support</w:t>
      </w:r>
    </w:p>
    <w:p w14:paraId="41D37892" w14:textId="77777777" w:rsidR="00A13027" w:rsidRPr="005114A0" w:rsidRDefault="00A13027" w:rsidP="00A13027">
      <w:pPr>
        <w:pStyle w:val="BodyText"/>
        <w:numPr>
          <w:ilvl w:val="0"/>
          <w:numId w:val="1"/>
        </w:numPr>
        <w:jc w:val="both"/>
        <w:rPr>
          <w:rFonts w:ascii="Arial" w:hAnsi="Arial" w:cs="Arial"/>
          <w:i w:val="0"/>
          <w:szCs w:val="24"/>
        </w:rPr>
      </w:pPr>
      <w:r w:rsidRPr="005114A0">
        <w:rPr>
          <w:rFonts w:ascii="Arial" w:hAnsi="Arial" w:cs="Arial"/>
          <w:i w:val="0"/>
          <w:szCs w:val="24"/>
        </w:rPr>
        <w:t>RKAAMP Title VI Analysis</w:t>
      </w:r>
    </w:p>
    <w:p w14:paraId="7526121D" w14:textId="0CD28D1D" w:rsidR="004A6FFC" w:rsidRPr="005114A0" w:rsidRDefault="00A13027" w:rsidP="0026669B">
      <w:pPr>
        <w:pStyle w:val="BodyText"/>
        <w:numPr>
          <w:ilvl w:val="0"/>
          <w:numId w:val="1"/>
        </w:numPr>
        <w:jc w:val="both"/>
        <w:rPr>
          <w:rFonts w:ascii="Arial" w:hAnsi="Arial" w:cs="Arial"/>
          <w:i w:val="0"/>
          <w:szCs w:val="24"/>
        </w:rPr>
      </w:pPr>
      <w:r w:rsidRPr="005114A0">
        <w:rPr>
          <w:rFonts w:ascii="Arial" w:hAnsi="Arial" w:cs="Arial"/>
          <w:i w:val="0"/>
          <w:szCs w:val="24"/>
        </w:rPr>
        <w:t xml:space="preserve">RKAAMP Equity Impact Review </w:t>
      </w:r>
      <w:r w:rsidR="00247FDF" w:rsidRPr="005114A0">
        <w:rPr>
          <w:rFonts w:ascii="Arial" w:hAnsi="Arial" w:cs="Arial"/>
          <w:i w:val="0"/>
          <w:szCs w:val="24"/>
        </w:rPr>
        <w:t xml:space="preserve">&amp; </w:t>
      </w:r>
      <w:r w:rsidRPr="005114A0">
        <w:rPr>
          <w:rFonts w:ascii="Arial" w:hAnsi="Arial" w:cs="Arial"/>
          <w:i w:val="0"/>
          <w:szCs w:val="24"/>
        </w:rPr>
        <w:t>Recommendation Development Report</w:t>
      </w:r>
    </w:p>
    <w:sectPr w:rsidR="004A6FFC" w:rsidRPr="005114A0" w:rsidSect="00C75025">
      <w:headerReference w:type="first" r:id="rId14"/>
      <w:type w:val="continuous"/>
      <w:pgSz w:w="12240" w:h="15840" w:code="1"/>
      <w:pgMar w:top="1008" w:right="1440" w:bottom="1080" w:left="1440" w:header="576" w:footer="432" w:gutter="0"/>
      <w:paperSrc w:first="15" w:other="15"/>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ED6793" w16cid:durableId="22401944"/>
  <w16cid:commentId w16cid:paraId="195F170A" w16cid:durableId="22401E5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710176" w14:textId="77777777" w:rsidR="0069180E" w:rsidRDefault="0069180E">
      <w:r>
        <w:separator/>
      </w:r>
    </w:p>
  </w:endnote>
  <w:endnote w:type="continuationSeparator" w:id="0">
    <w:p w14:paraId="32C32173" w14:textId="77777777" w:rsidR="0069180E" w:rsidRDefault="00691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35C41A" w14:textId="77777777" w:rsidR="0069180E" w:rsidRDefault="0069180E">
      <w:r>
        <w:separator/>
      </w:r>
    </w:p>
  </w:footnote>
  <w:footnote w:type="continuationSeparator" w:id="0">
    <w:p w14:paraId="7D19F242" w14:textId="77777777" w:rsidR="0069180E" w:rsidRDefault="0069180E">
      <w:r>
        <w:continuationSeparator/>
      </w:r>
    </w:p>
  </w:footnote>
  <w:footnote w:id="1">
    <w:p w14:paraId="6DDA2938" w14:textId="532C55CD" w:rsidR="006673AA" w:rsidRPr="00CD7747" w:rsidRDefault="006673AA">
      <w:pPr>
        <w:pStyle w:val="FootnoteText"/>
        <w:rPr>
          <w:rFonts w:ascii="Arial" w:hAnsi="Arial" w:cs="Arial"/>
        </w:rPr>
      </w:pPr>
      <w:r w:rsidRPr="00CD7747">
        <w:rPr>
          <w:rStyle w:val="FootnoteReference"/>
          <w:rFonts w:ascii="Arial" w:hAnsi="Arial" w:cs="Arial"/>
        </w:rPr>
        <w:footnoteRef/>
      </w:r>
      <w:r w:rsidRPr="00CD7747">
        <w:rPr>
          <w:rFonts w:ascii="Arial" w:hAnsi="Arial" w:cs="Arial"/>
        </w:rPr>
        <w:t xml:space="preserve"> A proposed alignment for the </w:t>
      </w:r>
      <w:proofErr w:type="spellStart"/>
      <w:r w:rsidRPr="00CD7747">
        <w:rPr>
          <w:rFonts w:ascii="Arial" w:hAnsi="Arial" w:cs="Arial"/>
        </w:rPr>
        <w:t>RapidRide</w:t>
      </w:r>
      <w:proofErr w:type="spellEnd"/>
      <w:r w:rsidRPr="00CD7747">
        <w:rPr>
          <w:rFonts w:ascii="Arial" w:hAnsi="Arial" w:cs="Arial"/>
        </w:rPr>
        <w:t xml:space="preserve"> I Line, which is proposed to begin service in 2023, </w:t>
      </w:r>
      <w:r w:rsidR="00CD7747" w:rsidRPr="00CD7747">
        <w:rPr>
          <w:rFonts w:ascii="Arial" w:hAnsi="Arial" w:cs="Arial"/>
        </w:rPr>
        <w:t>has been transmitted as part of Proposed Ordinance 2020-0120.</w:t>
      </w:r>
      <w:r w:rsidR="00CD7747">
        <w:rPr>
          <w:rFonts w:ascii="Arial" w:hAnsi="Arial" w:cs="Arial"/>
        </w:rPr>
        <w:t xml:space="preserve"> This proposed alignment would </w:t>
      </w:r>
      <w:r w:rsidR="004B0ACA">
        <w:rPr>
          <w:rFonts w:ascii="Arial" w:hAnsi="Arial" w:cs="Arial"/>
        </w:rPr>
        <w:t xml:space="preserve">follow the pathway of </w:t>
      </w:r>
      <w:r w:rsidR="00CD7747">
        <w:rPr>
          <w:rFonts w:ascii="Arial" w:hAnsi="Arial" w:cs="Arial"/>
        </w:rPr>
        <w:t>the new Route 160</w:t>
      </w:r>
      <w:r w:rsidR="004B0ACA">
        <w:rPr>
          <w:rFonts w:ascii="Arial" w:hAnsi="Arial" w:cs="Arial"/>
        </w:rPr>
        <w:t>, which is proposed as part of the RKAAMP.</w:t>
      </w:r>
    </w:p>
  </w:footnote>
  <w:footnote w:id="2">
    <w:p w14:paraId="4592E5F6" w14:textId="15E0E45C" w:rsidR="007C1EE1" w:rsidRPr="003D15D5" w:rsidRDefault="007C1EE1">
      <w:pPr>
        <w:pStyle w:val="FootnoteText"/>
        <w:rPr>
          <w:rFonts w:ascii="Arial" w:hAnsi="Arial" w:cs="Arial"/>
        </w:rPr>
      </w:pPr>
      <w:r w:rsidRPr="003D15D5">
        <w:rPr>
          <w:rStyle w:val="FootnoteReference"/>
          <w:rFonts w:ascii="Arial" w:hAnsi="Arial" w:cs="Arial"/>
        </w:rPr>
        <w:footnoteRef/>
      </w:r>
      <w:r w:rsidRPr="003D15D5">
        <w:rPr>
          <w:rFonts w:ascii="Arial" w:hAnsi="Arial" w:cs="Arial"/>
        </w:rPr>
        <w:t xml:space="preserve"> An Equity Impact Review and Title VI </w:t>
      </w:r>
      <w:r w:rsidR="003D15D5" w:rsidRPr="003D15D5">
        <w:rPr>
          <w:rFonts w:ascii="Arial" w:hAnsi="Arial" w:cs="Arial"/>
        </w:rPr>
        <w:t>analysis were transmitted with the proposed ordinance.</w:t>
      </w:r>
    </w:p>
  </w:footnote>
  <w:footnote w:id="3">
    <w:p w14:paraId="0DCA9C0D" w14:textId="77777777" w:rsidR="00807C1C" w:rsidRDefault="00807C1C" w:rsidP="00366F73">
      <w:pPr>
        <w:pStyle w:val="FootnoteText"/>
        <w:rPr>
          <w:rFonts w:ascii="Arial" w:hAnsi="Arial" w:cs="Arial"/>
        </w:rPr>
      </w:pPr>
      <w:r>
        <w:rPr>
          <w:rStyle w:val="FootnoteReference"/>
          <w:rFonts w:ascii="Arial" w:hAnsi="Arial" w:cs="Arial"/>
        </w:rPr>
        <w:footnoteRef/>
      </w:r>
      <w:r>
        <w:rPr>
          <w:rFonts w:ascii="Arial" w:hAnsi="Arial" w:cs="Arial"/>
        </w:rPr>
        <w:t xml:space="preserve"> Ordinance 17143</w:t>
      </w:r>
    </w:p>
  </w:footnote>
  <w:footnote w:id="4">
    <w:p w14:paraId="30D153C6" w14:textId="77777777" w:rsidR="00807C1C" w:rsidRDefault="00807C1C" w:rsidP="00366F73">
      <w:pPr>
        <w:pStyle w:val="FootnoteText"/>
        <w:rPr>
          <w:rFonts w:ascii="Arial" w:hAnsi="Arial" w:cs="Arial"/>
        </w:rPr>
      </w:pPr>
      <w:r>
        <w:rPr>
          <w:rStyle w:val="FootnoteReference"/>
          <w:rFonts w:ascii="Arial" w:hAnsi="Arial" w:cs="Arial"/>
        </w:rPr>
        <w:footnoteRef/>
      </w:r>
      <w:r>
        <w:rPr>
          <w:rFonts w:ascii="Arial" w:hAnsi="Arial" w:cs="Arial"/>
        </w:rPr>
        <w:t xml:space="preserve"> Ordinance 18301</w:t>
      </w:r>
    </w:p>
  </w:footnote>
  <w:footnote w:id="5">
    <w:p w14:paraId="69879D7B" w14:textId="77777777" w:rsidR="00807C1C" w:rsidRPr="00C25900" w:rsidRDefault="00807C1C" w:rsidP="00366F73">
      <w:pPr>
        <w:pStyle w:val="FootnoteText"/>
        <w:jc w:val="both"/>
        <w:rPr>
          <w:rFonts w:ascii="Arial" w:hAnsi="Arial" w:cs="Arial"/>
        </w:rPr>
      </w:pPr>
      <w:r w:rsidRPr="00C25900">
        <w:rPr>
          <w:rStyle w:val="FootnoteReference"/>
          <w:rFonts w:ascii="Arial" w:hAnsi="Arial" w:cs="Arial"/>
        </w:rPr>
        <w:footnoteRef/>
      </w:r>
      <w:r w:rsidRPr="00C25900">
        <w:rPr>
          <w:rFonts w:ascii="Arial" w:hAnsi="Arial" w:cs="Arial"/>
        </w:rPr>
        <w:t xml:space="preserve"> </w:t>
      </w:r>
      <w:r>
        <w:rPr>
          <w:rFonts w:ascii="Arial" w:hAnsi="Arial" w:cs="Arial"/>
        </w:rPr>
        <w:t>Ordinance 18449.</w:t>
      </w:r>
    </w:p>
  </w:footnote>
  <w:footnote w:id="6">
    <w:p w14:paraId="12B16DA0" w14:textId="77777777" w:rsidR="00807C1C" w:rsidRPr="00FB2433" w:rsidRDefault="00807C1C">
      <w:pPr>
        <w:pStyle w:val="FootnoteText"/>
        <w:rPr>
          <w:rFonts w:ascii="Arial" w:hAnsi="Arial" w:cs="Arial"/>
        </w:rPr>
      </w:pPr>
      <w:r w:rsidRPr="00FB2433">
        <w:rPr>
          <w:rStyle w:val="FootnoteReference"/>
          <w:rFonts w:ascii="Arial" w:hAnsi="Arial" w:cs="Arial"/>
        </w:rPr>
        <w:footnoteRef/>
      </w:r>
      <w:r w:rsidRPr="00FB2433">
        <w:rPr>
          <w:rFonts w:ascii="Arial" w:hAnsi="Arial" w:cs="Arial"/>
        </w:rPr>
        <w:t xml:space="preserve"> Cu</w:t>
      </w:r>
      <w:r>
        <w:rPr>
          <w:rFonts w:ascii="Arial" w:hAnsi="Arial" w:cs="Arial"/>
        </w:rPr>
        <w:t>stom bus schedules are set by the Metro Transit Director under the terms of K.C.C. 4A.700.070.</w:t>
      </w:r>
    </w:p>
  </w:footnote>
  <w:footnote w:id="7">
    <w:p w14:paraId="3BC742DB" w14:textId="77777777" w:rsidR="00807C1C" w:rsidRPr="007A228C" w:rsidRDefault="00807C1C" w:rsidP="007A228C">
      <w:pPr>
        <w:pStyle w:val="FootnoteText"/>
        <w:rPr>
          <w:rFonts w:ascii="Arial" w:hAnsi="Arial" w:cs="Arial"/>
        </w:rPr>
      </w:pPr>
      <w:r w:rsidRPr="007A228C">
        <w:rPr>
          <w:rStyle w:val="FootnoteReference"/>
          <w:rFonts w:ascii="Arial" w:hAnsi="Arial" w:cs="Arial"/>
        </w:rPr>
        <w:footnoteRef/>
      </w:r>
      <w:r w:rsidRPr="007A228C">
        <w:rPr>
          <w:rFonts w:ascii="Arial" w:hAnsi="Arial" w:cs="Arial"/>
        </w:rPr>
        <w:t xml:space="preserve"> Renton-Kent-Auburn Area Mobility Plan Equity Impact Review &amp; Recommendation Development Report, page 7</w:t>
      </w:r>
    </w:p>
  </w:footnote>
  <w:footnote w:id="8">
    <w:p w14:paraId="665C9A15" w14:textId="77777777" w:rsidR="00304C15" w:rsidRPr="00304C15" w:rsidRDefault="00304C15">
      <w:pPr>
        <w:pStyle w:val="FootnoteText"/>
        <w:rPr>
          <w:rFonts w:ascii="Arial" w:hAnsi="Arial" w:cs="Arial"/>
        </w:rPr>
      </w:pPr>
      <w:r w:rsidRPr="00304C15">
        <w:rPr>
          <w:rStyle w:val="FootnoteReference"/>
          <w:rFonts w:ascii="Arial" w:hAnsi="Arial" w:cs="Arial"/>
        </w:rPr>
        <w:footnoteRef/>
      </w:r>
      <w:r w:rsidRPr="00304C15">
        <w:rPr>
          <w:rFonts w:ascii="Arial" w:hAnsi="Arial" w:cs="Arial"/>
        </w:rPr>
        <w:t xml:space="preserve"> Ordinance 16948</w:t>
      </w:r>
    </w:p>
  </w:footnote>
  <w:footnote w:id="9">
    <w:p w14:paraId="098FFF42" w14:textId="77777777" w:rsidR="00807C1C" w:rsidRPr="00E32D38" w:rsidRDefault="00807C1C" w:rsidP="00F3130F">
      <w:pPr>
        <w:pStyle w:val="FootnoteText"/>
        <w:rPr>
          <w:rFonts w:ascii="Arial" w:hAnsi="Arial" w:cs="Arial"/>
        </w:rPr>
      </w:pPr>
      <w:r w:rsidRPr="00E32D38">
        <w:rPr>
          <w:rStyle w:val="FootnoteReference"/>
          <w:rFonts w:ascii="Arial" w:hAnsi="Arial" w:cs="Arial"/>
        </w:rPr>
        <w:footnoteRef/>
      </w:r>
      <w:r w:rsidRPr="00E32D38">
        <w:rPr>
          <w:rFonts w:ascii="Arial" w:hAnsi="Arial" w:cs="Arial"/>
        </w:rPr>
        <w:t xml:space="preserve"> Required by King County Ordinances 17143 and 18413 and Motion 13736.</w:t>
      </w:r>
    </w:p>
  </w:footnote>
  <w:footnote w:id="10">
    <w:p w14:paraId="4BC3AD25" w14:textId="064B91B8" w:rsidR="00A41439" w:rsidRPr="00A41439" w:rsidRDefault="00A41439">
      <w:pPr>
        <w:pStyle w:val="FootnoteText"/>
        <w:rPr>
          <w:rFonts w:ascii="Arial" w:hAnsi="Arial" w:cs="Arial"/>
        </w:rPr>
      </w:pPr>
      <w:r w:rsidRPr="00A41439">
        <w:rPr>
          <w:rStyle w:val="FootnoteReference"/>
          <w:rFonts w:ascii="Arial" w:hAnsi="Arial" w:cs="Arial"/>
        </w:rPr>
        <w:footnoteRef/>
      </w:r>
      <w:r w:rsidRPr="00A41439">
        <w:rPr>
          <w:rFonts w:ascii="Arial" w:hAnsi="Arial" w:cs="Arial"/>
        </w:rPr>
        <w:t xml:space="preserve"> Motion 15602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F03D7" w14:textId="77777777" w:rsidR="00807C1C" w:rsidRDefault="00807C1C" w:rsidP="00C75025">
    <w:pPr>
      <w:jc w:val="center"/>
    </w:pPr>
    <w:r>
      <w:rPr>
        <w:noProof/>
      </w:rPr>
      <w:drawing>
        <wp:inline distT="0" distB="0" distL="0" distR="0" wp14:anchorId="4C32FD15" wp14:editId="5B23F714">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04F33191" w14:textId="77777777" w:rsidR="00807C1C" w:rsidRPr="003B03EF" w:rsidRDefault="00807C1C" w:rsidP="00C75025">
    <w:pPr>
      <w:jc w:val="center"/>
      <w:rPr>
        <w:rFonts w:ascii="Arial" w:hAnsi="Arial"/>
        <w:szCs w:val="22"/>
      </w:rPr>
    </w:pPr>
  </w:p>
  <w:p w14:paraId="00C145CC" w14:textId="77777777" w:rsidR="00807C1C" w:rsidRDefault="00807C1C" w:rsidP="00C75025">
    <w:pPr>
      <w:jc w:val="center"/>
      <w:rPr>
        <w:rFonts w:ascii="Verdana" w:hAnsi="Verdana"/>
        <w:b/>
        <w:sz w:val="28"/>
        <w:szCs w:val="28"/>
      </w:rPr>
    </w:pPr>
    <w:r>
      <w:rPr>
        <w:rFonts w:ascii="Verdana" w:hAnsi="Verdana"/>
        <w:b/>
        <w:sz w:val="28"/>
        <w:szCs w:val="28"/>
      </w:rPr>
      <w:t>Metropolitan King County Council</w:t>
    </w:r>
  </w:p>
  <w:p w14:paraId="119F467B" w14:textId="77777777" w:rsidR="00807C1C" w:rsidRPr="004A1D48" w:rsidRDefault="00807C1C" w:rsidP="00C75025">
    <w:pPr>
      <w:jc w:val="center"/>
      <w:rPr>
        <w:rFonts w:ascii="Verdana" w:hAnsi="Verdana"/>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52FC"/>
    <w:multiLevelType w:val="hybridMultilevel"/>
    <w:tmpl w:val="8F344F06"/>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65A6C"/>
    <w:multiLevelType w:val="hybridMultilevel"/>
    <w:tmpl w:val="5E600A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3A29C1"/>
    <w:multiLevelType w:val="hybridMultilevel"/>
    <w:tmpl w:val="FCC01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844FA4"/>
    <w:multiLevelType w:val="hybridMultilevel"/>
    <w:tmpl w:val="372284E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0F90CCE"/>
    <w:multiLevelType w:val="hybridMultilevel"/>
    <w:tmpl w:val="B4B05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0B3575"/>
    <w:multiLevelType w:val="hybridMultilevel"/>
    <w:tmpl w:val="0F5CB2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1C5F40"/>
    <w:multiLevelType w:val="hybridMultilevel"/>
    <w:tmpl w:val="D178A2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9D00586"/>
    <w:multiLevelType w:val="hybridMultilevel"/>
    <w:tmpl w:val="2DFA3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152728"/>
    <w:multiLevelType w:val="hybridMultilevel"/>
    <w:tmpl w:val="D35CF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9"/>
  </w:num>
  <w:num w:numId="8">
    <w:abstractNumId w:val="7"/>
  </w:num>
  <w:num w:numId="9">
    <w:abstractNumId w:val="8"/>
  </w:num>
  <w:num w:numId="10">
    <w:abstractNumId w:val="6"/>
  </w:num>
  <w:num w:numId="11">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790"/>
    <w:rsid w:val="000048A8"/>
    <w:rsid w:val="00006AAA"/>
    <w:rsid w:val="00007170"/>
    <w:rsid w:val="000079A1"/>
    <w:rsid w:val="00011320"/>
    <w:rsid w:val="00011563"/>
    <w:rsid w:val="00012614"/>
    <w:rsid w:val="00012770"/>
    <w:rsid w:val="00014584"/>
    <w:rsid w:val="00016751"/>
    <w:rsid w:val="000172AB"/>
    <w:rsid w:val="0001760A"/>
    <w:rsid w:val="000179BF"/>
    <w:rsid w:val="00020A63"/>
    <w:rsid w:val="00020C96"/>
    <w:rsid w:val="00020FEE"/>
    <w:rsid w:val="00022EE3"/>
    <w:rsid w:val="0002302F"/>
    <w:rsid w:val="000231B1"/>
    <w:rsid w:val="00024138"/>
    <w:rsid w:val="0002551E"/>
    <w:rsid w:val="0002555E"/>
    <w:rsid w:val="000311D8"/>
    <w:rsid w:val="000315B2"/>
    <w:rsid w:val="00031E7D"/>
    <w:rsid w:val="0003207F"/>
    <w:rsid w:val="000321D8"/>
    <w:rsid w:val="000333D7"/>
    <w:rsid w:val="000333DA"/>
    <w:rsid w:val="000351B5"/>
    <w:rsid w:val="0004549A"/>
    <w:rsid w:val="000463C9"/>
    <w:rsid w:val="00046824"/>
    <w:rsid w:val="000470FF"/>
    <w:rsid w:val="00047F24"/>
    <w:rsid w:val="0005201B"/>
    <w:rsid w:val="000533AF"/>
    <w:rsid w:val="000553F5"/>
    <w:rsid w:val="00055B9A"/>
    <w:rsid w:val="00056C81"/>
    <w:rsid w:val="000577A3"/>
    <w:rsid w:val="00060235"/>
    <w:rsid w:val="00060D99"/>
    <w:rsid w:val="0006124B"/>
    <w:rsid w:val="00061676"/>
    <w:rsid w:val="00062056"/>
    <w:rsid w:val="000625BF"/>
    <w:rsid w:val="00062F9D"/>
    <w:rsid w:val="00063E46"/>
    <w:rsid w:val="00066CEA"/>
    <w:rsid w:val="000722EA"/>
    <w:rsid w:val="0007247E"/>
    <w:rsid w:val="000736F6"/>
    <w:rsid w:val="00074A56"/>
    <w:rsid w:val="000766A2"/>
    <w:rsid w:val="00076D11"/>
    <w:rsid w:val="00076F58"/>
    <w:rsid w:val="000779F2"/>
    <w:rsid w:val="00080295"/>
    <w:rsid w:val="00081382"/>
    <w:rsid w:val="00082009"/>
    <w:rsid w:val="00082259"/>
    <w:rsid w:val="0008325A"/>
    <w:rsid w:val="00086A9B"/>
    <w:rsid w:val="0008758D"/>
    <w:rsid w:val="00087BF6"/>
    <w:rsid w:val="000913B6"/>
    <w:rsid w:val="00093E1B"/>
    <w:rsid w:val="00093E2E"/>
    <w:rsid w:val="000940FB"/>
    <w:rsid w:val="000956D8"/>
    <w:rsid w:val="00095A14"/>
    <w:rsid w:val="000967D1"/>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A7FA3"/>
    <w:rsid w:val="000B0291"/>
    <w:rsid w:val="000B3172"/>
    <w:rsid w:val="000B650C"/>
    <w:rsid w:val="000B70C3"/>
    <w:rsid w:val="000C0260"/>
    <w:rsid w:val="000C1C9B"/>
    <w:rsid w:val="000C20E2"/>
    <w:rsid w:val="000C299B"/>
    <w:rsid w:val="000C311D"/>
    <w:rsid w:val="000C44B1"/>
    <w:rsid w:val="000C4AA7"/>
    <w:rsid w:val="000C4BA4"/>
    <w:rsid w:val="000C4E99"/>
    <w:rsid w:val="000C4E9C"/>
    <w:rsid w:val="000C6442"/>
    <w:rsid w:val="000C6F99"/>
    <w:rsid w:val="000D077F"/>
    <w:rsid w:val="000D097E"/>
    <w:rsid w:val="000D0F7A"/>
    <w:rsid w:val="000D325F"/>
    <w:rsid w:val="000D341D"/>
    <w:rsid w:val="000D4A15"/>
    <w:rsid w:val="000D5202"/>
    <w:rsid w:val="000D6835"/>
    <w:rsid w:val="000D6C72"/>
    <w:rsid w:val="000E0684"/>
    <w:rsid w:val="000E1BAB"/>
    <w:rsid w:val="000E1CD3"/>
    <w:rsid w:val="000E4781"/>
    <w:rsid w:val="000E5EB8"/>
    <w:rsid w:val="000E7EFC"/>
    <w:rsid w:val="000F29F5"/>
    <w:rsid w:val="000F374D"/>
    <w:rsid w:val="000F4DCA"/>
    <w:rsid w:val="000F5E4A"/>
    <w:rsid w:val="00103094"/>
    <w:rsid w:val="00105382"/>
    <w:rsid w:val="0010576B"/>
    <w:rsid w:val="00106179"/>
    <w:rsid w:val="001062E7"/>
    <w:rsid w:val="001074C3"/>
    <w:rsid w:val="00110AC4"/>
    <w:rsid w:val="00111799"/>
    <w:rsid w:val="0011302F"/>
    <w:rsid w:val="00113B09"/>
    <w:rsid w:val="00117D3D"/>
    <w:rsid w:val="0012115B"/>
    <w:rsid w:val="00121D0A"/>
    <w:rsid w:val="00122F6E"/>
    <w:rsid w:val="0012421A"/>
    <w:rsid w:val="0012573D"/>
    <w:rsid w:val="00126322"/>
    <w:rsid w:val="001319EF"/>
    <w:rsid w:val="00131D0E"/>
    <w:rsid w:val="001320CB"/>
    <w:rsid w:val="0013286C"/>
    <w:rsid w:val="00132C16"/>
    <w:rsid w:val="00132DFC"/>
    <w:rsid w:val="00132FA5"/>
    <w:rsid w:val="00133981"/>
    <w:rsid w:val="0013486D"/>
    <w:rsid w:val="0013537B"/>
    <w:rsid w:val="00136122"/>
    <w:rsid w:val="00137469"/>
    <w:rsid w:val="00137B21"/>
    <w:rsid w:val="001404CF"/>
    <w:rsid w:val="00140D86"/>
    <w:rsid w:val="00141B7A"/>
    <w:rsid w:val="001426ED"/>
    <w:rsid w:val="00142F7E"/>
    <w:rsid w:val="001440C8"/>
    <w:rsid w:val="001440E6"/>
    <w:rsid w:val="001463CF"/>
    <w:rsid w:val="001509B2"/>
    <w:rsid w:val="0015229A"/>
    <w:rsid w:val="00152D09"/>
    <w:rsid w:val="00154E2E"/>
    <w:rsid w:val="001564F0"/>
    <w:rsid w:val="00157102"/>
    <w:rsid w:val="00157334"/>
    <w:rsid w:val="001619B4"/>
    <w:rsid w:val="001631B1"/>
    <w:rsid w:val="00163DEF"/>
    <w:rsid w:val="0016552E"/>
    <w:rsid w:val="00166774"/>
    <w:rsid w:val="001702C8"/>
    <w:rsid w:val="001718C9"/>
    <w:rsid w:val="00171FE0"/>
    <w:rsid w:val="00172B64"/>
    <w:rsid w:val="001738AC"/>
    <w:rsid w:val="00173D99"/>
    <w:rsid w:val="00174080"/>
    <w:rsid w:val="00174BB6"/>
    <w:rsid w:val="00174FEE"/>
    <w:rsid w:val="00177734"/>
    <w:rsid w:val="001835BD"/>
    <w:rsid w:val="00183EAB"/>
    <w:rsid w:val="0018563A"/>
    <w:rsid w:val="00185D38"/>
    <w:rsid w:val="00185D47"/>
    <w:rsid w:val="00185F51"/>
    <w:rsid w:val="001860B7"/>
    <w:rsid w:val="00186730"/>
    <w:rsid w:val="00187B62"/>
    <w:rsid w:val="00187ECE"/>
    <w:rsid w:val="0019001E"/>
    <w:rsid w:val="00190D5A"/>
    <w:rsid w:val="00191047"/>
    <w:rsid w:val="001913AD"/>
    <w:rsid w:val="00192D2D"/>
    <w:rsid w:val="00194359"/>
    <w:rsid w:val="00195414"/>
    <w:rsid w:val="0019583B"/>
    <w:rsid w:val="001969F5"/>
    <w:rsid w:val="00196D35"/>
    <w:rsid w:val="00197513"/>
    <w:rsid w:val="001A1721"/>
    <w:rsid w:val="001A1D18"/>
    <w:rsid w:val="001A1F93"/>
    <w:rsid w:val="001A2421"/>
    <w:rsid w:val="001A3BDD"/>
    <w:rsid w:val="001A3FCC"/>
    <w:rsid w:val="001A4D65"/>
    <w:rsid w:val="001A5603"/>
    <w:rsid w:val="001A5669"/>
    <w:rsid w:val="001A69FC"/>
    <w:rsid w:val="001A79D0"/>
    <w:rsid w:val="001B4E6F"/>
    <w:rsid w:val="001B65A3"/>
    <w:rsid w:val="001B6C67"/>
    <w:rsid w:val="001B7023"/>
    <w:rsid w:val="001B78F4"/>
    <w:rsid w:val="001C0CD3"/>
    <w:rsid w:val="001C254D"/>
    <w:rsid w:val="001C4B19"/>
    <w:rsid w:val="001C4EAE"/>
    <w:rsid w:val="001C5F4E"/>
    <w:rsid w:val="001C7B47"/>
    <w:rsid w:val="001D0111"/>
    <w:rsid w:val="001D051F"/>
    <w:rsid w:val="001D15FF"/>
    <w:rsid w:val="001D2DDB"/>
    <w:rsid w:val="001D396A"/>
    <w:rsid w:val="001D525A"/>
    <w:rsid w:val="001D6FB9"/>
    <w:rsid w:val="001D7004"/>
    <w:rsid w:val="001D718E"/>
    <w:rsid w:val="001D77CC"/>
    <w:rsid w:val="001E0DD3"/>
    <w:rsid w:val="001E0E59"/>
    <w:rsid w:val="001E1042"/>
    <w:rsid w:val="001E1D3C"/>
    <w:rsid w:val="001E2BAC"/>
    <w:rsid w:val="001E45BF"/>
    <w:rsid w:val="001E5D41"/>
    <w:rsid w:val="001E6331"/>
    <w:rsid w:val="001E6DFB"/>
    <w:rsid w:val="001E7A70"/>
    <w:rsid w:val="001F018C"/>
    <w:rsid w:val="001F18A8"/>
    <w:rsid w:val="001F1B21"/>
    <w:rsid w:val="001F3766"/>
    <w:rsid w:val="001F3996"/>
    <w:rsid w:val="001F447F"/>
    <w:rsid w:val="001F4FC3"/>
    <w:rsid w:val="001F5169"/>
    <w:rsid w:val="001F6119"/>
    <w:rsid w:val="001F624F"/>
    <w:rsid w:val="001F6EFD"/>
    <w:rsid w:val="001F7443"/>
    <w:rsid w:val="002005DF"/>
    <w:rsid w:val="00201498"/>
    <w:rsid w:val="00203DB1"/>
    <w:rsid w:val="002054F9"/>
    <w:rsid w:val="002072C9"/>
    <w:rsid w:val="0020735A"/>
    <w:rsid w:val="00210E29"/>
    <w:rsid w:val="00212C08"/>
    <w:rsid w:val="00215732"/>
    <w:rsid w:val="00220282"/>
    <w:rsid w:val="00223040"/>
    <w:rsid w:val="00224F9B"/>
    <w:rsid w:val="002250F2"/>
    <w:rsid w:val="00227E8A"/>
    <w:rsid w:val="00230279"/>
    <w:rsid w:val="00230A23"/>
    <w:rsid w:val="00230AA7"/>
    <w:rsid w:val="00230B3D"/>
    <w:rsid w:val="002327A2"/>
    <w:rsid w:val="00232B86"/>
    <w:rsid w:val="00232DDF"/>
    <w:rsid w:val="002333E7"/>
    <w:rsid w:val="00234580"/>
    <w:rsid w:val="002345A1"/>
    <w:rsid w:val="00236BA3"/>
    <w:rsid w:val="002413EE"/>
    <w:rsid w:val="00243C8C"/>
    <w:rsid w:val="00243CB5"/>
    <w:rsid w:val="002443A8"/>
    <w:rsid w:val="00246276"/>
    <w:rsid w:val="0024797C"/>
    <w:rsid w:val="00247FDF"/>
    <w:rsid w:val="00250071"/>
    <w:rsid w:val="00250B96"/>
    <w:rsid w:val="002512AE"/>
    <w:rsid w:val="00251853"/>
    <w:rsid w:val="00251FAC"/>
    <w:rsid w:val="00253303"/>
    <w:rsid w:val="00253433"/>
    <w:rsid w:val="00253903"/>
    <w:rsid w:val="00254100"/>
    <w:rsid w:val="0025456D"/>
    <w:rsid w:val="00256832"/>
    <w:rsid w:val="00257DA8"/>
    <w:rsid w:val="0026138F"/>
    <w:rsid w:val="00261493"/>
    <w:rsid w:val="00261750"/>
    <w:rsid w:val="00261E2C"/>
    <w:rsid w:val="0026334C"/>
    <w:rsid w:val="00263D8E"/>
    <w:rsid w:val="00264BE1"/>
    <w:rsid w:val="00265D03"/>
    <w:rsid w:val="00265EB7"/>
    <w:rsid w:val="0026669B"/>
    <w:rsid w:val="00270412"/>
    <w:rsid w:val="00270739"/>
    <w:rsid w:val="002720F5"/>
    <w:rsid w:val="00272475"/>
    <w:rsid w:val="002749B8"/>
    <w:rsid w:val="00275B58"/>
    <w:rsid w:val="00276EE4"/>
    <w:rsid w:val="00276FDA"/>
    <w:rsid w:val="0028252E"/>
    <w:rsid w:val="00283483"/>
    <w:rsid w:val="00283B58"/>
    <w:rsid w:val="00284C61"/>
    <w:rsid w:val="002859EF"/>
    <w:rsid w:val="00285AF1"/>
    <w:rsid w:val="0029050E"/>
    <w:rsid w:val="002912DF"/>
    <w:rsid w:val="00292DEC"/>
    <w:rsid w:val="00293B99"/>
    <w:rsid w:val="00293D02"/>
    <w:rsid w:val="00294222"/>
    <w:rsid w:val="00294B04"/>
    <w:rsid w:val="00296690"/>
    <w:rsid w:val="002A069B"/>
    <w:rsid w:val="002A08B0"/>
    <w:rsid w:val="002A1127"/>
    <w:rsid w:val="002A1228"/>
    <w:rsid w:val="002A2420"/>
    <w:rsid w:val="002A6326"/>
    <w:rsid w:val="002B0E1F"/>
    <w:rsid w:val="002B376D"/>
    <w:rsid w:val="002B76A4"/>
    <w:rsid w:val="002B7D72"/>
    <w:rsid w:val="002C13D3"/>
    <w:rsid w:val="002C1543"/>
    <w:rsid w:val="002C42B2"/>
    <w:rsid w:val="002C49F7"/>
    <w:rsid w:val="002C4D38"/>
    <w:rsid w:val="002C66AE"/>
    <w:rsid w:val="002D1993"/>
    <w:rsid w:val="002D3B79"/>
    <w:rsid w:val="002D6D64"/>
    <w:rsid w:val="002E0EBA"/>
    <w:rsid w:val="002E2EE3"/>
    <w:rsid w:val="002E4150"/>
    <w:rsid w:val="002E534E"/>
    <w:rsid w:val="002E6164"/>
    <w:rsid w:val="002E61CB"/>
    <w:rsid w:val="002E6554"/>
    <w:rsid w:val="002E6838"/>
    <w:rsid w:val="002E6CB7"/>
    <w:rsid w:val="002E71BD"/>
    <w:rsid w:val="002F3DFD"/>
    <w:rsid w:val="002F6129"/>
    <w:rsid w:val="003002EE"/>
    <w:rsid w:val="00301EF5"/>
    <w:rsid w:val="00302F3E"/>
    <w:rsid w:val="00303D74"/>
    <w:rsid w:val="00304C15"/>
    <w:rsid w:val="0030553B"/>
    <w:rsid w:val="00305CFF"/>
    <w:rsid w:val="00306680"/>
    <w:rsid w:val="003076DF"/>
    <w:rsid w:val="00307D40"/>
    <w:rsid w:val="003110A1"/>
    <w:rsid w:val="00311CD5"/>
    <w:rsid w:val="003149CE"/>
    <w:rsid w:val="0031514F"/>
    <w:rsid w:val="0031593D"/>
    <w:rsid w:val="00316317"/>
    <w:rsid w:val="0032079E"/>
    <w:rsid w:val="00321185"/>
    <w:rsid w:val="00321882"/>
    <w:rsid w:val="003218B9"/>
    <w:rsid w:val="00321CDB"/>
    <w:rsid w:val="00322AA8"/>
    <w:rsid w:val="0032564C"/>
    <w:rsid w:val="003260D6"/>
    <w:rsid w:val="00327189"/>
    <w:rsid w:val="0032788E"/>
    <w:rsid w:val="00330976"/>
    <w:rsid w:val="00332D92"/>
    <w:rsid w:val="00334E1D"/>
    <w:rsid w:val="00336FF7"/>
    <w:rsid w:val="003377D3"/>
    <w:rsid w:val="0034061E"/>
    <w:rsid w:val="003406EB"/>
    <w:rsid w:val="0034168A"/>
    <w:rsid w:val="003416A6"/>
    <w:rsid w:val="00342043"/>
    <w:rsid w:val="00343549"/>
    <w:rsid w:val="00343A9E"/>
    <w:rsid w:val="00344898"/>
    <w:rsid w:val="003451F3"/>
    <w:rsid w:val="00345580"/>
    <w:rsid w:val="0034627D"/>
    <w:rsid w:val="00347DD1"/>
    <w:rsid w:val="00347F7B"/>
    <w:rsid w:val="00351B98"/>
    <w:rsid w:val="00352E55"/>
    <w:rsid w:val="003531FC"/>
    <w:rsid w:val="003536EA"/>
    <w:rsid w:val="00353F01"/>
    <w:rsid w:val="003544BA"/>
    <w:rsid w:val="00355729"/>
    <w:rsid w:val="00356FD8"/>
    <w:rsid w:val="00361436"/>
    <w:rsid w:val="003616DB"/>
    <w:rsid w:val="00362EF8"/>
    <w:rsid w:val="00363CBA"/>
    <w:rsid w:val="003648B8"/>
    <w:rsid w:val="00365DAD"/>
    <w:rsid w:val="00366F46"/>
    <w:rsid w:val="00366F73"/>
    <w:rsid w:val="00367E02"/>
    <w:rsid w:val="00372554"/>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38BA"/>
    <w:rsid w:val="003967B7"/>
    <w:rsid w:val="00397677"/>
    <w:rsid w:val="003A0E1D"/>
    <w:rsid w:val="003A12AE"/>
    <w:rsid w:val="003A1F62"/>
    <w:rsid w:val="003A213C"/>
    <w:rsid w:val="003A2203"/>
    <w:rsid w:val="003A24D6"/>
    <w:rsid w:val="003A2766"/>
    <w:rsid w:val="003A374B"/>
    <w:rsid w:val="003A5F0B"/>
    <w:rsid w:val="003A6408"/>
    <w:rsid w:val="003B0446"/>
    <w:rsid w:val="003B09C1"/>
    <w:rsid w:val="003B184F"/>
    <w:rsid w:val="003B1B3D"/>
    <w:rsid w:val="003B2D4C"/>
    <w:rsid w:val="003B3318"/>
    <w:rsid w:val="003B3572"/>
    <w:rsid w:val="003B4653"/>
    <w:rsid w:val="003B52A7"/>
    <w:rsid w:val="003B789D"/>
    <w:rsid w:val="003C027F"/>
    <w:rsid w:val="003C3117"/>
    <w:rsid w:val="003C31C2"/>
    <w:rsid w:val="003C3AE8"/>
    <w:rsid w:val="003C6B62"/>
    <w:rsid w:val="003C7596"/>
    <w:rsid w:val="003C78B5"/>
    <w:rsid w:val="003D06D2"/>
    <w:rsid w:val="003D15D5"/>
    <w:rsid w:val="003D24A2"/>
    <w:rsid w:val="003D3E56"/>
    <w:rsid w:val="003D7347"/>
    <w:rsid w:val="003E0A75"/>
    <w:rsid w:val="003E2957"/>
    <w:rsid w:val="003E32E3"/>
    <w:rsid w:val="003E341D"/>
    <w:rsid w:val="003E52FC"/>
    <w:rsid w:val="003E54B1"/>
    <w:rsid w:val="003F252B"/>
    <w:rsid w:val="003F3805"/>
    <w:rsid w:val="003F4846"/>
    <w:rsid w:val="003F635B"/>
    <w:rsid w:val="003F7F18"/>
    <w:rsid w:val="004004FE"/>
    <w:rsid w:val="00400A17"/>
    <w:rsid w:val="00400C1C"/>
    <w:rsid w:val="00401E29"/>
    <w:rsid w:val="00402D08"/>
    <w:rsid w:val="00403695"/>
    <w:rsid w:val="00404F31"/>
    <w:rsid w:val="00405402"/>
    <w:rsid w:val="004079CC"/>
    <w:rsid w:val="00413BB8"/>
    <w:rsid w:val="0041435C"/>
    <w:rsid w:val="0041482D"/>
    <w:rsid w:val="00415029"/>
    <w:rsid w:val="00415C99"/>
    <w:rsid w:val="004164CB"/>
    <w:rsid w:val="00416EC1"/>
    <w:rsid w:val="00421A90"/>
    <w:rsid w:val="00421B59"/>
    <w:rsid w:val="00421D84"/>
    <w:rsid w:val="00422570"/>
    <w:rsid w:val="00422ED9"/>
    <w:rsid w:val="00423F29"/>
    <w:rsid w:val="00424662"/>
    <w:rsid w:val="00426722"/>
    <w:rsid w:val="00431EEF"/>
    <w:rsid w:val="00433E5C"/>
    <w:rsid w:val="004349B7"/>
    <w:rsid w:val="00434BE4"/>
    <w:rsid w:val="00436DD2"/>
    <w:rsid w:val="0043717B"/>
    <w:rsid w:val="00437287"/>
    <w:rsid w:val="004412EB"/>
    <w:rsid w:val="00447B01"/>
    <w:rsid w:val="00450155"/>
    <w:rsid w:val="0045274D"/>
    <w:rsid w:val="00452DA1"/>
    <w:rsid w:val="00453157"/>
    <w:rsid w:val="00455FE6"/>
    <w:rsid w:val="00456257"/>
    <w:rsid w:val="004611A4"/>
    <w:rsid w:val="00461BF0"/>
    <w:rsid w:val="004622B9"/>
    <w:rsid w:val="0046321B"/>
    <w:rsid w:val="004633C9"/>
    <w:rsid w:val="00465E3F"/>
    <w:rsid w:val="0046635A"/>
    <w:rsid w:val="0047090B"/>
    <w:rsid w:val="0047220A"/>
    <w:rsid w:val="0047262B"/>
    <w:rsid w:val="00472A96"/>
    <w:rsid w:val="00472E21"/>
    <w:rsid w:val="0047355F"/>
    <w:rsid w:val="00473BE5"/>
    <w:rsid w:val="00473BEB"/>
    <w:rsid w:val="0047477A"/>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04F"/>
    <w:rsid w:val="004927DD"/>
    <w:rsid w:val="00494B53"/>
    <w:rsid w:val="00495152"/>
    <w:rsid w:val="004973DF"/>
    <w:rsid w:val="004A139B"/>
    <w:rsid w:val="004A1529"/>
    <w:rsid w:val="004A16D6"/>
    <w:rsid w:val="004A3EEF"/>
    <w:rsid w:val="004A56A4"/>
    <w:rsid w:val="004A59B3"/>
    <w:rsid w:val="004A6FFC"/>
    <w:rsid w:val="004A764A"/>
    <w:rsid w:val="004B0159"/>
    <w:rsid w:val="004B0325"/>
    <w:rsid w:val="004B0743"/>
    <w:rsid w:val="004B0ACA"/>
    <w:rsid w:val="004B0F80"/>
    <w:rsid w:val="004B21CD"/>
    <w:rsid w:val="004B5D19"/>
    <w:rsid w:val="004B6734"/>
    <w:rsid w:val="004B74B3"/>
    <w:rsid w:val="004C083D"/>
    <w:rsid w:val="004C20B1"/>
    <w:rsid w:val="004C241A"/>
    <w:rsid w:val="004C2642"/>
    <w:rsid w:val="004C2A6B"/>
    <w:rsid w:val="004C3D3A"/>
    <w:rsid w:val="004C4AA8"/>
    <w:rsid w:val="004C4F9F"/>
    <w:rsid w:val="004C570A"/>
    <w:rsid w:val="004C76FB"/>
    <w:rsid w:val="004D160D"/>
    <w:rsid w:val="004D1FAC"/>
    <w:rsid w:val="004D2FE8"/>
    <w:rsid w:val="004D30D7"/>
    <w:rsid w:val="004D31B6"/>
    <w:rsid w:val="004D3A2C"/>
    <w:rsid w:val="004D3E48"/>
    <w:rsid w:val="004D4AF9"/>
    <w:rsid w:val="004D5297"/>
    <w:rsid w:val="004D6102"/>
    <w:rsid w:val="004E03AF"/>
    <w:rsid w:val="004E0E02"/>
    <w:rsid w:val="004E25F6"/>
    <w:rsid w:val="004E48AE"/>
    <w:rsid w:val="004E646C"/>
    <w:rsid w:val="004E6D1D"/>
    <w:rsid w:val="004F0FCB"/>
    <w:rsid w:val="004F400E"/>
    <w:rsid w:val="004F504F"/>
    <w:rsid w:val="004F57F7"/>
    <w:rsid w:val="004F70E1"/>
    <w:rsid w:val="004F750E"/>
    <w:rsid w:val="00500D13"/>
    <w:rsid w:val="00501362"/>
    <w:rsid w:val="00501E77"/>
    <w:rsid w:val="00502028"/>
    <w:rsid w:val="0050458D"/>
    <w:rsid w:val="0050612C"/>
    <w:rsid w:val="0050710D"/>
    <w:rsid w:val="0050732B"/>
    <w:rsid w:val="00507D97"/>
    <w:rsid w:val="00510434"/>
    <w:rsid w:val="005110FE"/>
    <w:rsid w:val="005114A0"/>
    <w:rsid w:val="00511CC0"/>
    <w:rsid w:val="00512D34"/>
    <w:rsid w:val="00512F16"/>
    <w:rsid w:val="00514B62"/>
    <w:rsid w:val="00515150"/>
    <w:rsid w:val="00515368"/>
    <w:rsid w:val="005161FC"/>
    <w:rsid w:val="00516686"/>
    <w:rsid w:val="00521070"/>
    <w:rsid w:val="005218F6"/>
    <w:rsid w:val="00522D68"/>
    <w:rsid w:val="00527709"/>
    <w:rsid w:val="0053306D"/>
    <w:rsid w:val="00537A1F"/>
    <w:rsid w:val="00537B98"/>
    <w:rsid w:val="00541E71"/>
    <w:rsid w:val="005461D9"/>
    <w:rsid w:val="0054685E"/>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76D00"/>
    <w:rsid w:val="00581625"/>
    <w:rsid w:val="00581978"/>
    <w:rsid w:val="00581B47"/>
    <w:rsid w:val="00581C94"/>
    <w:rsid w:val="00581DC4"/>
    <w:rsid w:val="0058291D"/>
    <w:rsid w:val="00583A0C"/>
    <w:rsid w:val="00585495"/>
    <w:rsid w:val="005878CE"/>
    <w:rsid w:val="00590A54"/>
    <w:rsid w:val="00590C7D"/>
    <w:rsid w:val="00592A33"/>
    <w:rsid w:val="00596ACA"/>
    <w:rsid w:val="005A1377"/>
    <w:rsid w:val="005A2AE5"/>
    <w:rsid w:val="005A2BC9"/>
    <w:rsid w:val="005A3FD9"/>
    <w:rsid w:val="005A4155"/>
    <w:rsid w:val="005A5899"/>
    <w:rsid w:val="005A5CC1"/>
    <w:rsid w:val="005A68A6"/>
    <w:rsid w:val="005A6C4F"/>
    <w:rsid w:val="005A7B2A"/>
    <w:rsid w:val="005A7E12"/>
    <w:rsid w:val="005B0541"/>
    <w:rsid w:val="005B0FD8"/>
    <w:rsid w:val="005B478C"/>
    <w:rsid w:val="005B68D7"/>
    <w:rsid w:val="005B7D1A"/>
    <w:rsid w:val="005C44C6"/>
    <w:rsid w:val="005C4BCC"/>
    <w:rsid w:val="005C624B"/>
    <w:rsid w:val="005D056C"/>
    <w:rsid w:val="005D3A12"/>
    <w:rsid w:val="005E440F"/>
    <w:rsid w:val="005E52A4"/>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19F"/>
    <w:rsid w:val="006024DB"/>
    <w:rsid w:val="00604FAF"/>
    <w:rsid w:val="00604FCB"/>
    <w:rsid w:val="0060582F"/>
    <w:rsid w:val="006059FB"/>
    <w:rsid w:val="00606970"/>
    <w:rsid w:val="00607026"/>
    <w:rsid w:val="00610EE1"/>
    <w:rsid w:val="006131AB"/>
    <w:rsid w:val="00615547"/>
    <w:rsid w:val="00616C01"/>
    <w:rsid w:val="006201B7"/>
    <w:rsid w:val="0062055D"/>
    <w:rsid w:val="00623245"/>
    <w:rsid w:val="006233C8"/>
    <w:rsid w:val="00623668"/>
    <w:rsid w:val="00623E0D"/>
    <w:rsid w:val="00626066"/>
    <w:rsid w:val="006270DE"/>
    <w:rsid w:val="006315D7"/>
    <w:rsid w:val="006317CD"/>
    <w:rsid w:val="0063186B"/>
    <w:rsid w:val="00632319"/>
    <w:rsid w:val="00632ED8"/>
    <w:rsid w:val="00641390"/>
    <w:rsid w:val="006425FE"/>
    <w:rsid w:val="00643810"/>
    <w:rsid w:val="00643BA7"/>
    <w:rsid w:val="00643DFB"/>
    <w:rsid w:val="00643E28"/>
    <w:rsid w:val="00645C5A"/>
    <w:rsid w:val="006500CA"/>
    <w:rsid w:val="00650F7C"/>
    <w:rsid w:val="006529D1"/>
    <w:rsid w:val="0065437B"/>
    <w:rsid w:val="0065437F"/>
    <w:rsid w:val="00656699"/>
    <w:rsid w:val="006577DB"/>
    <w:rsid w:val="00657A7A"/>
    <w:rsid w:val="0066056A"/>
    <w:rsid w:val="0066097C"/>
    <w:rsid w:val="0066130C"/>
    <w:rsid w:val="006615AA"/>
    <w:rsid w:val="006620F2"/>
    <w:rsid w:val="0066224F"/>
    <w:rsid w:val="0066257C"/>
    <w:rsid w:val="00662E15"/>
    <w:rsid w:val="00664288"/>
    <w:rsid w:val="00664648"/>
    <w:rsid w:val="00665939"/>
    <w:rsid w:val="006664C0"/>
    <w:rsid w:val="006673AA"/>
    <w:rsid w:val="0066783A"/>
    <w:rsid w:val="00670588"/>
    <w:rsid w:val="006715A0"/>
    <w:rsid w:val="00671BEF"/>
    <w:rsid w:val="006740CD"/>
    <w:rsid w:val="00675900"/>
    <w:rsid w:val="00675CAD"/>
    <w:rsid w:val="006762E8"/>
    <w:rsid w:val="006767E7"/>
    <w:rsid w:val="00683A2D"/>
    <w:rsid w:val="00684471"/>
    <w:rsid w:val="00686542"/>
    <w:rsid w:val="00686A7F"/>
    <w:rsid w:val="00687973"/>
    <w:rsid w:val="00687E93"/>
    <w:rsid w:val="0069013F"/>
    <w:rsid w:val="0069180E"/>
    <w:rsid w:val="00692925"/>
    <w:rsid w:val="00692F34"/>
    <w:rsid w:val="00695212"/>
    <w:rsid w:val="0069583B"/>
    <w:rsid w:val="0069690D"/>
    <w:rsid w:val="00696B52"/>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5AE5"/>
    <w:rsid w:val="006C7139"/>
    <w:rsid w:val="006C71C9"/>
    <w:rsid w:val="006D1FAB"/>
    <w:rsid w:val="006D2A0E"/>
    <w:rsid w:val="006D3174"/>
    <w:rsid w:val="006D4156"/>
    <w:rsid w:val="006D4A90"/>
    <w:rsid w:val="006D5B17"/>
    <w:rsid w:val="006D6BEA"/>
    <w:rsid w:val="006D6C04"/>
    <w:rsid w:val="006D7272"/>
    <w:rsid w:val="006E1DED"/>
    <w:rsid w:val="006E1EED"/>
    <w:rsid w:val="006E3EC7"/>
    <w:rsid w:val="006E7771"/>
    <w:rsid w:val="006F1277"/>
    <w:rsid w:val="006F129F"/>
    <w:rsid w:val="006F4AD3"/>
    <w:rsid w:val="006F5E92"/>
    <w:rsid w:val="006F62F4"/>
    <w:rsid w:val="006F707A"/>
    <w:rsid w:val="006F7148"/>
    <w:rsid w:val="006F715B"/>
    <w:rsid w:val="006F74E7"/>
    <w:rsid w:val="007014C3"/>
    <w:rsid w:val="0070235C"/>
    <w:rsid w:val="00703B2A"/>
    <w:rsid w:val="0070539F"/>
    <w:rsid w:val="00705D32"/>
    <w:rsid w:val="00706651"/>
    <w:rsid w:val="00706E67"/>
    <w:rsid w:val="0070746E"/>
    <w:rsid w:val="007100C0"/>
    <w:rsid w:val="00711A85"/>
    <w:rsid w:val="00711DBF"/>
    <w:rsid w:val="00716FDD"/>
    <w:rsid w:val="007216BF"/>
    <w:rsid w:val="007219D8"/>
    <w:rsid w:val="00722256"/>
    <w:rsid w:val="00722569"/>
    <w:rsid w:val="007244A4"/>
    <w:rsid w:val="00724D34"/>
    <w:rsid w:val="007260A1"/>
    <w:rsid w:val="0073043C"/>
    <w:rsid w:val="00730621"/>
    <w:rsid w:val="00731CC6"/>
    <w:rsid w:val="007335BD"/>
    <w:rsid w:val="00734103"/>
    <w:rsid w:val="0073475E"/>
    <w:rsid w:val="00734CFE"/>
    <w:rsid w:val="00734F1B"/>
    <w:rsid w:val="00734F2E"/>
    <w:rsid w:val="007362F4"/>
    <w:rsid w:val="007404DF"/>
    <w:rsid w:val="007470ED"/>
    <w:rsid w:val="00750388"/>
    <w:rsid w:val="007506B8"/>
    <w:rsid w:val="007508C5"/>
    <w:rsid w:val="007532A9"/>
    <w:rsid w:val="00753E84"/>
    <w:rsid w:val="00755A77"/>
    <w:rsid w:val="00755B13"/>
    <w:rsid w:val="00755C37"/>
    <w:rsid w:val="00756DB3"/>
    <w:rsid w:val="007574DF"/>
    <w:rsid w:val="007607D5"/>
    <w:rsid w:val="007635B2"/>
    <w:rsid w:val="0076386D"/>
    <w:rsid w:val="00765EB5"/>
    <w:rsid w:val="00767B3E"/>
    <w:rsid w:val="00771486"/>
    <w:rsid w:val="00772135"/>
    <w:rsid w:val="00772261"/>
    <w:rsid w:val="00773139"/>
    <w:rsid w:val="00773149"/>
    <w:rsid w:val="00774989"/>
    <w:rsid w:val="00774CF8"/>
    <w:rsid w:val="00781449"/>
    <w:rsid w:val="007814FF"/>
    <w:rsid w:val="0078206A"/>
    <w:rsid w:val="00782C0F"/>
    <w:rsid w:val="00782F7C"/>
    <w:rsid w:val="007836C0"/>
    <w:rsid w:val="00784160"/>
    <w:rsid w:val="00785C1D"/>
    <w:rsid w:val="0078721E"/>
    <w:rsid w:val="00790106"/>
    <w:rsid w:val="00790D5F"/>
    <w:rsid w:val="00791045"/>
    <w:rsid w:val="00795056"/>
    <w:rsid w:val="0079703E"/>
    <w:rsid w:val="00797DDB"/>
    <w:rsid w:val="007A0645"/>
    <w:rsid w:val="007A0F27"/>
    <w:rsid w:val="007A228C"/>
    <w:rsid w:val="007A5609"/>
    <w:rsid w:val="007B1136"/>
    <w:rsid w:val="007B3A44"/>
    <w:rsid w:val="007B4108"/>
    <w:rsid w:val="007B5ED6"/>
    <w:rsid w:val="007B63B1"/>
    <w:rsid w:val="007B688B"/>
    <w:rsid w:val="007B76B3"/>
    <w:rsid w:val="007B7CDE"/>
    <w:rsid w:val="007C1EE1"/>
    <w:rsid w:val="007C20EE"/>
    <w:rsid w:val="007C6843"/>
    <w:rsid w:val="007C6C59"/>
    <w:rsid w:val="007C7BDF"/>
    <w:rsid w:val="007D178B"/>
    <w:rsid w:val="007D17ED"/>
    <w:rsid w:val="007D2C57"/>
    <w:rsid w:val="007D72EC"/>
    <w:rsid w:val="007D78E8"/>
    <w:rsid w:val="007D7D5A"/>
    <w:rsid w:val="007E3231"/>
    <w:rsid w:val="007E4216"/>
    <w:rsid w:val="007F0F9A"/>
    <w:rsid w:val="007F2E9D"/>
    <w:rsid w:val="007F2EFD"/>
    <w:rsid w:val="007F3996"/>
    <w:rsid w:val="007F566F"/>
    <w:rsid w:val="0080188E"/>
    <w:rsid w:val="0080247D"/>
    <w:rsid w:val="008028FF"/>
    <w:rsid w:val="008029E9"/>
    <w:rsid w:val="00803ADB"/>
    <w:rsid w:val="0080466D"/>
    <w:rsid w:val="008054C0"/>
    <w:rsid w:val="00806E8B"/>
    <w:rsid w:val="00807C1C"/>
    <w:rsid w:val="00813018"/>
    <w:rsid w:val="0081445B"/>
    <w:rsid w:val="00816B49"/>
    <w:rsid w:val="00820136"/>
    <w:rsid w:val="008203C8"/>
    <w:rsid w:val="008212BA"/>
    <w:rsid w:val="00821B8A"/>
    <w:rsid w:val="0082285D"/>
    <w:rsid w:val="00822B84"/>
    <w:rsid w:val="008240CE"/>
    <w:rsid w:val="0082419F"/>
    <w:rsid w:val="00824FBF"/>
    <w:rsid w:val="00826536"/>
    <w:rsid w:val="00826643"/>
    <w:rsid w:val="00827301"/>
    <w:rsid w:val="008276D2"/>
    <w:rsid w:val="00827831"/>
    <w:rsid w:val="00830BB1"/>
    <w:rsid w:val="008327CE"/>
    <w:rsid w:val="00833D81"/>
    <w:rsid w:val="0083560B"/>
    <w:rsid w:val="00836694"/>
    <w:rsid w:val="008376FD"/>
    <w:rsid w:val="008444FD"/>
    <w:rsid w:val="008455FA"/>
    <w:rsid w:val="0084565D"/>
    <w:rsid w:val="008462F0"/>
    <w:rsid w:val="00846649"/>
    <w:rsid w:val="00853521"/>
    <w:rsid w:val="00855067"/>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3048"/>
    <w:rsid w:val="00874FC0"/>
    <w:rsid w:val="00875841"/>
    <w:rsid w:val="00881630"/>
    <w:rsid w:val="00881F37"/>
    <w:rsid w:val="00882407"/>
    <w:rsid w:val="00882B75"/>
    <w:rsid w:val="00882C72"/>
    <w:rsid w:val="00883A48"/>
    <w:rsid w:val="008848DC"/>
    <w:rsid w:val="00885C43"/>
    <w:rsid w:val="00886402"/>
    <w:rsid w:val="00887986"/>
    <w:rsid w:val="00892075"/>
    <w:rsid w:val="00892A2F"/>
    <w:rsid w:val="0089377A"/>
    <w:rsid w:val="00894CDD"/>
    <w:rsid w:val="00897140"/>
    <w:rsid w:val="008A1766"/>
    <w:rsid w:val="008A2B57"/>
    <w:rsid w:val="008A56B5"/>
    <w:rsid w:val="008A5B27"/>
    <w:rsid w:val="008A6A5C"/>
    <w:rsid w:val="008A706A"/>
    <w:rsid w:val="008B35EE"/>
    <w:rsid w:val="008B3E7C"/>
    <w:rsid w:val="008B4033"/>
    <w:rsid w:val="008B405B"/>
    <w:rsid w:val="008B44E8"/>
    <w:rsid w:val="008B49E0"/>
    <w:rsid w:val="008B556D"/>
    <w:rsid w:val="008B7057"/>
    <w:rsid w:val="008B7A46"/>
    <w:rsid w:val="008C01D4"/>
    <w:rsid w:val="008C0B85"/>
    <w:rsid w:val="008C18F6"/>
    <w:rsid w:val="008C197F"/>
    <w:rsid w:val="008C33F8"/>
    <w:rsid w:val="008C468E"/>
    <w:rsid w:val="008C6271"/>
    <w:rsid w:val="008C6FBE"/>
    <w:rsid w:val="008C7211"/>
    <w:rsid w:val="008D07F4"/>
    <w:rsid w:val="008D125C"/>
    <w:rsid w:val="008D2884"/>
    <w:rsid w:val="008D2E17"/>
    <w:rsid w:val="008D4392"/>
    <w:rsid w:val="008D460A"/>
    <w:rsid w:val="008D79B2"/>
    <w:rsid w:val="008D7ED0"/>
    <w:rsid w:val="008E2972"/>
    <w:rsid w:val="008E30E9"/>
    <w:rsid w:val="008E5F44"/>
    <w:rsid w:val="008F0986"/>
    <w:rsid w:val="008F0D77"/>
    <w:rsid w:val="008F18D1"/>
    <w:rsid w:val="008F3077"/>
    <w:rsid w:val="008F4FEE"/>
    <w:rsid w:val="008F5106"/>
    <w:rsid w:val="008F5B95"/>
    <w:rsid w:val="0090274A"/>
    <w:rsid w:val="00903C11"/>
    <w:rsid w:val="00904115"/>
    <w:rsid w:val="00905154"/>
    <w:rsid w:val="00905286"/>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26D4E"/>
    <w:rsid w:val="00930C01"/>
    <w:rsid w:val="00930CE2"/>
    <w:rsid w:val="00932CEB"/>
    <w:rsid w:val="00932EF0"/>
    <w:rsid w:val="00934D9B"/>
    <w:rsid w:val="00935AB2"/>
    <w:rsid w:val="00935F95"/>
    <w:rsid w:val="00941D80"/>
    <w:rsid w:val="009422E5"/>
    <w:rsid w:val="00943E7A"/>
    <w:rsid w:val="0094499D"/>
    <w:rsid w:val="009456E6"/>
    <w:rsid w:val="00945FF7"/>
    <w:rsid w:val="0094628E"/>
    <w:rsid w:val="00946942"/>
    <w:rsid w:val="0095041F"/>
    <w:rsid w:val="00951669"/>
    <w:rsid w:val="00951A06"/>
    <w:rsid w:val="009526CD"/>
    <w:rsid w:val="009532E2"/>
    <w:rsid w:val="009535B1"/>
    <w:rsid w:val="00954BC9"/>
    <w:rsid w:val="00955248"/>
    <w:rsid w:val="0096284C"/>
    <w:rsid w:val="0096513A"/>
    <w:rsid w:val="009667CE"/>
    <w:rsid w:val="0096684D"/>
    <w:rsid w:val="00966881"/>
    <w:rsid w:val="00967CB3"/>
    <w:rsid w:val="00970704"/>
    <w:rsid w:val="00970AEA"/>
    <w:rsid w:val="009716A9"/>
    <w:rsid w:val="009718BD"/>
    <w:rsid w:val="00971D46"/>
    <w:rsid w:val="00972E6E"/>
    <w:rsid w:val="00973523"/>
    <w:rsid w:val="0097359E"/>
    <w:rsid w:val="00976143"/>
    <w:rsid w:val="0097695C"/>
    <w:rsid w:val="00976A46"/>
    <w:rsid w:val="00977C67"/>
    <w:rsid w:val="009805F0"/>
    <w:rsid w:val="00981128"/>
    <w:rsid w:val="009822E3"/>
    <w:rsid w:val="00982F49"/>
    <w:rsid w:val="009864F8"/>
    <w:rsid w:val="00986BAF"/>
    <w:rsid w:val="009879E6"/>
    <w:rsid w:val="009904BB"/>
    <w:rsid w:val="0099121E"/>
    <w:rsid w:val="00991B8E"/>
    <w:rsid w:val="00994872"/>
    <w:rsid w:val="00995A87"/>
    <w:rsid w:val="009973C0"/>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5F13"/>
    <w:rsid w:val="009B6861"/>
    <w:rsid w:val="009C0CBB"/>
    <w:rsid w:val="009C245A"/>
    <w:rsid w:val="009C2C63"/>
    <w:rsid w:val="009C3B05"/>
    <w:rsid w:val="009C516E"/>
    <w:rsid w:val="009C597F"/>
    <w:rsid w:val="009C69CB"/>
    <w:rsid w:val="009C7DC6"/>
    <w:rsid w:val="009D19AD"/>
    <w:rsid w:val="009D2540"/>
    <w:rsid w:val="009D2DE6"/>
    <w:rsid w:val="009D48A1"/>
    <w:rsid w:val="009D48CE"/>
    <w:rsid w:val="009D4FCF"/>
    <w:rsid w:val="009D55BB"/>
    <w:rsid w:val="009E11D8"/>
    <w:rsid w:val="009E3F80"/>
    <w:rsid w:val="009E3FF6"/>
    <w:rsid w:val="009E54D4"/>
    <w:rsid w:val="009E652E"/>
    <w:rsid w:val="009E796C"/>
    <w:rsid w:val="009F356D"/>
    <w:rsid w:val="009F5577"/>
    <w:rsid w:val="00A02216"/>
    <w:rsid w:val="00A0380E"/>
    <w:rsid w:val="00A06458"/>
    <w:rsid w:val="00A06776"/>
    <w:rsid w:val="00A07959"/>
    <w:rsid w:val="00A10483"/>
    <w:rsid w:val="00A124BC"/>
    <w:rsid w:val="00A12B52"/>
    <w:rsid w:val="00A13027"/>
    <w:rsid w:val="00A13877"/>
    <w:rsid w:val="00A14D6D"/>
    <w:rsid w:val="00A15161"/>
    <w:rsid w:val="00A1689C"/>
    <w:rsid w:val="00A17C27"/>
    <w:rsid w:val="00A20459"/>
    <w:rsid w:val="00A21507"/>
    <w:rsid w:val="00A23355"/>
    <w:rsid w:val="00A25BEF"/>
    <w:rsid w:val="00A25DEB"/>
    <w:rsid w:val="00A26B99"/>
    <w:rsid w:val="00A30A51"/>
    <w:rsid w:val="00A31300"/>
    <w:rsid w:val="00A3188A"/>
    <w:rsid w:val="00A31CF0"/>
    <w:rsid w:val="00A320D2"/>
    <w:rsid w:val="00A32FF8"/>
    <w:rsid w:val="00A34277"/>
    <w:rsid w:val="00A347A7"/>
    <w:rsid w:val="00A35E0F"/>
    <w:rsid w:val="00A3643F"/>
    <w:rsid w:val="00A40E9F"/>
    <w:rsid w:val="00A41439"/>
    <w:rsid w:val="00A415A9"/>
    <w:rsid w:val="00A42F0C"/>
    <w:rsid w:val="00A4406D"/>
    <w:rsid w:val="00A44A82"/>
    <w:rsid w:val="00A46752"/>
    <w:rsid w:val="00A5174B"/>
    <w:rsid w:val="00A55AAD"/>
    <w:rsid w:val="00A567DC"/>
    <w:rsid w:val="00A57E80"/>
    <w:rsid w:val="00A602E9"/>
    <w:rsid w:val="00A608FB"/>
    <w:rsid w:val="00A623C2"/>
    <w:rsid w:val="00A62920"/>
    <w:rsid w:val="00A6349A"/>
    <w:rsid w:val="00A64D19"/>
    <w:rsid w:val="00A66C92"/>
    <w:rsid w:val="00A67B23"/>
    <w:rsid w:val="00A70F08"/>
    <w:rsid w:val="00A70F2D"/>
    <w:rsid w:val="00A7120C"/>
    <w:rsid w:val="00A730FE"/>
    <w:rsid w:val="00A7326B"/>
    <w:rsid w:val="00A7463A"/>
    <w:rsid w:val="00A75483"/>
    <w:rsid w:val="00A77CB9"/>
    <w:rsid w:val="00A810B0"/>
    <w:rsid w:val="00A81830"/>
    <w:rsid w:val="00A8219B"/>
    <w:rsid w:val="00A8300F"/>
    <w:rsid w:val="00A84144"/>
    <w:rsid w:val="00A8642E"/>
    <w:rsid w:val="00A8690E"/>
    <w:rsid w:val="00A871D1"/>
    <w:rsid w:val="00A90FF6"/>
    <w:rsid w:val="00A914CD"/>
    <w:rsid w:val="00A93095"/>
    <w:rsid w:val="00A94108"/>
    <w:rsid w:val="00A95CCF"/>
    <w:rsid w:val="00AA01C6"/>
    <w:rsid w:val="00AA29A0"/>
    <w:rsid w:val="00AA3737"/>
    <w:rsid w:val="00AA38AF"/>
    <w:rsid w:val="00AA74D0"/>
    <w:rsid w:val="00AA78B7"/>
    <w:rsid w:val="00AA78FE"/>
    <w:rsid w:val="00AA7ACA"/>
    <w:rsid w:val="00AB0779"/>
    <w:rsid w:val="00AB2549"/>
    <w:rsid w:val="00AB546C"/>
    <w:rsid w:val="00AB5D11"/>
    <w:rsid w:val="00AB62CD"/>
    <w:rsid w:val="00AB745F"/>
    <w:rsid w:val="00AB7EDB"/>
    <w:rsid w:val="00AC1CD2"/>
    <w:rsid w:val="00AC2198"/>
    <w:rsid w:val="00AC515D"/>
    <w:rsid w:val="00AC79F6"/>
    <w:rsid w:val="00AC7D17"/>
    <w:rsid w:val="00AD04A9"/>
    <w:rsid w:val="00AD04B2"/>
    <w:rsid w:val="00AD0EF2"/>
    <w:rsid w:val="00AD234A"/>
    <w:rsid w:val="00AD2470"/>
    <w:rsid w:val="00AD2CDA"/>
    <w:rsid w:val="00AD3A0E"/>
    <w:rsid w:val="00AD3B91"/>
    <w:rsid w:val="00AD41FD"/>
    <w:rsid w:val="00AD4C01"/>
    <w:rsid w:val="00AD704E"/>
    <w:rsid w:val="00AE080A"/>
    <w:rsid w:val="00AE1BE8"/>
    <w:rsid w:val="00AE1F16"/>
    <w:rsid w:val="00AE24B0"/>
    <w:rsid w:val="00AE34D3"/>
    <w:rsid w:val="00AE4AD5"/>
    <w:rsid w:val="00AE6101"/>
    <w:rsid w:val="00AE69C3"/>
    <w:rsid w:val="00AE7C51"/>
    <w:rsid w:val="00AE7DFD"/>
    <w:rsid w:val="00AF0A1F"/>
    <w:rsid w:val="00AF361D"/>
    <w:rsid w:val="00AF3FD8"/>
    <w:rsid w:val="00AF61B5"/>
    <w:rsid w:val="00AF705B"/>
    <w:rsid w:val="00B00C8F"/>
    <w:rsid w:val="00B0176F"/>
    <w:rsid w:val="00B02614"/>
    <w:rsid w:val="00B039FE"/>
    <w:rsid w:val="00B03C3D"/>
    <w:rsid w:val="00B03F64"/>
    <w:rsid w:val="00B051C0"/>
    <w:rsid w:val="00B05285"/>
    <w:rsid w:val="00B069C6"/>
    <w:rsid w:val="00B0718E"/>
    <w:rsid w:val="00B07BB9"/>
    <w:rsid w:val="00B10483"/>
    <w:rsid w:val="00B1061E"/>
    <w:rsid w:val="00B12B60"/>
    <w:rsid w:val="00B12F4B"/>
    <w:rsid w:val="00B13D04"/>
    <w:rsid w:val="00B15DFA"/>
    <w:rsid w:val="00B16296"/>
    <w:rsid w:val="00B16971"/>
    <w:rsid w:val="00B1777F"/>
    <w:rsid w:val="00B17CEA"/>
    <w:rsid w:val="00B2043E"/>
    <w:rsid w:val="00B21EA6"/>
    <w:rsid w:val="00B23613"/>
    <w:rsid w:val="00B23B35"/>
    <w:rsid w:val="00B23E7A"/>
    <w:rsid w:val="00B2456C"/>
    <w:rsid w:val="00B24961"/>
    <w:rsid w:val="00B276F7"/>
    <w:rsid w:val="00B32CCB"/>
    <w:rsid w:val="00B32CF9"/>
    <w:rsid w:val="00B33ED2"/>
    <w:rsid w:val="00B34100"/>
    <w:rsid w:val="00B34180"/>
    <w:rsid w:val="00B37B8A"/>
    <w:rsid w:val="00B410AF"/>
    <w:rsid w:val="00B418C2"/>
    <w:rsid w:val="00B424FA"/>
    <w:rsid w:val="00B445B5"/>
    <w:rsid w:val="00B46027"/>
    <w:rsid w:val="00B46B1A"/>
    <w:rsid w:val="00B47954"/>
    <w:rsid w:val="00B5059B"/>
    <w:rsid w:val="00B51CA8"/>
    <w:rsid w:val="00B51EFC"/>
    <w:rsid w:val="00B5298C"/>
    <w:rsid w:val="00B62E9D"/>
    <w:rsid w:val="00B64B0C"/>
    <w:rsid w:val="00B65EB6"/>
    <w:rsid w:val="00B66304"/>
    <w:rsid w:val="00B701FA"/>
    <w:rsid w:val="00B709CE"/>
    <w:rsid w:val="00B71C54"/>
    <w:rsid w:val="00B71C6D"/>
    <w:rsid w:val="00B72103"/>
    <w:rsid w:val="00B7271E"/>
    <w:rsid w:val="00B72A04"/>
    <w:rsid w:val="00B73C7E"/>
    <w:rsid w:val="00B7435C"/>
    <w:rsid w:val="00B743A1"/>
    <w:rsid w:val="00B76422"/>
    <w:rsid w:val="00B766D7"/>
    <w:rsid w:val="00B77981"/>
    <w:rsid w:val="00B8185B"/>
    <w:rsid w:val="00B823E4"/>
    <w:rsid w:val="00B82F0D"/>
    <w:rsid w:val="00B83DD6"/>
    <w:rsid w:val="00B84F08"/>
    <w:rsid w:val="00B850AC"/>
    <w:rsid w:val="00B85BB0"/>
    <w:rsid w:val="00B90238"/>
    <w:rsid w:val="00B943D8"/>
    <w:rsid w:val="00B94640"/>
    <w:rsid w:val="00B94EC0"/>
    <w:rsid w:val="00B954C0"/>
    <w:rsid w:val="00B97541"/>
    <w:rsid w:val="00BA295B"/>
    <w:rsid w:val="00BA42B1"/>
    <w:rsid w:val="00BA4BF0"/>
    <w:rsid w:val="00BA7B02"/>
    <w:rsid w:val="00BB0831"/>
    <w:rsid w:val="00BB0D89"/>
    <w:rsid w:val="00BB2F7B"/>
    <w:rsid w:val="00BB4CB6"/>
    <w:rsid w:val="00BB72C0"/>
    <w:rsid w:val="00BC0755"/>
    <w:rsid w:val="00BC369B"/>
    <w:rsid w:val="00BC4875"/>
    <w:rsid w:val="00BC5120"/>
    <w:rsid w:val="00BD004A"/>
    <w:rsid w:val="00BD1F11"/>
    <w:rsid w:val="00BD2360"/>
    <w:rsid w:val="00BD24E9"/>
    <w:rsid w:val="00BD2A49"/>
    <w:rsid w:val="00BD560A"/>
    <w:rsid w:val="00BD63E2"/>
    <w:rsid w:val="00BE251E"/>
    <w:rsid w:val="00BE2564"/>
    <w:rsid w:val="00BE26EF"/>
    <w:rsid w:val="00BE3367"/>
    <w:rsid w:val="00BE4252"/>
    <w:rsid w:val="00BE46A7"/>
    <w:rsid w:val="00BE5F70"/>
    <w:rsid w:val="00BF0A06"/>
    <w:rsid w:val="00BF14DE"/>
    <w:rsid w:val="00BF201B"/>
    <w:rsid w:val="00BF2F40"/>
    <w:rsid w:val="00BF6682"/>
    <w:rsid w:val="00BF69A0"/>
    <w:rsid w:val="00C00353"/>
    <w:rsid w:val="00C01B37"/>
    <w:rsid w:val="00C02B0D"/>
    <w:rsid w:val="00C039FB"/>
    <w:rsid w:val="00C05A09"/>
    <w:rsid w:val="00C06E23"/>
    <w:rsid w:val="00C11DF4"/>
    <w:rsid w:val="00C12B5B"/>
    <w:rsid w:val="00C133A1"/>
    <w:rsid w:val="00C1438C"/>
    <w:rsid w:val="00C147F0"/>
    <w:rsid w:val="00C14F77"/>
    <w:rsid w:val="00C160A3"/>
    <w:rsid w:val="00C1790C"/>
    <w:rsid w:val="00C2027E"/>
    <w:rsid w:val="00C21D20"/>
    <w:rsid w:val="00C22221"/>
    <w:rsid w:val="00C24296"/>
    <w:rsid w:val="00C2460A"/>
    <w:rsid w:val="00C2551D"/>
    <w:rsid w:val="00C26326"/>
    <w:rsid w:val="00C26B3E"/>
    <w:rsid w:val="00C26D26"/>
    <w:rsid w:val="00C27F02"/>
    <w:rsid w:val="00C30C8A"/>
    <w:rsid w:val="00C315A7"/>
    <w:rsid w:val="00C3183B"/>
    <w:rsid w:val="00C32042"/>
    <w:rsid w:val="00C3244B"/>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BE6"/>
    <w:rsid w:val="00C54D05"/>
    <w:rsid w:val="00C57065"/>
    <w:rsid w:val="00C574BA"/>
    <w:rsid w:val="00C57C4A"/>
    <w:rsid w:val="00C62C87"/>
    <w:rsid w:val="00C635C0"/>
    <w:rsid w:val="00C64A17"/>
    <w:rsid w:val="00C70D06"/>
    <w:rsid w:val="00C71C5B"/>
    <w:rsid w:val="00C71D66"/>
    <w:rsid w:val="00C72AEF"/>
    <w:rsid w:val="00C731F0"/>
    <w:rsid w:val="00C74F26"/>
    <w:rsid w:val="00C75025"/>
    <w:rsid w:val="00C7503E"/>
    <w:rsid w:val="00C7593E"/>
    <w:rsid w:val="00C75E36"/>
    <w:rsid w:val="00C771DE"/>
    <w:rsid w:val="00C814A3"/>
    <w:rsid w:val="00C81634"/>
    <w:rsid w:val="00C81879"/>
    <w:rsid w:val="00C822A0"/>
    <w:rsid w:val="00C8489E"/>
    <w:rsid w:val="00C84D9E"/>
    <w:rsid w:val="00C85437"/>
    <w:rsid w:val="00C856CB"/>
    <w:rsid w:val="00C8595A"/>
    <w:rsid w:val="00C862D7"/>
    <w:rsid w:val="00C86972"/>
    <w:rsid w:val="00C9201A"/>
    <w:rsid w:val="00C953AF"/>
    <w:rsid w:val="00C953D7"/>
    <w:rsid w:val="00C96E22"/>
    <w:rsid w:val="00C97211"/>
    <w:rsid w:val="00C9726A"/>
    <w:rsid w:val="00C975AC"/>
    <w:rsid w:val="00C976B6"/>
    <w:rsid w:val="00CA0067"/>
    <w:rsid w:val="00CA0929"/>
    <w:rsid w:val="00CA0C81"/>
    <w:rsid w:val="00CA1FE3"/>
    <w:rsid w:val="00CA29CE"/>
    <w:rsid w:val="00CA31AA"/>
    <w:rsid w:val="00CA4211"/>
    <w:rsid w:val="00CA4C49"/>
    <w:rsid w:val="00CA585D"/>
    <w:rsid w:val="00CA74BD"/>
    <w:rsid w:val="00CB0923"/>
    <w:rsid w:val="00CB1443"/>
    <w:rsid w:val="00CB175C"/>
    <w:rsid w:val="00CB1917"/>
    <w:rsid w:val="00CB2BF5"/>
    <w:rsid w:val="00CB4508"/>
    <w:rsid w:val="00CB5C22"/>
    <w:rsid w:val="00CB79A6"/>
    <w:rsid w:val="00CC0F0F"/>
    <w:rsid w:val="00CC2B40"/>
    <w:rsid w:val="00CC2C73"/>
    <w:rsid w:val="00CC319A"/>
    <w:rsid w:val="00CC35C9"/>
    <w:rsid w:val="00CC36CE"/>
    <w:rsid w:val="00CC383B"/>
    <w:rsid w:val="00CC3C11"/>
    <w:rsid w:val="00CC3CB7"/>
    <w:rsid w:val="00CC4C3C"/>
    <w:rsid w:val="00CC53FD"/>
    <w:rsid w:val="00CC5768"/>
    <w:rsid w:val="00CC5878"/>
    <w:rsid w:val="00CD17AC"/>
    <w:rsid w:val="00CD299A"/>
    <w:rsid w:val="00CD2CEA"/>
    <w:rsid w:val="00CD7747"/>
    <w:rsid w:val="00CE0613"/>
    <w:rsid w:val="00CE1231"/>
    <w:rsid w:val="00CE1F3A"/>
    <w:rsid w:val="00CE2CF5"/>
    <w:rsid w:val="00CE3A29"/>
    <w:rsid w:val="00CE615D"/>
    <w:rsid w:val="00CE74FD"/>
    <w:rsid w:val="00CE792B"/>
    <w:rsid w:val="00CE7E1D"/>
    <w:rsid w:val="00CF079B"/>
    <w:rsid w:val="00CF1055"/>
    <w:rsid w:val="00CF1D35"/>
    <w:rsid w:val="00CF5E43"/>
    <w:rsid w:val="00CF6A55"/>
    <w:rsid w:val="00CF7E2E"/>
    <w:rsid w:val="00D00BB2"/>
    <w:rsid w:val="00D0107F"/>
    <w:rsid w:val="00D016C8"/>
    <w:rsid w:val="00D01C73"/>
    <w:rsid w:val="00D020C1"/>
    <w:rsid w:val="00D03AE6"/>
    <w:rsid w:val="00D03CC7"/>
    <w:rsid w:val="00D04B87"/>
    <w:rsid w:val="00D12FCB"/>
    <w:rsid w:val="00D13B13"/>
    <w:rsid w:val="00D13DD3"/>
    <w:rsid w:val="00D143D7"/>
    <w:rsid w:val="00D16257"/>
    <w:rsid w:val="00D167BB"/>
    <w:rsid w:val="00D16B63"/>
    <w:rsid w:val="00D16E05"/>
    <w:rsid w:val="00D17A09"/>
    <w:rsid w:val="00D20DDB"/>
    <w:rsid w:val="00D2488B"/>
    <w:rsid w:val="00D24E56"/>
    <w:rsid w:val="00D26358"/>
    <w:rsid w:val="00D278B5"/>
    <w:rsid w:val="00D31BCF"/>
    <w:rsid w:val="00D3323E"/>
    <w:rsid w:val="00D341C4"/>
    <w:rsid w:val="00D361E1"/>
    <w:rsid w:val="00D37B5C"/>
    <w:rsid w:val="00D37BBD"/>
    <w:rsid w:val="00D40474"/>
    <w:rsid w:val="00D41340"/>
    <w:rsid w:val="00D413F7"/>
    <w:rsid w:val="00D4155B"/>
    <w:rsid w:val="00D45063"/>
    <w:rsid w:val="00D47404"/>
    <w:rsid w:val="00D475C8"/>
    <w:rsid w:val="00D53838"/>
    <w:rsid w:val="00D57E8D"/>
    <w:rsid w:val="00D6024D"/>
    <w:rsid w:val="00D61327"/>
    <w:rsid w:val="00D6181B"/>
    <w:rsid w:val="00D63329"/>
    <w:rsid w:val="00D63A1D"/>
    <w:rsid w:val="00D64838"/>
    <w:rsid w:val="00D64AD9"/>
    <w:rsid w:val="00D652F6"/>
    <w:rsid w:val="00D65414"/>
    <w:rsid w:val="00D706C7"/>
    <w:rsid w:val="00D70AEC"/>
    <w:rsid w:val="00D72AE4"/>
    <w:rsid w:val="00D742A4"/>
    <w:rsid w:val="00D744E8"/>
    <w:rsid w:val="00D75405"/>
    <w:rsid w:val="00D76D98"/>
    <w:rsid w:val="00D80A14"/>
    <w:rsid w:val="00D80AAF"/>
    <w:rsid w:val="00D81229"/>
    <w:rsid w:val="00D83FC8"/>
    <w:rsid w:val="00D84386"/>
    <w:rsid w:val="00D848AB"/>
    <w:rsid w:val="00D862EC"/>
    <w:rsid w:val="00D91860"/>
    <w:rsid w:val="00D934F8"/>
    <w:rsid w:val="00D946F8"/>
    <w:rsid w:val="00D94FB0"/>
    <w:rsid w:val="00D95887"/>
    <w:rsid w:val="00D9590C"/>
    <w:rsid w:val="00D96D1C"/>
    <w:rsid w:val="00D97225"/>
    <w:rsid w:val="00D97318"/>
    <w:rsid w:val="00DA06CC"/>
    <w:rsid w:val="00DA243B"/>
    <w:rsid w:val="00DA2597"/>
    <w:rsid w:val="00DA298D"/>
    <w:rsid w:val="00DA60CC"/>
    <w:rsid w:val="00DA64BB"/>
    <w:rsid w:val="00DA6BFB"/>
    <w:rsid w:val="00DA71EA"/>
    <w:rsid w:val="00DA7766"/>
    <w:rsid w:val="00DB0574"/>
    <w:rsid w:val="00DB254D"/>
    <w:rsid w:val="00DB268C"/>
    <w:rsid w:val="00DB2795"/>
    <w:rsid w:val="00DB3B68"/>
    <w:rsid w:val="00DB4590"/>
    <w:rsid w:val="00DB4DFD"/>
    <w:rsid w:val="00DB50C7"/>
    <w:rsid w:val="00DB6A20"/>
    <w:rsid w:val="00DC0EB7"/>
    <w:rsid w:val="00DC15FF"/>
    <w:rsid w:val="00DC1F18"/>
    <w:rsid w:val="00DC1F8D"/>
    <w:rsid w:val="00DC3130"/>
    <w:rsid w:val="00DC4642"/>
    <w:rsid w:val="00DC4F01"/>
    <w:rsid w:val="00DC600C"/>
    <w:rsid w:val="00DC6642"/>
    <w:rsid w:val="00DC6AED"/>
    <w:rsid w:val="00DD0717"/>
    <w:rsid w:val="00DD19E1"/>
    <w:rsid w:val="00DD1D0C"/>
    <w:rsid w:val="00DD1D99"/>
    <w:rsid w:val="00DD1E33"/>
    <w:rsid w:val="00DD3BC4"/>
    <w:rsid w:val="00DD6E31"/>
    <w:rsid w:val="00DE33C8"/>
    <w:rsid w:val="00DE47C5"/>
    <w:rsid w:val="00DE4D3C"/>
    <w:rsid w:val="00DE63A4"/>
    <w:rsid w:val="00DE71C2"/>
    <w:rsid w:val="00DE7334"/>
    <w:rsid w:val="00DE7EB8"/>
    <w:rsid w:val="00DF020E"/>
    <w:rsid w:val="00DF132C"/>
    <w:rsid w:val="00DF4519"/>
    <w:rsid w:val="00DF5528"/>
    <w:rsid w:val="00DF58D2"/>
    <w:rsid w:val="00DF747E"/>
    <w:rsid w:val="00E003CD"/>
    <w:rsid w:val="00E03679"/>
    <w:rsid w:val="00E03BED"/>
    <w:rsid w:val="00E04DC5"/>
    <w:rsid w:val="00E05578"/>
    <w:rsid w:val="00E07502"/>
    <w:rsid w:val="00E1337E"/>
    <w:rsid w:val="00E147A2"/>
    <w:rsid w:val="00E15C29"/>
    <w:rsid w:val="00E15DB3"/>
    <w:rsid w:val="00E1648E"/>
    <w:rsid w:val="00E17D34"/>
    <w:rsid w:val="00E17FF3"/>
    <w:rsid w:val="00E21079"/>
    <w:rsid w:val="00E21855"/>
    <w:rsid w:val="00E23E0E"/>
    <w:rsid w:val="00E23F9B"/>
    <w:rsid w:val="00E244B3"/>
    <w:rsid w:val="00E245DC"/>
    <w:rsid w:val="00E272C6"/>
    <w:rsid w:val="00E274FC"/>
    <w:rsid w:val="00E27805"/>
    <w:rsid w:val="00E30001"/>
    <w:rsid w:val="00E302A8"/>
    <w:rsid w:val="00E31A64"/>
    <w:rsid w:val="00E32B17"/>
    <w:rsid w:val="00E3323F"/>
    <w:rsid w:val="00E33C11"/>
    <w:rsid w:val="00E35009"/>
    <w:rsid w:val="00E350AA"/>
    <w:rsid w:val="00E36CCF"/>
    <w:rsid w:val="00E37473"/>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24C"/>
    <w:rsid w:val="00E56250"/>
    <w:rsid w:val="00E60649"/>
    <w:rsid w:val="00E60EB8"/>
    <w:rsid w:val="00E61433"/>
    <w:rsid w:val="00E61726"/>
    <w:rsid w:val="00E623AE"/>
    <w:rsid w:val="00E62F1F"/>
    <w:rsid w:val="00E6300F"/>
    <w:rsid w:val="00E63B4A"/>
    <w:rsid w:val="00E645F6"/>
    <w:rsid w:val="00E64C83"/>
    <w:rsid w:val="00E7163A"/>
    <w:rsid w:val="00E723C8"/>
    <w:rsid w:val="00E75041"/>
    <w:rsid w:val="00E75710"/>
    <w:rsid w:val="00E75A6E"/>
    <w:rsid w:val="00E773DF"/>
    <w:rsid w:val="00E77788"/>
    <w:rsid w:val="00E85DF1"/>
    <w:rsid w:val="00E86124"/>
    <w:rsid w:val="00E866FF"/>
    <w:rsid w:val="00E867BD"/>
    <w:rsid w:val="00E9054A"/>
    <w:rsid w:val="00E90934"/>
    <w:rsid w:val="00E91025"/>
    <w:rsid w:val="00E91CF3"/>
    <w:rsid w:val="00E9238F"/>
    <w:rsid w:val="00E92BDC"/>
    <w:rsid w:val="00E9450C"/>
    <w:rsid w:val="00E9591E"/>
    <w:rsid w:val="00E96DDA"/>
    <w:rsid w:val="00EA2581"/>
    <w:rsid w:val="00EA4031"/>
    <w:rsid w:val="00EA4A24"/>
    <w:rsid w:val="00EA564A"/>
    <w:rsid w:val="00EB1647"/>
    <w:rsid w:val="00EB1EDE"/>
    <w:rsid w:val="00EB2C3E"/>
    <w:rsid w:val="00EB474B"/>
    <w:rsid w:val="00EB5A13"/>
    <w:rsid w:val="00EC11DC"/>
    <w:rsid w:val="00EC1332"/>
    <w:rsid w:val="00EC2659"/>
    <w:rsid w:val="00EC29CC"/>
    <w:rsid w:val="00EC6909"/>
    <w:rsid w:val="00ED0178"/>
    <w:rsid w:val="00ED0A4B"/>
    <w:rsid w:val="00ED1C6C"/>
    <w:rsid w:val="00ED4C66"/>
    <w:rsid w:val="00ED520F"/>
    <w:rsid w:val="00ED622A"/>
    <w:rsid w:val="00ED7379"/>
    <w:rsid w:val="00EE00F3"/>
    <w:rsid w:val="00EE1077"/>
    <w:rsid w:val="00EE131F"/>
    <w:rsid w:val="00EE164A"/>
    <w:rsid w:val="00EE4EFC"/>
    <w:rsid w:val="00EE5106"/>
    <w:rsid w:val="00EE5F51"/>
    <w:rsid w:val="00EF0F70"/>
    <w:rsid w:val="00EF2157"/>
    <w:rsid w:val="00EF2C25"/>
    <w:rsid w:val="00EF3315"/>
    <w:rsid w:val="00EF340E"/>
    <w:rsid w:val="00EF47FF"/>
    <w:rsid w:val="00EF4878"/>
    <w:rsid w:val="00EF73AB"/>
    <w:rsid w:val="00EF74E2"/>
    <w:rsid w:val="00F01092"/>
    <w:rsid w:val="00F028A0"/>
    <w:rsid w:val="00F02BC8"/>
    <w:rsid w:val="00F051CE"/>
    <w:rsid w:val="00F06C8C"/>
    <w:rsid w:val="00F14ED2"/>
    <w:rsid w:val="00F20B79"/>
    <w:rsid w:val="00F20BE0"/>
    <w:rsid w:val="00F230D6"/>
    <w:rsid w:val="00F24492"/>
    <w:rsid w:val="00F24692"/>
    <w:rsid w:val="00F275EE"/>
    <w:rsid w:val="00F276DF"/>
    <w:rsid w:val="00F27CFB"/>
    <w:rsid w:val="00F301F8"/>
    <w:rsid w:val="00F3130F"/>
    <w:rsid w:val="00F31CDD"/>
    <w:rsid w:val="00F32E77"/>
    <w:rsid w:val="00F3709D"/>
    <w:rsid w:val="00F3763B"/>
    <w:rsid w:val="00F4057C"/>
    <w:rsid w:val="00F420E4"/>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72892"/>
    <w:rsid w:val="00F73C73"/>
    <w:rsid w:val="00F753D2"/>
    <w:rsid w:val="00F768EB"/>
    <w:rsid w:val="00F76DDB"/>
    <w:rsid w:val="00F77845"/>
    <w:rsid w:val="00F8004A"/>
    <w:rsid w:val="00F8027D"/>
    <w:rsid w:val="00F80769"/>
    <w:rsid w:val="00F80B33"/>
    <w:rsid w:val="00F822CC"/>
    <w:rsid w:val="00F8340D"/>
    <w:rsid w:val="00F835BA"/>
    <w:rsid w:val="00F85B55"/>
    <w:rsid w:val="00F864A5"/>
    <w:rsid w:val="00F8749A"/>
    <w:rsid w:val="00F90F69"/>
    <w:rsid w:val="00F92AB0"/>
    <w:rsid w:val="00F92FA0"/>
    <w:rsid w:val="00F94922"/>
    <w:rsid w:val="00F964B6"/>
    <w:rsid w:val="00F968C9"/>
    <w:rsid w:val="00F97CCD"/>
    <w:rsid w:val="00FA09E1"/>
    <w:rsid w:val="00FA2016"/>
    <w:rsid w:val="00FA594E"/>
    <w:rsid w:val="00FA7679"/>
    <w:rsid w:val="00FA7B65"/>
    <w:rsid w:val="00FB2433"/>
    <w:rsid w:val="00FB2A39"/>
    <w:rsid w:val="00FB4D01"/>
    <w:rsid w:val="00FB500C"/>
    <w:rsid w:val="00FB574A"/>
    <w:rsid w:val="00FB66FD"/>
    <w:rsid w:val="00FB684A"/>
    <w:rsid w:val="00FC09F4"/>
    <w:rsid w:val="00FC3DA6"/>
    <w:rsid w:val="00FC69EC"/>
    <w:rsid w:val="00FC71FB"/>
    <w:rsid w:val="00FC73C1"/>
    <w:rsid w:val="00FC7EFC"/>
    <w:rsid w:val="00FD11CE"/>
    <w:rsid w:val="00FD18E1"/>
    <w:rsid w:val="00FD2280"/>
    <w:rsid w:val="00FD22E8"/>
    <w:rsid w:val="00FD24F5"/>
    <w:rsid w:val="00FD6012"/>
    <w:rsid w:val="00FD69DC"/>
    <w:rsid w:val="00FD7369"/>
    <w:rsid w:val="00FD7938"/>
    <w:rsid w:val="00FE1CCE"/>
    <w:rsid w:val="00FE3738"/>
    <w:rsid w:val="00FE54C5"/>
    <w:rsid w:val="00FE58BC"/>
    <w:rsid w:val="00FE6191"/>
    <w:rsid w:val="00FE6821"/>
    <w:rsid w:val="00FE71D3"/>
    <w:rsid w:val="00FE7EB1"/>
    <w:rsid w:val="00FF18E0"/>
    <w:rsid w:val="00FF24AF"/>
    <w:rsid w:val="00FF2517"/>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F645853"/>
  <w15:docId w15:val="{1BD5AFA9-79CE-42FF-903F-5F03EC750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unhideWhenUsed/>
    <w:rsid w:val="00F028A0"/>
    <w:rPr>
      <w:sz w:val="20"/>
    </w:rPr>
  </w:style>
  <w:style w:type="character" w:customStyle="1" w:styleId="CommentTextChar">
    <w:name w:val="Comment Text Char"/>
    <w:basedOn w:val="DefaultParagraphFont"/>
    <w:link w:val="CommentText"/>
    <w:uiPriority w:val="99"/>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ush1CS1">
    <w:name w:val="Flush 1 &lt;CS 1&gt;"/>
    <w:basedOn w:val="Normal"/>
    <w:rsid w:val="004A6FFC"/>
  </w:style>
  <w:style w:type="paragraph" w:customStyle="1" w:styleId="paragraph">
    <w:name w:val="paragraph"/>
    <w:basedOn w:val="Normal"/>
    <w:rsid w:val="00E37473"/>
    <w:rPr>
      <w:rFonts w:ascii="Calibri" w:eastAsiaTheme="minorHAnsi" w:hAnsi="Calibri" w:cs="Calibri"/>
      <w:sz w:val="22"/>
      <w:szCs w:val="22"/>
    </w:rPr>
  </w:style>
  <w:style w:type="character" w:customStyle="1" w:styleId="normaltextrun1">
    <w:name w:val="normaltextrun1"/>
    <w:basedOn w:val="DefaultParagraphFont"/>
    <w:rsid w:val="00E37473"/>
  </w:style>
  <w:style w:type="character" w:customStyle="1" w:styleId="eop">
    <w:name w:val="eop"/>
    <w:basedOn w:val="DefaultParagraphFont"/>
    <w:rsid w:val="00E37473"/>
  </w:style>
  <w:style w:type="character" w:customStyle="1" w:styleId="normaltextrun">
    <w:name w:val="normaltextrun"/>
    <w:basedOn w:val="DefaultParagraphFont"/>
    <w:rsid w:val="00B05285"/>
  </w:style>
  <w:style w:type="character" w:customStyle="1" w:styleId="FootnoteTextChar">
    <w:name w:val="Footnote Text Char"/>
    <w:basedOn w:val="DefaultParagraphFont"/>
    <w:link w:val="FootnoteText"/>
    <w:semiHidden/>
    <w:rsid w:val="00366F73"/>
  </w:style>
  <w:style w:type="table" w:styleId="ListTable3">
    <w:name w:val="List Table 3"/>
    <w:basedOn w:val="TableNormal"/>
    <w:uiPriority w:val="48"/>
    <w:rsid w:val="00F3130F"/>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273757108">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470514715">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133409032">
      <w:bodyDiv w:val="1"/>
      <w:marLeft w:val="0"/>
      <w:marRight w:val="0"/>
      <w:marTop w:val="0"/>
      <w:marBottom w:val="0"/>
      <w:divBdr>
        <w:top w:val="none" w:sz="0" w:space="0" w:color="auto"/>
        <w:left w:val="none" w:sz="0" w:space="0" w:color="auto"/>
        <w:bottom w:val="none" w:sz="0" w:space="0" w:color="auto"/>
        <w:right w:val="none" w:sz="0" w:space="0" w:color="auto"/>
      </w:divBdr>
    </w:div>
    <w:div w:id="1255821516">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tro.kingcounty.gov/planning/long-range-pla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tro.kingcounty.gov/planning/pdf/2011-21/2015/metro-service-guidelines-042816.pdf" TargetMode="Externa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etro.kingcounty.gov/planning/strategic-pla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4EC4ECCEEEA54B8EDCA513AA9BCA8F" ma:contentTypeVersion="9" ma:contentTypeDescription="Create a new document." ma:contentTypeScope="" ma:versionID="cd592f806d0c1c06d12aee2de7804b63">
  <xsd:schema xmlns:xsd="http://www.w3.org/2001/XMLSchema" xmlns:xs="http://www.w3.org/2001/XMLSchema" xmlns:p="http://schemas.microsoft.com/office/2006/metadata/properties" xmlns:ns3="24db3a0c-643b-477b-ad06-6164f15cfb36" targetNamespace="http://schemas.microsoft.com/office/2006/metadata/properties" ma:root="true" ma:fieldsID="f4bebdba8c21e1983d63685c0adff09f" ns3:_="">
    <xsd:import namespace="24db3a0c-643b-477b-ad06-6164f15cfb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db3a0c-643b-477b-ad06-6164f15cfb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52398-CF1F-4B96-A150-BDF1B03C09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db3a0c-643b-477b-ad06-6164f15cfb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083A53-6C92-4292-9F15-3C7A24F9A9C5}">
  <ds:schemaRefs>
    <ds:schemaRef ds:uri="http://schemas.microsoft.com/office/2006/documentManagement/types"/>
    <ds:schemaRef ds:uri="http://purl.org/dc/elements/1.1/"/>
    <ds:schemaRef ds:uri="http://schemas.microsoft.com/office/2006/metadata/properties"/>
    <ds:schemaRef ds:uri="24db3a0c-643b-477b-ad06-6164f15cfb36"/>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AE22A7E9-38CB-4FB0-B678-9C3A876FB666}">
  <ds:schemaRefs>
    <ds:schemaRef ds:uri="http://schemas.microsoft.com/sharepoint/v3/contenttype/forms"/>
  </ds:schemaRefs>
</ds:datastoreItem>
</file>

<file path=customXml/itemProps4.xml><?xml version="1.0" encoding="utf-8"?>
<ds:datastoreItem xmlns:ds="http://schemas.openxmlformats.org/officeDocument/2006/customXml" ds:itemID="{E9AE232A-E5D0-4321-8055-A9904783D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4128</Words>
  <Characters>23533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27606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Mary.Bourguignon@kingcounty.gov</dc:creator>
  <cp:lastModifiedBy>Krekel-Zoppi, Leah</cp:lastModifiedBy>
  <cp:revision>2</cp:revision>
  <cp:lastPrinted>2020-03-02T17:45:00Z</cp:lastPrinted>
  <dcterms:created xsi:type="dcterms:W3CDTF">2020-04-21T17:58:00Z</dcterms:created>
  <dcterms:modified xsi:type="dcterms:W3CDTF">2020-04-21T17:58:00Z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0x0101004D4EC4ECCEEEA54B8EDCA513AA9BCA8F</vt:lpwstr>
  </property>
</Properties>
</file>