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4A71D" w14:textId="77777777" w:rsidR="009B4C6E" w:rsidRPr="004A3FBB" w:rsidRDefault="009B4C6E" w:rsidP="009B4C6E">
      <w:pPr>
        <w:pStyle w:val="Heading2"/>
        <w:rPr>
          <w:b w:val="0"/>
          <w:sz w:val="24"/>
          <w:u w:val="none"/>
        </w:rPr>
      </w:pPr>
    </w:p>
    <w:p w14:paraId="555BA926" w14:textId="77777777" w:rsidR="009B4C6E" w:rsidRPr="004A3FBB" w:rsidRDefault="009B4C6E" w:rsidP="009B4C6E">
      <w:pPr>
        <w:pStyle w:val="Heading2"/>
        <w:rPr>
          <w:rFonts w:ascii="Arial" w:hAnsi="Arial" w:cs="Arial"/>
          <w:sz w:val="24"/>
        </w:rPr>
      </w:pPr>
      <w:r w:rsidRPr="004A3FBB">
        <w:rPr>
          <w:rFonts w:ascii="Arial" w:hAnsi="Arial" w:cs="Arial"/>
          <w:sz w:val="24"/>
        </w:rPr>
        <w:t>STAFF REPORT</w:t>
      </w:r>
    </w:p>
    <w:p w14:paraId="3874F7B0" w14:textId="77777777" w:rsidR="009B4C6E" w:rsidRPr="004A3FBB" w:rsidRDefault="009B4C6E" w:rsidP="009B4C6E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9B4C6E" w:rsidRPr="004A3FBB" w14:paraId="7B50E4DA" w14:textId="77777777" w:rsidTr="00B85889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EF74" w14:textId="77777777" w:rsidR="009B4C6E" w:rsidRPr="004A3FBB" w:rsidRDefault="009B4C6E" w:rsidP="00B85889">
            <w:pPr>
              <w:spacing w:before="120"/>
              <w:rPr>
                <w:rFonts w:ascii="Arial" w:hAnsi="Arial" w:cs="Arial"/>
                <w:b/>
              </w:rPr>
            </w:pPr>
            <w:r w:rsidRPr="004A3FBB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3126" w14:textId="1E753D9D" w:rsidR="009B4C6E" w:rsidRPr="004A3FBB" w:rsidRDefault="00005C37" w:rsidP="00B858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9F6" w14:textId="77777777" w:rsidR="009B4C6E" w:rsidRPr="004A3FBB" w:rsidRDefault="009B4C6E" w:rsidP="00B85889">
            <w:pPr>
              <w:spacing w:before="120"/>
              <w:rPr>
                <w:rFonts w:ascii="Arial" w:hAnsi="Arial" w:cs="Arial"/>
                <w:b/>
              </w:rPr>
            </w:pPr>
            <w:r w:rsidRPr="004A3FB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1CF7" w14:textId="77777777" w:rsidR="009B4C6E" w:rsidRPr="004A3FBB" w:rsidRDefault="00AF605C" w:rsidP="00B858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Reed</w:t>
            </w:r>
          </w:p>
        </w:tc>
        <w:bookmarkStart w:id="0" w:name="_GoBack"/>
        <w:bookmarkEnd w:id="0"/>
      </w:tr>
      <w:tr w:rsidR="009B4C6E" w:rsidRPr="004A3FBB" w14:paraId="09E8F917" w14:textId="77777777" w:rsidTr="00B85889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714" w14:textId="77777777" w:rsidR="009B4C6E" w:rsidRPr="004A3FBB" w:rsidRDefault="009B4C6E" w:rsidP="00B85889">
            <w:pPr>
              <w:spacing w:before="120"/>
              <w:rPr>
                <w:rFonts w:ascii="Arial" w:hAnsi="Arial" w:cs="Arial"/>
              </w:rPr>
            </w:pPr>
            <w:r w:rsidRPr="004A3FBB">
              <w:rPr>
                <w:rFonts w:ascii="Arial" w:hAnsi="Arial" w:cs="Arial"/>
                <w:b/>
              </w:rPr>
              <w:t>Proposed No</w:t>
            </w:r>
            <w:r w:rsidRPr="004A3FBB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2C14" w14:textId="2A2BD45B" w:rsidR="009B4C6E" w:rsidRPr="004A3FBB" w:rsidRDefault="00305FE1" w:rsidP="00B85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2019-0489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F818" w14:textId="77777777" w:rsidR="009B4C6E" w:rsidRPr="004A3FBB" w:rsidRDefault="009B4C6E" w:rsidP="00B85889">
            <w:pPr>
              <w:spacing w:before="120"/>
              <w:ind w:right="-108"/>
              <w:rPr>
                <w:rFonts w:ascii="Arial" w:hAnsi="Arial" w:cs="Arial"/>
              </w:rPr>
            </w:pPr>
            <w:r w:rsidRPr="004A3FB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A215" w14:textId="26D04627" w:rsidR="009B4C6E" w:rsidRPr="004A3FBB" w:rsidRDefault="00305FE1" w:rsidP="00B8588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26, 2020</w:t>
            </w:r>
          </w:p>
        </w:tc>
      </w:tr>
    </w:tbl>
    <w:p w14:paraId="49A8ABB1" w14:textId="77777777" w:rsidR="009B4C6E" w:rsidRPr="004A3FBB" w:rsidRDefault="009B4C6E" w:rsidP="009B4C6E">
      <w:pPr>
        <w:rPr>
          <w:rFonts w:ascii="Arial" w:hAnsi="Arial" w:cs="Arial"/>
          <w:b/>
          <w:szCs w:val="24"/>
          <w:u w:val="single"/>
        </w:rPr>
      </w:pPr>
    </w:p>
    <w:p w14:paraId="66CF71F3" w14:textId="77777777" w:rsidR="009B4C6E" w:rsidRDefault="009B4C6E" w:rsidP="009B4C6E">
      <w:pPr>
        <w:rPr>
          <w:rFonts w:ascii="Arial" w:hAnsi="Arial" w:cs="Arial"/>
          <w:b/>
          <w:szCs w:val="24"/>
          <w:u w:val="single"/>
        </w:rPr>
      </w:pPr>
      <w:r w:rsidRPr="004A3FBB">
        <w:rPr>
          <w:rFonts w:ascii="Arial" w:hAnsi="Arial" w:cs="Arial"/>
          <w:b/>
          <w:szCs w:val="24"/>
          <w:u w:val="single"/>
        </w:rPr>
        <w:t>SUBJECT</w:t>
      </w:r>
    </w:p>
    <w:p w14:paraId="3F537083" w14:textId="77777777" w:rsidR="009B4C6E" w:rsidRPr="004A3FBB" w:rsidRDefault="009B4C6E" w:rsidP="009B4C6E">
      <w:pPr>
        <w:rPr>
          <w:rFonts w:ascii="Arial" w:hAnsi="Arial" w:cs="Arial"/>
          <w:b/>
          <w:szCs w:val="24"/>
          <w:u w:val="single"/>
        </w:rPr>
      </w:pPr>
    </w:p>
    <w:p w14:paraId="7F102761" w14:textId="77777777" w:rsidR="009B4C6E" w:rsidRPr="004A3FBB" w:rsidRDefault="000A3251" w:rsidP="009B4C6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Authorizes execution of an </w:t>
      </w:r>
      <w:proofErr w:type="spellStart"/>
      <w:r>
        <w:rPr>
          <w:rFonts w:ascii="Arial" w:hAnsi="Arial" w:cs="Arial"/>
          <w:szCs w:val="24"/>
        </w:rPr>
        <w:t>interlocal</w:t>
      </w:r>
      <w:proofErr w:type="spellEnd"/>
      <w:r>
        <w:rPr>
          <w:rFonts w:ascii="Arial" w:hAnsi="Arial" w:cs="Arial"/>
          <w:szCs w:val="24"/>
        </w:rPr>
        <w:t xml:space="preserve"> agreement to participate in the development and management of “</w:t>
      </w:r>
      <w:proofErr w:type="spellStart"/>
      <w:r>
        <w:rPr>
          <w:rFonts w:ascii="Arial" w:hAnsi="Arial" w:cs="Arial"/>
          <w:szCs w:val="24"/>
        </w:rPr>
        <w:t>Stormfest</w:t>
      </w:r>
      <w:proofErr w:type="spellEnd"/>
      <w:r>
        <w:rPr>
          <w:rFonts w:ascii="Arial" w:hAnsi="Arial" w:cs="Arial"/>
          <w:szCs w:val="24"/>
        </w:rPr>
        <w:t xml:space="preserve">”, a </w:t>
      </w:r>
      <w:proofErr w:type="spellStart"/>
      <w:r>
        <w:rPr>
          <w:rFonts w:ascii="Arial" w:hAnsi="Arial" w:cs="Arial"/>
          <w:szCs w:val="24"/>
        </w:rPr>
        <w:t>stormwater</w:t>
      </w:r>
      <w:proofErr w:type="spellEnd"/>
      <w:r>
        <w:rPr>
          <w:rFonts w:ascii="Arial" w:hAnsi="Arial" w:cs="Arial"/>
          <w:szCs w:val="24"/>
        </w:rPr>
        <w:t xml:space="preserve"> education program.</w:t>
      </w:r>
    </w:p>
    <w:p w14:paraId="29C3B39E" w14:textId="77777777" w:rsidR="009B4C6E" w:rsidRPr="004A3FBB" w:rsidRDefault="009B4C6E" w:rsidP="009B4C6E">
      <w:pPr>
        <w:rPr>
          <w:rFonts w:ascii="Arial" w:hAnsi="Arial" w:cs="Arial"/>
          <w:b/>
          <w:szCs w:val="24"/>
          <w:u w:val="single"/>
        </w:rPr>
      </w:pPr>
    </w:p>
    <w:p w14:paraId="53CE8625" w14:textId="77777777" w:rsidR="009B4C6E" w:rsidRDefault="009B4C6E" w:rsidP="009B4C6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SUMMARY</w:t>
      </w:r>
    </w:p>
    <w:p w14:paraId="34FD19CD" w14:textId="77777777" w:rsidR="009B4C6E" w:rsidRPr="004A3FBB" w:rsidRDefault="009B4C6E" w:rsidP="009B4C6E">
      <w:pPr>
        <w:rPr>
          <w:rFonts w:ascii="Arial" w:hAnsi="Arial" w:cs="Arial"/>
          <w:b/>
          <w:szCs w:val="24"/>
          <w:u w:val="single"/>
        </w:rPr>
      </w:pPr>
    </w:p>
    <w:p w14:paraId="6CD39793" w14:textId="77777777" w:rsidR="009B4C6E" w:rsidRPr="004A3FBB" w:rsidRDefault="00222D2F" w:rsidP="009B4C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Executive is recommending execution of an </w:t>
      </w:r>
      <w:proofErr w:type="spellStart"/>
      <w:r>
        <w:rPr>
          <w:rFonts w:ascii="Arial" w:hAnsi="Arial" w:cs="Arial"/>
          <w:szCs w:val="24"/>
        </w:rPr>
        <w:t>interlocal</w:t>
      </w:r>
      <w:proofErr w:type="spellEnd"/>
      <w:r>
        <w:rPr>
          <w:rFonts w:ascii="Arial" w:hAnsi="Arial" w:cs="Arial"/>
          <w:szCs w:val="24"/>
        </w:rPr>
        <w:t xml:space="preserve"> agreement that would authorize County participation in an annual “</w:t>
      </w:r>
      <w:proofErr w:type="spellStart"/>
      <w:r>
        <w:rPr>
          <w:rFonts w:ascii="Arial" w:hAnsi="Arial" w:cs="Arial"/>
          <w:szCs w:val="24"/>
        </w:rPr>
        <w:t>Stormfest</w:t>
      </w:r>
      <w:proofErr w:type="spellEnd"/>
      <w:r>
        <w:rPr>
          <w:rFonts w:ascii="Arial" w:hAnsi="Arial" w:cs="Arial"/>
          <w:szCs w:val="24"/>
        </w:rPr>
        <w:t xml:space="preserve">” </w:t>
      </w:r>
      <w:proofErr w:type="spellStart"/>
      <w:r>
        <w:rPr>
          <w:rFonts w:ascii="Arial" w:hAnsi="Arial" w:cs="Arial"/>
          <w:szCs w:val="24"/>
        </w:rPr>
        <w:t>stormwater</w:t>
      </w:r>
      <w:proofErr w:type="spellEnd"/>
      <w:r>
        <w:rPr>
          <w:rFonts w:ascii="Arial" w:hAnsi="Arial" w:cs="Arial"/>
          <w:szCs w:val="24"/>
        </w:rPr>
        <w:t xml:space="preserve"> education program, directed at 6</w:t>
      </w:r>
      <w:r w:rsidRPr="00222D2F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grade students in the Highline School District in South King County.  The program is a cooperative effort </w:t>
      </w:r>
      <w:r w:rsidR="000A3251">
        <w:rPr>
          <w:rFonts w:ascii="Arial" w:hAnsi="Arial" w:cs="Arial"/>
          <w:szCs w:val="24"/>
        </w:rPr>
        <w:t xml:space="preserve">with regional municipalities, including the cities of Burien, Des Moines, Normandy Park and Sea Tac.  </w:t>
      </w:r>
    </w:p>
    <w:p w14:paraId="0C6AD4E5" w14:textId="77777777" w:rsidR="009B4C6E" w:rsidRPr="004A3FBB" w:rsidRDefault="009B4C6E" w:rsidP="009B4C6E">
      <w:pPr>
        <w:rPr>
          <w:rFonts w:ascii="Arial" w:hAnsi="Arial" w:cs="Arial"/>
          <w:szCs w:val="24"/>
        </w:rPr>
      </w:pPr>
    </w:p>
    <w:p w14:paraId="79761DA5" w14:textId="77777777" w:rsidR="009B4C6E" w:rsidRDefault="009B4C6E" w:rsidP="009B4C6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BACKGROUND</w:t>
      </w:r>
    </w:p>
    <w:p w14:paraId="435C3595" w14:textId="77777777" w:rsidR="009B4C6E" w:rsidRPr="004A3FBB" w:rsidRDefault="009B4C6E" w:rsidP="009B4C6E">
      <w:pPr>
        <w:rPr>
          <w:rFonts w:ascii="Arial" w:hAnsi="Arial" w:cs="Arial"/>
          <w:b/>
          <w:szCs w:val="24"/>
          <w:u w:val="single"/>
        </w:rPr>
      </w:pPr>
    </w:p>
    <w:p w14:paraId="43806BAC" w14:textId="26B83FD3" w:rsidR="009B4C6E" w:rsidRDefault="009B4C6E" w:rsidP="009B4C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proofErr w:type="spellStart"/>
      <w:r w:rsidR="00FD2BFC">
        <w:rPr>
          <w:rFonts w:ascii="Arial" w:hAnsi="Arial" w:cs="Arial"/>
          <w:szCs w:val="24"/>
        </w:rPr>
        <w:t>Stormwater</w:t>
      </w:r>
      <w:proofErr w:type="spellEnd"/>
      <w:r w:rsidR="00FD2BFC">
        <w:rPr>
          <w:rFonts w:ascii="Arial" w:hAnsi="Arial" w:cs="Arial"/>
          <w:szCs w:val="24"/>
        </w:rPr>
        <w:t xml:space="preserve"> Services Section of the </w:t>
      </w:r>
      <w:r>
        <w:rPr>
          <w:rFonts w:ascii="Arial" w:hAnsi="Arial" w:cs="Arial"/>
          <w:szCs w:val="24"/>
        </w:rPr>
        <w:t>Water and Lands Resources Division</w:t>
      </w:r>
      <w:r w:rsidR="0036096D">
        <w:rPr>
          <w:rFonts w:ascii="Arial" w:hAnsi="Arial" w:cs="Arial"/>
          <w:szCs w:val="24"/>
        </w:rPr>
        <w:t xml:space="preserve">, which manages the regional </w:t>
      </w:r>
      <w:proofErr w:type="spellStart"/>
      <w:r w:rsidR="0036096D">
        <w:rPr>
          <w:rFonts w:ascii="Arial" w:hAnsi="Arial" w:cs="Arial"/>
          <w:szCs w:val="24"/>
        </w:rPr>
        <w:t>stormwater</w:t>
      </w:r>
      <w:proofErr w:type="spellEnd"/>
      <w:r w:rsidR="0036096D">
        <w:rPr>
          <w:rFonts w:ascii="Arial" w:hAnsi="Arial" w:cs="Arial"/>
          <w:szCs w:val="24"/>
        </w:rPr>
        <w:t xml:space="preserve"> program</w:t>
      </w:r>
      <w:r w:rsidR="002D2D23">
        <w:rPr>
          <w:rFonts w:ascii="Arial" w:hAnsi="Arial" w:cs="Arial"/>
          <w:szCs w:val="24"/>
        </w:rPr>
        <w:t xml:space="preserve"> for King County</w:t>
      </w:r>
      <w:r w:rsidR="0036096D">
        <w:rPr>
          <w:rFonts w:ascii="Arial" w:hAnsi="Arial" w:cs="Arial"/>
          <w:szCs w:val="24"/>
        </w:rPr>
        <w:t xml:space="preserve">, </w:t>
      </w:r>
      <w:r w:rsidR="002D2D23">
        <w:rPr>
          <w:rFonts w:ascii="Arial" w:hAnsi="Arial" w:cs="Arial"/>
          <w:szCs w:val="24"/>
        </w:rPr>
        <w:t xml:space="preserve">operates the program </w:t>
      </w:r>
      <w:r w:rsidR="0036096D">
        <w:rPr>
          <w:rFonts w:ascii="Arial" w:hAnsi="Arial" w:cs="Arial"/>
          <w:szCs w:val="24"/>
        </w:rPr>
        <w:t xml:space="preserve">under the Western Washington Municipal </w:t>
      </w:r>
      <w:proofErr w:type="spellStart"/>
      <w:r w:rsidR="0036096D">
        <w:rPr>
          <w:rFonts w:ascii="Arial" w:hAnsi="Arial" w:cs="Arial"/>
          <w:szCs w:val="24"/>
        </w:rPr>
        <w:t>Stormwater</w:t>
      </w:r>
      <w:proofErr w:type="spellEnd"/>
      <w:r w:rsidR="0036096D">
        <w:rPr>
          <w:rFonts w:ascii="Arial" w:hAnsi="Arial" w:cs="Arial"/>
          <w:szCs w:val="24"/>
        </w:rPr>
        <w:t xml:space="preserve"> Permit, issued under the National Pollution Discharge Elimination System permit program.  </w:t>
      </w:r>
      <w:r w:rsidR="002D2D23">
        <w:rPr>
          <w:rFonts w:ascii="Arial" w:hAnsi="Arial" w:cs="Arial"/>
          <w:szCs w:val="24"/>
        </w:rPr>
        <w:t xml:space="preserve">Local municipalities also have </w:t>
      </w:r>
      <w:proofErr w:type="spellStart"/>
      <w:r w:rsidR="002D2D23">
        <w:rPr>
          <w:rFonts w:ascii="Arial" w:hAnsi="Arial" w:cs="Arial"/>
          <w:szCs w:val="24"/>
        </w:rPr>
        <w:t>stormwater</w:t>
      </w:r>
      <w:proofErr w:type="spellEnd"/>
      <w:r w:rsidR="002D2D23">
        <w:rPr>
          <w:rFonts w:ascii="Arial" w:hAnsi="Arial" w:cs="Arial"/>
          <w:szCs w:val="24"/>
        </w:rPr>
        <w:t xml:space="preserve"> responsibilities under the Western Washington Municipal </w:t>
      </w:r>
      <w:proofErr w:type="spellStart"/>
      <w:r w:rsidR="002D2D23">
        <w:rPr>
          <w:rFonts w:ascii="Arial" w:hAnsi="Arial" w:cs="Arial"/>
          <w:szCs w:val="24"/>
        </w:rPr>
        <w:t>Stormwater</w:t>
      </w:r>
      <w:proofErr w:type="spellEnd"/>
      <w:r w:rsidR="002D2D23">
        <w:rPr>
          <w:rFonts w:ascii="Arial" w:hAnsi="Arial" w:cs="Arial"/>
          <w:szCs w:val="24"/>
        </w:rPr>
        <w:t xml:space="preserve"> Permit, including education and outreach efforts that require permittees to</w:t>
      </w:r>
      <w:r w:rsidR="0036096D">
        <w:rPr>
          <w:rFonts w:ascii="Arial" w:hAnsi="Arial" w:cs="Arial"/>
          <w:szCs w:val="24"/>
        </w:rPr>
        <w:t>:</w:t>
      </w:r>
    </w:p>
    <w:p w14:paraId="30AF7775" w14:textId="77777777" w:rsidR="0036096D" w:rsidRDefault="0036096D" w:rsidP="0036096D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Build general awareness about methods to address and reduce impacts from </w:t>
      </w:r>
      <w:proofErr w:type="spellStart"/>
      <w:r>
        <w:rPr>
          <w:rFonts w:ascii="Arial" w:hAnsi="Arial" w:cs="Arial"/>
          <w:szCs w:val="24"/>
        </w:rPr>
        <w:t>stormwater</w:t>
      </w:r>
      <w:proofErr w:type="spellEnd"/>
      <w:r>
        <w:rPr>
          <w:rFonts w:ascii="Arial" w:hAnsi="Arial" w:cs="Arial"/>
          <w:szCs w:val="24"/>
        </w:rPr>
        <w:t xml:space="preserve"> runoff;</w:t>
      </w:r>
    </w:p>
    <w:p w14:paraId="56869267" w14:textId="77777777" w:rsidR="0036096D" w:rsidRDefault="0036096D" w:rsidP="0036096D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Effect behavior change to reduce or eliminate behaviors and </w:t>
      </w:r>
      <w:r w:rsidR="000A3251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ractices that cause or </w:t>
      </w:r>
      <w:r w:rsidR="000A3251">
        <w:rPr>
          <w:rFonts w:ascii="Arial" w:hAnsi="Arial" w:cs="Arial"/>
          <w:szCs w:val="24"/>
        </w:rPr>
        <w:t>contribute</w:t>
      </w:r>
      <w:r>
        <w:rPr>
          <w:rFonts w:ascii="Arial" w:hAnsi="Arial" w:cs="Arial"/>
          <w:szCs w:val="24"/>
        </w:rPr>
        <w:t xml:space="preserve"> to adverse </w:t>
      </w:r>
      <w:proofErr w:type="spellStart"/>
      <w:r>
        <w:rPr>
          <w:rFonts w:ascii="Arial" w:hAnsi="Arial" w:cs="Arial"/>
          <w:szCs w:val="24"/>
        </w:rPr>
        <w:t>stormwater</w:t>
      </w:r>
      <w:proofErr w:type="spellEnd"/>
      <w:r>
        <w:rPr>
          <w:rFonts w:ascii="Arial" w:hAnsi="Arial" w:cs="Arial"/>
          <w:szCs w:val="24"/>
        </w:rPr>
        <w:t xml:space="preserve"> impacts; </w:t>
      </w:r>
    </w:p>
    <w:p w14:paraId="03AB5D87" w14:textId="77777777" w:rsidR="0036096D" w:rsidRDefault="0036096D" w:rsidP="0036096D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Create stewardship opportunities that encourage community engagement in addressing the impacts from </w:t>
      </w:r>
      <w:proofErr w:type="spellStart"/>
      <w:r>
        <w:rPr>
          <w:rFonts w:ascii="Arial" w:hAnsi="Arial" w:cs="Arial"/>
          <w:szCs w:val="24"/>
        </w:rPr>
        <w:t>stormwater</w:t>
      </w:r>
      <w:proofErr w:type="spellEnd"/>
      <w:r>
        <w:rPr>
          <w:rFonts w:ascii="Arial" w:hAnsi="Arial" w:cs="Arial"/>
          <w:szCs w:val="24"/>
        </w:rPr>
        <w:t xml:space="preserve"> runoff</w:t>
      </w:r>
      <w:r w:rsidR="000A3251">
        <w:rPr>
          <w:rStyle w:val="FootnoteReferenc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14:paraId="602FAAEE" w14:textId="77777777" w:rsidR="0036096D" w:rsidRDefault="0036096D" w:rsidP="0036096D">
      <w:pPr>
        <w:rPr>
          <w:rFonts w:ascii="Arial" w:hAnsi="Arial" w:cs="Arial"/>
          <w:szCs w:val="24"/>
        </w:rPr>
      </w:pPr>
    </w:p>
    <w:p w14:paraId="1FBD50B8" w14:textId="1B69D9BA" w:rsidR="0036096D" w:rsidRDefault="0036096D" w:rsidP="003609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Executive is proposing to </w:t>
      </w:r>
      <w:r w:rsidR="002D2D23">
        <w:rPr>
          <w:rFonts w:ascii="Arial" w:hAnsi="Arial" w:cs="Arial"/>
          <w:szCs w:val="24"/>
        </w:rPr>
        <w:t>address public outreach needs</w:t>
      </w:r>
      <w:r>
        <w:rPr>
          <w:rFonts w:ascii="Arial" w:hAnsi="Arial" w:cs="Arial"/>
          <w:szCs w:val="24"/>
        </w:rPr>
        <w:t xml:space="preserve"> through a joint project with other area municipal</w:t>
      </w:r>
      <w:r w:rsidR="00BC368F">
        <w:rPr>
          <w:rFonts w:ascii="Arial" w:hAnsi="Arial" w:cs="Arial"/>
          <w:szCs w:val="24"/>
        </w:rPr>
        <w:t xml:space="preserve"> </w:t>
      </w:r>
      <w:proofErr w:type="spellStart"/>
      <w:r w:rsidR="00BC368F">
        <w:rPr>
          <w:rFonts w:ascii="Arial" w:hAnsi="Arial" w:cs="Arial"/>
          <w:szCs w:val="24"/>
        </w:rPr>
        <w:t>stormwater</w:t>
      </w:r>
      <w:proofErr w:type="spellEnd"/>
      <w:r w:rsidR="00BC368F">
        <w:rPr>
          <w:rFonts w:ascii="Arial" w:hAnsi="Arial" w:cs="Arial"/>
          <w:szCs w:val="24"/>
        </w:rPr>
        <w:t xml:space="preserve"> permittees, including the cities of Burien, Des Moines</w:t>
      </w:r>
      <w:r w:rsidR="00C11E9E">
        <w:rPr>
          <w:rFonts w:ascii="Arial" w:hAnsi="Arial" w:cs="Arial"/>
          <w:szCs w:val="24"/>
        </w:rPr>
        <w:t>,</w:t>
      </w:r>
      <w:r w:rsidR="00BC368F">
        <w:rPr>
          <w:rFonts w:ascii="Arial" w:hAnsi="Arial" w:cs="Arial"/>
          <w:szCs w:val="24"/>
        </w:rPr>
        <w:t xml:space="preserve"> Normandy Park</w:t>
      </w:r>
      <w:r w:rsidR="00C11E9E">
        <w:rPr>
          <w:rFonts w:ascii="Arial" w:hAnsi="Arial" w:cs="Arial"/>
          <w:szCs w:val="24"/>
        </w:rPr>
        <w:t>,</w:t>
      </w:r>
      <w:r w:rsidR="00BC368F">
        <w:rPr>
          <w:rFonts w:ascii="Arial" w:hAnsi="Arial" w:cs="Arial"/>
          <w:szCs w:val="24"/>
        </w:rPr>
        <w:t xml:space="preserve"> and SeaTac.  The participants would sponsor an annual </w:t>
      </w:r>
      <w:proofErr w:type="spellStart"/>
      <w:r w:rsidR="00BC368F">
        <w:rPr>
          <w:rFonts w:ascii="Arial" w:hAnsi="Arial" w:cs="Arial"/>
          <w:szCs w:val="24"/>
        </w:rPr>
        <w:t>stormwater</w:t>
      </w:r>
      <w:proofErr w:type="spellEnd"/>
      <w:r w:rsidR="00BC368F">
        <w:rPr>
          <w:rFonts w:ascii="Arial" w:hAnsi="Arial" w:cs="Arial"/>
          <w:szCs w:val="24"/>
        </w:rPr>
        <w:t xml:space="preserve"> </w:t>
      </w:r>
      <w:r w:rsidR="00BC368F">
        <w:rPr>
          <w:rFonts w:ascii="Arial" w:hAnsi="Arial" w:cs="Arial"/>
          <w:szCs w:val="24"/>
        </w:rPr>
        <w:lastRenderedPageBreak/>
        <w:t>education program with the Highline Public School District at Des Moines Creek Park in the City of Des Moines in South King County.  The program is intended to be a hands-on, interactive event for 6</w:t>
      </w:r>
      <w:r w:rsidR="00BC368F" w:rsidRPr="00BC368F">
        <w:rPr>
          <w:rFonts w:ascii="Arial" w:hAnsi="Arial" w:cs="Arial"/>
          <w:szCs w:val="24"/>
          <w:vertAlign w:val="superscript"/>
        </w:rPr>
        <w:t>th</w:t>
      </w:r>
      <w:r w:rsidR="00BC368F">
        <w:rPr>
          <w:rFonts w:ascii="Arial" w:hAnsi="Arial" w:cs="Arial"/>
          <w:szCs w:val="24"/>
        </w:rPr>
        <w:t xml:space="preserve"> grade students in the Highline School District.  </w:t>
      </w:r>
      <w:r w:rsidR="002D2D23">
        <w:rPr>
          <w:rFonts w:ascii="Arial" w:hAnsi="Arial" w:cs="Arial"/>
          <w:szCs w:val="24"/>
        </w:rPr>
        <w:t xml:space="preserve">According to the Executive, the program is intended to accomplish the following:  </w:t>
      </w:r>
    </w:p>
    <w:p w14:paraId="64E180F3" w14:textId="106C8105" w:rsidR="002D2D23" w:rsidRDefault="002D2D23" w:rsidP="0036096D">
      <w:pPr>
        <w:rPr>
          <w:rFonts w:ascii="Arial" w:hAnsi="Arial" w:cs="Arial"/>
          <w:szCs w:val="24"/>
        </w:rPr>
      </w:pPr>
    </w:p>
    <w:p w14:paraId="405B98BD" w14:textId="77777777" w:rsidR="002D2D23" w:rsidRPr="002D2D23" w:rsidRDefault="002D2D23" w:rsidP="002D2D23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2D2D23">
        <w:rPr>
          <w:rFonts w:ascii="Arial" w:hAnsi="Arial" w:cs="Arial"/>
          <w:szCs w:val="24"/>
        </w:rPr>
        <w:t>Engage youth in hands-on science, technology, engineering and math (STEM) education and activities,</w:t>
      </w:r>
      <w:r w:rsidRPr="002D2D23">
        <w:rPr>
          <w:rFonts w:ascii="Arial" w:hAnsi="Arial" w:cs="Arial"/>
        </w:rPr>
        <w:t xml:space="preserve"> </w:t>
      </w:r>
      <w:r w:rsidRPr="002D2D23">
        <w:rPr>
          <w:rFonts w:ascii="Arial" w:hAnsi="Arial" w:cs="Arial"/>
          <w:szCs w:val="24"/>
        </w:rPr>
        <w:t>and build student confidence to develop and achieve long-term professional aspirations;</w:t>
      </w:r>
    </w:p>
    <w:p w14:paraId="14FF5285" w14:textId="77777777" w:rsidR="002D2D23" w:rsidRPr="002D2D23" w:rsidRDefault="002D2D23" w:rsidP="002D2D23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2D2D23">
        <w:rPr>
          <w:rFonts w:ascii="Arial" w:hAnsi="Arial" w:cs="Arial"/>
          <w:szCs w:val="24"/>
        </w:rPr>
        <w:t xml:space="preserve">Increase student understanding of environmental impacts of </w:t>
      </w:r>
      <w:proofErr w:type="spellStart"/>
      <w:r w:rsidRPr="002D2D23">
        <w:rPr>
          <w:rFonts w:ascii="Arial" w:hAnsi="Arial" w:cs="Arial"/>
          <w:szCs w:val="24"/>
        </w:rPr>
        <w:t>stormwater</w:t>
      </w:r>
      <w:proofErr w:type="spellEnd"/>
      <w:r w:rsidRPr="002D2D23">
        <w:rPr>
          <w:rFonts w:ascii="Arial" w:hAnsi="Arial" w:cs="Arial"/>
          <w:szCs w:val="24"/>
        </w:rPr>
        <w:t xml:space="preserve"> runoff and empower them to make personal changes to improve the health of local watersheds;</w:t>
      </w:r>
    </w:p>
    <w:p w14:paraId="220D7336" w14:textId="162A3D3C" w:rsidR="002D2D23" w:rsidRPr="002D2D23" w:rsidRDefault="002D2D23" w:rsidP="002D2D23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2D2D23">
        <w:rPr>
          <w:rFonts w:ascii="Arial" w:hAnsi="Arial" w:cs="Arial"/>
          <w:szCs w:val="24"/>
        </w:rPr>
        <w:t xml:space="preserve">Provide youth professional development opportunities to learn leadership and professional skills and ultimately apply them in transferring that knowledge to younger peers in an educational setting; </w:t>
      </w:r>
    </w:p>
    <w:p w14:paraId="7909AF9D" w14:textId="25C18A91" w:rsidR="002D2D23" w:rsidRPr="002D2D23" w:rsidRDefault="002D2D23" w:rsidP="002D2D23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2D2D23">
        <w:rPr>
          <w:rFonts w:ascii="Arial" w:hAnsi="Arial" w:cs="Arial"/>
          <w:szCs w:val="24"/>
        </w:rPr>
        <w:t>Build local capacity to engage students by training city, county</w:t>
      </w:r>
      <w:r w:rsidR="00C11E9E">
        <w:rPr>
          <w:rFonts w:ascii="Arial" w:hAnsi="Arial" w:cs="Arial"/>
          <w:szCs w:val="24"/>
        </w:rPr>
        <w:t>,</w:t>
      </w:r>
      <w:r w:rsidRPr="002D2D23">
        <w:rPr>
          <w:rFonts w:ascii="Arial" w:hAnsi="Arial" w:cs="Arial"/>
          <w:szCs w:val="24"/>
        </w:rPr>
        <w:t xml:space="preserve"> and nonprofit staff and volunteers on best practices; and</w:t>
      </w:r>
    </w:p>
    <w:p w14:paraId="03A30171" w14:textId="77777777" w:rsidR="002D2D23" w:rsidRPr="002D2D23" w:rsidRDefault="002D2D23" w:rsidP="002D2D23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2D2D23">
        <w:rPr>
          <w:rFonts w:ascii="Arial" w:hAnsi="Arial" w:cs="Arial"/>
          <w:szCs w:val="24"/>
        </w:rPr>
        <w:t>Provide a scalable model and toolkit that can be implemented across other communities and school districts within King County.</w:t>
      </w:r>
    </w:p>
    <w:p w14:paraId="3CCE57AB" w14:textId="77777777" w:rsidR="006A357E" w:rsidRDefault="006A357E" w:rsidP="0036096D">
      <w:pPr>
        <w:rPr>
          <w:rFonts w:ascii="Arial" w:hAnsi="Arial" w:cs="Arial"/>
          <w:szCs w:val="24"/>
        </w:rPr>
      </w:pPr>
    </w:p>
    <w:p w14:paraId="53061722" w14:textId="77777777" w:rsidR="006A357E" w:rsidRDefault="006A357E" w:rsidP="003609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Proposed Ordinance 2019-0489 authorizes the execution of an </w:t>
      </w:r>
      <w:proofErr w:type="spellStart"/>
      <w:r>
        <w:rPr>
          <w:rFonts w:ascii="Arial" w:hAnsi="Arial" w:cs="Arial"/>
          <w:szCs w:val="24"/>
        </w:rPr>
        <w:t>interlocal</w:t>
      </w:r>
      <w:proofErr w:type="spellEnd"/>
      <w:r>
        <w:rPr>
          <w:rFonts w:ascii="Arial" w:hAnsi="Arial" w:cs="Arial"/>
          <w:szCs w:val="24"/>
        </w:rPr>
        <w:t xml:space="preserve"> agreement that defines the responsibilities of the participants in the </w:t>
      </w:r>
      <w:proofErr w:type="spellStart"/>
      <w:r>
        <w:rPr>
          <w:rFonts w:ascii="Arial" w:hAnsi="Arial" w:cs="Arial"/>
          <w:szCs w:val="24"/>
        </w:rPr>
        <w:t>Stormfest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stormwater</w:t>
      </w:r>
      <w:proofErr w:type="spellEnd"/>
      <w:r>
        <w:rPr>
          <w:rFonts w:ascii="Arial" w:hAnsi="Arial" w:cs="Arial"/>
          <w:szCs w:val="24"/>
        </w:rPr>
        <w:t xml:space="preserve"> education program.  Key provisions of the agreement include:  </w:t>
      </w:r>
    </w:p>
    <w:p w14:paraId="2BB24F4A" w14:textId="77777777" w:rsidR="006A357E" w:rsidRDefault="006A357E" w:rsidP="006A357E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Each </w:t>
      </w:r>
      <w:proofErr w:type="spellStart"/>
      <w:r>
        <w:rPr>
          <w:rFonts w:ascii="Arial" w:hAnsi="Arial" w:cs="Arial"/>
          <w:szCs w:val="24"/>
        </w:rPr>
        <w:t>jurisidiction</w:t>
      </w:r>
      <w:proofErr w:type="spellEnd"/>
      <w:r>
        <w:rPr>
          <w:rFonts w:ascii="Arial" w:hAnsi="Arial" w:cs="Arial"/>
          <w:szCs w:val="24"/>
        </w:rPr>
        <w:t xml:space="preserve"> is responsible for a share of project costs equal to the percentage-share of student enrollment in the Highline School District from that jurisdiction;</w:t>
      </w:r>
    </w:p>
    <w:p w14:paraId="72989ED9" w14:textId="77777777" w:rsidR="006A357E" w:rsidRDefault="006A357E" w:rsidP="006A357E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parties will participate in a Project Management Team, with representation from each of the parties, whose function is to develop, implement, manage, and evaluate </w:t>
      </w:r>
      <w:proofErr w:type="spellStart"/>
      <w:r>
        <w:rPr>
          <w:rFonts w:ascii="Arial" w:hAnsi="Arial" w:cs="Arial"/>
          <w:szCs w:val="24"/>
        </w:rPr>
        <w:t>Stormfest</w:t>
      </w:r>
      <w:proofErr w:type="spellEnd"/>
      <w:r>
        <w:rPr>
          <w:rFonts w:ascii="Arial" w:hAnsi="Arial" w:cs="Arial"/>
          <w:szCs w:val="24"/>
        </w:rPr>
        <w:t>;</w:t>
      </w:r>
    </w:p>
    <w:p w14:paraId="6412EA48" w14:textId="2EEFA993" w:rsidR="006A357E" w:rsidRDefault="006A357E" w:rsidP="006A357E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City of Burien will serve as the administrator of the agreement.  Burien’s administrative tasks will include providing leadership in </w:t>
      </w:r>
      <w:r w:rsidR="00AA7487">
        <w:rPr>
          <w:rFonts w:ascii="Arial" w:hAnsi="Arial" w:cs="Arial"/>
          <w:szCs w:val="24"/>
        </w:rPr>
        <w:t>organizing</w:t>
      </w:r>
      <w:r>
        <w:rPr>
          <w:rFonts w:ascii="Arial" w:hAnsi="Arial" w:cs="Arial"/>
          <w:szCs w:val="24"/>
        </w:rPr>
        <w:t xml:space="preserve"> the </w:t>
      </w:r>
      <w:proofErr w:type="spellStart"/>
      <w:r>
        <w:rPr>
          <w:rFonts w:ascii="Arial" w:hAnsi="Arial" w:cs="Arial"/>
          <w:szCs w:val="24"/>
        </w:rPr>
        <w:t>Stormfest</w:t>
      </w:r>
      <w:proofErr w:type="spellEnd"/>
      <w:r>
        <w:rPr>
          <w:rFonts w:ascii="Arial" w:hAnsi="Arial" w:cs="Arial"/>
          <w:szCs w:val="24"/>
        </w:rPr>
        <w:t xml:space="preserve"> event; providing day-to-day project management; scheduling and facilitating Team meetings, hiring consultants; processing monthly consultant invoices; and similar tasks.  </w:t>
      </w:r>
    </w:p>
    <w:p w14:paraId="44B2CB4F" w14:textId="6F7A731D" w:rsidR="00222D2F" w:rsidRPr="00222D2F" w:rsidRDefault="00B120CB" w:rsidP="00222D2F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Total project costs will include costs for educators, transla</w:t>
      </w:r>
      <w:r w:rsidR="00AA7487">
        <w:rPr>
          <w:rFonts w:ascii="Arial" w:hAnsi="Arial" w:cs="Arial"/>
          <w:szCs w:val="24"/>
        </w:rPr>
        <w:t>tors, consultant co</w:t>
      </w:r>
      <w:r>
        <w:rPr>
          <w:rFonts w:ascii="Arial" w:hAnsi="Arial" w:cs="Arial"/>
          <w:szCs w:val="24"/>
        </w:rPr>
        <w:t xml:space="preserve">sts, </w:t>
      </w:r>
      <w:r w:rsidR="00B84D86">
        <w:rPr>
          <w:rFonts w:ascii="Arial" w:hAnsi="Arial" w:cs="Arial"/>
          <w:szCs w:val="24"/>
        </w:rPr>
        <w:t>interpreters’</w:t>
      </w:r>
      <w:r>
        <w:rPr>
          <w:rFonts w:ascii="Arial" w:hAnsi="Arial" w:cs="Arial"/>
          <w:szCs w:val="24"/>
        </w:rPr>
        <w:t xml:space="preserve"> supplies, parking costs, and </w:t>
      </w:r>
      <w:r w:rsidR="00B84D86">
        <w:rPr>
          <w:rFonts w:ascii="Arial" w:hAnsi="Arial" w:cs="Arial"/>
          <w:szCs w:val="24"/>
        </w:rPr>
        <w:t>materials</w:t>
      </w:r>
      <w:r>
        <w:rPr>
          <w:rFonts w:ascii="Arial" w:hAnsi="Arial" w:cs="Arial"/>
          <w:szCs w:val="24"/>
        </w:rPr>
        <w:t>.</w:t>
      </w:r>
    </w:p>
    <w:p w14:paraId="1A2E78E8" w14:textId="77777777" w:rsidR="00B120CB" w:rsidRDefault="00B120CB" w:rsidP="00B120CB">
      <w:pPr>
        <w:rPr>
          <w:rFonts w:ascii="Arial" w:hAnsi="Arial" w:cs="Arial"/>
          <w:szCs w:val="24"/>
        </w:rPr>
      </w:pPr>
    </w:p>
    <w:p w14:paraId="03E122A5" w14:textId="77777777" w:rsidR="00B120CB" w:rsidRDefault="00B120CB" w:rsidP="00B120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term of the agreement is from the date of execution by each party through December 31</w:t>
      </w:r>
      <w:r w:rsidRPr="00B120CB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, 2024; the agreement may be extended upon mutual agreement of all parties.  </w:t>
      </w:r>
    </w:p>
    <w:p w14:paraId="6EFAB68E" w14:textId="77777777" w:rsidR="00B120CB" w:rsidRDefault="00B120CB" w:rsidP="00B120CB">
      <w:pPr>
        <w:rPr>
          <w:rFonts w:ascii="Arial" w:hAnsi="Arial" w:cs="Arial"/>
          <w:szCs w:val="24"/>
        </w:rPr>
      </w:pPr>
    </w:p>
    <w:p w14:paraId="233A62A5" w14:textId="77777777" w:rsidR="00B120CB" w:rsidRDefault="00B120CB" w:rsidP="00B120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agreement also includes provisions for termination, modification, alternative dispute resolution, written notice, hold harmless, non-discrimination, and severability.  </w:t>
      </w:r>
    </w:p>
    <w:p w14:paraId="11E70D90" w14:textId="77777777" w:rsidR="00222D2F" w:rsidRDefault="00222D2F" w:rsidP="00B120CB">
      <w:pPr>
        <w:rPr>
          <w:rFonts w:ascii="Arial" w:hAnsi="Arial" w:cs="Arial"/>
          <w:szCs w:val="24"/>
        </w:rPr>
      </w:pPr>
    </w:p>
    <w:p w14:paraId="68001AF0" w14:textId="77777777" w:rsidR="00222D2F" w:rsidRDefault="00222D2F" w:rsidP="00B120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agreement includes a Project Cost Allocation Document that specifies the costs share for each of the parties.  For the 2019-2020 period, the cost shares are as follows: </w:t>
      </w:r>
    </w:p>
    <w:p w14:paraId="671649EB" w14:textId="55F29CFC" w:rsidR="00222D2F" w:rsidRDefault="00222D2F" w:rsidP="00B120CB">
      <w:pPr>
        <w:rPr>
          <w:rFonts w:ascii="Arial" w:hAnsi="Arial" w:cs="Arial"/>
          <w:szCs w:val="24"/>
        </w:rPr>
      </w:pPr>
    </w:p>
    <w:p w14:paraId="577D5D51" w14:textId="7AD9588B" w:rsidR="00B84D86" w:rsidRDefault="00B84D86" w:rsidP="00B120CB">
      <w:pPr>
        <w:rPr>
          <w:rFonts w:ascii="Arial" w:hAnsi="Arial" w:cs="Arial"/>
          <w:szCs w:val="24"/>
        </w:rPr>
      </w:pPr>
    </w:p>
    <w:p w14:paraId="7F26B58B" w14:textId="77777777" w:rsidR="00B84D86" w:rsidRDefault="00B84D86" w:rsidP="00B120CB">
      <w:pPr>
        <w:rPr>
          <w:rFonts w:ascii="Arial" w:hAnsi="Arial" w:cs="Arial"/>
          <w:szCs w:val="24"/>
        </w:rPr>
      </w:pPr>
    </w:p>
    <w:p w14:paraId="5D1EA951" w14:textId="77777777" w:rsidR="00222D2F" w:rsidRDefault="00222D2F" w:rsidP="00B120CB">
      <w:pPr>
        <w:rPr>
          <w:rFonts w:ascii="Arial" w:hAnsi="Arial" w:cs="Arial"/>
          <w:szCs w:val="24"/>
        </w:rPr>
      </w:pPr>
    </w:p>
    <w:p w14:paraId="7C52664F" w14:textId="77777777" w:rsidR="00222D2F" w:rsidRDefault="00222D2F" w:rsidP="00222D2F">
      <w:pPr>
        <w:ind w:left="239"/>
        <w:jc w:val="center"/>
        <w:rPr>
          <w:b/>
          <w:sz w:val="28"/>
        </w:rPr>
      </w:pPr>
      <w:r>
        <w:rPr>
          <w:b/>
          <w:sz w:val="28"/>
        </w:rPr>
        <w:lastRenderedPageBreak/>
        <w:t>Table 1. Costs/Cost Shares</w:t>
      </w: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49"/>
        <w:gridCol w:w="2609"/>
      </w:tblGrid>
      <w:tr w:rsidR="00222D2F" w14:paraId="2839DFC6" w14:textId="77777777" w:rsidTr="00222D2F">
        <w:trPr>
          <w:trHeight w:val="683"/>
        </w:trPr>
        <w:tc>
          <w:tcPr>
            <w:tcW w:w="2086" w:type="dxa"/>
            <w:shd w:val="clear" w:color="auto" w:fill="BFBFBF" w:themeFill="background1" w:themeFillShade="BF"/>
          </w:tcPr>
          <w:p w14:paraId="2CA63E5D" w14:textId="77777777" w:rsidR="00222D2F" w:rsidRDefault="00222D2F" w:rsidP="00B85889">
            <w:pPr>
              <w:pStyle w:val="TableParagraph"/>
              <w:spacing w:before="148" w:line="240" w:lineRule="auto"/>
              <w:ind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Jurisdiction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14:paraId="00B331E2" w14:textId="77777777" w:rsidR="00222D2F" w:rsidRDefault="00222D2F" w:rsidP="00B85889">
            <w:pPr>
              <w:pStyle w:val="TableParagraph"/>
              <w:spacing w:before="172" w:line="240" w:lineRule="auto"/>
              <w:ind w:left="7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Annual Cost Share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758D6086" w14:textId="77777777" w:rsidR="00222D2F" w:rsidRDefault="00222D2F" w:rsidP="00B85889">
            <w:pPr>
              <w:pStyle w:val="TableParagraph"/>
              <w:spacing w:before="0" w:line="341" w:lineRule="exact"/>
              <w:ind w:right="655"/>
              <w:rPr>
                <w:b/>
                <w:sz w:val="28"/>
              </w:rPr>
            </w:pPr>
            <w:r>
              <w:rPr>
                <w:b/>
                <w:sz w:val="28"/>
              </w:rPr>
              <w:t>Estimated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Cost</w:t>
            </w:r>
          </w:p>
          <w:p w14:paraId="4BBCE213" w14:textId="77777777" w:rsidR="00222D2F" w:rsidRDefault="00222D2F" w:rsidP="00B85889">
            <w:pPr>
              <w:pStyle w:val="TableParagraph"/>
              <w:spacing w:before="1" w:line="321" w:lineRule="exact"/>
              <w:ind w:right="662"/>
              <w:rPr>
                <w:b/>
                <w:sz w:val="28"/>
              </w:rPr>
            </w:pPr>
            <w:r>
              <w:rPr>
                <w:b/>
                <w:sz w:val="28"/>
              </w:rPr>
              <w:t>Shares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*</w:t>
            </w:r>
          </w:p>
        </w:tc>
      </w:tr>
      <w:tr w:rsidR="00222D2F" w14:paraId="133A97B1" w14:textId="77777777" w:rsidTr="00B85889">
        <w:trPr>
          <w:trHeight w:val="352"/>
        </w:trPr>
        <w:tc>
          <w:tcPr>
            <w:tcW w:w="2086" w:type="dxa"/>
          </w:tcPr>
          <w:p w14:paraId="4F4A85D9" w14:textId="77777777" w:rsidR="00222D2F" w:rsidRDefault="00222D2F" w:rsidP="00B85889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Burien</w:t>
            </w:r>
          </w:p>
        </w:tc>
        <w:tc>
          <w:tcPr>
            <w:tcW w:w="3749" w:type="dxa"/>
          </w:tcPr>
          <w:p w14:paraId="78FDA447" w14:textId="77777777" w:rsidR="00222D2F" w:rsidRDefault="00222D2F" w:rsidP="00B85889">
            <w:pPr>
              <w:pStyle w:val="TableParagraph"/>
              <w:ind w:left="682"/>
              <w:jc w:val="center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  <w:tc>
          <w:tcPr>
            <w:tcW w:w="2609" w:type="dxa"/>
          </w:tcPr>
          <w:p w14:paraId="35943ED1" w14:textId="77777777" w:rsidR="00222D2F" w:rsidRDefault="00222D2F" w:rsidP="00B85889">
            <w:pPr>
              <w:pStyle w:val="TableParagraph"/>
              <w:spacing w:before="0" w:line="325" w:lineRule="exact"/>
              <w:ind w:right="99"/>
              <w:rPr>
                <w:sz w:val="28"/>
              </w:rPr>
            </w:pPr>
            <w:r>
              <w:rPr>
                <w:sz w:val="28"/>
              </w:rPr>
              <w:t>up to $26,619.86</w:t>
            </w:r>
          </w:p>
        </w:tc>
      </w:tr>
      <w:tr w:rsidR="00222D2F" w14:paraId="68A0874D" w14:textId="77777777" w:rsidTr="00B85889">
        <w:trPr>
          <w:trHeight w:val="354"/>
        </w:trPr>
        <w:tc>
          <w:tcPr>
            <w:tcW w:w="2086" w:type="dxa"/>
          </w:tcPr>
          <w:p w14:paraId="49DA2AE1" w14:textId="77777777" w:rsidR="00222D2F" w:rsidRDefault="00222D2F" w:rsidP="00B85889">
            <w:pPr>
              <w:pStyle w:val="TableParagraph"/>
              <w:spacing w:before="11"/>
              <w:ind w:right="97"/>
              <w:rPr>
                <w:sz w:val="28"/>
              </w:rPr>
            </w:pPr>
            <w:r>
              <w:rPr>
                <w:sz w:val="28"/>
              </w:rPr>
              <w:t>King County</w:t>
            </w:r>
          </w:p>
        </w:tc>
        <w:tc>
          <w:tcPr>
            <w:tcW w:w="3749" w:type="dxa"/>
          </w:tcPr>
          <w:p w14:paraId="51ABE1D0" w14:textId="77777777" w:rsidR="00222D2F" w:rsidRDefault="00222D2F" w:rsidP="00B85889">
            <w:pPr>
              <w:pStyle w:val="TableParagraph"/>
              <w:spacing w:line="326" w:lineRule="exact"/>
              <w:ind w:left="682"/>
              <w:jc w:val="center"/>
              <w:rPr>
                <w:sz w:val="28"/>
              </w:rPr>
            </w:pPr>
            <w:r>
              <w:rPr>
                <w:sz w:val="28"/>
              </w:rPr>
              <w:t>27%</w:t>
            </w:r>
          </w:p>
        </w:tc>
        <w:tc>
          <w:tcPr>
            <w:tcW w:w="2609" w:type="dxa"/>
          </w:tcPr>
          <w:p w14:paraId="4A02CDDE" w14:textId="77777777" w:rsidR="00222D2F" w:rsidRDefault="00222D2F" w:rsidP="00B85889">
            <w:pPr>
              <w:pStyle w:val="TableParagraph"/>
              <w:spacing w:before="0" w:line="327" w:lineRule="exact"/>
              <w:ind w:right="99"/>
              <w:rPr>
                <w:sz w:val="28"/>
              </w:rPr>
            </w:pPr>
            <w:r>
              <w:rPr>
                <w:sz w:val="28"/>
              </w:rPr>
              <w:t>up to $25,669.15</w:t>
            </w:r>
          </w:p>
        </w:tc>
      </w:tr>
      <w:tr w:rsidR="00222D2F" w14:paraId="76D06EFD" w14:textId="77777777" w:rsidTr="00B85889">
        <w:trPr>
          <w:trHeight w:val="350"/>
        </w:trPr>
        <w:tc>
          <w:tcPr>
            <w:tcW w:w="2086" w:type="dxa"/>
          </w:tcPr>
          <w:p w14:paraId="71738404" w14:textId="77777777" w:rsidR="00222D2F" w:rsidRDefault="00222D2F" w:rsidP="00B85889">
            <w:pPr>
              <w:pStyle w:val="TableParagraph"/>
              <w:spacing w:before="6"/>
              <w:ind w:right="92"/>
              <w:rPr>
                <w:sz w:val="28"/>
              </w:rPr>
            </w:pPr>
            <w:r>
              <w:rPr>
                <w:sz w:val="28"/>
              </w:rPr>
              <w:t>SeaTac</w:t>
            </w:r>
          </w:p>
        </w:tc>
        <w:tc>
          <w:tcPr>
            <w:tcW w:w="3749" w:type="dxa"/>
          </w:tcPr>
          <w:p w14:paraId="779C6EA2" w14:textId="77777777" w:rsidR="00222D2F" w:rsidRDefault="00222D2F" w:rsidP="00B85889">
            <w:pPr>
              <w:pStyle w:val="TableParagraph"/>
              <w:spacing w:before="6"/>
              <w:ind w:left="684"/>
              <w:jc w:val="center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  <w:tc>
          <w:tcPr>
            <w:tcW w:w="2609" w:type="dxa"/>
          </w:tcPr>
          <w:p w14:paraId="474D2D52" w14:textId="77777777" w:rsidR="00222D2F" w:rsidRDefault="00222D2F" w:rsidP="00B85889">
            <w:pPr>
              <w:pStyle w:val="TableParagraph"/>
              <w:spacing w:before="0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up to $20,915.61</w:t>
            </w:r>
          </w:p>
        </w:tc>
      </w:tr>
      <w:tr w:rsidR="00222D2F" w14:paraId="48F5B7FB" w14:textId="77777777" w:rsidTr="00B85889">
        <w:trPr>
          <w:trHeight w:val="352"/>
        </w:trPr>
        <w:tc>
          <w:tcPr>
            <w:tcW w:w="2086" w:type="dxa"/>
          </w:tcPr>
          <w:p w14:paraId="353ED5B3" w14:textId="77777777" w:rsidR="00222D2F" w:rsidRDefault="00222D2F" w:rsidP="00B85889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Des Moines</w:t>
            </w:r>
          </w:p>
        </w:tc>
        <w:tc>
          <w:tcPr>
            <w:tcW w:w="3749" w:type="dxa"/>
          </w:tcPr>
          <w:p w14:paraId="4698FC2F" w14:textId="77777777" w:rsidR="00222D2F" w:rsidRDefault="00222D2F" w:rsidP="00B85889">
            <w:pPr>
              <w:pStyle w:val="TableParagraph"/>
              <w:spacing w:before="6" w:line="326" w:lineRule="exact"/>
              <w:ind w:left="684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2609" w:type="dxa"/>
          </w:tcPr>
          <w:p w14:paraId="760F6DD7" w14:textId="77777777" w:rsidR="00222D2F" w:rsidRDefault="00222D2F" w:rsidP="00B85889">
            <w:pPr>
              <w:pStyle w:val="TableParagraph"/>
              <w:spacing w:before="0" w:line="325" w:lineRule="exact"/>
              <w:ind w:right="99"/>
              <w:rPr>
                <w:sz w:val="28"/>
              </w:rPr>
            </w:pPr>
            <w:r>
              <w:rPr>
                <w:sz w:val="28"/>
              </w:rPr>
              <w:t>up to $19,014.19</w:t>
            </w:r>
          </w:p>
        </w:tc>
      </w:tr>
      <w:tr w:rsidR="00222D2F" w14:paraId="148AEEAE" w14:textId="77777777" w:rsidTr="00B85889">
        <w:trPr>
          <w:trHeight w:val="352"/>
        </w:trPr>
        <w:tc>
          <w:tcPr>
            <w:tcW w:w="2086" w:type="dxa"/>
          </w:tcPr>
          <w:p w14:paraId="15A00129" w14:textId="77777777" w:rsidR="00222D2F" w:rsidRDefault="00222D2F" w:rsidP="00B85889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Normandy Park</w:t>
            </w:r>
          </w:p>
        </w:tc>
        <w:tc>
          <w:tcPr>
            <w:tcW w:w="3749" w:type="dxa"/>
          </w:tcPr>
          <w:p w14:paraId="365947BB" w14:textId="77777777" w:rsidR="00222D2F" w:rsidRDefault="00222D2F" w:rsidP="00B85889">
            <w:pPr>
              <w:pStyle w:val="TableParagraph"/>
              <w:spacing w:before="7" w:line="326" w:lineRule="exact"/>
              <w:ind w:left="682"/>
              <w:jc w:val="center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2609" w:type="dxa"/>
          </w:tcPr>
          <w:p w14:paraId="1A218F80" w14:textId="77777777" w:rsidR="00222D2F" w:rsidRDefault="00222D2F" w:rsidP="00B85889">
            <w:pPr>
              <w:pStyle w:val="TableParagraph"/>
              <w:spacing w:before="0" w:line="325" w:lineRule="exact"/>
              <w:ind w:right="97"/>
              <w:rPr>
                <w:sz w:val="28"/>
              </w:rPr>
            </w:pPr>
            <w:r>
              <w:rPr>
                <w:sz w:val="28"/>
              </w:rPr>
              <w:t>up to $2,852.13</w:t>
            </w:r>
          </w:p>
        </w:tc>
      </w:tr>
      <w:tr w:rsidR="00222D2F" w14:paraId="2F1D5471" w14:textId="77777777" w:rsidTr="00B85889">
        <w:trPr>
          <w:trHeight w:val="352"/>
        </w:trPr>
        <w:tc>
          <w:tcPr>
            <w:tcW w:w="2086" w:type="dxa"/>
          </w:tcPr>
          <w:p w14:paraId="30F34022" w14:textId="77777777" w:rsidR="00222D2F" w:rsidRDefault="00222D2F" w:rsidP="00B85889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3749" w:type="dxa"/>
          </w:tcPr>
          <w:p w14:paraId="7EF037A8" w14:textId="77777777" w:rsidR="00222D2F" w:rsidRDefault="00222D2F" w:rsidP="00B85889">
            <w:pPr>
              <w:pStyle w:val="TableParagraph"/>
              <w:ind w:left="682"/>
              <w:jc w:val="center"/>
              <w:rPr>
                <w:sz w:val="28"/>
              </w:rPr>
            </w:pPr>
            <w:r>
              <w:rPr>
                <w:sz w:val="28"/>
              </w:rPr>
              <w:t>100.00%</w:t>
            </w:r>
          </w:p>
        </w:tc>
        <w:tc>
          <w:tcPr>
            <w:tcW w:w="2609" w:type="dxa"/>
          </w:tcPr>
          <w:p w14:paraId="60942A08" w14:textId="77777777" w:rsidR="00222D2F" w:rsidRPr="00AA7487" w:rsidRDefault="00222D2F" w:rsidP="00B85889">
            <w:pPr>
              <w:pStyle w:val="TableParagraph"/>
              <w:spacing w:before="4" w:line="328" w:lineRule="exact"/>
              <w:ind w:right="97"/>
              <w:rPr>
                <w:sz w:val="28"/>
              </w:rPr>
            </w:pPr>
            <w:r w:rsidRPr="00AA7487">
              <w:rPr>
                <w:sz w:val="28"/>
              </w:rPr>
              <w:t>up to $95,070.94</w:t>
            </w:r>
          </w:p>
        </w:tc>
      </w:tr>
    </w:tbl>
    <w:p w14:paraId="133D3D3C" w14:textId="77777777" w:rsidR="00222D2F" w:rsidRDefault="00222D2F" w:rsidP="00222D2F">
      <w:pPr>
        <w:jc w:val="center"/>
        <w:rPr>
          <w:rFonts w:ascii="Arial" w:hAnsi="Arial" w:cs="Arial"/>
          <w:szCs w:val="24"/>
        </w:rPr>
      </w:pPr>
    </w:p>
    <w:p w14:paraId="7D59CCBD" w14:textId="77777777" w:rsidR="00B120CB" w:rsidRDefault="00B120CB" w:rsidP="00B120CB">
      <w:pPr>
        <w:rPr>
          <w:rFonts w:ascii="Arial" w:hAnsi="Arial" w:cs="Arial"/>
          <w:b/>
          <w:szCs w:val="24"/>
          <w:u w:val="single"/>
        </w:rPr>
      </w:pPr>
      <w:r w:rsidRPr="00B120CB">
        <w:rPr>
          <w:rFonts w:ascii="Arial" w:hAnsi="Arial" w:cs="Arial"/>
          <w:b/>
          <w:szCs w:val="24"/>
          <w:u w:val="single"/>
        </w:rPr>
        <w:t>Legal Review</w:t>
      </w:r>
    </w:p>
    <w:p w14:paraId="5469E74F" w14:textId="77777777" w:rsidR="00B84D86" w:rsidRDefault="00B84D86" w:rsidP="00B120CB">
      <w:pPr>
        <w:rPr>
          <w:rFonts w:ascii="Arial" w:hAnsi="Arial" w:cs="Arial"/>
          <w:szCs w:val="24"/>
        </w:rPr>
      </w:pPr>
    </w:p>
    <w:p w14:paraId="791061AC" w14:textId="0CEDB000" w:rsidR="00B120CB" w:rsidRDefault="00B120CB" w:rsidP="00C11E9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Council’s legal counsel has reviewed this agreement, and recommended a </w:t>
      </w:r>
      <w:r w:rsidR="00AA7487">
        <w:rPr>
          <w:rFonts w:ascii="Arial" w:hAnsi="Arial" w:cs="Arial"/>
          <w:szCs w:val="24"/>
        </w:rPr>
        <w:t xml:space="preserve">revision to specify that funding commitments for the coming years for King County are contingent upon Council appropriation. An amendment has been prepared to address this recommendation.  </w:t>
      </w:r>
    </w:p>
    <w:p w14:paraId="7173D534" w14:textId="77777777" w:rsidR="009B4C6E" w:rsidRPr="004A3FBB" w:rsidRDefault="009B4C6E" w:rsidP="009B4C6E">
      <w:pPr>
        <w:rPr>
          <w:rFonts w:ascii="Arial" w:hAnsi="Arial" w:cs="Arial"/>
          <w:szCs w:val="24"/>
        </w:rPr>
      </w:pPr>
    </w:p>
    <w:p w14:paraId="03C725F4" w14:textId="77777777" w:rsidR="009B4C6E" w:rsidRPr="004A3FBB" w:rsidRDefault="009B4C6E" w:rsidP="009B4C6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INVITED</w:t>
      </w:r>
    </w:p>
    <w:p w14:paraId="0A07B113" w14:textId="77777777" w:rsidR="009B4C6E" w:rsidRPr="004A3FBB" w:rsidRDefault="009B4C6E" w:rsidP="009B4C6E">
      <w:pPr>
        <w:rPr>
          <w:rFonts w:ascii="Arial" w:hAnsi="Arial" w:cs="Arial"/>
          <w:szCs w:val="24"/>
        </w:rPr>
      </w:pPr>
    </w:p>
    <w:p w14:paraId="3E10B351" w14:textId="77777777" w:rsidR="00005C37" w:rsidRDefault="00305FE1" w:rsidP="00B8135D">
      <w:pPr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Josh Baldi, Director, Water and Land Resources Division, Department of Natural Resources and Parks</w:t>
      </w:r>
    </w:p>
    <w:p w14:paraId="6420D88D" w14:textId="567ABF7B" w:rsidR="00B8135D" w:rsidRPr="004A3FBB" w:rsidRDefault="000A2EBB" w:rsidP="00B8135D">
      <w:pPr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Matt </w:t>
      </w:r>
      <w:proofErr w:type="spellStart"/>
      <w:r>
        <w:rPr>
          <w:rFonts w:ascii="Arial" w:hAnsi="Arial" w:cs="Arial"/>
          <w:szCs w:val="24"/>
        </w:rPr>
        <w:t>Goehring</w:t>
      </w:r>
      <w:proofErr w:type="spellEnd"/>
      <w:r>
        <w:rPr>
          <w:rFonts w:ascii="Arial" w:hAnsi="Arial" w:cs="Arial"/>
          <w:szCs w:val="24"/>
        </w:rPr>
        <w:t>, WRIA 9 Planning and Technical Coordinator, Water and Land Resources Division, Department of Natural Resources and Parks</w:t>
      </w:r>
    </w:p>
    <w:p w14:paraId="5B209155" w14:textId="0F572879" w:rsidR="009B4C6E" w:rsidRPr="004A3FBB" w:rsidRDefault="009B4C6E" w:rsidP="00B8135D">
      <w:pPr>
        <w:ind w:left="720"/>
        <w:rPr>
          <w:rFonts w:ascii="Arial" w:hAnsi="Arial" w:cs="Arial"/>
          <w:szCs w:val="24"/>
        </w:rPr>
      </w:pPr>
    </w:p>
    <w:p w14:paraId="0750D045" w14:textId="77777777" w:rsidR="009B4C6E" w:rsidRPr="004A3FBB" w:rsidRDefault="009B4C6E" w:rsidP="009B4C6E">
      <w:pPr>
        <w:rPr>
          <w:rFonts w:ascii="Arial" w:hAnsi="Arial" w:cs="Arial"/>
          <w:szCs w:val="24"/>
        </w:rPr>
      </w:pPr>
      <w:r w:rsidRPr="004A3FBB">
        <w:rPr>
          <w:rFonts w:ascii="Arial" w:hAnsi="Arial" w:cs="Arial"/>
          <w:b/>
          <w:szCs w:val="24"/>
          <w:u w:val="single"/>
        </w:rPr>
        <w:t>ATTACHMENTS</w:t>
      </w:r>
    </w:p>
    <w:p w14:paraId="42528CD5" w14:textId="77777777" w:rsidR="009B4C6E" w:rsidRPr="004A3FBB" w:rsidRDefault="009B4C6E" w:rsidP="009B4C6E">
      <w:pPr>
        <w:rPr>
          <w:rFonts w:ascii="Arial" w:hAnsi="Arial" w:cs="Arial"/>
          <w:szCs w:val="24"/>
        </w:rPr>
      </w:pPr>
    </w:p>
    <w:p w14:paraId="73F18FD5" w14:textId="2FCF282D" w:rsidR="009B4C6E" w:rsidRPr="004A3FBB" w:rsidRDefault="009B4C6E" w:rsidP="009B4C6E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A3FBB">
        <w:rPr>
          <w:rFonts w:ascii="Arial" w:hAnsi="Arial" w:cs="Arial"/>
          <w:szCs w:val="24"/>
        </w:rPr>
        <w:t>Proposed Ordinance</w:t>
      </w:r>
      <w:r w:rsidR="009456DC">
        <w:rPr>
          <w:rFonts w:ascii="Arial" w:hAnsi="Arial" w:cs="Arial"/>
          <w:szCs w:val="24"/>
        </w:rPr>
        <w:t xml:space="preserve"> 2019-0489</w:t>
      </w:r>
      <w:r w:rsidR="00005C37">
        <w:rPr>
          <w:rFonts w:ascii="Arial" w:hAnsi="Arial" w:cs="Arial"/>
          <w:szCs w:val="24"/>
        </w:rPr>
        <w:t xml:space="preserve"> and its attachments</w:t>
      </w:r>
    </w:p>
    <w:p w14:paraId="1527D106" w14:textId="10F61088" w:rsidR="009B4C6E" w:rsidRPr="004A3FBB" w:rsidRDefault="009456DC" w:rsidP="009B4C6E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Amendment 1</w:t>
      </w:r>
      <w:r w:rsidR="00005C37">
        <w:rPr>
          <w:rFonts w:ascii="Arial" w:hAnsi="Arial" w:cs="Arial"/>
          <w:szCs w:val="24"/>
        </w:rPr>
        <w:t xml:space="preserve"> and its attachments</w:t>
      </w:r>
    </w:p>
    <w:p w14:paraId="338A835C" w14:textId="77777777" w:rsidR="009B4C6E" w:rsidRPr="004A3FBB" w:rsidRDefault="009B4C6E" w:rsidP="009B4C6E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A3FBB">
        <w:rPr>
          <w:rFonts w:ascii="Arial" w:hAnsi="Arial" w:cs="Arial"/>
          <w:szCs w:val="24"/>
        </w:rPr>
        <w:t>Transmittal Letter</w:t>
      </w:r>
    </w:p>
    <w:p w14:paraId="63DE3264" w14:textId="77777777" w:rsidR="009B4C6E" w:rsidRPr="004A3FBB" w:rsidRDefault="009B4C6E" w:rsidP="009B4C6E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A3FBB">
        <w:rPr>
          <w:rFonts w:ascii="Arial" w:hAnsi="Arial" w:cs="Arial"/>
          <w:szCs w:val="24"/>
        </w:rPr>
        <w:t>Fiscal Note</w:t>
      </w:r>
    </w:p>
    <w:p w14:paraId="5E401B97" w14:textId="77777777" w:rsidR="009B4C6E" w:rsidRPr="004A3FBB" w:rsidRDefault="009B4C6E" w:rsidP="009B4C6E">
      <w:pPr>
        <w:ind w:left="720"/>
        <w:rPr>
          <w:rFonts w:ascii="Arial" w:hAnsi="Arial" w:cs="Arial"/>
          <w:szCs w:val="24"/>
        </w:rPr>
      </w:pPr>
      <w:r w:rsidRPr="004A3FBB">
        <w:rPr>
          <w:rFonts w:ascii="Arial" w:hAnsi="Arial" w:cs="Arial"/>
          <w:szCs w:val="24"/>
        </w:rPr>
        <w:br w:type="page"/>
      </w:r>
      <w:r w:rsidRPr="004A3FBB">
        <w:rPr>
          <w:rFonts w:ascii="Arial" w:hAnsi="Arial" w:cs="Arial"/>
          <w:szCs w:val="24"/>
        </w:rPr>
        <w:lastRenderedPageBreak/>
        <w:t xml:space="preserve"> </w:t>
      </w:r>
    </w:p>
    <w:p w14:paraId="5C6F53F5" w14:textId="77777777" w:rsidR="009B4C6E" w:rsidRPr="004A3FBB" w:rsidRDefault="009B4C6E" w:rsidP="009B4C6E">
      <w:pPr>
        <w:rPr>
          <w:rFonts w:ascii="Arial" w:hAnsi="Arial" w:cs="Arial"/>
          <w:szCs w:val="24"/>
        </w:rPr>
      </w:pPr>
    </w:p>
    <w:p w14:paraId="35F4D19F" w14:textId="77777777" w:rsidR="009B4C6E" w:rsidRPr="004A3FBB" w:rsidRDefault="009B4C6E" w:rsidP="009B4C6E">
      <w:pPr>
        <w:rPr>
          <w:rFonts w:ascii="Arial" w:hAnsi="Arial" w:cs="Arial"/>
          <w:szCs w:val="24"/>
        </w:rPr>
      </w:pPr>
    </w:p>
    <w:p w14:paraId="0C1A7EA8" w14:textId="77777777" w:rsidR="008C4AFA" w:rsidRDefault="000E7378"/>
    <w:sectPr w:rsidR="008C4AFA" w:rsidSect="009B4C6E">
      <w:headerReference w:type="first" r:id="rId11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E49E" w14:textId="77777777" w:rsidR="000A3251" w:rsidRDefault="000A3251" w:rsidP="000A3251">
      <w:r>
        <w:separator/>
      </w:r>
    </w:p>
  </w:endnote>
  <w:endnote w:type="continuationSeparator" w:id="0">
    <w:p w14:paraId="6D802919" w14:textId="77777777" w:rsidR="000A3251" w:rsidRDefault="000A3251" w:rsidP="000A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32001" w14:textId="77777777" w:rsidR="000A3251" w:rsidRDefault="000A3251" w:rsidP="000A3251">
      <w:r>
        <w:separator/>
      </w:r>
    </w:p>
  </w:footnote>
  <w:footnote w:type="continuationSeparator" w:id="0">
    <w:p w14:paraId="6E342A74" w14:textId="77777777" w:rsidR="000A3251" w:rsidRDefault="000A3251" w:rsidP="000A3251">
      <w:r>
        <w:continuationSeparator/>
      </w:r>
    </w:p>
  </w:footnote>
  <w:footnote w:id="1">
    <w:p w14:paraId="37588A9B" w14:textId="77777777" w:rsidR="000A3251" w:rsidRPr="00C11E9E" w:rsidRDefault="000A3251">
      <w:pPr>
        <w:pStyle w:val="FootnoteText"/>
        <w:rPr>
          <w:rFonts w:ascii="Arial" w:hAnsi="Arial" w:cs="Arial"/>
        </w:rPr>
      </w:pPr>
      <w:r w:rsidRPr="00C11E9E">
        <w:rPr>
          <w:rStyle w:val="FootnoteReference"/>
          <w:rFonts w:ascii="Arial" w:hAnsi="Arial" w:cs="Arial"/>
        </w:rPr>
        <w:footnoteRef/>
      </w:r>
      <w:r w:rsidRPr="00C11E9E">
        <w:rPr>
          <w:rFonts w:ascii="Arial" w:hAnsi="Arial" w:cs="Arial"/>
        </w:rPr>
        <w:t xml:space="preserve"> </w:t>
      </w:r>
      <w:r w:rsidR="00AF605C" w:rsidRPr="00C11E9E">
        <w:rPr>
          <w:rFonts w:ascii="Arial" w:hAnsi="Arial" w:cs="Arial"/>
        </w:rPr>
        <w:t xml:space="preserve">Western Washington Phase II Municipal </w:t>
      </w:r>
      <w:proofErr w:type="spellStart"/>
      <w:r w:rsidR="00AF605C" w:rsidRPr="00C11E9E">
        <w:rPr>
          <w:rFonts w:ascii="Arial" w:hAnsi="Arial" w:cs="Arial"/>
        </w:rPr>
        <w:t>Stormwater</w:t>
      </w:r>
      <w:proofErr w:type="spellEnd"/>
      <w:r w:rsidR="00AF605C" w:rsidRPr="00C11E9E">
        <w:rPr>
          <w:rFonts w:ascii="Arial" w:hAnsi="Arial" w:cs="Arial"/>
        </w:rPr>
        <w:t xml:space="preserve"> Permit S5.C.2  https://ecology.wa.gov/Regulations-Permits/Permits-certifications/Stormwater-general-permits/Municipal-stormwater-general-permits/Western-Washington-Phase-II-Municipal-Stormwater</w:t>
      </w:r>
      <w:r w:rsidR="00AF605C" w:rsidRPr="00C11E9E">
        <w:rPr>
          <w:rFonts w:ascii="Arial" w:hAnsi="Arial" w:cs="Arial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350C" w14:textId="77777777" w:rsidR="00C75025" w:rsidRDefault="002D2D23" w:rsidP="00C75025">
    <w:pPr>
      <w:jc w:val="center"/>
    </w:pPr>
    <w:r>
      <w:rPr>
        <w:noProof/>
      </w:rPr>
      <w:drawing>
        <wp:inline distT="0" distB="0" distL="0" distR="0" wp14:anchorId="1AAC4A49" wp14:editId="5EAA812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DD16" w14:textId="77777777" w:rsidR="00C75025" w:rsidRPr="003B03EF" w:rsidRDefault="000E7378" w:rsidP="00C75025">
    <w:pPr>
      <w:jc w:val="center"/>
      <w:rPr>
        <w:rFonts w:ascii="Arial" w:hAnsi="Arial"/>
        <w:szCs w:val="22"/>
      </w:rPr>
    </w:pPr>
  </w:p>
  <w:p w14:paraId="31E68F58" w14:textId="77777777" w:rsidR="000E7378" w:rsidRPr="000E7378" w:rsidRDefault="000E7378" w:rsidP="000E7378">
    <w:pPr>
      <w:jc w:val="center"/>
      <w:rPr>
        <w:rFonts w:ascii="Verdana" w:hAnsi="Verdana"/>
        <w:b/>
        <w:sz w:val="28"/>
        <w:szCs w:val="28"/>
      </w:rPr>
    </w:pPr>
    <w:r w:rsidRPr="000E7378">
      <w:rPr>
        <w:rFonts w:ascii="Verdana" w:hAnsi="Verdana"/>
        <w:b/>
        <w:sz w:val="28"/>
        <w:szCs w:val="28"/>
      </w:rPr>
      <w:t>Metropolitan King County Council</w:t>
    </w:r>
  </w:p>
  <w:p w14:paraId="7515F0C7" w14:textId="77777777" w:rsidR="000E7378" w:rsidRPr="000E7378" w:rsidRDefault="000E7378" w:rsidP="000E7378">
    <w:pPr>
      <w:jc w:val="center"/>
      <w:rPr>
        <w:rFonts w:ascii="Verdana" w:hAnsi="Verdana"/>
        <w:b/>
        <w:sz w:val="28"/>
        <w:szCs w:val="28"/>
      </w:rPr>
    </w:pPr>
    <w:r w:rsidRPr="000E7378">
      <w:rPr>
        <w:rFonts w:ascii="Verdana" w:hAnsi="Verdana"/>
        <w:b/>
        <w:sz w:val="28"/>
        <w:szCs w:val="28"/>
      </w:rPr>
      <w:t>Mobility and Environment Committee</w:t>
    </w:r>
  </w:p>
  <w:p w14:paraId="1C574C60" w14:textId="77777777" w:rsidR="002C3B29" w:rsidRPr="004A1D48" w:rsidRDefault="000E7378" w:rsidP="00050B5E">
    <w:pPr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329B"/>
    <w:multiLevelType w:val="hybridMultilevel"/>
    <w:tmpl w:val="D2D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2480"/>
    <w:multiLevelType w:val="hybridMultilevel"/>
    <w:tmpl w:val="DE4A5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57CDB"/>
    <w:multiLevelType w:val="hybridMultilevel"/>
    <w:tmpl w:val="537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70AB"/>
    <w:multiLevelType w:val="hybridMultilevel"/>
    <w:tmpl w:val="4138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86C21"/>
    <w:multiLevelType w:val="hybridMultilevel"/>
    <w:tmpl w:val="EDC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6E"/>
    <w:rsid w:val="00005C37"/>
    <w:rsid w:val="000A2EBB"/>
    <w:rsid w:val="000A3251"/>
    <w:rsid w:val="000E7378"/>
    <w:rsid w:val="001224A6"/>
    <w:rsid w:val="00222D2F"/>
    <w:rsid w:val="002D2D23"/>
    <w:rsid w:val="00305FE1"/>
    <w:rsid w:val="0036096D"/>
    <w:rsid w:val="004E27FD"/>
    <w:rsid w:val="006A357E"/>
    <w:rsid w:val="00784340"/>
    <w:rsid w:val="009456DC"/>
    <w:rsid w:val="009B4C6E"/>
    <w:rsid w:val="00AA7487"/>
    <w:rsid w:val="00AF605C"/>
    <w:rsid w:val="00B120CB"/>
    <w:rsid w:val="00B8135D"/>
    <w:rsid w:val="00B84D86"/>
    <w:rsid w:val="00BC368F"/>
    <w:rsid w:val="00C11E9E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81B7"/>
  <w15:chartTrackingRefBased/>
  <w15:docId w15:val="{E05F4934-351C-419D-8124-6286E2EC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B4C6E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4C6E"/>
    <w:rPr>
      <w:rFonts w:ascii="Times New Roman" w:eastAsia="Times New Roman" w:hAnsi="Times New Roman" w:cs="Times New Roman"/>
      <w:b/>
      <w:sz w:val="32"/>
      <w:szCs w:val="20"/>
      <w:u w:val="single"/>
    </w:rPr>
  </w:style>
  <w:style w:type="table" w:styleId="TableGrid">
    <w:name w:val="Table Grid"/>
    <w:basedOn w:val="TableNormal"/>
    <w:rsid w:val="009B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96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2D2F"/>
    <w:pPr>
      <w:widowControl w:val="0"/>
      <w:autoSpaceDE w:val="0"/>
      <w:autoSpaceDN w:val="0"/>
      <w:spacing w:before="9" w:line="323" w:lineRule="exact"/>
      <w:ind w:right="779"/>
      <w:jc w:val="right"/>
    </w:pPr>
    <w:rPr>
      <w:rFonts w:ascii="Calibri" w:eastAsia="Calibri" w:hAnsi="Calibri" w:cs="Calibri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2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2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2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7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3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3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A960CB84C346984C9F987F4B9980" ma:contentTypeVersion="8" ma:contentTypeDescription="Create a new document." ma:contentTypeScope="" ma:versionID="9d35a687ce6c03ac0f9a721039f68f3b">
  <xsd:schema xmlns:xsd="http://www.w3.org/2001/XMLSchema" xmlns:xs="http://www.w3.org/2001/XMLSchema" xmlns:p="http://schemas.microsoft.com/office/2006/metadata/properties" xmlns:ns3="4da1888f-f4b6-43bf-a24f-8595d29b12d1" targetNamespace="http://schemas.microsoft.com/office/2006/metadata/properties" ma:root="true" ma:fieldsID="f70f4a993a80f8454e2f2360dba59fe3" ns3:_="">
    <xsd:import namespace="4da1888f-f4b6-43bf-a24f-8595d29b1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88f-f4b6-43bf-a24f-8595d29b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6F2F-DB55-4173-8722-D5C67BD04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6C212-1963-40E6-AF46-5D0A147ACB2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a1888f-f4b6-43bf-a24f-8595d29b12d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E70B16-0187-4AA4-8A83-350BB3AE8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1888f-f4b6-43bf-a24f-8595d29b1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D1685-F920-4237-88F2-131FF131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Mike</dc:creator>
  <cp:keywords/>
  <dc:description/>
  <cp:lastModifiedBy>Calderon, Angelica</cp:lastModifiedBy>
  <cp:revision>6</cp:revision>
  <dcterms:created xsi:type="dcterms:W3CDTF">2020-02-14T17:48:00Z</dcterms:created>
  <dcterms:modified xsi:type="dcterms:W3CDTF">2020-02-24T18:03:00Z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0x0101003A4DA960CB84C346984C9F987F4B9980</vt:lpwstr>
  </property>
</Properties>
</file>