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38E92" w14:textId="77777777" w:rsidR="00DF3392" w:rsidRPr="000C1DDE" w:rsidRDefault="00DF3392"/>
    <w:p w14:paraId="2E838E93" w14:textId="77777777" w:rsidR="00DF3392" w:rsidRPr="000C1DDE" w:rsidRDefault="00DF3392"/>
    <w:p w14:paraId="2E838E94" w14:textId="77777777" w:rsidR="00DF3392" w:rsidRPr="000C1DDE" w:rsidRDefault="00DF3392"/>
    <w:p w14:paraId="2E838E95" w14:textId="77777777" w:rsidR="00DF3392" w:rsidRPr="000C1DDE" w:rsidRDefault="00DF3392"/>
    <w:p w14:paraId="2E838E96" w14:textId="77777777" w:rsidR="00DF3392" w:rsidRPr="000C1DDE" w:rsidRDefault="00DF3392"/>
    <w:p w14:paraId="2E838E97" w14:textId="77777777" w:rsidR="00AA7D01" w:rsidRPr="000C1DDE" w:rsidRDefault="00AA7D01"/>
    <w:p w14:paraId="2E838E98" w14:textId="77777777" w:rsidR="00AA7D01" w:rsidRPr="000C1DDE" w:rsidRDefault="00AA7D01"/>
    <w:p w14:paraId="2E838E99" w14:textId="001C12DF" w:rsidR="00DF3392" w:rsidRDefault="00DF3392"/>
    <w:p w14:paraId="500CA15E" w14:textId="77777777" w:rsidR="00BA669B" w:rsidRPr="000C1DDE" w:rsidRDefault="00BA669B"/>
    <w:p w14:paraId="347D3224" w14:textId="250ED558" w:rsidR="005D0ED1" w:rsidRPr="000C1DDE" w:rsidRDefault="00BA669B" w:rsidP="00AA7D01">
      <w:pPr>
        <w:tabs>
          <w:tab w:val="left" w:pos="0"/>
        </w:tabs>
        <w:suppressAutoHyphens/>
      </w:pPr>
      <w:r>
        <w:t>January</w:t>
      </w:r>
      <w:r w:rsidR="00FA04B4">
        <w:t xml:space="preserve"> </w:t>
      </w:r>
      <w:r w:rsidR="009126BF">
        <w:t>9</w:t>
      </w:r>
      <w:r>
        <w:t>, 2020</w:t>
      </w:r>
      <w:bookmarkStart w:id="0" w:name="_GoBack"/>
      <w:bookmarkEnd w:id="0"/>
    </w:p>
    <w:p w14:paraId="64194E00" w14:textId="77777777" w:rsidR="005D0ED1" w:rsidRPr="000C1DDE" w:rsidRDefault="005D0ED1" w:rsidP="00AA7D01">
      <w:pPr>
        <w:tabs>
          <w:tab w:val="left" w:pos="0"/>
        </w:tabs>
        <w:suppressAutoHyphens/>
      </w:pPr>
    </w:p>
    <w:p w14:paraId="033AE20D" w14:textId="77777777" w:rsidR="009C166C" w:rsidRPr="000C1DDE" w:rsidRDefault="009C166C" w:rsidP="00AA7D01">
      <w:pPr>
        <w:tabs>
          <w:tab w:val="left" w:pos="0"/>
        </w:tabs>
        <w:suppressAutoHyphens/>
      </w:pPr>
    </w:p>
    <w:p w14:paraId="2E838E9D" w14:textId="5C095BD3" w:rsidR="00AA7D01" w:rsidRPr="000C1DDE" w:rsidRDefault="00AA7D01" w:rsidP="00AA7D01">
      <w:pPr>
        <w:tabs>
          <w:tab w:val="left" w:pos="0"/>
        </w:tabs>
        <w:suppressAutoHyphens/>
      </w:pPr>
      <w:r w:rsidRPr="000C1DDE">
        <w:t>The Honorable</w:t>
      </w:r>
      <w:r w:rsidR="005D0ED1" w:rsidRPr="000C1DDE">
        <w:t xml:space="preserve"> </w:t>
      </w:r>
      <w:r w:rsidR="009F7195" w:rsidRPr="000C1DDE">
        <w:t>Rod Dembowski</w:t>
      </w:r>
    </w:p>
    <w:p w14:paraId="2E838E9E" w14:textId="77777777" w:rsidR="00AA7D01" w:rsidRPr="000C1DDE" w:rsidRDefault="00AA7D01" w:rsidP="00AA7D01">
      <w:pPr>
        <w:tabs>
          <w:tab w:val="left" w:pos="0"/>
        </w:tabs>
        <w:suppressAutoHyphens/>
      </w:pPr>
      <w:r w:rsidRPr="000C1DDE">
        <w:t>Chair, King County Council</w:t>
      </w:r>
    </w:p>
    <w:p w14:paraId="2E838E9F" w14:textId="7016D69F" w:rsidR="00AA7D01" w:rsidRPr="000C1DDE" w:rsidRDefault="00AA7D01" w:rsidP="00AA7D01">
      <w:pPr>
        <w:tabs>
          <w:tab w:val="left" w:pos="0"/>
        </w:tabs>
        <w:suppressAutoHyphens/>
      </w:pPr>
      <w:r w:rsidRPr="000C1DDE">
        <w:t>Room 1200</w:t>
      </w:r>
    </w:p>
    <w:p w14:paraId="2E838EA0" w14:textId="77777777" w:rsidR="00AA7D01" w:rsidRPr="000C1DDE" w:rsidRDefault="00AA7D01" w:rsidP="00AA7D01">
      <w:pPr>
        <w:tabs>
          <w:tab w:val="left" w:pos="0"/>
        </w:tabs>
        <w:suppressAutoHyphens/>
      </w:pPr>
      <w:r w:rsidRPr="000C1DDE">
        <w:t>C O U R T H O U S E</w:t>
      </w:r>
    </w:p>
    <w:p w14:paraId="2E838EA1" w14:textId="77777777" w:rsidR="00AA7D01" w:rsidRPr="000C1DDE" w:rsidRDefault="00AA7D01" w:rsidP="00AA7D01">
      <w:pPr>
        <w:tabs>
          <w:tab w:val="left" w:pos="0"/>
        </w:tabs>
        <w:suppressAutoHyphens/>
      </w:pPr>
    </w:p>
    <w:p w14:paraId="2E838EA2" w14:textId="17B6EA59" w:rsidR="00DF3392" w:rsidRPr="000C1DDE" w:rsidRDefault="00AA7D01" w:rsidP="00AA7D01">
      <w:r w:rsidRPr="000C1DDE">
        <w:t>Dear Councilmember</w:t>
      </w:r>
      <w:r w:rsidR="005D0ED1" w:rsidRPr="000C1DDE">
        <w:t xml:space="preserve"> </w:t>
      </w:r>
      <w:r w:rsidR="009F7195" w:rsidRPr="000C1DDE">
        <w:t>Dembowski</w:t>
      </w:r>
      <w:r w:rsidR="00BA669B">
        <w:t>:</w:t>
      </w:r>
    </w:p>
    <w:p w14:paraId="2E838EA3" w14:textId="77777777" w:rsidR="00DF3392" w:rsidRPr="000C1DDE" w:rsidRDefault="00DF3392"/>
    <w:p w14:paraId="2E838EA4" w14:textId="6531F1FA" w:rsidR="00533CDA" w:rsidRPr="000C1DDE" w:rsidRDefault="00533CDA" w:rsidP="00533CDA">
      <w:pPr>
        <w:rPr>
          <w:szCs w:val="24"/>
        </w:rPr>
      </w:pPr>
      <w:r w:rsidRPr="000C1DDE">
        <w:rPr>
          <w:szCs w:val="24"/>
        </w:rPr>
        <w:t xml:space="preserve">This letter transmits </w:t>
      </w:r>
      <w:r w:rsidR="00FE0439" w:rsidRPr="000C1DDE">
        <w:rPr>
          <w:szCs w:val="24"/>
        </w:rPr>
        <w:t>a</w:t>
      </w:r>
      <w:r w:rsidR="007B13C1">
        <w:rPr>
          <w:szCs w:val="24"/>
        </w:rPr>
        <w:t xml:space="preserve"> proposed </w:t>
      </w:r>
      <w:r w:rsidR="007C4FFD" w:rsidRPr="000C1DDE">
        <w:rPr>
          <w:szCs w:val="24"/>
        </w:rPr>
        <w:t>ordinance that</w:t>
      </w:r>
      <w:r w:rsidR="00983240">
        <w:rPr>
          <w:szCs w:val="24"/>
        </w:rPr>
        <w:t>, if enacted,</w:t>
      </w:r>
      <w:r w:rsidR="007C4FFD" w:rsidRPr="000C1DDE">
        <w:rPr>
          <w:szCs w:val="24"/>
        </w:rPr>
        <w:t xml:space="preserve"> </w:t>
      </w:r>
      <w:r w:rsidR="007B13C1">
        <w:rPr>
          <w:szCs w:val="24"/>
        </w:rPr>
        <w:t>would</w:t>
      </w:r>
      <w:r w:rsidR="007C4FFD" w:rsidRPr="000C1DDE">
        <w:rPr>
          <w:szCs w:val="24"/>
        </w:rPr>
        <w:t xml:space="preserve"> update King County’s floodplain </w:t>
      </w:r>
      <w:r w:rsidR="00BD79E8">
        <w:rPr>
          <w:szCs w:val="24"/>
        </w:rPr>
        <w:t>development</w:t>
      </w:r>
      <w:r w:rsidR="007C4FFD" w:rsidRPr="000C1DDE">
        <w:rPr>
          <w:szCs w:val="24"/>
        </w:rPr>
        <w:t xml:space="preserve"> </w:t>
      </w:r>
      <w:r w:rsidR="00FE1778">
        <w:rPr>
          <w:szCs w:val="24"/>
        </w:rPr>
        <w:t>regulations</w:t>
      </w:r>
      <w:r w:rsidR="007C4FFD" w:rsidRPr="000C1DDE">
        <w:rPr>
          <w:szCs w:val="24"/>
        </w:rPr>
        <w:t xml:space="preserve"> </w:t>
      </w:r>
      <w:r w:rsidR="00983240">
        <w:rPr>
          <w:szCs w:val="24"/>
        </w:rPr>
        <w:t xml:space="preserve">to </w:t>
      </w:r>
      <w:r w:rsidR="007C4FFD" w:rsidRPr="000C1DDE">
        <w:rPr>
          <w:szCs w:val="24"/>
        </w:rPr>
        <w:t>meet the federal and state minimum standards</w:t>
      </w:r>
      <w:r w:rsidR="00373692" w:rsidRPr="000C1DDE">
        <w:rPr>
          <w:szCs w:val="24"/>
        </w:rPr>
        <w:t>.</w:t>
      </w:r>
      <w:r w:rsidR="00B054D4" w:rsidRPr="000C1DDE">
        <w:rPr>
          <w:szCs w:val="24"/>
        </w:rPr>
        <w:t xml:space="preserve"> </w:t>
      </w:r>
      <w:r w:rsidR="00662B0C">
        <w:rPr>
          <w:szCs w:val="24"/>
        </w:rPr>
        <w:t>These updates</w:t>
      </w:r>
      <w:r w:rsidR="00B054D4" w:rsidRPr="000C1DDE">
        <w:rPr>
          <w:szCs w:val="24"/>
        </w:rPr>
        <w:t xml:space="preserve"> will ensure that </w:t>
      </w:r>
      <w:r w:rsidR="00983240">
        <w:rPr>
          <w:szCs w:val="24"/>
        </w:rPr>
        <w:t>King County</w:t>
      </w:r>
      <w:r w:rsidR="00B054D4" w:rsidRPr="000C1DDE">
        <w:rPr>
          <w:szCs w:val="24"/>
        </w:rPr>
        <w:t xml:space="preserve"> remains a community in good standing with the National Flood Insurance Program</w:t>
      </w:r>
      <w:r w:rsidR="00FE1778">
        <w:rPr>
          <w:szCs w:val="24"/>
        </w:rPr>
        <w:t>,</w:t>
      </w:r>
      <w:r w:rsidR="00B054D4" w:rsidRPr="000C1DDE">
        <w:rPr>
          <w:szCs w:val="24"/>
        </w:rPr>
        <w:t xml:space="preserve"> as well as protecting </w:t>
      </w:r>
      <w:r w:rsidR="00D66C5B" w:rsidRPr="000C1DDE">
        <w:rPr>
          <w:szCs w:val="24"/>
        </w:rPr>
        <w:t>residents and businesses from negative impacts of flooding while protecting natural floodplain functions.</w:t>
      </w:r>
    </w:p>
    <w:p w14:paraId="28EA8062" w14:textId="474BF31D" w:rsidR="00D66C5B" w:rsidRPr="000C1DDE" w:rsidRDefault="00D66C5B" w:rsidP="00533CDA">
      <w:pPr>
        <w:rPr>
          <w:szCs w:val="24"/>
        </w:rPr>
      </w:pPr>
    </w:p>
    <w:p w14:paraId="47BA6C43" w14:textId="6CED3933" w:rsidR="00D66C5B" w:rsidRPr="000C1DDE" w:rsidRDefault="00D66C5B" w:rsidP="00533CDA">
      <w:pPr>
        <w:rPr>
          <w:szCs w:val="24"/>
        </w:rPr>
      </w:pPr>
      <w:r w:rsidRPr="000C1DDE">
        <w:rPr>
          <w:szCs w:val="24"/>
        </w:rPr>
        <w:t xml:space="preserve">Federal regulations </w:t>
      </w:r>
      <w:r w:rsidR="003B3160" w:rsidRPr="000C1DDE">
        <w:rPr>
          <w:szCs w:val="24"/>
        </w:rPr>
        <w:t xml:space="preserve">also require that </w:t>
      </w:r>
      <w:r w:rsidR="00645E66" w:rsidRPr="000C1DDE">
        <w:rPr>
          <w:szCs w:val="24"/>
        </w:rPr>
        <w:t xml:space="preserve">King County formally adopt the new Flood Insurance Rate Maps, which </w:t>
      </w:r>
      <w:r w:rsidR="00EC6445">
        <w:rPr>
          <w:szCs w:val="24"/>
        </w:rPr>
        <w:t>are anticipated</w:t>
      </w:r>
      <w:r w:rsidR="00645E66" w:rsidRPr="000C1DDE">
        <w:rPr>
          <w:szCs w:val="24"/>
        </w:rPr>
        <w:t xml:space="preserve"> </w:t>
      </w:r>
      <w:r w:rsidR="00E37D33">
        <w:rPr>
          <w:szCs w:val="24"/>
        </w:rPr>
        <w:t xml:space="preserve">to </w:t>
      </w:r>
      <w:r w:rsidR="00645E66" w:rsidRPr="000C1DDE">
        <w:rPr>
          <w:szCs w:val="24"/>
        </w:rPr>
        <w:t>be effective in July 2020</w:t>
      </w:r>
      <w:r w:rsidR="00D13861" w:rsidRPr="000C1DDE">
        <w:rPr>
          <w:szCs w:val="24"/>
        </w:rPr>
        <w:t>. The exact</w:t>
      </w:r>
      <w:r w:rsidR="00800E63">
        <w:rPr>
          <w:szCs w:val="24"/>
        </w:rPr>
        <w:t xml:space="preserve"> </w:t>
      </w:r>
      <w:r w:rsidR="001375F7">
        <w:rPr>
          <w:szCs w:val="24"/>
        </w:rPr>
        <w:t>effective</w:t>
      </w:r>
      <w:r w:rsidR="00D13861" w:rsidRPr="000C1DDE">
        <w:rPr>
          <w:szCs w:val="24"/>
        </w:rPr>
        <w:t xml:space="preserve"> date will be transmitted to </w:t>
      </w:r>
      <w:r w:rsidR="00AD2944" w:rsidRPr="000C1DDE">
        <w:rPr>
          <w:szCs w:val="24"/>
        </w:rPr>
        <w:t xml:space="preserve">the County by </w:t>
      </w:r>
      <w:r w:rsidR="00A01F86">
        <w:rPr>
          <w:szCs w:val="24"/>
        </w:rPr>
        <w:t>Federal Emergency Management Agency (</w:t>
      </w:r>
      <w:r w:rsidR="00AD2944" w:rsidRPr="000C1DDE">
        <w:rPr>
          <w:szCs w:val="24"/>
        </w:rPr>
        <w:t>FEMA</w:t>
      </w:r>
      <w:r w:rsidR="00A01F86">
        <w:rPr>
          <w:szCs w:val="24"/>
        </w:rPr>
        <w:t>)</w:t>
      </w:r>
      <w:r w:rsidR="00AD2944" w:rsidRPr="000C1DDE">
        <w:rPr>
          <w:szCs w:val="24"/>
        </w:rPr>
        <w:t xml:space="preserve"> Region 10 in the “Letter of Final Determination</w:t>
      </w:r>
      <w:r w:rsidR="00AA6AAD" w:rsidRPr="000C1DDE">
        <w:rPr>
          <w:szCs w:val="24"/>
        </w:rPr>
        <w:t>,</w:t>
      </w:r>
      <w:r w:rsidR="00AD2944" w:rsidRPr="000C1DDE">
        <w:rPr>
          <w:szCs w:val="24"/>
        </w:rPr>
        <w:t>”</w:t>
      </w:r>
      <w:r w:rsidR="00522F47" w:rsidRPr="000C1DDE">
        <w:rPr>
          <w:szCs w:val="24"/>
        </w:rPr>
        <w:t xml:space="preserve"> </w:t>
      </w:r>
      <w:r w:rsidR="00AA6AAD" w:rsidRPr="000C1DDE">
        <w:rPr>
          <w:szCs w:val="24"/>
        </w:rPr>
        <w:t xml:space="preserve">which is sent to communities six months </w:t>
      </w:r>
      <w:r w:rsidR="00662B0C">
        <w:rPr>
          <w:szCs w:val="24"/>
        </w:rPr>
        <w:t>before</w:t>
      </w:r>
      <w:r w:rsidR="00AA6AAD" w:rsidRPr="000C1DDE">
        <w:rPr>
          <w:szCs w:val="24"/>
        </w:rPr>
        <w:t xml:space="preserve"> the effective date</w:t>
      </w:r>
      <w:r w:rsidR="00B71FD0">
        <w:rPr>
          <w:szCs w:val="24"/>
        </w:rPr>
        <w:t xml:space="preserve"> of the maps</w:t>
      </w:r>
      <w:r w:rsidR="00AA6AAD" w:rsidRPr="000C1DDE">
        <w:rPr>
          <w:szCs w:val="24"/>
        </w:rPr>
        <w:t>.</w:t>
      </w:r>
    </w:p>
    <w:p w14:paraId="2E838EA5" w14:textId="77777777" w:rsidR="00533CDA" w:rsidRPr="000C1DDE" w:rsidRDefault="00533CDA" w:rsidP="00533CDA">
      <w:pPr>
        <w:rPr>
          <w:szCs w:val="24"/>
        </w:rPr>
      </w:pPr>
    </w:p>
    <w:p w14:paraId="2E838EA6" w14:textId="4D62CEC8" w:rsidR="00533CDA" w:rsidRPr="000C1DDE" w:rsidRDefault="007B13C1" w:rsidP="00533CDA">
      <w:pPr>
        <w:rPr>
          <w:szCs w:val="24"/>
        </w:rPr>
      </w:pPr>
      <w:r>
        <w:rPr>
          <w:szCs w:val="24"/>
        </w:rPr>
        <w:t>The proposed</w:t>
      </w:r>
      <w:r w:rsidR="00522F47" w:rsidRPr="000C1DDE">
        <w:rPr>
          <w:szCs w:val="24"/>
        </w:rPr>
        <w:t xml:space="preserve"> ordinance </w:t>
      </w:r>
      <w:r w:rsidR="00662B0C">
        <w:rPr>
          <w:szCs w:val="24"/>
        </w:rPr>
        <w:t>would</w:t>
      </w:r>
      <w:r w:rsidR="00522F47" w:rsidRPr="000C1DDE">
        <w:rPr>
          <w:szCs w:val="24"/>
        </w:rPr>
        <w:t xml:space="preserve"> update </w:t>
      </w:r>
      <w:r w:rsidR="00434B46" w:rsidRPr="000C1DDE">
        <w:rPr>
          <w:szCs w:val="24"/>
        </w:rPr>
        <w:t xml:space="preserve">floodplain </w:t>
      </w:r>
      <w:r w:rsidR="00662B0C">
        <w:rPr>
          <w:szCs w:val="24"/>
        </w:rPr>
        <w:t>development</w:t>
      </w:r>
      <w:r w:rsidR="00434B46" w:rsidRPr="000C1DDE">
        <w:rPr>
          <w:szCs w:val="24"/>
        </w:rPr>
        <w:t xml:space="preserve"> regulations in King County Code Title 21A to be consistent with </w:t>
      </w:r>
      <w:r w:rsidR="002E12DA" w:rsidRPr="000C1DDE">
        <w:rPr>
          <w:szCs w:val="24"/>
        </w:rPr>
        <w:t>federal regulations in 44 C</w:t>
      </w:r>
      <w:r w:rsidR="005F2477" w:rsidRPr="000C1DDE">
        <w:rPr>
          <w:szCs w:val="24"/>
        </w:rPr>
        <w:t xml:space="preserve">ode of Federal Regulations </w:t>
      </w:r>
      <w:r w:rsidR="00A01F86">
        <w:rPr>
          <w:szCs w:val="24"/>
        </w:rPr>
        <w:t xml:space="preserve">(CFR) </w:t>
      </w:r>
      <w:r w:rsidR="005F2477" w:rsidRPr="000C1DDE">
        <w:rPr>
          <w:szCs w:val="24"/>
        </w:rPr>
        <w:t>Section</w:t>
      </w:r>
      <w:r w:rsidR="002E12DA" w:rsidRPr="000C1DDE">
        <w:rPr>
          <w:szCs w:val="24"/>
        </w:rPr>
        <w:t xml:space="preserve"> 60.3</w:t>
      </w:r>
      <w:r w:rsidR="008F4D9F" w:rsidRPr="000C1DDE">
        <w:rPr>
          <w:szCs w:val="24"/>
        </w:rPr>
        <w:t xml:space="preserve"> and state regulations in R</w:t>
      </w:r>
      <w:r w:rsidR="005F2477" w:rsidRPr="000C1DDE">
        <w:rPr>
          <w:szCs w:val="24"/>
        </w:rPr>
        <w:t>evised Code of Washington</w:t>
      </w:r>
      <w:r w:rsidR="008F4D9F" w:rsidRPr="000C1DDE">
        <w:rPr>
          <w:szCs w:val="24"/>
        </w:rPr>
        <w:t xml:space="preserve"> 86.16.041.</w:t>
      </w:r>
      <w:r w:rsidR="007D327C" w:rsidRPr="000C1DDE">
        <w:rPr>
          <w:szCs w:val="24"/>
        </w:rPr>
        <w:t xml:space="preserve"> The updates also clar</w:t>
      </w:r>
      <w:r w:rsidR="00DD70F9" w:rsidRPr="000C1DDE">
        <w:rPr>
          <w:szCs w:val="24"/>
        </w:rPr>
        <w:t xml:space="preserve">ify inconsistencies, provide technical changes, and </w:t>
      </w:r>
      <w:r w:rsidR="00410195" w:rsidRPr="000C1DDE">
        <w:rPr>
          <w:szCs w:val="24"/>
        </w:rPr>
        <w:t>provide administrative changes</w:t>
      </w:r>
      <w:r>
        <w:rPr>
          <w:szCs w:val="24"/>
        </w:rPr>
        <w:t>. The ordinance includes</w:t>
      </w:r>
      <w:r w:rsidR="00410195" w:rsidRPr="000C1DDE">
        <w:rPr>
          <w:szCs w:val="24"/>
        </w:rPr>
        <w:t xml:space="preserve"> </w:t>
      </w:r>
      <w:r w:rsidR="00B434DC">
        <w:rPr>
          <w:szCs w:val="24"/>
        </w:rPr>
        <w:t>the following regulatory changes</w:t>
      </w:r>
      <w:r w:rsidR="00410195" w:rsidRPr="000C1DDE">
        <w:rPr>
          <w:szCs w:val="24"/>
        </w:rPr>
        <w:t>:</w:t>
      </w:r>
    </w:p>
    <w:p w14:paraId="52312DD4" w14:textId="708D6277" w:rsidR="00410195" w:rsidRPr="000C1DDE" w:rsidRDefault="00BC4405" w:rsidP="00410195">
      <w:pPr>
        <w:pStyle w:val="ListParagraph"/>
        <w:numPr>
          <w:ilvl w:val="0"/>
          <w:numId w:val="7"/>
        </w:numPr>
        <w:rPr>
          <w:szCs w:val="24"/>
        </w:rPr>
      </w:pPr>
      <w:r w:rsidRPr="000C1DDE">
        <w:rPr>
          <w:szCs w:val="24"/>
        </w:rPr>
        <w:t xml:space="preserve">New and revised </w:t>
      </w:r>
      <w:r w:rsidR="009C438E">
        <w:rPr>
          <w:szCs w:val="24"/>
        </w:rPr>
        <w:t>regulations</w:t>
      </w:r>
      <w:r w:rsidRPr="000C1DDE">
        <w:rPr>
          <w:szCs w:val="24"/>
        </w:rPr>
        <w:t xml:space="preserve"> </w:t>
      </w:r>
      <w:r w:rsidR="00125D27" w:rsidRPr="000C1DDE">
        <w:rPr>
          <w:szCs w:val="24"/>
        </w:rPr>
        <w:t xml:space="preserve">for agricultural </w:t>
      </w:r>
      <w:r w:rsidR="001C5BB4" w:rsidRPr="000C1DDE">
        <w:rPr>
          <w:szCs w:val="24"/>
        </w:rPr>
        <w:t>and accessory buildings</w:t>
      </w:r>
      <w:r w:rsidR="0020669D" w:rsidRPr="000C1DDE">
        <w:rPr>
          <w:szCs w:val="24"/>
        </w:rPr>
        <w:t>,</w:t>
      </w:r>
    </w:p>
    <w:p w14:paraId="2E8E9E46" w14:textId="3F24D07B" w:rsidR="0020669D" w:rsidRPr="000C1DDE" w:rsidRDefault="0020669D" w:rsidP="00410195">
      <w:pPr>
        <w:pStyle w:val="ListParagraph"/>
        <w:numPr>
          <w:ilvl w:val="0"/>
          <w:numId w:val="7"/>
        </w:numPr>
        <w:rPr>
          <w:szCs w:val="24"/>
        </w:rPr>
      </w:pPr>
      <w:r w:rsidRPr="000C1DDE">
        <w:rPr>
          <w:szCs w:val="24"/>
        </w:rPr>
        <w:t>Prohibiting new water wells in the FEMA floodway,</w:t>
      </w:r>
    </w:p>
    <w:p w14:paraId="025EC2CC" w14:textId="6DC6640F" w:rsidR="0020669D" w:rsidRPr="000C1DDE" w:rsidRDefault="0020669D" w:rsidP="00410195">
      <w:pPr>
        <w:pStyle w:val="ListParagraph"/>
        <w:numPr>
          <w:ilvl w:val="0"/>
          <w:numId w:val="7"/>
        </w:numPr>
        <w:rPr>
          <w:szCs w:val="24"/>
        </w:rPr>
      </w:pPr>
      <w:r w:rsidRPr="000C1DDE">
        <w:rPr>
          <w:szCs w:val="24"/>
        </w:rPr>
        <w:t xml:space="preserve">Removing </w:t>
      </w:r>
      <w:r w:rsidR="0019444A" w:rsidRPr="000C1DDE">
        <w:rPr>
          <w:szCs w:val="24"/>
        </w:rPr>
        <w:t>a noncompliant exemption from compensatory storage requirements,</w:t>
      </w:r>
    </w:p>
    <w:p w14:paraId="6F019E68" w14:textId="761F8E6B" w:rsidR="0019444A" w:rsidRPr="000C1DDE" w:rsidRDefault="0019444A" w:rsidP="00410195">
      <w:pPr>
        <w:pStyle w:val="ListParagraph"/>
        <w:numPr>
          <w:ilvl w:val="0"/>
          <w:numId w:val="7"/>
        </w:numPr>
        <w:rPr>
          <w:szCs w:val="24"/>
        </w:rPr>
      </w:pPr>
      <w:r w:rsidRPr="000C1DDE">
        <w:rPr>
          <w:szCs w:val="24"/>
        </w:rPr>
        <w:t xml:space="preserve">Updating definitions </w:t>
      </w:r>
      <w:r w:rsidR="005F2477" w:rsidRPr="000C1DDE">
        <w:rPr>
          <w:szCs w:val="24"/>
        </w:rPr>
        <w:t>to match those in 44 CFR 59.1,</w:t>
      </w:r>
    </w:p>
    <w:p w14:paraId="33A78EBD" w14:textId="7E3D8DDF" w:rsidR="00985BE4" w:rsidRPr="000C1DDE" w:rsidRDefault="009C438E" w:rsidP="00410195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New</w:t>
      </w:r>
      <w:r w:rsidR="00985BE4" w:rsidRPr="000C1DDE">
        <w:rPr>
          <w:szCs w:val="24"/>
        </w:rPr>
        <w:t xml:space="preserve"> variance criteria for floodplain development,</w:t>
      </w:r>
      <w:r w:rsidR="001318C5" w:rsidRPr="000C1DDE">
        <w:rPr>
          <w:szCs w:val="24"/>
        </w:rPr>
        <w:t xml:space="preserve"> and</w:t>
      </w:r>
    </w:p>
    <w:p w14:paraId="56923FD8" w14:textId="1F178AEB" w:rsidR="00985BE4" w:rsidRPr="000C1DDE" w:rsidRDefault="00727D37" w:rsidP="00410195">
      <w:pPr>
        <w:pStyle w:val="ListParagraph"/>
        <w:numPr>
          <w:ilvl w:val="0"/>
          <w:numId w:val="7"/>
        </w:numPr>
        <w:rPr>
          <w:szCs w:val="24"/>
        </w:rPr>
      </w:pPr>
      <w:r w:rsidRPr="000C1DDE">
        <w:rPr>
          <w:szCs w:val="24"/>
        </w:rPr>
        <w:t xml:space="preserve">Clarifying language to help permit applicants </w:t>
      </w:r>
      <w:r w:rsidR="00EC39FA">
        <w:rPr>
          <w:szCs w:val="24"/>
        </w:rPr>
        <w:t xml:space="preserve">better </w:t>
      </w:r>
      <w:r w:rsidRPr="000C1DDE">
        <w:rPr>
          <w:szCs w:val="24"/>
        </w:rPr>
        <w:t xml:space="preserve">understand </w:t>
      </w:r>
      <w:r w:rsidR="006E1D15">
        <w:rPr>
          <w:szCs w:val="24"/>
        </w:rPr>
        <w:t xml:space="preserve">the code </w:t>
      </w:r>
      <w:r w:rsidRPr="000C1DDE">
        <w:rPr>
          <w:szCs w:val="24"/>
        </w:rPr>
        <w:t>requirements.</w:t>
      </w:r>
    </w:p>
    <w:p w14:paraId="71958A04" w14:textId="77777777" w:rsidR="00C168A2" w:rsidRPr="000C1DDE" w:rsidRDefault="00C168A2" w:rsidP="00533CDA">
      <w:pPr>
        <w:rPr>
          <w:szCs w:val="24"/>
        </w:rPr>
      </w:pPr>
    </w:p>
    <w:p w14:paraId="4E177948" w14:textId="23CAFFC6" w:rsidR="00B020AC" w:rsidRPr="000C1DDE" w:rsidRDefault="001318C5" w:rsidP="00533CDA">
      <w:pPr>
        <w:rPr>
          <w:szCs w:val="24"/>
        </w:rPr>
      </w:pPr>
      <w:r w:rsidRPr="000C1DDE">
        <w:rPr>
          <w:szCs w:val="24"/>
        </w:rPr>
        <w:t xml:space="preserve">Updating King County’s floodplain management code preserves </w:t>
      </w:r>
      <w:r w:rsidR="00A8564E" w:rsidRPr="000C1DDE">
        <w:rPr>
          <w:szCs w:val="24"/>
        </w:rPr>
        <w:t>the</w:t>
      </w:r>
      <w:r w:rsidR="001B19FB">
        <w:rPr>
          <w:szCs w:val="24"/>
        </w:rPr>
        <w:t xml:space="preserve"> King County</w:t>
      </w:r>
      <w:r w:rsidR="00A8564E" w:rsidRPr="000C1DDE">
        <w:rPr>
          <w:szCs w:val="24"/>
        </w:rPr>
        <w:t xml:space="preserve"> </w:t>
      </w:r>
      <w:r w:rsidR="001B19FB">
        <w:rPr>
          <w:szCs w:val="24"/>
        </w:rPr>
        <w:t xml:space="preserve">Flood Hazard Management Plan’s </w:t>
      </w:r>
      <w:r w:rsidR="00A8564E" w:rsidRPr="000C1DDE">
        <w:rPr>
          <w:szCs w:val="24"/>
        </w:rPr>
        <w:t xml:space="preserve">long-standing goal of </w:t>
      </w:r>
      <w:r w:rsidR="00CA5E84">
        <w:rPr>
          <w:szCs w:val="24"/>
        </w:rPr>
        <w:t>“</w:t>
      </w:r>
      <w:r w:rsidR="00A8564E" w:rsidRPr="000C1DDE">
        <w:rPr>
          <w:szCs w:val="24"/>
        </w:rPr>
        <w:t>no adverse impact</w:t>
      </w:r>
      <w:r w:rsidR="00CA5E84">
        <w:rPr>
          <w:szCs w:val="24"/>
        </w:rPr>
        <w:t>” in floodplains,</w:t>
      </w:r>
      <w:r w:rsidR="00A8564E" w:rsidRPr="000C1DDE">
        <w:rPr>
          <w:szCs w:val="24"/>
        </w:rPr>
        <w:t xml:space="preserve"> which </w:t>
      </w:r>
      <w:r w:rsidR="00374050" w:rsidRPr="000C1DDE">
        <w:rPr>
          <w:szCs w:val="24"/>
        </w:rPr>
        <w:t xml:space="preserve">ensures </w:t>
      </w:r>
      <w:r w:rsidR="00B77F8A" w:rsidRPr="000C1DDE">
        <w:rPr>
          <w:szCs w:val="24"/>
        </w:rPr>
        <w:t xml:space="preserve">that </w:t>
      </w:r>
      <w:r w:rsidR="00374050" w:rsidRPr="000C1DDE">
        <w:rPr>
          <w:szCs w:val="24"/>
        </w:rPr>
        <w:t xml:space="preserve">development </w:t>
      </w:r>
      <w:r w:rsidR="00B77F8A" w:rsidRPr="000C1DDE">
        <w:rPr>
          <w:szCs w:val="24"/>
        </w:rPr>
        <w:t xml:space="preserve">does not </w:t>
      </w:r>
      <w:r w:rsidR="00DD3285" w:rsidRPr="000C1DDE">
        <w:rPr>
          <w:szCs w:val="24"/>
        </w:rPr>
        <w:t>exacerbate flood problems on other property owners</w:t>
      </w:r>
      <w:r w:rsidR="00B77F8A" w:rsidRPr="000C1DDE">
        <w:rPr>
          <w:szCs w:val="24"/>
        </w:rPr>
        <w:t xml:space="preserve">. </w:t>
      </w:r>
      <w:r w:rsidR="00150B30" w:rsidRPr="000C1DDE">
        <w:rPr>
          <w:szCs w:val="24"/>
        </w:rPr>
        <w:t xml:space="preserve">Having a compliant floodplain management code </w:t>
      </w:r>
      <w:r w:rsidR="00A54C0A" w:rsidRPr="000C1DDE">
        <w:rPr>
          <w:szCs w:val="24"/>
        </w:rPr>
        <w:t xml:space="preserve">is important in maintaining the County’s </w:t>
      </w:r>
      <w:r w:rsidR="00CA5E84">
        <w:rPr>
          <w:szCs w:val="24"/>
        </w:rPr>
        <w:lastRenderedPageBreak/>
        <w:t xml:space="preserve">participation in the National Flood Insurance Program, which ensures </w:t>
      </w:r>
      <w:r w:rsidR="00CD08A5">
        <w:rPr>
          <w:szCs w:val="24"/>
        </w:rPr>
        <w:t xml:space="preserve">that federal flood insurance is available to homeowners, renters, and business owners. Additionally, a </w:t>
      </w:r>
      <w:r w:rsidR="0013061B">
        <w:rPr>
          <w:szCs w:val="24"/>
        </w:rPr>
        <w:t>compliant</w:t>
      </w:r>
      <w:r w:rsidR="00CD08A5">
        <w:rPr>
          <w:szCs w:val="24"/>
        </w:rPr>
        <w:t xml:space="preserve"> floodplain management code is also crucial for King County’s </w:t>
      </w:r>
      <w:r w:rsidR="00A54C0A" w:rsidRPr="000C1DDE">
        <w:rPr>
          <w:szCs w:val="24"/>
        </w:rPr>
        <w:t xml:space="preserve">rating in the FEMA Community Rating System, which </w:t>
      </w:r>
      <w:r w:rsidR="008952C1">
        <w:rPr>
          <w:szCs w:val="24"/>
        </w:rPr>
        <w:t xml:space="preserve">is a voluntary program that </w:t>
      </w:r>
      <w:r w:rsidR="00A54C0A" w:rsidRPr="000C1DDE">
        <w:rPr>
          <w:szCs w:val="24"/>
        </w:rPr>
        <w:t xml:space="preserve">rewards communities for, in part, adopting higher regulatory floodplain standards. </w:t>
      </w:r>
      <w:r w:rsidR="00112274">
        <w:rPr>
          <w:szCs w:val="24"/>
        </w:rPr>
        <w:t>Participation</w:t>
      </w:r>
      <w:r w:rsidR="008952C1">
        <w:rPr>
          <w:szCs w:val="24"/>
        </w:rPr>
        <w:t xml:space="preserve"> in the</w:t>
      </w:r>
      <w:r w:rsidR="008D7B3F">
        <w:rPr>
          <w:szCs w:val="24"/>
        </w:rPr>
        <w:t xml:space="preserve"> </w:t>
      </w:r>
      <w:r w:rsidR="008952C1">
        <w:rPr>
          <w:szCs w:val="24"/>
        </w:rPr>
        <w:t>Community Rating System program</w:t>
      </w:r>
      <w:r w:rsidR="008D7B3F">
        <w:rPr>
          <w:szCs w:val="24"/>
        </w:rPr>
        <w:t xml:space="preserve"> allows for reductions in </w:t>
      </w:r>
      <w:r w:rsidR="00317225">
        <w:rPr>
          <w:szCs w:val="24"/>
        </w:rPr>
        <w:t xml:space="preserve">federal </w:t>
      </w:r>
      <w:r w:rsidR="008D7B3F">
        <w:rPr>
          <w:szCs w:val="24"/>
        </w:rPr>
        <w:t xml:space="preserve">flood insurance rates for </w:t>
      </w:r>
      <w:r w:rsidR="007065E1">
        <w:rPr>
          <w:szCs w:val="24"/>
        </w:rPr>
        <w:t>policyholders</w:t>
      </w:r>
      <w:r w:rsidR="008952C1">
        <w:rPr>
          <w:szCs w:val="24"/>
        </w:rPr>
        <w:t xml:space="preserve"> in the </w:t>
      </w:r>
      <w:r w:rsidR="008816E9">
        <w:rPr>
          <w:szCs w:val="24"/>
        </w:rPr>
        <w:t>participating jurisdiction</w:t>
      </w:r>
      <w:r w:rsidR="00317225">
        <w:rPr>
          <w:szCs w:val="24"/>
        </w:rPr>
        <w:t>’s floodplain</w:t>
      </w:r>
      <w:r w:rsidR="008D7B3F">
        <w:rPr>
          <w:szCs w:val="24"/>
        </w:rPr>
        <w:t xml:space="preserve">. </w:t>
      </w:r>
      <w:r w:rsidR="006F7ABF" w:rsidRPr="000C1DDE">
        <w:rPr>
          <w:szCs w:val="24"/>
        </w:rPr>
        <w:t xml:space="preserve">King County is a Class 2 community, which </w:t>
      </w:r>
      <w:r w:rsidR="00B87DF4" w:rsidRPr="000C1DDE">
        <w:rPr>
          <w:szCs w:val="24"/>
        </w:rPr>
        <w:t>is among the best in the country.</w:t>
      </w:r>
      <w:r w:rsidR="00987FF4">
        <w:rPr>
          <w:szCs w:val="24"/>
        </w:rPr>
        <w:t xml:space="preserve"> This </w:t>
      </w:r>
      <w:r w:rsidR="00BE571B">
        <w:rPr>
          <w:szCs w:val="24"/>
        </w:rPr>
        <w:t xml:space="preserve">rating </w:t>
      </w:r>
      <w:r w:rsidR="00987FF4">
        <w:rPr>
          <w:szCs w:val="24"/>
        </w:rPr>
        <w:t xml:space="preserve">results in a 40 percent </w:t>
      </w:r>
      <w:r w:rsidR="00987FF4" w:rsidRPr="00987FF4">
        <w:rPr>
          <w:szCs w:val="24"/>
        </w:rPr>
        <w:t xml:space="preserve">discount </w:t>
      </w:r>
      <w:r w:rsidR="000C2432">
        <w:rPr>
          <w:szCs w:val="24"/>
        </w:rPr>
        <w:t>in flood insurance rates</w:t>
      </w:r>
      <w:r w:rsidR="001B19FB">
        <w:rPr>
          <w:szCs w:val="24"/>
        </w:rPr>
        <w:t xml:space="preserve"> for </w:t>
      </w:r>
      <w:r w:rsidR="00BE571B">
        <w:rPr>
          <w:szCs w:val="24"/>
        </w:rPr>
        <w:t>residents</w:t>
      </w:r>
      <w:r w:rsidR="00ED27C0">
        <w:rPr>
          <w:szCs w:val="24"/>
        </w:rPr>
        <w:t xml:space="preserve"> of unincorporated King County</w:t>
      </w:r>
      <w:r w:rsidR="00987FF4" w:rsidRPr="00987FF4">
        <w:rPr>
          <w:szCs w:val="24"/>
        </w:rPr>
        <w:t>, totaling over $1 million saved for policyholders every year.</w:t>
      </w:r>
    </w:p>
    <w:p w14:paraId="2FD6B5B6" w14:textId="77777777" w:rsidR="001318C5" w:rsidRPr="000C1DDE" w:rsidRDefault="001318C5" w:rsidP="00533CDA">
      <w:pPr>
        <w:rPr>
          <w:szCs w:val="24"/>
        </w:rPr>
      </w:pPr>
    </w:p>
    <w:p w14:paraId="516705CC" w14:textId="77777777" w:rsidR="00E37D33" w:rsidRPr="000C1DDE" w:rsidRDefault="00E37D33" w:rsidP="00E37D33">
      <w:pPr>
        <w:rPr>
          <w:szCs w:val="24"/>
        </w:rPr>
      </w:pPr>
      <w:r w:rsidRPr="000C1DDE">
        <w:rPr>
          <w:szCs w:val="24"/>
        </w:rPr>
        <w:t>In developing the ordinance, King County consulted with FEMA Region 10</w:t>
      </w:r>
      <w:r>
        <w:rPr>
          <w:szCs w:val="24"/>
        </w:rPr>
        <w:t xml:space="preserve"> and</w:t>
      </w:r>
      <w:r w:rsidRPr="000C1DDE">
        <w:rPr>
          <w:szCs w:val="24"/>
        </w:rPr>
        <w:t xml:space="preserve"> the Washington Department of Ecology and sought input from </w:t>
      </w:r>
      <w:r>
        <w:rPr>
          <w:szCs w:val="24"/>
        </w:rPr>
        <w:t xml:space="preserve">the public, including: the King County Agriculture Commission; </w:t>
      </w:r>
      <w:r w:rsidRPr="000C1DDE">
        <w:rPr>
          <w:szCs w:val="24"/>
        </w:rPr>
        <w:t>stakeholders in the Snoqualmie Valley</w:t>
      </w:r>
      <w:r>
        <w:rPr>
          <w:szCs w:val="24"/>
        </w:rPr>
        <w:t xml:space="preserve"> as part of the Farm, Fish, Flood Task Force; and members of the Hmong farming community</w:t>
      </w:r>
      <w:r w:rsidRPr="000C1DDE">
        <w:rPr>
          <w:szCs w:val="24"/>
        </w:rPr>
        <w:t>.</w:t>
      </w:r>
    </w:p>
    <w:p w14:paraId="78564E41" w14:textId="77777777" w:rsidR="00E37D33" w:rsidRDefault="00E37D33" w:rsidP="00E37D33">
      <w:pPr>
        <w:rPr>
          <w:szCs w:val="24"/>
        </w:rPr>
      </w:pPr>
    </w:p>
    <w:p w14:paraId="5F3DC454" w14:textId="77777777" w:rsidR="00E37D33" w:rsidRDefault="00E37D33" w:rsidP="00E37D33">
      <w:pPr>
        <w:rPr>
          <w:szCs w:val="24"/>
        </w:rPr>
      </w:pPr>
      <w:r>
        <w:rPr>
          <w:szCs w:val="24"/>
        </w:rPr>
        <w:t>This legislation furthers the Health and Human Services goal of the King County Strategic Plan by protecting the well-being and safety of unincorporated residents, as well as the Healthy Environment goal by preserving natural floodplain processes.</w:t>
      </w:r>
    </w:p>
    <w:p w14:paraId="5FA1A6C0" w14:textId="77777777" w:rsidR="00E37D33" w:rsidRDefault="00E37D33" w:rsidP="00533CDA">
      <w:pPr>
        <w:rPr>
          <w:szCs w:val="24"/>
        </w:rPr>
      </w:pPr>
    </w:p>
    <w:p w14:paraId="2E838EB5" w14:textId="0007CC22" w:rsidR="00533CDA" w:rsidRPr="000C1DDE" w:rsidRDefault="00533CDA" w:rsidP="00533CDA">
      <w:pPr>
        <w:rPr>
          <w:szCs w:val="24"/>
        </w:rPr>
      </w:pPr>
      <w:r w:rsidRPr="000C1DDE">
        <w:rPr>
          <w:szCs w:val="24"/>
        </w:rPr>
        <w:t xml:space="preserve">Thank you for </w:t>
      </w:r>
      <w:r w:rsidR="00C533B6" w:rsidRPr="000C1DDE">
        <w:rPr>
          <w:szCs w:val="24"/>
        </w:rPr>
        <w:t xml:space="preserve">your </w:t>
      </w:r>
      <w:r w:rsidRPr="000C1DDE">
        <w:rPr>
          <w:szCs w:val="24"/>
        </w:rPr>
        <w:t>consider</w:t>
      </w:r>
      <w:r w:rsidR="00C533B6" w:rsidRPr="000C1DDE">
        <w:rPr>
          <w:szCs w:val="24"/>
        </w:rPr>
        <w:t xml:space="preserve">ation of </w:t>
      </w:r>
      <w:r w:rsidRPr="000C1DDE">
        <w:rPr>
          <w:szCs w:val="24"/>
        </w:rPr>
        <w:t xml:space="preserve">this </w:t>
      </w:r>
      <w:r w:rsidR="00DF4EF4" w:rsidRPr="000C1DDE">
        <w:rPr>
          <w:szCs w:val="24"/>
        </w:rPr>
        <w:t>ordinance</w:t>
      </w:r>
      <w:r w:rsidRPr="000C1DDE">
        <w:rPr>
          <w:szCs w:val="24"/>
        </w:rPr>
        <w:t>. This important legislation will help King County residents</w:t>
      </w:r>
      <w:r w:rsidR="00B020AC" w:rsidRPr="000C1DDE">
        <w:rPr>
          <w:szCs w:val="24"/>
        </w:rPr>
        <w:t xml:space="preserve"> </w:t>
      </w:r>
      <w:r w:rsidR="008B34CB" w:rsidRPr="000C1DDE">
        <w:rPr>
          <w:szCs w:val="24"/>
        </w:rPr>
        <w:t>and businesses stay safe from flooding</w:t>
      </w:r>
      <w:r w:rsidR="00B7565B" w:rsidRPr="000C1DDE">
        <w:rPr>
          <w:szCs w:val="24"/>
        </w:rPr>
        <w:t>.</w:t>
      </w:r>
    </w:p>
    <w:p w14:paraId="2E838EB6" w14:textId="77777777" w:rsidR="00533CDA" w:rsidRPr="000C1DDE" w:rsidRDefault="00533CDA"/>
    <w:p w14:paraId="1C314470" w14:textId="633A86E2" w:rsidR="008E16A7" w:rsidRPr="000C1DDE" w:rsidRDefault="00A11B5D">
      <w:r w:rsidRPr="00913CF1">
        <w:t>If you</w:t>
      </w:r>
      <w:r w:rsidR="003F0D31" w:rsidRPr="00913CF1">
        <w:t>r staff</w:t>
      </w:r>
      <w:r w:rsidRPr="00913CF1">
        <w:t xml:space="preserve"> have any questions</w:t>
      </w:r>
      <w:r w:rsidR="00C533B6" w:rsidRPr="00913CF1">
        <w:t xml:space="preserve">, please feel free to </w:t>
      </w:r>
      <w:r w:rsidR="00912BBC" w:rsidRPr="00913CF1">
        <w:t>contact</w:t>
      </w:r>
      <w:r w:rsidR="00FE0439" w:rsidRPr="00913CF1">
        <w:t xml:space="preserve"> </w:t>
      </w:r>
      <w:r w:rsidR="00C32191" w:rsidRPr="00913CF1">
        <w:t>Josh Baldi</w:t>
      </w:r>
      <w:r w:rsidR="008B2B3B" w:rsidRPr="00913CF1">
        <w:t>,</w:t>
      </w:r>
      <w:r w:rsidR="00B7565B" w:rsidRPr="00913CF1">
        <w:t xml:space="preserve"> </w:t>
      </w:r>
      <w:r w:rsidR="005D01FF" w:rsidRPr="00913CF1">
        <w:t xml:space="preserve">Division </w:t>
      </w:r>
      <w:r w:rsidR="008B2B3B" w:rsidRPr="00913CF1">
        <w:t xml:space="preserve">Director </w:t>
      </w:r>
      <w:r w:rsidR="00912BBC" w:rsidRPr="00913CF1">
        <w:t>of the</w:t>
      </w:r>
      <w:r w:rsidR="00FE0439" w:rsidRPr="00913CF1">
        <w:t xml:space="preserve"> </w:t>
      </w:r>
      <w:r w:rsidR="00C32191" w:rsidRPr="00913CF1">
        <w:t xml:space="preserve">Water and Land Resources </w:t>
      </w:r>
      <w:r w:rsidR="00912BBC" w:rsidRPr="00913CF1">
        <w:t xml:space="preserve">Division of the </w:t>
      </w:r>
      <w:r w:rsidRPr="00913CF1">
        <w:t xml:space="preserve">Department of Natural Resources and Parks, </w:t>
      </w:r>
      <w:r w:rsidR="00AB460A" w:rsidRPr="00913CF1">
        <w:t>at 206</w:t>
      </w:r>
      <w:r w:rsidR="00C60E4E">
        <w:noBreakHyphen/>
      </w:r>
      <w:r w:rsidR="00913CF1" w:rsidRPr="00913CF1">
        <w:t>477-9440</w:t>
      </w:r>
      <w:r w:rsidR="00AB460A" w:rsidRPr="00913CF1">
        <w:t>.</w:t>
      </w:r>
    </w:p>
    <w:p w14:paraId="6F62A5AA" w14:textId="77777777" w:rsidR="008E16A7" w:rsidRPr="000C1DDE" w:rsidRDefault="008E16A7"/>
    <w:p w14:paraId="2E838EB9" w14:textId="11E1CB7B" w:rsidR="00DF3392" w:rsidRPr="000C1DDE" w:rsidRDefault="008E16A7">
      <w:r w:rsidRPr="000C1DDE">
        <w:t>Sin</w:t>
      </w:r>
      <w:r w:rsidR="00DF3392" w:rsidRPr="000C1DDE">
        <w:t>cerely,</w:t>
      </w:r>
    </w:p>
    <w:p w14:paraId="2E838EBA" w14:textId="77777777" w:rsidR="00DF3392" w:rsidRPr="000C1DDE" w:rsidRDefault="00DF3392"/>
    <w:p w14:paraId="2E838EBB" w14:textId="79C6EBFD" w:rsidR="00DF3392" w:rsidRPr="000C1DDE" w:rsidRDefault="00DF3392"/>
    <w:p w14:paraId="2E838EBC" w14:textId="77777777" w:rsidR="007D7A21" w:rsidRPr="000C1DDE" w:rsidRDefault="007D7A21"/>
    <w:p w14:paraId="2E838EBD" w14:textId="77777777" w:rsidR="00DF3392" w:rsidRPr="000C1DDE" w:rsidRDefault="00DF3392"/>
    <w:p w14:paraId="2E838EBE" w14:textId="77777777" w:rsidR="00DF3392" w:rsidRPr="000C1DDE" w:rsidRDefault="00DF3392">
      <w:r w:rsidRPr="000C1DDE">
        <w:t>Dow Constantine</w:t>
      </w:r>
    </w:p>
    <w:p w14:paraId="2E838EBF" w14:textId="77777777" w:rsidR="00DF3392" w:rsidRPr="000C1DDE" w:rsidRDefault="00DF3392">
      <w:r w:rsidRPr="000C1DDE">
        <w:t>King County Executive</w:t>
      </w:r>
    </w:p>
    <w:p w14:paraId="2E838EC0" w14:textId="77777777" w:rsidR="00DF3392" w:rsidRPr="000C1DDE" w:rsidRDefault="00DF3392"/>
    <w:p w14:paraId="2E838EC1" w14:textId="77777777" w:rsidR="00DF3392" w:rsidRPr="000C1DDE" w:rsidRDefault="00DF3392">
      <w:r w:rsidRPr="000C1DDE">
        <w:t>Enclosure</w:t>
      </w:r>
    </w:p>
    <w:p w14:paraId="2E838EC2" w14:textId="77777777" w:rsidR="00DF3392" w:rsidRPr="000C1DDE" w:rsidRDefault="00DF3392"/>
    <w:p w14:paraId="51181B3C" w14:textId="77777777" w:rsidR="00AB5BF8" w:rsidRPr="000C1DDE" w:rsidRDefault="00AB5BF8" w:rsidP="00AB5BF8">
      <w:r w:rsidRPr="000C1DDE">
        <w:t>cc:</w:t>
      </w:r>
      <w:r w:rsidRPr="000C1DDE">
        <w:tab/>
        <w:t>King County Councilmembers</w:t>
      </w:r>
    </w:p>
    <w:p w14:paraId="24D9AFA1" w14:textId="4B9FAB4D" w:rsidR="00AB5BF8" w:rsidRPr="000C1DDE" w:rsidRDefault="00AB5BF8" w:rsidP="00AB5BF8">
      <w:r w:rsidRPr="000C1DDE">
        <w:tab/>
      </w:r>
      <w:r w:rsidRPr="000C1DDE">
        <w:tab/>
        <w:t xml:space="preserve">ATTN:  </w:t>
      </w:r>
      <w:r w:rsidR="00B0453B" w:rsidRPr="000C1DDE">
        <w:t>Carolyn Busch, Chief of Staff</w:t>
      </w:r>
    </w:p>
    <w:p w14:paraId="285D5CBC" w14:textId="1B261E25" w:rsidR="00AB5BF8" w:rsidRPr="000C1DDE" w:rsidRDefault="00AB5BF8" w:rsidP="00AB5BF8">
      <w:r w:rsidRPr="000C1DDE">
        <w:tab/>
      </w:r>
      <w:r w:rsidRPr="000C1DDE">
        <w:tab/>
      </w:r>
      <w:r w:rsidRPr="000C1DDE">
        <w:tab/>
        <w:t xml:space="preserve">  Melani Pedroza, Clerk of the Council</w:t>
      </w:r>
    </w:p>
    <w:p w14:paraId="20BB6D1E" w14:textId="77777777" w:rsidR="00AB5BF8" w:rsidRPr="000C1DDE" w:rsidRDefault="00AB5BF8" w:rsidP="00AB5BF8">
      <w:r w:rsidRPr="000C1DDE">
        <w:tab/>
        <w:t>Dwight Dively, Director, Office of Performance, Strategy and Budget</w:t>
      </w:r>
    </w:p>
    <w:p w14:paraId="6DF0D5C4" w14:textId="77777777" w:rsidR="00547BD3" w:rsidRDefault="00AB5BF8" w:rsidP="00547BD3">
      <w:r w:rsidRPr="000C1DDE">
        <w:tab/>
      </w:r>
      <w:r w:rsidR="00547BD3">
        <w:t>John Taylor, Director, Department of Local Services (DLS)</w:t>
      </w:r>
    </w:p>
    <w:p w14:paraId="5572F522" w14:textId="372D8385" w:rsidR="00547BD3" w:rsidRDefault="00547BD3" w:rsidP="00547BD3">
      <w:pPr>
        <w:ind w:firstLine="720"/>
      </w:pPr>
      <w:r>
        <w:t>Jim Chan, Division Director, Permitting Division, DLS</w:t>
      </w:r>
    </w:p>
    <w:p w14:paraId="61096FB6" w14:textId="2927FE4A" w:rsidR="009D7C22" w:rsidRPr="000C1DDE" w:rsidRDefault="00AB5BF8" w:rsidP="00547BD3">
      <w:pPr>
        <w:ind w:firstLine="720"/>
      </w:pPr>
      <w:r w:rsidRPr="000C1DDE">
        <w:t>Christie True, Director, Department of Nat</w:t>
      </w:r>
      <w:r w:rsidR="00974BD5" w:rsidRPr="000C1DDE">
        <w:t>ural Resources and Parks (DNRP)</w:t>
      </w:r>
      <w:r w:rsidR="00FE0439" w:rsidRPr="000C1DDE">
        <w:br/>
      </w:r>
      <w:r w:rsidR="00FE0439" w:rsidRPr="000C1DDE">
        <w:tab/>
      </w:r>
      <w:r w:rsidR="00913CF1" w:rsidRPr="009D7C22">
        <w:t>Josh Baldi</w:t>
      </w:r>
      <w:r w:rsidRPr="009D7C22">
        <w:t>, Division Director,</w:t>
      </w:r>
      <w:r w:rsidR="00FE0439" w:rsidRPr="009D7C22">
        <w:t xml:space="preserve"> </w:t>
      </w:r>
      <w:r w:rsidR="00913CF1" w:rsidRPr="009D7C22">
        <w:t xml:space="preserve">Water and Land Resources </w:t>
      </w:r>
      <w:r w:rsidRPr="009D7C22">
        <w:t>Division, DNRP</w:t>
      </w:r>
    </w:p>
    <w:sectPr w:rsidR="009D7C22" w:rsidRPr="000C1DDE" w:rsidSect="008B2B3B">
      <w:headerReference w:type="default" r:id="rId12"/>
      <w:pgSz w:w="12240" w:h="15840" w:code="1"/>
      <w:pgMar w:top="1440" w:right="1440" w:bottom="1152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89559" w14:textId="77777777" w:rsidR="00CC69DB" w:rsidRDefault="00CC69DB" w:rsidP="005D74CA">
      <w:r>
        <w:separator/>
      </w:r>
    </w:p>
  </w:endnote>
  <w:endnote w:type="continuationSeparator" w:id="0">
    <w:p w14:paraId="0CD6A2D1" w14:textId="77777777" w:rsidR="00CC69DB" w:rsidRDefault="00CC69DB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22B4" w14:textId="77777777" w:rsidR="00CC69DB" w:rsidRDefault="00CC69DB" w:rsidP="005D74CA">
      <w:r>
        <w:separator/>
      </w:r>
    </w:p>
  </w:footnote>
  <w:footnote w:type="continuationSeparator" w:id="0">
    <w:p w14:paraId="29DA425E" w14:textId="77777777" w:rsidR="00CC69DB" w:rsidRDefault="00CC69DB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8ECE" w14:textId="04FA5D81" w:rsidR="00F30A93" w:rsidRDefault="00F30A93">
    <w:pPr>
      <w:pStyle w:val="Header"/>
      <w:rPr>
        <w:u w:val="single"/>
      </w:rPr>
    </w:pPr>
    <w:r w:rsidRPr="00ED6226">
      <w:t>The H</w:t>
    </w:r>
    <w:r w:rsidRPr="001D678E">
      <w:t>onorable</w:t>
    </w:r>
    <w:r w:rsidR="00396B37" w:rsidRPr="001D678E">
      <w:t xml:space="preserve"> </w:t>
    </w:r>
    <w:r w:rsidR="001D678E" w:rsidRPr="001D678E">
      <w:t>Dembowski</w:t>
    </w:r>
  </w:p>
  <w:p w14:paraId="2E838ECF" w14:textId="11776198" w:rsidR="00F30A93" w:rsidRPr="00ED6226" w:rsidRDefault="00BA669B">
    <w:pPr>
      <w:pStyle w:val="Header"/>
    </w:pPr>
    <w:r>
      <w:t>January</w:t>
    </w:r>
    <w:r w:rsidR="009126BF">
      <w:t xml:space="preserve"> 9</w:t>
    </w:r>
    <w:r>
      <w:t>, 2020</w:t>
    </w:r>
  </w:p>
  <w:p w14:paraId="2E838ED0" w14:textId="714966AC" w:rsidR="00F30A93" w:rsidRPr="00ED6226" w:rsidRDefault="00F30A93">
    <w:pPr>
      <w:pStyle w:val="Header"/>
    </w:pPr>
    <w:r w:rsidRPr="00ED6226">
      <w:t xml:space="preserve">Page </w:t>
    </w:r>
    <w:r>
      <w:t>2</w:t>
    </w:r>
  </w:p>
  <w:p w14:paraId="2E838ED1" w14:textId="77777777" w:rsidR="00F30A93" w:rsidRPr="00ED6226" w:rsidRDefault="00F30A93">
    <w:pPr>
      <w:pStyle w:val="Header"/>
    </w:pPr>
  </w:p>
  <w:p w14:paraId="2E838ED2" w14:textId="77777777" w:rsidR="00F30A93" w:rsidRPr="00ED6226" w:rsidRDefault="00F30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329B"/>
    <w:multiLevelType w:val="hybridMultilevel"/>
    <w:tmpl w:val="D2DE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0302"/>
    <w:multiLevelType w:val="hybridMultilevel"/>
    <w:tmpl w:val="38D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77F4A"/>
    <w:multiLevelType w:val="hybridMultilevel"/>
    <w:tmpl w:val="7A6635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B67C89"/>
    <w:multiLevelType w:val="hybridMultilevel"/>
    <w:tmpl w:val="B7D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6A55"/>
    <w:multiLevelType w:val="hybridMultilevel"/>
    <w:tmpl w:val="298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36047"/>
    <w:multiLevelType w:val="hybridMultilevel"/>
    <w:tmpl w:val="A8DC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2500A"/>
    <w:rsid w:val="0003156E"/>
    <w:rsid w:val="0003341A"/>
    <w:rsid w:val="000471B5"/>
    <w:rsid w:val="0005543E"/>
    <w:rsid w:val="00081D5F"/>
    <w:rsid w:val="000929A6"/>
    <w:rsid w:val="000A4324"/>
    <w:rsid w:val="000C1DDE"/>
    <w:rsid w:val="000C2432"/>
    <w:rsid w:val="000C749D"/>
    <w:rsid w:val="000D07ED"/>
    <w:rsid w:val="001061A5"/>
    <w:rsid w:val="00112274"/>
    <w:rsid w:val="00125D27"/>
    <w:rsid w:val="0013061B"/>
    <w:rsid w:val="001318C5"/>
    <w:rsid w:val="001375F7"/>
    <w:rsid w:val="00150B30"/>
    <w:rsid w:val="001543E8"/>
    <w:rsid w:val="00192B9C"/>
    <w:rsid w:val="001936CF"/>
    <w:rsid w:val="0019444A"/>
    <w:rsid w:val="00194FEC"/>
    <w:rsid w:val="001B19FB"/>
    <w:rsid w:val="001C5BB4"/>
    <w:rsid w:val="001D678E"/>
    <w:rsid w:val="001D6806"/>
    <w:rsid w:val="0020669D"/>
    <w:rsid w:val="0022698D"/>
    <w:rsid w:val="00232FA6"/>
    <w:rsid w:val="002675AD"/>
    <w:rsid w:val="00281320"/>
    <w:rsid w:val="00287888"/>
    <w:rsid w:val="00287C24"/>
    <w:rsid w:val="002A2D2D"/>
    <w:rsid w:val="002C0DA7"/>
    <w:rsid w:val="002E12DA"/>
    <w:rsid w:val="002F249D"/>
    <w:rsid w:val="00312AF3"/>
    <w:rsid w:val="00317225"/>
    <w:rsid w:val="00340468"/>
    <w:rsid w:val="003462F7"/>
    <w:rsid w:val="00373692"/>
    <w:rsid w:val="00374050"/>
    <w:rsid w:val="00377E57"/>
    <w:rsid w:val="00396B37"/>
    <w:rsid w:val="003B3160"/>
    <w:rsid w:val="003C5AE9"/>
    <w:rsid w:val="003F0D31"/>
    <w:rsid w:val="00410195"/>
    <w:rsid w:val="004329E2"/>
    <w:rsid w:val="00434B46"/>
    <w:rsid w:val="00443674"/>
    <w:rsid w:val="004662CE"/>
    <w:rsid w:val="004817FA"/>
    <w:rsid w:val="00492198"/>
    <w:rsid w:val="004A7A5F"/>
    <w:rsid w:val="004C45C8"/>
    <w:rsid w:val="00522F47"/>
    <w:rsid w:val="00533CDA"/>
    <w:rsid w:val="00547BD3"/>
    <w:rsid w:val="00552404"/>
    <w:rsid w:val="00553DE4"/>
    <w:rsid w:val="0055503A"/>
    <w:rsid w:val="00587A39"/>
    <w:rsid w:val="005B2A6E"/>
    <w:rsid w:val="005C5320"/>
    <w:rsid w:val="005D01FF"/>
    <w:rsid w:val="005D0ED1"/>
    <w:rsid w:val="005D6309"/>
    <w:rsid w:val="005D74CA"/>
    <w:rsid w:val="005F2477"/>
    <w:rsid w:val="0060408A"/>
    <w:rsid w:val="006056E1"/>
    <w:rsid w:val="00645E66"/>
    <w:rsid w:val="0065590B"/>
    <w:rsid w:val="00662B0C"/>
    <w:rsid w:val="00663E8D"/>
    <w:rsid w:val="006938DB"/>
    <w:rsid w:val="006A096B"/>
    <w:rsid w:val="006C3ECE"/>
    <w:rsid w:val="006E1D15"/>
    <w:rsid w:val="006F2E82"/>
    <w:rsid w:val="006F7ABF"/>
    <w:rsid w:val="00702D15"/>
    <w:rsid w:val="007065E1"/>
    <w:rsid w:val="00712296"/>
    <w:rsid w:val="0072400E"/>
    <w:rsid w:val="00724454"/>
    <w:rsid w:val="00727D37"/>
    <w:rsid w:val="0073552F"/>
    <w:rsid w:val="00760488"/>
    <w:rsid w:val="007810E2"/>
    <w:rsid w:val="007851A0"/>
    <w:rsid w:val="007B13C1"/>
    <w:rsid w:val="007C4FFD"/>
    <w:rsid w:val="007D327C"/>
    <w:rsid w:val="007D7A21"/>
    <w:rsid w:val="00800E63"/>
    <w:rsid w:val="00807BD7"/>
    <w:rsid w:val="00830F0B"/>
    <w:rsid w:val="00837DF0"/>
    <w:rsid w:val="008450CA"/>
    <w:rsid w:val="00851EB4"/>
    <w:rsid w:val="008564BD"/>
    <w:rsid w:val="00866727"/>
    <w:rsid w:val="008816E9"/>
    <w:rsid w:val="008952C1"/>
    <w:rsid w:val="008B1E8A"/>
    <w:rsid w:val="008B2B3B"/>
    <w:rsid w:val="008B34CB"/>
    <w:rsid w:val="008D6111"/>
    <w:rsid w:val="008D7B3F"/>
    <w:rsid w:val="008E16A7"/>
    <w:rsid w:val="008E7699"/>
    <w:rsid w:val="008F4D9F"/>
    <w:rsid w:val="008F6B0C"/>
    <w:rsid w:val="008F6DB3"/>
    <w:rsid w:val="009126BF"/>
    <w:rsid w:val="00912BBC"/>
    <w:rsid w:val="00913CF1"/>
    <w:rsid w:val="00923F34"/>
    <w:rsid w:val="009649D1"/>
    <w:rsid w:val="00967B3B"/>
    <w:rsid w:val="00974BD5"/>
    <w:rsid w:val="00983240"/>
    <w:rsid w:val="00985BE4"/>
    <w:rsid w:val="00985C29"/>
    <w:rsid w:val="00987FF4"/>
    <w:rsid w:val="009B3200"/>
    <w:rsid w:val="009C166C"/>
    <w:rsid w:val="009C438E"/>
    <w:rsid w:val="009C5137"/>
    <w:rsid w:val="009D2A94"/>
    <w:rsid w:val="009D7C22"/>
    <w:rsid w:val="009E1B9C"/>
    <w:rsid w:val="009F7195"/>
    <w:rsid w:val="00A01F86"/>
    <w:rsid w:val="00A059F0"/>
    <w:rsid w:val="00A05B47"/>
    <w:rsid w:val="00A11B5D"/>
    <w:rsid w:val="00A54C0A"/>
    <w:rsid w:val="00A60885"/>
    <w:rsid w:val="00A84B44"/>
    <w:rsid w:val="00A8564E"/>
    <w:rsid w:val="00A961F7"/>
    <w:rsid w:val="00AA21AB"/>
    <w:rsid w:val="00AA6AAD"/>
    <w:rsid w:val="00AA7D01"/>
    <w:rsid w:val="00AB460A"/>
    <w:rsid w:val="00AB5BF8"/>
    <w:rsid w:val="00AD2944"/>
    <w:rsid w:val="00AE17C2"/>
    <w:rsid w:val="00AE35BF"/>
    <w:rsid w:val="00AE7467"/>
    <w:rsid w:val="00B020AC"/>
    <w:rsid w:val="00B0453B"/>
    <w:rsid w:val="00B054D4"/>
    <w:rsid w:val="00B0673D"/>
    <w:rsid w:val="00B434DC"/>
    <w:rsid w:val="00B52650"/>
    <w:rsid w:val="00B537D4"/>
    <w:rsid w:val="00B54DE6"/>
    <w:rsid w:val="00B71FD0"/>
    <w:rsid w:val="00B7565B"/>
    <w:rsid w:val="00B77F8A"/>
    <w:rsid w:val="00B87DF4"/>
    <w:rsid w:val="00BA5D2B"/>
    <w:rsid w:val="00BA669B"/>
    <w:rsid w:val="00BA6CB2"/>
    <w:rsid w:val="00BC4405"/>
    <w:rsid w:val="00BC49FF"/>
    <w:rsid w:val="00BD13BE"/>
    <w:rsid w:val="00BD79E8"/>
    <w:rsid w:val="00BE5263"/>
    <w:rsid w:val="00BE571B"/>
    <w:rsid w:val="00C168A2"/>
    <w:rsid w:val="00C32191"/>
    <w:rsid w:val="00C370F6"/>
    <w:rsid w:val="00C533B6"/>
    <w:rsid w:val="00C54D29"/>
    <w:rsid w:val="00C60E4E"/>
    <w:rsid w:val="00C716F5"/>
    <w:rsid w:val="00CA2F28"/>
    <w:rsid w:val="00CA5E84"/>
    <w:rsid w:val="00CC69DB"/>
    <w:rsid w:val="00CD08A5"/>
    <w:rsid w:val="00CD32FE"/>
    <w:rsid w:val="00CD7DC0"/>
    <w:rsid w:val="00D060F6"/>
    <w:rsid w:val="00D13861"/>
    <w:rsid w:val="00D3641B"/>
    <w:rsid w:val="00D6165C"/>
    <w:rsid w:val="00D63FD0"/>
    <w:rsid w:val="00D66C5B"/>
    <w:rsid w:val="00D92A9E"/>
    <w:rsid w:val="00DD3285"/>
    <w:rsid w:val="00DD70F9"/>
    <w:rsid w:val="00DF3392"/>
    <w:rsid w:val="00DF3D29"/>
    <w:rsid w:val="00DF4EF4"/>
    <w:rsid w:val="00E00DEF"/>
    <w:rsid w:val="00E04F16"/>
    <w:rsid w:val="00E37D33"/>
    <w:rsid w:val="00E52B9B"/>
    <w:rsid w:val="00E52FE6"/>
    <w:rsid w:val="00E76280"/>
    <w:rsid w:val="00E931A8"/>
    <w:rsid w:val="00E96D04"/>
    <w:rsid w:val="00E97D06"/>
    <w:rsid w:val="00EA011B"/>
    <w:rsid w:val="00EC39FA"/>
    <w:rsid w:val="00EC6445"/>
    <w:rsid w:val="00EC68F4"/>
    <w:rsid w:val="00ED27C0"/>
    <w:rsid w:val="00ED6226"/>
    <w:rsid w:val="00F14646"/>
    <w:rsid w:val="00F16689"/>
    <w:rsid w:val="00F30A93"/>
    <w:rsid w:val="00F344A8"/>
    <w:rsid w:val="00F80B00"/>
    <w:rsid w:val="00F915B8"/>
    <w:rsid w:val="00FA04B4"/>
    <w:rsid w:val="00FC3B4C"/>
    <w:rsid w:val="00FE0439"/>
    <w:rsid w:val="00FE1778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8E92"/>
  <w15:docId w15:val="{43C3D111-9C78-4055-A0FF-F62EB7E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35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5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811197-5a73-4d86-a206-c117da05ddaa">
      <UserInfo>
        <DisplayName>Day, Esther</DisplayName>
        <AccountId>668</AccountId>
        <AccountType/>
      </UserInfo>
      <UserInfo>
        <DisplayName>Hebert, Amber</DisplayName>
        <AccountId>398</AccountId>
        <AccountType/>
      </UserInfo>
    </SharedWithUsers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  <n7rm xmlns="3b43700d-34ac-408a-a726-6f038be6893b">
      <UserInfo>
        <DisplayName/>
        <AccountId xsi:nil="true"/>
        <AccountType/>
      </UserInfo>
    </n7rm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8CE2CD532A68AB48A3602AC4D0557916" ma:contentTypeVersion="13" ma:contentTypeDescription="" ma:contentTypeScope="" ma:versionID="9d994575148d37c0e557427ecb7bf24b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3b43700d-34ac-408a-a726-6f038be6893b" targetNamespace="http://schemas.microsoft.com/office/2006/metadata/properties" ma:root="true" ma:fieldsID="02d27fcda1f893aad90581e70b567159" ns1:_="" ns2:_="" ns3:_="" ns4:_="">
    <xsd:import namespace="http://schemas.microsoft.com/sharepoint/v3"/>
    <xsd:import namespace="308dc21f-8940-46b7-9ee9-f86b439897b1"/>
    <xsd:import namespace="cc811197-5a73-4d86-a206-c117da05ddaa"/>
    <xsd:import namespace="3b43700d-34ac-408a-a726-6f038be6893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7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3700d-34ac-408a-a726-6f038be6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7rm" ma:index="15" nillable="true" ma:displayName="PSB Reviewer" ma:list="UserInfo" ma:internalName="n7r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919C-DCED-4585-B632-22040C41A37E}">
  <ds:schemaRefs>
    <ds:schemaRef ds:uri="http://schemas.microsoft.com/office/2006/metadata/properties"/>
    <ds:schemaRef ds:uri="http://schemas.microsoft.com/office/infopath/2007/PartnerControls"/>
    <ds:schemaRef ds:uri="cc811197-5a73-4d86-a206-c117da05ddaa"/>
    <ds:schemaRef ds:uri="http://schemas.microsoft.com/sharepoint/v3"/>
    <ds:schemaRef ds:uri="308dc21f-8940-46b7-9ee9-f86b439897b1"/>
    <ds:schemaRef ds:uri="3b43700d-34ac-408a-a726-6f038be6893b"/>
  </ds:schemaRefs>
</ds:datastoreItem>
</file>

<file path=customXml/itemProps2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D4E51-C59F-40BC-BC4E-1763E4CBC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3b43700d-34ac-408a-a726-6f038be6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C302E0-B321-4030-9D86-60946C46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creator>Shelley Harrison</dc:creator>
  <cp:lastModifiedBy>Bryant, Bailey</cp:lastModifiedBy>
  <cp:revision>6</cp:revision>
  <cp:lastPrinted>2016-01-05T23:12:00Z</cp:lastPrinted>
  <dcterms:created xsi:type="dcterms:W3CDTF">2019-12-03T21:23:00Z</dcterms:created>
  <dcterms:modified xsi:type="dcterms:W3CDTF">2020-01-08T16:18:00Z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0x010100D03C1FEDB24A304B88B22491CFC09769008CE2CD532A68AB48A3602AC4D0557916</vt:lpwstr>
  </property>
  <property fmtid="{D5CDD505-2E9C-101B-9397-08002B2CF9AE}" pid="5" name="AuthorIds_UIVersion_512">
    <vt:lpwstr>1493</vt:lpwstr>
  </property>
</Properties>
</file>