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6DA12" w14:textId="77777777" w:rsidR="000E46C2" w:rsidRDefault="002E2D7B" w:rsidP="00D76777">
      <w:pPr>
        <w:spacing w:line="480" w:lineRule="auto"/>
        <w:ind w:left="720"/>
        <w:jc w:val="right"/>
        <w:rPr>
          <w:sz w:val="22"/>
        </w:rPr>
      </w:pPr>
      <w:r>
        <w:rPr>
          <w:sz w:val="22"/>
        </w:rPr>
        <w:t xml:space="preserve">    </w:t>
      </w:r>
      <w:r w:rsidR="000E46C2">
        <w:rPr>
          <w:sz w:val="22"/>
        </w:rPr>
        <w:tab/>
      </w:r>
      <w:r w:rsidR="002151A1">
        <w:rPr>
          <w:sz w:val="22"/>
        </w:rPr>
        <w:t>2020</w:t>
      </w:r>
      <w:r w:rsidR="00D34306">
        <w:rPr>
          <w:sz w:val="22"/>
        </w:rPr>
        <w:t>-</w:t>
      </w:r>
      <w:r w:rsidR="008927F5">
        <w:rPr>
          <w:sz w:val="22"/>
        </w:rPr>
        <w:t>XXX</w:t>
      </w:r>
      <w:r w:rsidR="000734FF">
        <w:rPr>
          <w:sz w:val="22"/>
        </w:rPr>
        <w:t>X</w:t>
      </w:r>
    </w:p>
    <w:p w14:paraId="4A66DA13" w14:textId="77777777" w:rsidR="000E46C2" w:rsidRDefault="000E46C2">
      <w:pPr>
        <w:ind w:left="720"/>
        <w:jc w:val="center"/>
        <w:rPr>
          <w:sz w:val="22"/>
        </w:rPr>
      </w:pPr>
      <w:r>
        <w:rPr>
          <w:sz w:val="22"/>
        </w:rPr>
        <w:t>METROPOLITAN KING COUNTY COUNCIL</w:t>
      </w:r>
    </w:p>
    <w:p w14:paraId="4A66DA14" w14:textId="77777777" w:rsidR="000E46C2" w:rsidRDefault="000E46C2">
      <w:pPr>
        <w:ind w:left="720"/>
        <w:jc w:val="center"/>
        <w:rPr>
          <w:sz w:val="22"/>
        </w:rPr>
      </w:pPr>
      <w:r>
        <w:rPr>
          <w:sz w:val="22"/>
        </w:rPr>
        <w:t>NOTICE OF PUBLIC HEARING</w:t>
      </w:r>
    </w:p>
    <w:p w14:paraId="4A66DA15" w14:textId="77777777" w:rsidR="000E46C2" w:rsidRDefault="002151A1">
      <w:pPr>
        <w:ind w:left="720"/>
        <w:jc w:val="center"/>
        <w:rPr>
          <w:sz w:val="22"/>
        </w:rPr>
      </w:pPr>
      <w:r>
        <w:rPr>
          <w:sz w:val="22"/>
        </w:rPr>
        <w:t>2020</w:t>
      </w:r>
      <w:r w:rsidR="00D34306">
        <w:rPr>
          <w:sz w:val="22"/>
        </w:rPr>
        <w:t>-</w:t>
      </w:r>
      <w:r w:rsidR="008927F5">
        <w:rPr>
          <w:sz w:val="22"/>
        </w:rPr>
        <w:t>XXXX</w:t>
      </w:r>
    </w:p>
    <w:p w14:paraId="4A66DA16" w14:textId="77777777" w:rsidR="000E46C2" w:rsidRDefault="000E46C2">
      <w:pPr>
        <w:ind w:left="720"/>
        <w:jc w:val="center"/>
        <w:rPr>
          <w:sz w:val="22"/>
        </w:rPr>
      </w:pPr>
    </w:p>
    <w:p w14:paraId="4A66DA17" w14:textId="3A3B85D0" w:rsidR="00204920" w:rsidRDefault="000E46C2">
      <w:pPr>
        <w:spacing w:line="480" w:lineRule="auto"/>
        <w:rPr>
          <w:sz w:val="22"/>
        </w:rPr>
      </w:pPr>
      <w:r>
        <w:rPr>
          <w:sz w:val="22"/>
        </w:rPr>
        <w:tab/>
        <w:t xml:space="preserve">NOTICE IS HEREBY GIVEN, that a public hearing will be held before the Metropolitan King County Council, Room 1001, King County Courthouse, Seattle, Washington, on the </w:t>
      </w:r>
      <w:r w:rsidR="008927F5">
        <w:rPr>
          <w:sz w:val="22"/>
        </w:rPr>
        <w:t>XX</w:t>
      </w:r>
      <w:r w:rsidR="006F536A">
        <w:rPr>
          <w:sz w:val="22"/>
        </w:rPr>
        <w:t xml:space="preserve"> </w:t>
      </w:r>
      <w:r w:rsidR="007C5D5B">
        <w:rPr>
          <w:sz w:val="22"/>
        </w:rPr>
        <w:t xml:space="preserve"> </w:t>
      </w:r>
      <w:r>
        <w:rPr>
          <w:sz w:val="22"/>
        </w:rPr>
        <w:t xml:space="preserve">day of </w:t>
      </w:r>
      <w:r w:rsidR="008927F5">
        <w:rPr>
          <w:sz w:val="22"/>
        </w:rPr>
        <w:t>XX</w:t>
      </w:r>
      <w:r>
        <w:rPr>
          <w:sz w:val="22"/>
        </w:rPr>
        <w:t xml:space="preserve">, </w:t>
      </w:r>
      <w:r w:rsidR="002151A1">
        <w:rPr>
          <w:sz w:val="22"/>
        </w:rPr>
        <w:t>2020</w:t>
      </w:r>
      <w:r>
        <w:rPr>
          <w:sz w:val="22"/>
        </w:rPr>
        <w:t xml:space="preserve">, at </w:t>
      </w:r>
      <w:r w:rsidR="00322628">
        <w:rPr>
          <w:sz w:val="22"/>
        </w:rPr>
        <w:t>1</w:t>
      </w:r>
      <w:r w:rsidR="00A41270">
        <w:rPr>
          <w:sz w:val="22"/>
        </w:rPr>
        <w:t>0</w:t>
      </w:r>
      <w:r w:rsidR="00322628">
        <w:rPr>
          <w:sz w:val="22"/>
        </w:rPr>
        <w:t>:30</w:t>
      </w:r>
      <w:r w:rsidR="00BA7289">
        <w:rPr>
          <w:sz w:val="22"/>
        </w:rPr>
        <w:t xml:space="preserve"> </w:t>
      </w:r>
      <w:r w:rsidR="00A41270">
        <w:rPr>
          <w:sz w:val="22"/>
        </w:rPr>
        <w:t>a</w:t>
      </w:r>
      <w:r>
        <w:rPr>
          <w:sz w:val="22"/>
        </w:rPr>
        <w:t xml:space="preserve">.m., to consider </w:t>
      </w:r>
      <w:r w:rsidR="005C3289">
        <w:rPr>
          <w:sz w:val="22"/>
        </w:rPr>
        <w:t>adoption</w:t>
      </w:r>
      <w:r w:rsidR="00D34306">
        <w:rPr>
          <w:sz w:val="22"/>
        </w:rPr>
        <w:t xml:space="preserve"> of Proposed Ordinance </w:t>
      </w:r>
      <w:r w:rsidR="002151A1">
        <w:rPr>
          <w:sz w:val="22"/>
        </w:rPr>
        <w:t>2020</w:t>
      </w:r>
      <w:r w:rsidR="00D34306">
        <w:rPr>
          <w:sz w:val="22"/>
        </w:rPr>
        <w:t>-</w:t>
      </w:r>
      <w:r w:rsidR="008927F5">
        <w:rPr>
          <w:sz w:val="22"/>
        </w:rPr>
        <w:t>XXX</w:t>
      </w:r>
      <w:r w:rsidR="00D23CCE">
        <w:rPr>
          <w:sz w:val="22"/>
        </w:rPr>
        <w:t>X</w:t>
      </w:r>
      <w:r w:rsidR="008927F5">
        <w:rPr>
          <w:sz w:val="22"/>
        </w:rPr>
        <w:t xml:space="preserve">, </w:t>
      </w:r>
      <w:r w:rsidR="00B175B7" w:rsidRPr="00B175B7">
        <w:rPr>
          <w:sz w:val="22"/>
        </w:rPr>
        <w:t xml:space="preserve">adopting </w:t>
      </w:r>
      <w:r w:rsidR="002151A1" w:rsidRPr="002151A1">
        <w:rPr>
          <w:sz w:val="22"/>
        </w:rPr>
        <w:t>amendments to King County Code</w:t>
      </w:r>
      <w:r w:rsidR="002151A1">
        <w:rPr>
          <w:sz w:val="22"/>
        </w:rPr>
        <w:t xml:space="preserve"> </w:t>
      </w:r>
      <w:r w:rsidR="002151A1" w:rsidRPr="002151A1">
        <w:rPr>
          <w:sz w:val="22"/>
        </w:rPr>
        <w:t>13.24.035</w:t>
      </w:r>
      <w:r w:rsidR="002151A1">
        <w:rPr>
          <w:sz w:val="22"/>
        </w:rPr>
        <w:t xml:space="preserve"> related to sewer service eligibility</w:t>
      </w:r>
      <w:r w:rsidR="00154EA3">
        <w:rPr>
          <w:sz w:val="22"/>
        </w:rPr>
        <w:t xml:space="preserve"> in the Vashon and Snoqualmie Pass rural towns</w:t>
      </w:r>
      <w:r w:rsidR="00B175B7" w:rsidRPr="002151A1">
        <w:rPr>
          <w:sz w:val="22"/>
        </w:rPr>
        <w:t>.</w:t>
      </w:r>
    </w:p>
    <w:p w14:paraId="4A66DA18" w14:textId="77777777" w:rsidR="000E46C2" w:rsidRDefault="000E46C2">
      <w:pPr>
        <w:pStyle w:val="BodyText"/>
        <w:ind w:left="720" w:right="864"/>
        <w:jc w:val="center"/>
        <w:rPr>
          <w:sz w:val="22"/>
        </w:rPr>
      </w:pPr>
      <w:r>
        <w:rPr>
          <w:sz w:val="22"/>
        </w:rPr>
        <w:t>SUMMARY</w:t>
      </w:r>
    </w:p>
    <w:p w14:paraId="4A66DA19" w14:textId="3C7FFD93" w:rsidR="00B175B7" w:rsidRPr="002151A1" w:rsidRDefault="00B175B7" w:rsidP="00B175B7">
      <w:pPr>
        <w:rPr>
          <w:sz w:val="22"/>
          <w:szCs w:val="22"/>
        </w:rPr>
      </w:pPr>
      <w:r w:rsidRPr="002151A1">
        <w:rPr>
          <w:sz w:val="22"/>
          <w:szCs w:val="22"/>
        </w:rPr>
        <w:t xml:space="preserve">The Washington State Growth Management Act (GMA) </w:t>
      </w:r>
      <w:r w:rsidR="002151A1" w:rsidRPr="002151A1">
        <w:rPr>
          <w:sz w:val="22"/>
          <w:szCs w:val="22"/>
        </w:rPr>
        <w:t>tightly restricts provision of sewer service outside the Urban Growth Area boundary</w:t>
      </w:r>
      <w:r w:rsidRPr="002151A1">
        <w:rPr>
          <w:sz w:val="22"/>
          <w:szCs w:val="22"/>
        </w:rPr>
        <w:t>.</w:t>
      </w:r>
      <w:r w:rsidR="002151A1">
        <w:rPr>
          <w:sz w:val="22"/>
          <w:szCs w:val="22"/>
        </w:rPr>
        <w:t xml:space="preserve"> While a</w:t>
      </w:r>
      <w:r w:rsidR="002151A1" w:rsidRPr="002151A1">
        <w:rPr>
          <w:sz w:val="22"/>
          <w:szCs w:val="22"/>
        </w:rPr>
        <w:t>ll of Vashon-Maury Island is located outside of the Urban Growth Area and is considered rural in nature</w:t>
      </w:r>
      <w:r w:rsidR="002151A1">
        <w:rPr>
          <w:sz w:val="22"/>
          <w:szCs w:val="22"/>
        </w:rPr>
        <w:t xml:space="preserve">, the King County Comprehensive Plan and King County Code </w:t>
      </w:r>
      <w:r w:rsidR="002151A1" w:rsidRPr="002151A1">
        <w:rPr>
          <w:sz w:val="22"/>
          <w:szCs w:val="22"/>
        </w:rPr>
        <w:t>recognize concentrations of higher density and economic activity in the Rural Area that existed prior to the adoption of the Growth Management Act by allowing rural towns, such as the Vashon Rural Town</w:t>
      </w:r>
      <w:r w:rsidR="00154EA3">
        <w:rPr>
          <w:sz w:val="22"/>
          <w:szCs w:val="22"/>
        </w:rPr>
        <w:t xml:space="preserve"> and the Snoqualmie Pass Rural Town</w:t>
      </w:r>
      <w:r w:rsidR="002151A1" w:rsidRPr="002151A1">
        <w:rPr>
          <w:sz w:val="22"/>
          <w:szCs w:val="22"/>
        </w:rPr>
        <w:t>, to have urban-style levels of density and development, including sewer</w:t>
      </w:r>
      <w:r w:rsidR="002151A1">
        <w:rPr>
          <w:sz w:val="22"/>
          <w:szCs w:val="22"/>
        </w:rPr>
        <w:t xml:space="preserve">. </w:t>
      </w:r>
    </w:p>
    <w:p w14:paraId="4A66DA1A" w14:textId="77777777" w:rsidR="00B175B7" w:rsidRPr="007B76C9" w:rsidRDefault="00B175B7" w:rsidP="00B175B7">
      <w:pPr>
        <w:rPr>
          <w:sz w:val="22"/>
          <w:szCs w:val="22"/>
          <w:highlight w:val="yellow"/>
        </w:rPr>
      </w:pPr>
    </w:p>
    <w:p w14:paraId="33E81E4C" w14:textId="191EC828" w:rsidR="000E7E39" w:rsidRPr="002151A1" w:rsidRDefault="00B175B7" w:rsidP="000E7E39">
      <w:pPr>
        <w:rPr>
          <w:sz w:val="22"/>
          <w:szCs w:val="22"/>
        </w:rPr>
      </w:pPr>
      <w:r w:rsidRPr="002151A1">
        <w:rPr>
          <w:sz w:val="22"/>
          <w:szCs w:val="22"/>
        </w:rPr>
        <w:tab/>
        <w:t xml:space="preserve">Proposed Ordinance </w:t>
      </w:r>
      <w:r w:rsidR="002151A1" w:rsidRPr="002151A1">
        <w:rPr>
          <w:sz w:val="22"/>
          <w:szCs w:val="22"/>
        </w:rPr>
        <w:t>2020</w:t>
      </w:r>
      <w:r w:rsidRPr="002151A1">
        <w:rPr>
          <w:sz w:val="22"/>
          <w:szCs w:val="22"/>
        </w:rPr>
        <w:t xml:space="preserve">-XXXX amends Title </w:t>
      </w:r>
      <w:r w:rsidR="002151A1" w:rsidRPr="002151A1">
        <w:rPr>
          <w:sz w:val="22"/>
          <w:szCs w:val="22"/>
        </w:rPr>
        <w:t>13</w:t>
      </w:r>
      <w:r w:rsidRPr="002151A1">
        <w:rPr>
          <w:sz w:val="22"/>
          <w:szCs w:val="22"/>
        </w:rPr>
        <w:t xml:space="preserve"> </w:t>
      </w:r>
      <w:r w:rsidR="002151A1" w:rsidRPr="002151A1">
        <w:rPr>
          <w:sz w:val="22"/>
          <w:szCs w:val="22"/>
        </w:rPr>
        <w:t>to clarify that expanding the area eligible for sewer service within the Vashon Rural Town requires a separate and distinct action from changing the Vashon Rural Town boundary</w:t>
      </w:r>
      <w:r w:rsidR="00960D43">
        <w:rPr>
          <w:sz w:val="22"/>
          <w:szCs w:val="22"/>
        </w:rPr>
        <w:t>, and that the Snoqualmie Pass Rural Town is also approved for sewer service</w:t>
      </w:r>
      <w:r w:rsidR="002151A1" w:rsidRPr="002151A1">
        <w:rPr>
          <w:sz w:val="22"/>
          <w:szCs w:val="22"/>
        </w:rPr>
        <w:t>.</w:t>
      </w:r>
      <w:r w:rsidR="000E7E39" w:rsidRPr="000E7E39">
        <w:rPr>
          <w:sz w:val="22"/>
          <w:szCs w:val="22"/>
        </w:rPr>
        <w:t xml:space="preserve"> </w:t>
      </w:r>
      <w:r w:rsidR="000E7E39">
        <w:rPr>
          <w:sz w:val="22"/>
          <w:szCs w:val="22"/>
        </w:rPr>
        <w:t xml:space="preserve"> T</w:t>
      </w:r>
      <w:r w:rsidR="000E7E39" w:rsidRPr="000B4133">
        <w:rPr>
          <w:sz w:val="22"/>
          <w:szCs w:val="22"/>
        </w:rPr>
        <w:t xml:space="preserve">he legislation also clarifies that </w:t>
      </w:r>
      <w:r w:rsidR="000E7E39">
        <w:rPr>
          <w:sz w:val="22"/>
          <w:szCs w:val="22"/>
        </w:rPr>
        <w:t xml:space="preserve">the </w:t>
      </w:r>
      <w:r w:rsidR="000E7E39" w:rsidRPr="000B4133">
        <w:rPr>
          <w:sz w:val="22"/>
          <w:szCs w:val="22"/>
        </w:rPr>
        <w:t>Snoqualmie Pass</w:t>
      </w:r>
      <w:r w:rsidR="000E7E39">
        <w:rPr>
          <w:sz w:val="22"/>
          <w:szCs w:val="22"/>
        </w:rPr>
        <w:t xml:space="preserve"> </w:t>
      </w:r>
      <w:r w:rsidR="000E7E39" w:rsidRPr="000B4133">
        <w:rPr>
          <w:sz w:val="22"/>
          <w:szCs w:val="22"/>
        </w:rPr>
        <w:t>Rural Town has also been approved for sewer service and must only provide sewer service to areas within the Rural Town boundary.</w:t>
      </w:r>
    </w:p>
    <w:p w14:paraId="4A66DA1B" w14:textId="3946EEDB" w:rsidR="008927F5" w:rsidRPr="002151A1" w:rsidRDefault="002151A1" w:rsidP="00B175B7">
      <w:pPr>
        <w:rPr>
          <w:sz w:val="22"/>
          <w:szCs w:val="22"/>
        </w:rPr>
      </w:pPr>
      <w:r w:rsidRPr="002151A1">
        <w:rPr>
          <w:sz w:val="22"/>
          <w:szCs w:val="22"/>
        </w:rPr>
        <w:t xml:space="preserve"> </w:t>
      </w:r>
      <w:bookmarkStart w:id="0" w:name="_GoBack"/>
      <w:bookmarkEnd w:id="0"/>
    </w:p>
    <w:p w14:paraId="4A66DA1C" w14:textId="77777777" w:rsidR="00B175B7" w:rsidRDefault="00B175B7" w:rsidP="00B175B7">
      <w:pPr>
        <w:rPr>
          <w:sz w:val="22"/>
        </w:rPr>
      </w:pPr>
    </w:p>
    <w:p w14:paraId="4A66DA1D" w14:textId="77777777" w:rsidR="008927F5" w:rsidRPr="00A922E7" w:rsidRDefault="008927F5" w:rsidP="00204920">
      <w:pPr>
        <w:rPr>
          <w:sz w:val="22"/>
        </w:rPr>
      </w:pPr>
    </w:p>
    <w:p w14:paraId="4A66DA1E" w14:textId="77777777" w:rsidR="008927F5" w:rsidRDefault="000E46C2" w:rsidP="00A922E7">
      <w:pPr>
        <w:spacing w:line="480" w:lineRule="auto"/>
        <w:rPr>
          <w:sz w:val="22"/>
        </w:rPr>
      </w:pPr>
      <w:r>
        <w:rPr>
          <w:sz w:val="22"/>
        </w:rPr>
        <w:tab/>
        <w:t xml:space="preserve">A copy of Proposed Ordinance </w:t>
      </w:r>
      <w:r w:rsidR="002151A1">
        <w:rPr>
          <w:sz w:val="22"/>
        </w:rPr>
        <w:t>2020</w:t>
      </w:r>
      <w:r w:rsidR="00D34306">
        <w:rPr>
          <w:sz w:val="22"/>
        </w:rPr>
        <w:t>-</w:t>
      </w:r>
      <w:r w:rsidR="008927F5">
        <w:rPr>
          <w:sz w:val="22"/>
        </w:rPr>
        <w:t>XXX</w:t>
      </w:r>
      <w:r w:rsidR="00D23CCE">
        <w:rPr>
          <w:sz w:val="22"/>
        </w:rPr>
        <w:t>X</w:t>
      </w:r>
      <w:r w:rsidR="008927F5">
        <w:rPr>
          <w:sz w:val="22"/>
        </w:rPr>
        <w:t xml:space="preserve"> </w:t>
      </w:r>
      <w:r>
        <w:rPr>
          <w:sz w:val="22"/>
        </w:rPr>
        <w:t xml:space="preserve">will be mailed upon request to the Clerk of the Council, Room </w:t>
      </w:r>
      <w:r w:rsidR="00CF35D5">
        <w:rPr>
          <w:sz w:val="22"/>
        </w:rPr>
        <w:t>1200</w:t>
      </w:r>
      <w:r>
        <w:rPr>
          <w:sz w:val="22"/>
        </w:rPr>
        <w:t>, King County Courthouse, 516 Third Avenue, Seattle, WA 98104, telephone 206-</w:t>
      </w:r>
      <w:r w:rsidR="00B634E8">
        <w:rPr>
          <w:sz w:val="22"/>
        </w:rPr>
        <w:t>477-</w:t>
      </w:r>
      <w:r>
        <w:rPr>
          <w:sz w:val="22"/>
        </w:rPr>
        <w:t>1020. It is available on the Internet at</w:t>
      </w:r>
    </w:p>
    <w:p w14:paraId="4A66DA1F" w14:textId="77777777" w:rsidR="008927F5" w:rsidRDefault="00E426AD" w:rsidP="00A922E7">
      <w:pPr>
        <w:spacing w:line="480" w:lineRule="auto"/>
        <w:rPr>
          <w:sz w:val="22"/>
        </w:rPr>
      </w:pPr>
      <w:hyperlink r:id="rId9" w:history="1">
        <w:r w:rsidR="008927F5" w:rsidRPr="001162C3">
          <w:rPr>
            <w:rStyle w:val="Hyperlink"/>
            <w:sz w:val="22"/>
          </w:rPr>
          <w:t>http://www.kingcounty.gov/council/clerk/ordinances_advertised.aspx</w:t>
        </w:r>
      </w:hyperlink>
      <w:r w:rsidR="008927F5">
        <w:rPr>
          <w:sz w:val="22"/>
        </w:rPr>
        <w:t xml:space="preserve">. </w:t>
      </w:r>
    </w:p>
    <w:p w14:paraId="4A66DA20" w14:textId="77777777" w:rsidR="000E46C2" w:rsidRDefault="000E46C2" w:rsidP="00A922E7">
      <w:pPr>
        <w:spacing w:line="480" w:lineRule="auto"/>
        <w:rPr>
          <w:sz w:val="22"/>
        </w:rPr>
      </w:pPr>
      <w:r>
        <w:rPr>
          <w:sz w:val="22"/>
        </w:rPr>
        <w:tab/>
        <w:t>DATED at Seattle, Was</w:t>
      </w:r>
      <w:r w:rsidR="00EB022D">
        <w:rPr>
          <w:sz w:val="22"/>
        </w:rPr>
        <w:t xml:space="preserve">hington, this </w:t>
      </w:r>
      <w:r w:rsidR="008927F5">
        <w:rPr>
          <w:sz w:val="22"/>
        </w:rPr>
        <w:t>XX</w:t>
      </w:r>
      <w:r w:rsidR="00EB022D">
        <w:rPr>
          <w:sz w:val="22"/>
        </w:rPr>
        <w:t xml:space="preserve"> day of </w:t>
      </w:r>
      <w:r w:rsidR="008927F5">
        <w:rPr>
          <w:sz w:val="22"/>
        </w:rPr>
        <w:t>XXX</w:t>
      </w:r>
      <w:r>
        <w:rPr>
          <w:sz w:val="22"/>
        </w:rPr>
        <w:t xml:space="preserve">, </w:t>
      </w:r>
      <w:r w:rsidR="002151A1">
        <w:rPr>
          <w:sz w:val="22"/>
        </w:rPr>
        <w:t>2020</w:t>
      </w:r>
      <w:r>
        <w:rPr>
          <w:sz w:val="22"/>
        </w:rPr>
        <w:t>.</w:t>
      </w:r>
    </w:p>
    <w:p w14:paraId="4A66DA21" w14:textId="77777777" w:rsidR="00D76777" w:rsidRDefault="00D76777" w:rsidP="00D76777">
      <w:pPr>
        <w:spacing w:line="360" w:lineRule="auto"/>
        <w:rPr>
          <w:sz w:val="22"/>
        </w:rPr>
      </w:pPr>
    </w:p>
    <w:p w14:paraId="4A66DA22" w14:textId="77777777" w:rsidR="000E46C2" w:rsidRDefault="000E46C2">
      <w:pPr>
        <w:spacing w:line="360" w:lineRule="auto"/>
        <w:rPr>
          <w:sz w:val="22"/>
        </w:rPr>
      </w:pPr>
      <w:r>
        <w:rPr>
          <w:sz w:val="22"/>
        </w:rPr>
        <w:t>METROPOLITAN KING COUNTY COUNCIL</w:t>
      </w:r>
    </w:p>
    <w:p w14:paraId="4A66DA23" w14:textId="77777777" w:rsidR="000E46C2" w:rsidRDefault="000E46C2">
      <w:pPr>
        <w:spacing w:line="360" w:lineRule="auto"/>
        <w:rPr>
          <w:sz w:val="22"/>
        </w:rPr>
      </w:pPr>
      <w:smartTag w:uri="urn:schemas-microsoft-com:office:smarttags" w:element="place">
        <w:smartTag w:uri="urn:schemas-microsoft-com:office:smarttags" w:element="City">
          <w:r>
            <w:rPr>
              <w:sz w:val="22"/>
            </w:rPr>
            <w:t>KING COUNTY</w:t>
          </w:r>
        </w:smartTag>
        <w:r>
          <w:rPr>
            <w:sz w:val="22"/>
          </w:rPr>
          <w:t xml:space="preserve">, </w:t>
        </w:r>
        <w:smartTag w:uri="urn:schemas-microsoft-com:office:smarttags" w:element="State">
          <w:r>
            <w:rPr>
              <w:sz w:val="22"/>
            </w:rPr>
            <w:t>WASHINGTON</w:t>
          </w:r>
        </w:smartTag>
      </w:smartTag>
    </w:p>
    <w:p w14:paraId="4A66DA24" w14:textId="77777777" w:rsidR="000E46C2" w:rsidRDefault="000E46C2" w:rsidP="00D76777">
      <w:pPr>
        <w:rPr>
          <w:sz w:val="22"/>
        </w:rPr>
      </w:pPr>
    </w:p>
    <w:p w14:paraId="4A66DA25" w14:textId="77777777" w:rsidR="000E46C2" w:rsidRDefault="00283847">
      <w:pPr>
        <w:spacing w:line="360" w:lineRule="auto"/>
        <w:rPr>
          <w:sz w:val="22"/>
        </w:rPr>
      </w:pPr>
      <w:r>
        <w:rPr>
          <w:sz w:val="22"/>
        </w:rPr>
        <w:t>Melani Pedroza</w:t>
      </w:r>
    </w:p>
    <w:p w14:paraId="4A66DA26" w14:textId="77777777" w:rsidR="000E46C2" w:rsidRDefault="000E46C2">
      <w:pPr>
        <w:spacing w:line="360" w:lineRule="auto"/>
        <w:rPr>
          <w:sz w:val="22"/>
        </w:rPr>
      </w:pPr>
      <w:r>
        <w:rPr>
          <w:sz w:val="22"/>
        </w:rPr>
        <w:t>Clerk of the Council</w:t>
      </w:r>
    </w:p>
    <w:sectPr w:rsidR="000E46C2">
      <w:pgSz w:w="12240" w:h="15840" w:code="1"/>
      <w:pgMar w:top="1008" w:right="1800" w:bottom="864" w:left="1800" w:header="720" w:footer="6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5AF8" w14:textId="77777777" w:rsidR="00E426AD" w:rsidRDefault="00E426AD">
      <w:r>
        <w:separator/>
      </w:r>
    </w:p>
  </w:endnote>
  <w:endnote w:type="continuationSeparator" w:id="0">
    <w:p w14:paraId="3F212DA4" w14:textId="77777777" w:rsidR="00E426AD" w:rsidRDefault="00E4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7957" w14:textId="77777777" w:rsidR="00E426AD" w:rsidRDefault="00E426AD">
      <w:r>
        <w:separator/>
      </w:r>
    </w:p>
  </w:footnote>
  <w:footnote w:type="continuationSeparator" w:id="0">
    <w:p w14:paraId="27C692FD" w14:textId="77777777" w:rsidR="00E426AD" w:rsidRDefault="00E42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5B"/>
    <w:rsid w:val="00014D0F"/>
    <w:rsid w:val="000734FF"/>
    <w:rsid w:val="000E46C2"/>
    <w:rsid w:val="000E7E39"/>
    <w:rsid w:val="000F0C9E"/>
    <w:rsid w:val="001062A8"/>
    <w:rsid w:val="001069D2"/>
    <w:rsid w:val="00154EA3"/>
    <w:rsid w:val="001F14F9"/>
    <w:rsid w:val="00204920"/>
    <w:rsid w:val="002151A1"/>
    <w:rsid w:val="0023137A"/>
    <w:rsid w:val="00266F8E"/>
    <w:rsid w:val="00283847"/>
    <w:rsid w:val="002B17E3"/>
    <w:rsid w:val="002C3FD0"/>
    <w:rsid w:val="002E2D7B"/>
    <w:rsid w:val="00322628"/>
    <w:rsid w:val="00343FA8"/>
    <w:rsid w:val="003538CC"/>
    <w:rsid w:val="003800FF"/>
    <w:rsid w:val="003C5927"/>
    <w:rsid w:val="003E2074"/>
    <w:rsid w:val="00425CD1"/>
    <w:rsid w:val="004264EF"/>
    <w:rsid w:val="004A353A"/>
    <w:rsid w:val="004A409C"/>
    <w:rsid w:val="004F49D5"/>
    <w:rsid w:val="004F6279"/>
    <w:rsid w:val="005114D7"/>
    <w:rsid w:val="0053587D"/>
    <w:rsid w:val="00537F34"/>
    <w:rsid w:val="00561795"/>
    <w:rsid w:val="00561F10"/>
    <w:rsid w:val="00574F2F"/>
    <w:rsid w:val="00586C32"/>
    <w:rsid w:val="005C3289"/>
    <w:rsid w:val="005F1E31"/>
    <w:rsid w:val="00673DA8"/>
    <w:rsid w:val="00675738"/>
    <w:rsid w:val="006F536A"/>
    <w:rsid w:val="00716A17"/>
    <w:rsid w:val="007348C6"/>
    <w:rsid w:val="0073690A"/>
    <w:rsid w:val="00795A58"/>
    <w:rsid w:val="007B76C9"/>
    <w:rsid w:val="007C5D5B"/>
    <w:rsid w:val="007E771F"/>
    <w:rsid w:val="00810294"/>
    <w:rsid w:val="00827877"/>
    <w:rsid w:val="008300F1"/>
    <w:rsid w:val="00847844"/>
    <w:rsid w:val="0087573C"/>
    <w:rsid w:val="008927F5"/>
    <w:rsid w:val="0090575E"/>
    <w:rsid w:val="00960D43"/>
    <w:rsid w:val="009B1AD9"/>
    <w:rsid w:val="00A11176"/>
    <w:rsid w:val="00A13EE2"/>
    <w:rsid w:val="00A41270"/>
    <w:rsid w:val="00A85A2F"/>
    <w:rsid w:val="00A92017"/>
    <w:rsid w:val="00A922E7"/>
    <w:rsid w:val="00AA4560"/>
    <w:rsid w:val="00AA6EED"/>
    <w:rsid w:val="00B175B7"/>
    <w:rsid w:val="00B4381B"/>
    <w:rsid w:val="00B47377"/>
    <w:rsid w:val="00B634E8"/>
    <w:rsid w:val="00BA7289"/>
    <w:rsid w:val="00C075CF"/>
    <w:rsid w:val="00C27814"/>
    <w:rsid w:val="00C702F5"/>
    <w:rsid w:val="00CF35D5"/>
    <w:rsid w:val="00D0052A"/>
    <w:rsid w:val="00D23CCE"/>
    <w:rsid w:val="00D26D4F"/>
    <w:rsid w:val="00D34306"/>
    <w:rsid w:val="00D76777"/>
    <w:rsid w:val="00D9637B"/>
    <w:rsid w:val="00DC424A"/>
    <w:rsid w:val="00E36920"/>
    <w:rsid w:val="00E426AD"/>
    <w:rsid w:val="00E743D7"/>
    <w:rsid w:val="00EA5001"/>
    <w:rsid w:val="00EB022D"/>
    <w:rsid w:val="00ED3001"/>
    <w:rsid w:val="00EE1664"/>
    <w:rsid w:val="00F34299"/>
    <w:rsid w:val="00F40505"/>
    <w:rsid w:val="00F701A8"/>
    <w:rsid w:val="00F71797"/>
    <w:rsid w:val="00F82CAD"/>
    <w:rsid w:val="00F93968"/>
    <w:rsid w:val="00FE7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4A66DA12"/>
  <w15:chartTrackingRefBased/>
  <w15:docId w15:val="{15B5F08A-15A6-4DD3-8B3B-BFD6B61C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4">
    <w:name w:val="heading 4"/>
    <w:basedOn w:val="Normal"/>
    <w:next w:val="Normal"/>
    <w:qFormat/>
    <w:pPr>
      <w:keepNext/>
      <w:widowControl w:val="0"/>
      <w:jc w:val="center"/>
      <w:outlineLvl w:val="3"/>
    </w:pPr>
    <w:rPr>
      <w:b/>
      <w:sz w:val="28"/>
    </w:rPr>
  </w:style>
  <w:style w:type="paragraph" w:styleId="Heading6">
    <w:name w:val="heading 6"/>
    <w:basedOn w:val="Normal"/>
    <w:next w:val="Normal"/>
    <w:qFormat/>
    <w:pPr>
      <w:keepNext/>
      <w:widowControl w:val="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ngSignatureblock">
    <w:name w:val="KingSignatureblock"/>
    <w:rPr>
      <w:noProof/>
      <w:lang w:eastAsia="en-US"/>
    </w:rPr>
  </w:style>
  <w:style w:type="paragraph" w:styleId="BodyText">
    <w:name w:val="Body Text"/>
    <w:basedOn w:val="Normal"/>
    <w:pPr>
      <w:spacing w:line="480" w:lineRule="auto"/>
      <w:ind w:right="1440"/>
    </w:pPr>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D76777"/>
    <w:rPr>
      <w:color w:val="0000FF"/>
      <w:u w:val="single"/>
    </w:rPr>
  </w:style>
  <w:style w:type="character" w:styleId="FollowedHyperlink">
    <w:name w:val="FollowedHyperlink"/>
    <w:rsid w:val="00D34306"/>
    <w:rPr>
      <w:color w:val="800080"/>
      <w:u w:val="single"/>
    </w:rPr>
  </w:style>
  <w:style w:type="paragraph" w:customStyle="1" w:styleId="tx">
    <w:name w:val="tx"/>
    <w:basedOn w:val="Normal"/>
    <w:next w:val="Normal"/>
    <w:rsid w:val="00B175B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ingcounty.gov/council/clerk/ordinances_advertis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3874CA46C8D4EA785F9DA4D56D086" ma:contentTypeVersion="9" ma:contentTypeDescription="Create a new document." ma:contentTypeScope="" ma:versionID="10a0a7a8a1a4ff4393d9d08fc8279938">
  <xsd:schema xmlns:xsd="http://www.w3.org/2001/XMLSchema" xmlns:xs="http://www.w3.org/2001/XMLSchema" xmlns:p="http://schemas.microsoft.com/office/2006/metadata/properties" xmlns:ns2="a31da25f-d7e0-4acd-834f-db4d755825e1" xmlns:ns3="f7dd35b5-0b1d-43de-bbac-1ab824685182" targetNamespace="http://schemas.microsoft.com/office/2006/metadata/properties" ma:root="true" ma:fieldsID="242e571bdf06d34847e673417fe125ce" ns2:_="" ns3:_="">
    <xsd:import namespace="a31da25f-d7e0-4acd-834f-db4d755825e1"/>
    <xsd:import namespace="f7dd35b5-0b1d-43de-bbac-1ab824685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da25f-d7e0-4acd-834f-db4d75582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d35b5-0b1d-43de-bbac-1ab824685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5899D-1DDA-40F6-8F6A-3A524F16894E}">
  <ds:schemaRefs>
    <ds:schemaRef ds:uri="http://schemas.microsoft.com/sharepoint/v3/contenttype/forms"/>
  </ds:schemaRefs>
</ds:datastoreItem>
</file>

<file path=customXml/itemProps2.xml><?xml version="1.0" encoding="utf-8"?>
<ds:datastoreItem xmlns:ds="http://schemas.openxmlformats.org/officeDocument/2006/customXml" ds:itemID="{56DA3DBB-D9F7-4D45-8668-BD04D8A39C36}"/>
</file>

<file path=customXml/itemProps3.xml><?xml version="1.0" encoding="utf-8"?>
<ds:datastoreItem xmlns:ds="http://schemas.openxmlformats.org/officeDocument/2006/customXml" ds:itemID="{94179075-A4C5-470F-BEA1-66B919CDF5DC}">
  <ds:schemaRefs>
    <ds:schemaRef ds:uri="http://schemas.openxmlformats.org/officeDocument/2006/bibliography"/>
  </ds:schemaRefs>
</ds:datastoreItem>
</file>

<file path=customXml/itemProps4.xml><?xml version="1.0" encoding="utf-8"?>
<ds:datastoreItem xmlns:ds="http://schemas.openxmlformats.org/officeDocument/2006/customXml" ds:itemID="{BAB42CC8-8BB7-4A0E-85EA-A9C34A66C33D}"/>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2115</CharactersWithSpaces>
  <SharedDoc>false</SharedDoc>
  <HLinks>
    <vt:vector size="6" baseType="variant">
      <vt:variant>
        <vt:i4>7471105</vt:i4>
      </vt:variant>
      <vt:variant>
        <vt:i4>0</vt:i4>
      </vt:variant>
      <vt:variant>
        <vt:i4>0</vt:i4>
      </vt:variant>
      <vt:variant>
        <vt:i4>5</vt:i4>
      </vt:variant>
      <vt:variant>
        <vt:lpwstr>http://www.kingcounty.gov/council/clerk/ordinances_advertised.aspx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Manager</dc:creator>
  <cp:keywords/>
  <cp:lastModifiedBy>Goodman, David</cp:lastModifiedBy>
  <cp:revision>5</cp:revision>
  <cp:lastPrinted>2017-02-10T18:58:00Z</cp:lastPrinted>
  <dcterms:created xsi:type="dcterms:W3CDTF">2019-11-07T00:47:00Z</dcterms:created>
  <dcterms:modified xsi:type="dcterms:W3CDTF">2019-11-13T15:59:00Z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0x0101006DF3874CA46C8D4EA785F9DA4D56D086</vt:lpwstr>
  </property>
</Properties>
</file>