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4614DA65" w14:textId="77777777" w:rsidTr="00C335C5">
        <w:trPr>
          <w:trHeight w:val="890"/>
        </w:trPr>
        <w:tc>
          <w:tcPr>
            <w:tcW w:w="3227" w:type="dxa"/>
          </w:tcPr>
          <w:p w14:paraId="610CD34A" w14:textId="77777777" w:rsidR="00A1631F" w:rsidRPr="00840C1E" w:rsidRDefault="00A1631F" w:rsidP="00C335C5"/>
          <w:p w14:paraId="4412BADD" w14:textId="77777777" w:rsidR="00A1631F" w:rsidRPr="00840C1E" w:rsidRDefault="00A1631F" w:rsidP="00C335C5"/>
          <w:p w14:paraId="1D97893A" w14:textId="77777777" w:rsidR="00A1631F" w:rsidRPr="00840C1E" w:rsidRDefault="000B4AF0" w:rsidP="00C335C5">
            <w:r>
              <w:t>12/</w:t>
            </w:r>
            <w:r w:rsidR="006D3CAE">
              <w:t>3</w:t>
            </w:r>
            <w:r>
              <w:t>/2019</w:t>
            </w:r>
          </w:p>
        </w:tc>
        <w:tc>
          <w:tcPr>
            <w:tcW w:w="1633" w:type="dxa"/>
          </w:tcPr>
          <w:p w14:paraId="597840D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55CA94F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234" w14:textId="77777777" w:rsidR="0013370A" w:rsidRDefault="00494305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  <w:p w14:paraId="7ED82BCA" w14:textId="43F1C8D1" w:rsidR="00A1631F" w:rsidRPr="0013370A" w:rsidRDefault="00E27383" w:rsidP="00C335C5">
            <w:pPr>
              <w:ind w:left="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13370A" w:rsidRPr="0013370A">
              <w:rPr>
                <w:b/>
                <w:sz w:val="28"/>
                <w:szCs w:val="28"/>
              </w:rPr>
              <w:t>A1</w:t>
            </w:r>
          </w:p>
        </w:tc>
      </w:tr>
      <w:tr w:rsidR="00A1631F" w:rsidRPr="00840C1E" w14:paraId="1AD307F8" w14:textId="77777777" w:rsidTr="00C335C5">
        <w:tc>
          <w:tcPr>
            <w:tcW w:w="3227" w:type="dxa"/>
            <w:vMerge w:val="restart"/>
          </w:tcPr>
          <w:p w14:paraId="290B31D4" w14:textId="55CF6327" w:rsidR="00A1631F" w:rsidRPr="00840C1E" w:rsidRDefault="00D849C6" w:rsidP="00C335C5">
            <w:r>
              <w:t>LG1-Racialdisparities</w:t>
            </w:r>
          </w:p>
        </w:tc>
        <w:tc>
          <w:tcPr>
            <w:tcW w:w="1633" w:type="dxa"/>
          </w:tcPr>
          <w:p w14:paraId="2D836364" w14:textId="77777777" w:rsidR="00A1631F" w:rsidRPr="00840C1E" w:rsidRDefault="00A1631F" w:rsidP="00C335C5"/>
        </w:tc>
        <w:tc>
          <w:tcPr>
            <w:tcW w:w="2345" w:type="dxa"/>
          </w:tcPr>
          <w:p w14:paraId="2488B0D9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AF52D2E" w14:textId="77777777" w:rsidR="00A1631F" w:rsidRPr="00840C1E" w:rsidRDefault="00A1631F" w:rsidP="00C335C5"/>
        </w:tc>
      </w:tr>
      <w:tr w:rsidR="00A1631F" w:rsidRPr="00840C1E" w14:paraId="33D3F200" w14:textId="77777777" w:rsidTr="00C335C5">
        <w:trPr>
          <w:trHeight w:val="522"/>
        </w:trPr>
        <w:tc>
          <w:tcPr>
            <w:tcW w:w="3227" w:type="dxa"/>
            <w:vMerge/>
          </w:tcPr>
          <w:p w14:paraId="2CE568CC" w14:textId="77777777" w:rsidR="00A1631F" w:rsidRPr="00840C1E" w:rsidRDefault="00A1631F" w:rsidP="00C335C5"/>
        </w:tc>
        <w:tc>
          <w:tcPr>
            <w:tcW w:w="1633" w:type="dxa"/>
          </w:tcPr>
          <w:p w14:paraId="77F21A52" w14:textId="77777777" w:rsidR="00A1631F" w:rsidRPr="00840C1E" w:rsidRDefault="00A1631F" w:rsidP="00C335C5"/>
        </w:tc>
        <w:tc>
          <w:tcPr>
            <w:tcW w:w="2345" w:type="dxa"/>
          </w:tcPr>
          <w:p w14:paraId="1DE8AF2E" w14:textId="77777777" w:rsidR="00A1631F" w:rsidRPr="00840C1E" w:rsidRDefault="00A1631F" w:rsidP="00C335C5"/>
        </w:tc>
        <w:tc>
          <w:tcPr>
            <w:tcW w:w="1435" w:type="dxa"/>
          </w:tcPr>
          <w:p w14:paraId="02954710" w14:textId="77777777" w:rsidR="00A1631F" w:rsidRPr="00840C1E" w:rsidRDefault="00A1631F" w:rsidP="00C335C5"/>
        </w:tc>
      </w:tr>
      <w:tr w:rsidR="00A1631F" w:rsidRPr="00840C1E" w14:paraId="4AD66612" w14:textId="77777777" w:rsidTr="00C335C5">
        <w:tc>
          <w:tcPr>
            <w:tcW w:w="3227" w:type="dxa"/>
          </w:tcPr>
          <w:p w14:paraId="64F7C4E3" w14:textId="77777777" w:rsidR="00A1631F" w:rsidRPr="00840C1E" w:rsidRDefault="00A1631F" w:rsidP="00C335C5"/>
        </w:tc>
        <w:tc>
          <w:tcPr>
            <w:tcW w:w="1633" w:type="dxa"/>
          </w:tcPr>
          <w:p w14:paraId="104935F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3A84E72" w14:textId="3C1BA750" w:rsidR="00A1631F" w:rsidRPr="00840C1E" w:rsidRDefault="00D849C6" w:rsidP="00C335C5">
            <w:r>
              <w:t>Gossett</w:t>
            </w:r>
          </w:p>
        </w:tc>
      </w:tr>
      <w:tr w:rsidR="00A1631F" w:rsidRPr="00840C1E" w14:paraId="72BA4746" w14:textId="77777777" w:rsidTr="00C335C5">
        <w:tc>
          <w:tcPr>
            <w:tcW w:w="3227" w:type="dxa"/>
          </w:tcPr>
          <w:p w14:paraId="1E16A7A5" w14:textId="77777777" w:rsidR="00A1631F" w:rsidRPr="00840C1E" w:rsidRDefault="000B4AF0" w:rsidP="00C335C5">
            <w:r>
              <w:t>AS</w:t>
            </w:r>
          </w:p>
        </w:tc>
        <w:tc>
          <w:tcPr>
            <w:tcW w:w="1633" w:type="dxa"/>
          </w:tcPr>
          <w:p w14:paraId="662A160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79B96A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6F07B63" w14:textId="77777777" w:rsidR="00A1631F" w:rsidRPr="00840C1E" w:rsidRDefault="00A1631F" w:rsidP="00C335C5"/>
        </w:tc>
      </w:tr>
      <w:tr w:rsidR="00A1631F" w:rsidRPr="00840C1E" w14:paraId="361B4CE3" w14:textId="77777777" w:rsidTr="00C335C5">
        <w:tc>
          <w:tcPr>
            <w:tcW w:w="3227" w:type="dxa"/>
          </w:tcPr>
          <w:p w14:paraId="6F4D3F1D" w14:textId="77777777" w:rsidR="00A1631F" w:rsidRPr="00840C1E" w:rsidRDefault="00A1631F" w:rsidP="00C335C5"/>
        </w:tc>
        <w:tc>
          <w:tcPr>
            <w:tcW w:w="1633" w:type="dxa"/>
          </w:tcPr>
          <w:p w14:paraId="017B30F4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E11A607" w14:textId="77777777" w:rsidR="00A1631F" w:rsidRPr="00840C1E" w:rsidRDefault="000B4AF0" w:rsidP="00C335C5">
            <w:r>
              <w:t>2019</w:t>
            </w:r>
            <w:r w:rsidR="00A1631F" w:rsidRPr="00840C1E">
              <w:t>-</w:t>
            </w:r>
            <w:r>
              <w:t>0478</w:t>
            </w:r>
          </w:p>
        </w:tc>
      </w:tr>
      <w:tr w:rsidR="00A1631F" w:rsidRPr="00840C1E" w14:paraId="630070F6" w14:textId="77777777" w:rsidTr="00C335C5">
        <w:trPr>
          <w:trHeight w:val="305"/>
        </w:trPr>
        <w:tc>
          <w:tcPr>
            <w:tcW w:w="3227" w:type="dxa"/>
          </w:tcPr>
          <w:p w14:paraId="50616686" w14:textId="77777777" w:rsidR="00A1631F" w:rsidRPr="00840C1E" w:rsidRDefault="00A1631F" w:rsidP="00C335C5"/>
        </w:tc>
        <w:tc>
          <w:tcPr>
            <w:tcW w:w="1633" w:type="dxa"/>
          </w:tcPr>
          <w:p w14:paraId="43A6F62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73DF6F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F38D998" w14:textId="77777777" w:rsidR="00A1631F" w:rsidRPr="00840C1E" w:rsidRDefault="00A1631F" w:rsidP="00C335C5"/>
        </w:tc>
      </w:tr>
    </w:tbl>
    <w:p w14:paraId="22FA77EB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</w:t>
      </w:r>
      <w:r w:rsidR="000B4AF0">
        <w:rPr>
          <w:b/>
          <w:u w:val="single"/>
        </w:rPr>
        <w:t xml:space="preserve">TO AMENDMENT </w:t>
      </w:r>
      <w:r w:rsidR="007C7172">
        <w:rPr>
          <w:b/>
          <w:u w:val="single"/>
        </w:rPr>
        <w:t>A</w:t>
      </w:r>
      <w:r w:rsidR="000B4AF0">
        <w:rPr>
          <w:b/>
          <w:u w:val="single"/>
        </w:rPr>
        <w:t xml:space="preserve">1 </w:t>
      </w:r>
      <w:r w:rsidRPr="00840C1E">
        <w:rPr>
          <w:b/>
          <w:u w:val="single"/>
        </w:rPr>
        <w:t xml:space="preserve">TO PROPOSED ORDINANCE </w:t>
      </w:r>
      <w:r w:rsidR="000B4AF0">
        <w:rPr>
          <w:b/>
          <w:u w:val="single"/>
        </w:rPr>
        <w:t>2019</w:t>
      </w:r>
      <w:r w:rsidRPr="00840C1E">
        <w:rPr>
          <w:b/>
          <w:u w:val="single"/>
        </w:rPr>
        <w:t>-</w:t>
      </w:r>
      <w:r w:rsidR="000B4AF0">
        <w:rPr>
          <w:b/>
          <w:u w:val="single"/>
        </w:rPr>
        <w:t>0478</w:t>
      </w:r>
      <w:r w:rsidRPr="00840C1E">
        <w:rPr>
          <w:b/>
          <w:u w:val="single"/>
        </w:rPr>
        <w:t xml:space="preserve">, VERSION </w:t>
      </w:r>
      <w:r w:rsidR="000B4AF0">
        <w:rPr>
          <w:b/>
          <w:u w:val="single"/>
        </w:rPr>
        <w:t>1</w:t>
      </w:r>
    </w:p>
    <w:p w14:paraId="7DD73115" w14:textId="7379CB16" w:rsidR="002D243D" w:rsidRDefault="00C737F3" w:rsidP="003C0B42">
      <w:pPr>
        <w:spacing w:line="480" w:lineRule="auto"/>
      </w:pPr>
      <w:r>
        <w:t>In Attachment A, Interlocal Agreement for the Establishment of the King County Regional Homelessness Authority Between King County and the City of Seattle Pursuant to RCW 39.34.030, dated December 11, 2019, o</w:t>
      </w:r>
      <w:r w:rsidRPr="00840C1E">
        <w:t>n page</w:t>
      </w:r>
      <w:r w:rsidR="002D243D" w:rsidRPr="00840C1E">
        <w:t xml:space="preserve"> </w:t>
      </w:r>
      <w:r w:rsidR="00136CD5">
        <w:t>1</w:t>
      </w:r>
      <w:r w:rsidR="002D243D" w:rsidRPr="00840C1E">
        <w:t>,</w:t>
      </w:r>
      <w:r w:rsidR="00136CD5">
        <w:t xml:space="preserve"> after</w:t>
      </w:r>
      <w:r w:rsidR="002D243D" w:rsidRPr="00840C1E">
        <w:t xml:space="preserve"> </w:t>
      </w:r>
      <w:r w:rsidR="00BB4A26">
        <w:t>line</w:t>
      </w:r>
      <w:r w:rsidR="002D243D" w:rsidRPr="00840C1E">
        <w:t xml:space="preserve"> </w:t>
      </w:r>
      <w:r w:rsidR="00136CD5">
        <w:t>26</w:t>
      </w:r>
      <w:r w:rsidR="00BB4A26">
        <w:t xml:space="preserve"> after </w:t>
      </w:r>
      <w:r w:rsidR="002D243D" w:rsidRPr="00840C1E">
        <w:t>insert</w:t>
      </w:r>
      <w:r w:rsidR="00136CD5">
        <w:t>:</w:t>
      </w:r>
    </w:p>
    <w:p w14:paraId="353772A3" w14:textId="4EED62DD" w:rsidR="00136CD5" w:rsidRDefault="00136CD5" w:rsidP="001D0591">
      <w:pPr>
        <w:spacing w:line="480" w:lineRule="auto"/>
        <w:ind w:right="104"/>
        <w:jc w:val="both"/>
      </w:pPr>
      <w:r>
        <w:tab/>
        <w:t>"WHEREAS, people of color have been, and continue to be, overrepresented among those who struggle with homelessness and housing instability and</w:t>
      </w:r>
      <w:r w:rsidR="008453C4">
        <w:t>,</w:t>
      </w:r>
      <w:r>
        <w:t xml:space="preserve"> in order to successfully address homelessness, Seattle and the County seek to address the racial disparities among those experiencing it;</w:t>
      </w:r>
      <w:r w:rsidR="008453C4">
        <w:t xml:space="preserve"> and</w:t>
      </w:r>
      <w:r>
        <w:t>"</w:t>
      </w:r>
    </w:p>
    <w:p w14:paraId="11DB84DB" w14:textId="6FAC6B15" w:rsidR="00EE3D76" w:rsidRDefault="00EE3D76" w:rsidP="00836DC1">
      <w:pPr>
        <w:spacing w:line="480" w:lineRule="auto"/>
        <w:ind w:right="104"/>
        <w:jc w:val="both"/>
      </w:pPr>
    </w:p>
    <w:p w14:paraId="4494F3BF" w14:textId="465EF232" w:rsidR="009F7DBF" w:rsidRDefault="009F7DBF" w:rsidP="00836DC1">
      <w:pPr>
        <w:spacing w:line="480" w:lineRule="auto"/>
        <w:ind w:right="104"/>
        <w:jc w:val="both"/>
      </w:pPr>
      <w:r>
        <w:t>In Attachment A, page 15, line 635 after "Agreement</w:t>
      </w:r>
      <w:r w:rsidR="008453C4">
        <w:t>.</w:t>
      </w:r>
      <w:r>
        <w:t>" insert "</w:t>
      </w:r>
      <w:r w:rsidR="0022161C">
        <w:t xml:space="preserve">In selecting Members to serve on the Governing Committee, the blocs referenced in Section 1.a. of this Article VIII </w:t>
      </w:r>
      <w:r w:rsidR="003C75F1">
        <w:t>shall strive to reflect the racial makeup of King County residents overall</w:t>
      </w:r>
      <w:r>
        <w:t xml:space="preserve"> to ensure </w:t>
      </w:r>
      <w:r w:rsidR="003C75F1">
        <w:t xml:space="preserve">the </w:t>
      </w:r>
      <w:r>
        <w:t xml:space="preserve">inclusion of members of racial groups </w:t>
      </w:r>
      <w:r w:rsidR="003C75F1">
        <w:t>disproportionately</w:t>
      </w:r>
      <w:r>
        <w:t xml:space="preserve"> experiencing homelessness."</w:t>
      </w:r>
    </w:p>
    <w:p w14:paraId="0F63AA8F" w14:textId="59B7B77E" w:rsidR="003C75F1" w:rsidRDefault="003C75F1" w:rsidP="00836DC1">
      <w:pPr>
        <w:spacing w:line="480" w:lineRule="auto"/>
        <w:ind w:right="104"/>
        <w:jc w:val="both"/>
      </w:pPr>
    </w:p>
    <w:p w14:paraId="78073065" w14:textId="77028860" w:rsidR="003C75F1" w:rsidRDefault="003C75F1" w:rsidP="00836DC1">
      <w:pPr>
        <w:spacing w:line="480" w:lineRule="auto"/>
        <w:ind w:right="104"/>
        <w:jc w:val="both"/>
      </w:pPr>
      <w:r>
        <w:t>In</w:t>
      </w:r>
      <w:r w:rsidR="005760ED">
        <w:t xml:space="preserve"> Attachment A, page 17, line 750, after "thirteen members</w:t>
      </w:r>
      <w:r>
        <w:t xml:space="preserve">." insert "The composition of the Implementation Board shall reflect the racial makeup of King County residents </w:t>
      </w:r>
      <w:r>
        <w:lastRenderedPageBreak/>
        <w:t>overall to ensure the inclusion of members of racial groups disproportionately experiencing homelessness."</w:t>
      </w:r>
    </w:p>
    <w:p w14:paraId="3553BD3D" w14:textId="52EB9317" w:rsidR="009F7DBF" w:rsidRDefault="009F7DBF" w:rsidP="00836DC1">
      <w:pPr>
        <w:spacing w:line="480" w:lineRule="auto"/>
        <w:ind w:right="104"/>
        <w:jc w:val="both"/>
      </w:pPr>
    </w:p>
    <w:p w14:paraId="5B3913A4" w14:textId="77777777" w:rsidR="00BF71FD" w:rsidRDefault="002D243D" w:rsidP="00BF71FD">
      <w:pPr>
        <w:spacing w:line="480" w:lineRule="auto"/>
        <w:rPr>
          <w:b/>
        </w:rPr>
      </w:pPr>
      <w:r w:rsidRPr="00840C1E">
        <w:rPr>
          <w:b/>
        </w:rPr>
        <w:t>EFFECT:</w:t>
      </w:r>
      <w:r w:rsidR="00BF71FD">
        <w:rPr>
          <w:b/>
        </w:rPr>
        <w:t xml:space="preserve"> </w:t>
      </w:r>
    </w:p>
    <w:p w14:paraId="4286FF9E" w14:textId="3AE42597" w:rsidR="00136CD5" w:rsidRDefault="00BF71FD" w:rsidP="00BF71FD">
      <w:pPr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Adds a whereas statement stating that people of color are overrepresented in homelessness</w:t>
      </w:r>
    </w:p>
    <w:p w14:paraId="5D82F343" w14:textId="135C4820" w:rsidR="00BF71FD" w:rsidRDefault="001D0591" w:rsidP="00BF71FD">
      <w:pPr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States that the blocs of the Governing Committee shall strive to select Members that reflect the racial makeup of King County.</w:t>
      </w:r>
    </w:p>
    <w:p w14:paraId="5647ACDF" w14:textId="197CAE8D" w:rsidR="001D0591" w:rsidRPr="00BF71FD" w:rsidRDefault="001D0591" w:rsidP="00BF71FD">
      <w:pPr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Requires the membership of the Implementation Board to reflect the racial makeup of King County.</w:t>
      </w:r>
    </w:p>
    <w:sectPr w:rsidR="001D0591" w:rsidRPr="00BF71FD" w:rsidSect="00DB0960">
      <w:footerReference w:type="default" r:id="rId11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EC8C7" w14:textId="77777777" w:rsidR="00987C03" w:rsidRDefault="00987C03">
      <w:r>
        <w:separator/>
      </w:r>
    </w:p>
  </w:endnote>
  <w:endnote w:type="continuationSeparator" w:id="0">
    <w:p w14:paraId="5A508E35" w14:textId="77777777" w:rsidR="00987C03" w:rsidRDefault="0098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EA29" w14:textId="16281315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383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7FCAC" w14:textId="77777777" w:rsidR="00987C03" w:rsidRDefault="00987C03">
      <w:r>
        <w:separator/>
      </w:r>
    </w:p>
  </w:footnote>
  <w:footnote w:type="continuationSeparator" w:id="0">
    <w:p w14:paraId="2355DA64" w14:textId="77777777" w:rsidR="00987C03" w:rsidRDefault="0098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1764"/>
    <w:multiLevelType w:val="hybridMultilevel"/>
    <w:tmpl w:val="1FAC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0016A"/>
    <w:multiLevelType w:val="hybridMultilevel"/>
    <w:tmpl w:val="B78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AF0"/>
    <w:rsid w:val="0000123E"/>
    <w:rsid w:val="000428DA"/>
    <w:rsid w:val="0004322A"/>
    <w:rsid w:val="00066D1D"/>
    <w:rsid w:val="000A7A78"/>
    <w:rsid w:val="000B4AF0"/>
    <w:rsid w:val="000C1ED5"/>
    <w:rsid w:val="000E0562"/>
    <w:rsid w:val="000E3B31"/>
    <w:rsid w:val="0013370A"/>
    <w:rsid w:val="00135AAA"/>
    <w:rsid w:val="00136CD5"/>
    <w:rsid w:val="001479D2"/>
    <w:rsid w:val="001530DE"/>
    <w:rsid w:val="0017316B"/>
    <w:rsid w:val="001C4384"/>
    <w:rsid w:val="001D0591"/>
    <w:rsid w:val="002068B8"/>
    <w:rsid w:val="0022161C"/>
    <w:rsid w:val="002B1AC6"/>
    <w:rsid w:val="002D00E2"/>
    <w:rsid w:val="002D243D"/>
    <w:rsid w:val="002D755E"/>
    <w:rsid w:val="002E4AFC"/>
    <w:rsid w:val="00306DFE"/>
    <w:rsid w:val="00354688"/>
    <w:rsid w:val="003678C8"/>
    <w:rsid w:val="003C0B42"/>
    <w:rsid w:val="003C2A54"/>
    <w:rsid w:val="003C75F1"/>
    <w:rsid w:val="00431D28"/>
    <w:rsid w:val="00441ED0"/>
    <w:rsid w:val="00494305"/>
    <w:rsid w:val="00500500"/>
    <w:rsid w:val="00505B51"/>
    <w:rsid w:val="00520EFA"/>
    <w:rsid w:val="00546CAC"/>
    <w:rsid w:val="00556584"/>
    <w:rsid w:val="005760ED"/>
    <w:rsid w:val="00595851"/>
    <w:rsid w:val="005E70C3"/>
    <w:rsid w:val="00607F08"/>
    <w:rsid w:val="00694636"/>
    <w:rsid w:val="006D3CAE"/>
    <w:rsid w:val="006F39EF"/>
    <w:rsid w:val="006F7092"/>
    <w:rsid w:val="00747003"/>
    <w:rsid w:val="0076714E"/>
    <w:rsid w:val="00790680"/>
    <w:rsid w:val="0079295A"/>
    <w:rsid w:val="007C7172"/>
    <w:rsid w:val="007D7888"/>
    <w:rsid w:val="007F67C8"/>
    <w:rsid w:val="00836DC1"/>
    <w:rsid w:val="00840C1E"/>
    <w:rsid w:val="008453C4"/>
    <w:rsid w:val="00853D67"/>
    <w:rsid w:val="00856977"/>
    <w:rsid w:val="008D4C77"/>
    <w:rsid w:val="00934AEC"/>
    <w:rsid w:val="0094651B"/>
    <w:rsid w:val="0096378F"/>
    <w:rsid w:val="00987C03"/>
    <w:rsid w:val="009C6828"/>
    <w:rsid w:val="009F581E"/>
    <w:rsid w:val="009F7DBF"/>
    <w:rsid w:val="00A1631F"/>
    <w:rsid w:val="00A95268"/>
    <w:rsid w:val="00AD1A1B"/>
    <w:rsid w:val="00B44D28"/>
    <w:rsid w:val="00B7483E"/>
    <w:rsid w:val="00B74BA0"/>
    <w:rsid w:val="00BB4A26"/>
    <w:rsid w:val="00BF71FD"/>
    <w:rsid w:val="00C335C5"/>
    <w:rsid w:val="00C61C31"/>
    <w:rsid w:val="00C65FBD"/>
    <w:rsid w:val="00C737F3"/>
    <w:rsid w:val="00CB07E6"/>
    <w:rsid w:val="00D432EE"/>
    <w:rsid w:val="00D849C6"/>
    <w:rsid w:val="00DB0960"/>
    <w:rsid w:val="00E02285"/>
    <w:rsid w:val="00E27383"/>
    <w:rsid w:val="00E45501"/>
    <w:rsid w:val="00E66E08"/>
    <w:rsid w:val="00EA740C"/>
    <w:rsid w:val="00EB441A"/>
    <w:rsid w:val="00ED4BB9"/>
    <w:rsid w:val="00EE3D76"/>
    <w:rsid w:val="00F070B4"/>
    <w:rsid w:val="00F128F8"/>
    <w:rsid w:val="00F22D00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097DF"/>
  <w15:chartTrackingRefBased/>
  <w15:docId w15:val="{AAFF3ACE-C423-4F6C-AC2B-F346D09C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C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B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B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0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4" ma:contentTypeDescription="Create a new document." ma:contentTypeScope="" ma:versionID="8bf20b1209764d83b64d96de513522c8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64bd2b3a981027886525250c0cafac50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723E-2660-44C9-9CA2-F887C4010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BCFC5-67B6-4F38-A6D6-72D0C77D9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50DC6-2806-47BE-9120-139E2115FF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f4ccffb-b945-40a1-b22a-53959337881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9C02B2-125A-49D5-B310-19E76CBD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Sanders, April</dc:creator>
  <cp:keywords/>
  <dc:description/>
  <cp:lastModifiedBy>Soohoo, Wendy</cp:lastModifiedBy>
  <cp:revision>6</cp:revision>
  <cp:lastPrinted>2008-12-16T00:14:00Z</cp:lastPrinted>
  <dcterms:created xsi:type="dcterms:W3CDTF">2019-12-04T19:37:00Z</dcterms:created>
  <dcterms:modified xsi:type="dcterms:W3CDTF">2019-12-05T17:17:00Z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