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16E4" w14:textId="77777777" w:rsidR="00DF3392" w:rsidRDefault="00DF3392"/>
    <w:p w14:paraId="03D80C45" w14:textId="77777777" w:rsidR="00122C36" w:rsidRDefault="00122C36"/>
    <w:p w14:paraId="7F59F540" w14:textId="77777777" w:rsidR="00DF3392" w:rsidRDefault="00DF3392"/>
    <w:p w14:paraId="3922A2F1" w14:textId="77777777" w:rsidR="00DF3392" w:rsidRDefault="00DF3392">
      <w:bookmarkStart w:id="0" w:name="_GoBack"/>
      <w:bookmarkEnd w:id="0"/>
    </w:p>
    <w:p w14:paraId="00D1D9C9" w14:textId="77777777" w:rsidR="00DF3392" w:rsidRDefault="00DF3392"/>
    <w:p w14:paraId="0D9CAC85" w14:textId="77777777" w:rsidR="00DF3392" w:rsidRDefault="00DF3392"/>
    <w:p w14:paraId="4E931C25" w14:textId="77777777" w:rsidR="00AA7D01" w:rsidRDefault="00AA7D01"/>
    <w:p w14:paraId="40BB890D" w14:textId="77777777" w:rsidR="000B0271" w:rsidRDefault="000B0271"/>
    <w:p w14:paraId="75858EB6" w14:textId="77777777" w:rsidR="000B0271" w:rsidRDefault="000B0271"/>
    <w:p w14:paraId="125B5F6D" w14:textId="77777777" w:rsidR="00122C36" w:rsidRDefault="00122C36" w:rsidP="00AA7D01">
      <w:pPr>
        <w:tabs>
          <w:tab w:val="left" w:pos="0"/>
        </w:tabs>
        <w:suppressAutoHyphens/>
      </w:pPr>
    </w:p>
    <w:p w14:paraId="60FD9321" w14:textId="06E999E8" w:rsidR="00AA7D01" w:rsidRPr="002A0C4A" w:rsidRDefault="00752044" w:rsidP="00AA7D01">
      <w:pPr>
        <w:tabs>
          <w:tab w:val="left" w:pos="0"/>
        </w:tabs>
        <w:suppressAutoHyphens/>
      </w:pPr>
      <w:r>
        <w:t>October 31</w:t>
      </w:r>
      <w:r w:rsidR="002A0C4A" w:rsidRPr="002A0C4A">
        <w:t>, 201</w:t>
      </w:r>
      <w:r w:rsidR="00E24470">
        <w:t>9</w:t>
      </w:r>
    </w:p>
    <w:p w14:paraId="7B0237C5" w14:textId="77777777" w:rsidR="00AA7D01" w:rsidRDefault="00AA7D01" w:rsidP="00AA7D01">
      <w:pPr>
        <w:tabs>
          <w:tab w:val="left" w:pos="0"/>
        </w:tabs>
        <w:suppressAutoHyphens/>
      </w:pPr>
    </w:p>
    <w:p w14:paraId="1F227827" w14:textId="77777777" w:rsidR="00AA7D01" w:rsidRDefault="00AA7D01" w:rsidP="00AA7D01">
      <w:pPr>
        <w:tabs>
          <w:tab w:val="left" w:pos="0"/>
        </w:tabs>
        <w:suppressAutoHyphens/>
      </w:pPr>
    </w:p>
    <w:p w14:paraId="0868461D" w14:textId="4F2CF778" w:rsidR="00AA7D01" w:rsidRDefault="00AA7D01" w:rsidP="00AA7D01">
      <w:pPr>
        <w:tabs>
          <w:tab w:val="left" w:pos="0"/>
        </w:tabs>
        <w:suppressAutoHyphens/>
      </w:pPr>
      <w:r>
        <w:t xml:space="preserve">The Honorable </w:t>
      </w:r>
      <w:r w:rsidR="00A37B45">
        <w:t>Rod Dembowski</w:t>
      </w:r>
    </w:p>
    <w:p w14:paraId="23568720" w14:textId="77777777" w:rsidR="00AA7D01" w:rsidRDefault="00AA7D01" w:rsidP="00AA7D01">
      <w:pPr>
        <w:tabs>
          <w:tab w:val="left" w:pos="0"/>
        </w:tabs>
        <w:suppressAutoHyphens/>
      </w:pPr>
      <w:r>
        <w:t>Chair, King County Council</w:t>
      </w:r>
    </w:p>
    <w:p w14:paraId="498AA021" w14:textId="77777777" w:rsidR="00AA7D01" w:rsidRDefault="00AA7D01" w:rsidP="00AA7D01">
      <w:pPr>
        <w:tabs>
          <w:tab w:val="left" w:pos="0"/>
        </w:tabs>
        <w:suppressAutoHyphens/>
      </w:pPr>
      <w:r>
        <w:t>Room 1200</w:t>
      </w:r>
    </w:p>
    <w:p w14:paraId="662DF318" w14:textId="77777777" w:rsidR="00AA7D01" w:rsidRDefault="00AA7D01" w:rsidP="00AA7D01">
      <w:pPr>
        <w:tabs>
          <w:tab w:val="left" w:pos="0"/>
        </w:tabs>
        <w:suppressAutoHyphens/>
      </w:pPr>
      <w:r>
        <w:t>C O U R T H O U S E</w:t>
      </w:r>
    </w:p>
    <w:p w14:paraId="0BD3C925" w14:textId="77777777" w:rsidR="00AA7D01" w:rsidRDefault="00AA7D01" w:rsidP="00AA7D01">
      <w:pPr>
        <w:tabs>
          <w:tab w:val="left" w:pos="0"/>
        </w:tabs>
        <w:suppressAutoHyphens/>
      </w:pPr>
    </w:p>
    <w:p w14:paraId="56D859B8" w14:textId="5C128770" w:rsidR="00DF3392" w:rsidRDefault="00AA7D01" w:rsidP="00AA7D01">
      <w:r>
        <w:t xml:space="preserve">Dear Councilmember </w:t>
      </w:r>
      <w:r w:rsidR="004D414A">
        <w:t>Dembowski</w:t>
      </w:r>
      <w:r w:rsidR="002A0C4A">
        <w:t>:</w:t>
      </w:r>
    </w:p>
    <w:p w14:paraId="44F6DA69" w14:textId="77777777" w:rsidR="00DF3392" w:rsidRDefault="00DF3392"/>
    <w:p w14:paraId="66D7F2A4" w14:textId="7D26011B" w:rsidR="00F76752" w:rsidRDefault="0002085C" w:rsidP="3087B057">
      <w:r w:rsidRPr="003227FE">
        <w:t xml:space="preserve">As required by Ordinance </w:t>
      </w:r>
      <w:r w:rsidR="00947DD7" w:rsidRPr="003227FE">
        <w:t>17143</w:t>
      </w:r>
      <w:r w:rsidRPr="003227FE">
        <w:t xml:space="preserve">, </w:t>
      </w:r>
      <w:r w:rsidR="00122C36" w:rsidRPr="003227FE">
        <w:t>I am transmitting to the King County Council the</w:t>
      </w:r>
      <w:r w:rsidRPr="003227FE">
        <w:t xml:space="preserve"> </w:t>
      </w:r>
      <w:r w:rsidRPr="400436DD">
        <w:rPr>
          <w:i/>
          <w:iCs/>
        </w:rPr>
        <w:t>King County Metro Transit 201</w:t>
      </w:r>
      <w:r w:rsidR="00F3669A" w:rsidRPr="400436DD">
        <w:rPr>
          <w:i/>
          <w:iCs/>
        </w:rPr>
        <w:t>9</w:t>
      </w:r>
      <w:r w:rsidRPr="400436DD">
        <w:rPr>
          <w:i/>
          <w:iCs/>
        </w:rPr>
        <w:t xml:space="preserve"> </w:t>
      </w:r>
      <w:r w:rsidR="0027035E" w:rsidRPr="400436DD">
        <w:rPr>
          <w:i/>
          <w:iCs/>
        </w:rPr>
        <w:t>System</w:t>
      </w:r>
      <w:r w:rsidR="00752044" w:rsidRPr="400436DD">
        <w:rPr>
          <w:i/>
          <w:iCs/>
        </w:rPr>
        <w:t xml:space="preserve"> Evaluation</w:t>
      </w:r>
      <w:r w:rsidR="00F73431" w:rsidRPr="003227FE">
        <w:t xml:space="preserve">. </w:t>
      </w:r>
      <w:r w:rsidR="00743F63" w:rsidRPr="003227FE">
        <w:t>Metro</w:t>
      </w:r>
      <w:r w:rsidR="00F76752">
        <w:t>’s</w:t>
      </w:r>
      <w:r w:rsidR="00743F63" w:rsidRPr="003227FE">
        <w:t xml:space="preserve"> ridership </w:t>
      </w:r>
      <w:r w:rsidR="00947DD7" w:rsidRPr="003227FE">
        <w:t>continues to</w:t>
      </w:r>
      <w:r w:rsidR="00743F63" w:rsidRPr="003227FE">
        <w:t xml:space="preserve"> </w:t>
      </w:r>
      <w:r w:rsidR="00752044" w:rsidRPr="003227FE">
        <w:t>grow</w:t>
      </w:r>
      <w:r w:rsidR="00743F63" w:rsidRPr="003227FE">
        <w:t xml:space="preserve">, </w:t>
      </w:r>
      <w:r w:rsidR="00A66408">
        <w:t xml:space="preserve">and </w:t>
      </w:r>
      <w:r w:rsidR="00743F63" w:rsidRPr="003227FE">
        <w:t xml:space="preserve">this report identifies </w:t>
      </w:r>
      <w:r w:rsidR="00F76752">
        <w:t>a</w:t>
      </w:r>
      <w:r w:rsidR="00743F63" w:rsidRPr="003227FE">
        <w:t xml:space="preserve"> need for </w:t>
      </w:r>
      <w:r w:rsidR="400436DD" w:rsidRPr="003227FE">
        <w:t>the</w:t>
      </w:r>
      <w:r w:rsidR="00F76752">
        <w:t xml:space="preserve"> transit system to grow by </w:t>
      </w:r>
      <w:r w:rsidR="00A66408">
        <w:t>1</w:t>
      </w:r>
      <w:r w:rsidR="004D414A">
        <w:t>1</w:t>
      </w:r>
      <w:r w:rsidR="00743F63" w:rsidRPr="003227FE">
        <w:t xml:space="preserve"> percent</w:t>
      </w:r>
      <w:r w:rsidR="00F76752">
        <w:t xml:space="preserve"> in order</w:t>
      </w:r>
      <w:r w:rsidR="00743F63" w:rsidRPr="003227FE">
        <w:t xml:space="preserve"> to reduce crowding, improve reliability, and meet target service levels on co</w:t>
      </w:r>
      <w:r w:rsidR="00F76752">
        <w:t>rridors throughout King County.</w:t>
      </w:r>
    </w:p>
    <w:p w14:paraId="45C91F9D" w14:textId="77777777" w:rsidR="00F76752" w:rsidRDefault="00F76752" w:rsidP="3087B057"/>
    <w:p w14:paraId="433AA213" w14:textId="14201BE8" w:rsidR="007D73A7" w:rsidRDefault="00752044" w:rsidP="280628F8">
      <w:pPr>
        <w:rPr>
          <w:szCs w:val="24"/>
        </w:rPr>
      </w:pPr>
      <w:r w:rsidRPr="003227FE">
        <w:t xml:space="preserve">Metro has invested approximately </w:t>
      </w:r>
      <w:r w:rsidR="00F3669A" w:rsidRPr="003227FE">
        <w:t>1</w:t>
      </w:r>
      <w:r w:rsidR="00F3669A">
        <w:t>20</w:t>
      </w:r>
      <w:r w:rsidRPr="003227FE">
        <w:t>,00</w:t>
      </w:r>
      <w:r w:rsidR="00A66408">
        <w:t>0 annual service hours this year</w:t>
      </w:r>
      <w:r w:rsidR="00EC0565" w:rsidRPr="280628F8">
        <w:t>.</w:t>
      </w:r>
      <w:r w:rsidR="00A66408" w:rsidRPr="280628F8">
        <w:t xml:space="preserve"> </w:t>
      </w:r>
      <w:r w:rsidR="00EC0565" w:rsidRPr="003227FE">
        <w:t xml:space="preserve">About </w:t>
      </w:r>
      <w:r w:rsidR="00F3669A">
        <w:t xml:space="preserve">25,000 </w:t>
      </w:r>
      <w:r w:rsidR="00EC0565" w:rsidRPr="003227FE">
        <w:t xml:space="preserve">of these hours </w:t>
      </w:r>
      <w:r w:rsidR="001C0A18">
        <w:t>went</w:t>
      </w:r>
      <w:r w:rsidR="00EC0565" w:rsidRPr="003227FE">
        <w:t xml:space="preserve"> directly to </w:t>
      </w:r>
      <w:r w:rsidR="00F3669A">
        <w:t>reduce crowding, improve reliability, and grow service</w:t>
      </w:r>
      <w:r w:rsidR="00EC0565" w:rsidRPr="003227FE">
        <w:t xml:space="preserve">, in line with </w:t>
      </w:r>
      <w:r w:rsidR="1348F7FA" w:rsidRPr="003227FE">
        <w:t>Metro’s</w:t>
      </w:r>
      <w:r w:rsidR="00F76752" w:rsidRPr="280628F8">
        <w:t xml:space="preserve"> </w:t>
      </w:r>
      <w:r w:rsidR="00EC0565" w:rsidRPr="003227FE">
        <w:t xml:space="preserve">approved budget. The remaining hours </w:t>
      </w:r>
      <w:r w:rsidR="00F3669A">
        <w:t xml:space="preserve">included substantial investment </w:t>
      </w:r>
      <w:r w:rsidR="5BE2055C">
        <w:t>a</w:t>
      </w:r>
      <w:r w:rsidR="280628F8">
        <w:t xml:space="preserve">ssociated </w:t>
      </w:r>
      <w:r w:rsidR="00F3669A">
        <w:t>with the end of joint operations in the Downtown Seattle Transit Tunnel and the permanent closure of the Alaskan Way Viaduct</w:t>
      </w:r>
      <w:r w:rsidR="00FC5FFD" w:rsidRPr="280628F8">
        <w:t xml:space="preserve"> </w:t>
      </w:r>
      <w:r w:rsidR="00EC0565" w:rsidRPr="003227FE">
        <w:t xml:space="preserve">and meeting other obligations, </w:t>
      </w:r>
      <w:r w:rsidR="00EC0565">
        <w:t xml:space="preserve">including </w:t>
      </w:r>
      <w:r w:rsidR="00EC0565" w:rsidRPr="003227FE">
        <w:t xml:space="preserve">funding </w:t>
      </w:r>
      <w:r w:rsidR="00EC0565">
        <w:t xml:space="preserve">service consistent with </w:t>
      </w:r>
      <w:r w:rsidR="6FEC8416">
        <w:t>Metro’s</w:t>
      </w:r>
      <w:r w:rsidR="00F76752" w:rsidRPr="280628F8">
        <w:t xml:space="preserve"> </w:t>
      </w:r>
      <w:r w:rsidR="00EC0565">
        <w:t>Community Mobility Contract with the City of Seattle</w:t>
      </w:r>
      <w:r w:rsidR="00EC0565" w:rsidRPr="280628F8">
        <w:t xml:space="preserve">. </w:t>
      </w:r>
      <w:r w:rsidR="2B0E42FD">
        <w:t>Metro’s</w:t>
      </w:r>
      <w:r w:rsidR="00EC0565">
        <w:t xml:space="preserve"> investments this </w:t>
      </w:r>
      <w:r w:rsidR="00F3669A">
        <w:t>first year of the 2019-2020 biennium</w:t>
      </w:r>
      <w:r w:rsidR="00EC0565">
        <w:t xml:space="preserve"> bring</w:t>
      </w:r>
      <w:r w:rsidR="00F76752" w:rsidRPr="280628F8">
        <w:t xml:space="preserve"> </w:t>
      </w:r>
      <w:r w:rsidR="00A66408">
        <w:t xml:space="preserve">total investments over the biennium to </w:t>
      </w:r>
      <w:r w:rsidR="00F76752">
        <w:t>more than</w:t>
      </w:r>
      <w:r w:rsidR="00A66408">
        <w:t xml:space="preserve"> 300,000 hours, not including hours invested by partners</w:t>
      </w:r>
      <w:r w:rsidRPr="280628F8">
        <w:t>.</w:t>
      </w:r>
      <w:r w:rsidR="1249C174" w:rsidRPr="280628F8">
        <w:t xml:space="preserve"> </w:t>
      </w:r>
      <w:r w:rsidRPr="280628F8">
        <w:t xml:space="preserve"> </w:t>
      </w:r>
    </w:p>
    <w:p w14:paraId="63BA3637" w14:textId="77777777" w:rsidR="007D73A7" w:rsidRDefault="007D73A7" w:rsidP="0002085C">
      <w:pPr>
        <w:rPr>
          <w:szCs w:val="24"/>
        </w:rPr>
      </w:pPr>
    </w:p>
    <w:p w14:paraId="551B92E1" w14:textId="327F0DA1" w:rsidR="00743F63" w:rsidRDefault="00952172" w:rsidP="2C68BC54">
      <w:pPr>
        <w:rPr>
          <w:szCs w:val="24"/>
        </w:rPr>
      </w:pPr>
      <w:r w:rsidRPr="003227FE">
        <w:t>T</w:t>
      </w:r>
      <w:r w:rsidR="00743F63" w:rsidRPr="003227FE">
        <w:t xml:space="preserve">his year’s </w:t>
      </w:r>
      <w:r w:rsidR="008E7518" w:rsidRPr="003227FE">
        <w:t xml:space="preserve">system evaluation </w:t>
      </w:r>
      <w:r w:rsidR="00743F63" w:rsidRPr="003227FE">
        <w:t xml:space="preserve">report identifies a system-wide need </w:t>
      </w:r>
      <w:r w:rsidR="007A39A1">
        <w:t>for</w:t>
      </w:r>
      <w:r w:rsidR="00743F63" w:rsidRPr="2C68BC54">
        <w:t xml:space="preserve"> </w:t>
      </w:r>
      <w:r w:rsidR="00956498" w:rsidRPr="00095B3C">
        <w:t>455,</w:t>
      </w:r>
      <w:r w:rsidR="00AB58E8" w:rsidRPr="00095B3C">
        <w:t>150</w:t>
      </w:r>
      <w:r w:rsidR="00743F63" w:rsidRPr="2C68BC54">
        <w:t xml:space="preserve"> </w:t>
      </w:r>
      <w:r w:rsidR="007A39A1">
        <w:t xml:space="preserve">more </w:t>
      </w:r>
      <w:r w:rsidR="00743F63" w:rsidRPr="003227FE">
        <w:t>annual service hours</w:t>
      </w:r>
      <w:r w:rsidR="007A39A1">
        <w:t xml:space="preserve">—equivalent to </w:t>
      </w:r>
      <w:r w:rsidR="007D73A7" w:rsidRPr="003227FE">
        <w:t>1</w:t>
      </w:r>
      <w:r w:rsidR="004D414A">
        <w:t>1</w:t>
      </w:r>
      <w:r w:rsidR="007D73A7" w:rsidRPr="003227FE">
        <w:t xml:space="preserve"> percent of </w:t>
      </w:r>
      <w:r w:rsidR="2C68BC54" w:rsidRPr="003227FE">
        <w:t xml:space="preserve">Metro’s </w:t>
      </w:r>
      <w:r w:rsidR="007D73A7" w:rsidRPr="003227FE">
        <w:t xml:space="preserve">current system size of </w:t>
      </w:r>
      <w:r w:rsidR="00A66408">
        <w:t>4.1</w:t>
      </w:r>
      <w:r w:rsidR="0005274E" w:rsidRPr="003227FE">
        <w:t xml:space="preserve"> million annual service hours.</w:t>
      </w:r>
      <w:r w:rsidR="00A211B7" w:rsidRPr="2C68BC54">
        <w:t xml:space="preserve"> </w:t>
      </w:r>
      <w:r w:rsidR="0014242C">
        <w:t xml:space="preserve">As </w:t>
      </w:r>
      <w:r w:rsidR="2B0E42FD">
        <w:t>Metro</w:t>
      </w:r>
      <w:r w:rsidR="0014242C">
        <w:t xml:space="preserve"> expand</w:t>
      </w:r>
      <w:r w:rsidR="2B0E42FD">
        <w:t>s</w:t>
      </w:r>
      <w:r w:rsidR="0014242C" w:rsidRPr="2C68BC54">
        <w:t xml:space="preserve"> </w:t>
      </w:r>
      <w:r w:rsidR="620240ED">
        <w:t>thei</w:t>
      </w:r>
      <w:r w:rsidR="0014242C">
        <w:t>r scope of operations and become</w:t>
      </w:r>
      <w:r w:rsidR="620240ED">
        <w:t>s</w:t>
      </w:r>
      <w:r w:rsidR="0014242C">
        <w:t xml:space="preserve"> a mobility agency, additional service hours and other innovative initiatives will help </w:t>
      </w:r>
      <w:r w:rsidR="620240ED">
        <w:t>the</w:t>
      </w:r>
      <w:r w:rsidR="0014242C" w:rsidRPr="2C68BC54">
        <w:t xml:space="preserve"> </w:t>
      </w:r>
      <w:r w:rsidR="464EBB5A">
        <w:t>organization</w:t>
      </w:r>
      <w:r w:rsidR="0014242C">
        <w:t xml:space="preserve"> meet the growing and changing transportation needs of the county. Of the needs identified in the report, </w:t>
      </w:r>
      <w:r w:rsidR="00BA320E">
        <w:t xml:space="preserve">35,050 </w:t>
      </w:r>
      <w:r w:rsidRPr="003227FE">
        <w:t xml:space="preserve">hours </w:t>
      </w:r>
      <w:r w:rsidR="0014242C">
        <w:t xml:space="preserve">are needed </w:t>
      </w:r>
      <w:r w:rsidRPr="003227FE">
        <w:t xml:space="preserve">to relieve crowding and improve reliability, and </w:t>
      </w:r>
      <w:r w:rsidR="007064B3">
        <w:t>420,100</w:t>
      </w:r>
      <w:r w:rsidRPr="2C68BC54">
        <w:t xml:space="preserve"> </w:t>
      </w:r>
      <w:r w:rsidR="0014242C">
        <w:t xml:space="preserve">are needed </w:t>
      </w:r>
      <w:r w:rsidR="001D5850" w:rsidRPr="003227FE">
        <w:t>for service growth on major transit corridors</w:t>
      </w:r>
      <w:r w:rsidRPr="003227FE">
        <w:t>. The report is based on</w:t>
      </w:r>
      <w:r w:rsidR="464EBB5A" w:rsidRPr="2C68BC54">
        <w:t xml:space="preserve"> </w:t>
      </w:r>
      <w:r w:rsidR="1997D656">
        <w:t>the</w:t>
      </w:r>
      <w:r w:rsidR="007A39A1" w:rsidRPr="2C68BC54">
        <w:t xml:space="preserve"> </w:t>
      </w:r>
      <w:r w:rsidRPr="003227FE">
        <w:t>S</w:t>
      </w:r>
      <w:r w:rsidR="00743F63" w:rsidRPr="003227FE">
        <w:t xml:space="preserve">ervice </w:t>
      </w:r>
      <w:r w:rsidRPr="003227FE">
        <w:t>G</w:t>
      </w:r>
      <w:r w:rsidR="00743F63" w:rsidRPr="003227FE">
        <w:t>uidelines</w:t>
      </w:r>
      <w:r w:rsidRPr="003227FE">
        <w:t xml:space="preserve">, which help </w:t>
      </w:r>
      <w:r w:rsidR="1997D656" w:rsidRPr="003227FE">
        <w:t>Metro</w:t>
      </w:r>
      <w:r w:rsidR="007A39A1" w:rsidRPr="2C68BC54">
        <w:t xml:space="preserve"> </w:t>
      </w:r>
      <w:r w:rsidR="00743F63" w:rsidRPr="003227FE">
        <w:t xml:space="preserve">plan and manage the transit system and </w:t>
      </w:r>
      <w:r w:rsidR="007A39A1">
        <w:t>allow</w:t>
      </w:r>
      <w:r w:rsidR="00743F63" w:rsidRPr="003227FE">
        <w:t xml:space="preserve"> the public to see the basis of proposals to expand, reduce, or revise service. </w:t>
      </w:r>
      <w:r w:rsidR="00743F63" w:rsidRPr="00A37B45">
        <w:t>The 201</w:t>
      </w:r>
      <w:r w:rsidR="00A37B45" w:rsidRPr="00A37B45">
        <w:t>9</w:t>
      </w:r>
      <w:r w:rsidR="00743F63" w:rsidRPr="00A37B45">
        <w:t xml:space="preserve"> report includes analysis of </w:t>
      </w:r>
      <w:r w:rsidR="1997D656" w:rsidRPr="00A37B45">
        <w:t>Metro’</w:t>
      </w:r>
      <w:r w:rsidR="02DF7F39" w:rsidRPr="00A37B45">
        <w:t>s</w:t>
      </w:r>
      <w:r w:rsidR="007A39A1" w:rsidRPr="2C68BC54">
        <w:t xml:space="preserve"> </w:t>
      </w:r>
      <w:r w:rsidR="00743F63" w:rsidRPr="00A37B45">
        <w:t xml:space="preserve">system </w:t>
      </w:r>
      <w:r w:rsidR="00947DD7" w:rsidRPr="00A37B45">
        <w:t xml:space="preserve">from </w:t>
      </w:r>
      <w:r w:rsidR="008E7518" w:rsidRPr="00A37B45">
        <w:t>F</w:t>
      </w:r>
      <w:r w:rsidR="00947DD7" w:rsidRPr="00A37B45">
        <w:t>all 201</w:t>
      </w:r>
      <w:r w:rsidR="00A37B45" w:rsidRPr="00A37B45">
        <w:t>8</w:t>
      </w:r>
      <w:r w:rsidR="00A66408" w:rsidRPr="00A37B45">
        <w:t xml:space="preserve"> through</w:t>
      </w:r>
      <w:r w:rsidR="00947DD7" w:rsidRPr="2C68BC54">
        <w:t xml:space="preserve"> </w:t>
      </w:r>
      <w:r w:rsidR="008E7518" w:rsidRPr="00A37B45">
        <w:t>S</w:t>
      </w:r>
      <w:r w:rsidR="00947DD7" w:rsidRPr="00A37B45">
        <w:t>pring 201</w:t>
      </w:r>
      <w:r w:rsidR="00A37B45" w:rsidRPr="00A37B45">
        <w:t>9</w:t>
      </w:r>
      <w:r w:rsidR="0027035E" w:rsidRPr="2C68BC54">
        <w:t>.</w:t>
      </w:r>
      <w:r w:rsidR="00743F63" w:rsidRPr="2C68BC54">
        <w:t xml:space="preserve"> </w:t>
      </w:r>
    </w:p>
    <w:p w14:paraId="21C3028B" w14:textId="77777777" w:rsidR="001D1D80" w:rsidRPr="00B36026" w:rsidRDefault="001D1D80" w:rsidP="00743F63">
      <w:pPr>
        <w:rPr>
          <w:szCs w:val="24"/>
        </w:rPr>
      </w:pPr>
    </w:p>
    <w:p w14:paraId="186486BB" w14:textId="685E2E5B" w:rsidR="00743F63" w:rsidRDefault="00743F63" w:rsidP="3087B057">
      <w:pPr>
        <w:rPr>
          <w:szCs w:val="24"/>
        </w:rPr>
      </w:pPr>
      <w:r w:rsidRPr="003227FE">
        <w:lastRenderedPageBreak/>
        <w:t xml:space="preserve">Ordinance 17597, which amended Ordinance 17143 that adopted Metro’s </w:t>
      </w:r>
      <w:r w:rsidRPr="003227FE">
        <w:rPr>
          <w:i/>
          <w:iCs/>
        </w:rPr>
        <w:t xml:space="preserve">Strategic Plan for Public Transportation 2011-2021, </w:t>
      </w:r>
      <w:r w:rsidRPr="003227FE">
        <w:t xml:space="preserve">requires that </w:t>
      </w:r>
      <w:r w:rsidR="007D73A7" w:rsidRPr="003227FE">
        <w:t>this</w:t>
      </w:r>
      <w:r w:rsidRPr="003227FE">
        <w:t xml:space="preserve"> report be transmitted by October 31 of each year to the Regional Transit Committee for consideration. It reads in part:</w:t>
      </w:r>
    </w:p>
    <w:p w14:paraId="22EEA715" w14:textId="77777777" w:rsidR="00122C36" w:rsidRDefault="00122C36" w:rsidP="0002085C">
      <w:pPr>
        <w:rPr>
          <w:szCs w:val="24"/>
        </w:rPr>
      </w:pPr>
    </w:p>
    <w:p w14:paraId="21D41C8B" w14:textId="26DB9A93" w:rsidR="00122C36" w:rsidRPr="003227FE" w:rsidRDefault="00122C36">
      <w:pPr>
        <w:autoSpaceDE w:val="0"/>
        <w:autoSpaceDN w:val="0"/>
        <w:adjustRightInd w:val="0"/>
        <w:ind w:left="720"/>
        <w:rPr>
          <w:i/>
          <w:iCs/>
        </w:rPr>
      </w:pPr>
      <w:r w:rsidRPr="003227FE">
        <w:rPr>
          <w:rFonts w:ascii="TimesNewRoman" w:hAnsi="TimesNewRoman" w:cs="TimesNewRoman"/>
          <w:i/>
          <w:iCs/>
          <w:color w:val="000000"/>
        </w:rPr>
        <w:t>“</w:t>
      </w:r>
      <w:r w:rsidRPr="003227FE">
        <w:rPr>
          <w:rFonts w:ascii="TimesNewRoman" w:hAnsi="TimesNewRoman" w:cs="TimesNewRoman"/>
          <w:i/>
          <w:iCs/>
          <w:color w:val="000000"/>
          <w:u w:val="single"/>
        </w:rPr>
        <w:t>SECTION 1.</w:t>
      </w:r>
      <w:r w:rsidRPr="003227FE">
        <w:rPr>
          <w:i/>
          <w:iCs/>
        </w:rPr>
        <w:t xml:space="preserve"> Ordinance 17143, Section 5 is hereby amended to read as follows:</w:t>
      </w:r>
    </w:p>
    <w:p w14:paraId="6157C700" w14:textId="50A25F5E" w:rsidR="00122C36" w:rsidRPr="003227FE" w:rsidRDefault="00122C36">
      <w:pPr>
        <w:autoSpaceDE w:val="0"/>
        <w:autoSpaceDN w:val="0"/>
        <w:adjustRightInd w:val="0"/>
        <w:ind w:left="720"/>
        <w:rPr>
          <w:i/>
          <w:iCs/>
        </w:rPr>
      </w:pPr>
      <w:r w:rsidRPr="003227FE">
        <w:rPr>
          <w:i/>
          <w:iCs/>
        </w:rPr>
        <w:t xml:space="preserve">Beginning with a baseline report for 2012 and then annually </w:t>
      </w:r>
      <w:r w:rsidR="00943A81" w:rsidRPr="003227FE">
        <w:rPr>
          <w:i/>
          <w:iCs/>
        </w:rPr>
        <w:t>thereafter</w:t>
      </w:r>
      <w:r w:rsidRPr="003227FE">
        <w:rPr>
          <w:i/>
          <w:iCs/>
        </w:rPr>
        <w:t xml:space="preserve"> through the duration of the plan, the executive is directed to transmit to the council, for acceptance by motion, an annual service guidelines report of Metro’s transit system…”</w:t>
      </w:r>
    </w:p>
    <w:p w14:paraId="7F7A4847" w14:textId="77777777" w:rsidR="00122C36" w:rsidRDefault="00122C36" w:rsidP="00122C36">
      <w:pPr>
        <w:autoSpaceDE w:val="0"/>
        <w:autoSpaceDN w:val="0"/>
        <w:adjustRightInd w:val="0"/>
        <w:ind w:left="720"/>
        <w:rPr>
          <w:i/>
        </w:rPr>
      </w:pPr>
    </w:p>
    <w:p w14:paraId="1133C09C" w14:textId="77777777" w:rsidR="00122C36" w:rsidRPr="003227FE" w:rsidRDefault="00122C36">
      <w:pPr>
        <w:autoSpaceDE w:val="0"/>
        <w:autoSpaceDN w:val="0"/>
        <w:adjustRightInd w:val="0"/>
        <w:ind w:left="720"/>
        <w:rPr>
          <w:i/>
          <w:iCs/>
        </w:rPr>
      </w:pPr>
      <w:r w:rsidRPr="003227FE">
        <w:rPr>
          <w:i/>
          <w:iCs/>
        </w:rPr>
        <w:t>“A.  For the period of the report, the service guidelines report shall include:</w:t>
      </w:r>
    </w:p>
    <w:p w14:paraId="0970DB0B" w14:textId="77777777" w:rsidR="00122C36" w:rsidRPr="003227FE" w:rsidRDefault="00122C36">
      <w:pPr>
        <w:autoSpaceDE w:val="0"/>
        <w:autoSpaceDN w:val="0"/>
        <w:adjustRightInd w:val="0"/>
        <w:ind w:left="720" w:firstLine="720"/>
        <w:rPr>
          <w:i/>
          <w:iCs/>
        </w:rPr>
      </w:pPr>
      <w:r w:rsidRPr="003227FE">
        <w:rPr>
          <w:i/>
          <w:iCs/>
        </w:rPr>
        <w:t>1.  The corridor analysis to determine the Metro All-Day and Peak Network with a summary of resulting scores and assigned service levels as determined by the King County Metro Service Guidelines (Service Guidelines);</w:t>
      </w:r>
    </w:p>
    <w:p w14:paraId="498FFB94" w14:textId="77777777" w:rsidR="00122C36" w:rsidRPr="003227FE" w:rsidRDefault="00122C36">
      <w:pPr>
        <w:autoSpaceDE w:val="0"/>
        <w:autoSpaceDN w:val="0"/>
        <w:adjustRightInd w:val="0"/>
        <w:ind w:left="720" w:firstLine="720"/>
        <w:rPr>
          <w:i/>
          <w:iCs/>
        </w:rPr>
      </w:pPr>
      <w:r w:rsidRPr="003227FE">
        <w:rPr>
          <w:i/>
          <w:iCs/>
        </w:rPr>
        <w:t xml:space="preserve">2.  The results of the analysis including a list of corridors above and below their target service levels and the estimated number of service hours necessary to meet the needs of corridors under their target service level; </w:t>
      </w:r>
    </w:p>
    <w:p w14:paraId="33B33AA7" w14:textId="77777777" w:rsidR="00122C36" w:rsidRPr="003227FE" w:rsidRDefault="00122C36">
      <w:pPr>
        <w:autoSpaceDE w:val="0"/>
        <w:autoSpaceDN w:val="0"/>
        <w:adjustRightInd w:val="0"/>
        <w:ind w:left="720" w:firstLine="720"/>
        <w:rPr>
          <w:i/>
          <w:iCs/>
        </w:rPr>
      </w:pPr>
      <w:r w:rsidRPr="003227FE">
        <w:rPr>
          <w:i/>
          <w:iCs/>
        </w:rPr>
        <w:t>3.  The performance of transit services by route and any changes in the Service Guidelines thresholds since the previous reporting period, using the performance measures identified in Chapter III of the Strategic Plan and in the Service Guidelines;</w:t>
      </w:r>
    </w:p>
    <w:p w14:paraId="7DDDE2FE" w14:textId="77777777" w:rsidR="00122C36" w:rsidRPr="003227FE" w:rsidRDefault="00122C36">
      <w:pPr>
        <w:autoSpaceDE w:val="0"/>
        <w:autoSpaceDN w:val="0"/>
        <w:adjustRightInd w:val="0"/>
        <w:ind w:left="720" w:firstLine="720"/>
        <w:rPr>
          <w:i/>
          <w:iCs/>
        </w:rPr>
      </w:pPr>
      <w:r w:rsidRPr="003227FE">
        <w:rPr>
          <w:i/>
          <w:iCs/>
        </w:rPr>
        <w:t>4.  A list of transit service changes made to routes and corridors of the network since the last reporting period;</w:t>
      </w:r>
    </w:p>
    <w:p w14:paraId="445A31AB" w14:textId="77777777" w:rsidR="00122C36" w:rsidRPr="003227FE" w:rsidRDefault="00122C36">
      <w:pPr>
        <w:autoSpaceDE w:val="0"/>
        <w:autoSpaceDN w:val="0"/>
        <w:adjustRightInd w:val="0"/>
        <w:ind w:left="720" w:firstLine="720"/>
        <w:rPr>
          <w:i/>
          <w:iCs/>
        </w:rPr>
      </w:pPr>
      <w:r w:rsidRPr="003227FE">
        <w:rPr>
          <w:i/>
          <w:iCs/>
        </w:rPr>
        <w:t>5.  The network and rider connectivity associated with transit services delivered by other providers; and</w:t>
      </w:r>
    </w:p>
    <w:p w14:paraId="53304FA7" w14:textId="77777777" w:rsidR="00122C36" w:rsidRPr="003227FE" w:rsidRDefault="00122C36">
      <w:pPr>
        <w:autoSpaceDE w:val="0"/>
        <w:autoSpaceDN w:val="0"/>
        <w:adjustRightInd w:val="0"/>
        <w:ind w:left="720" w:firstLine="720"/>
        <w:rPr>
          <w:i/>
          <w:iCs/>
        </w:rPr>
      </w:pPr>
      <w:r w:rsidRPr="003227FE">
        <w:rPr>
          <w:i/>
          <w:iCs/>
        </w:rPr>
        <w:t>6.  A list of potential changes, if any, to the Strategic Plan and Service Guidelines to better meet their policy intent.”</w:t>
      </w:r>
    </w:p>
    <w:p w14:paraId="6751A2DE" w14:textId="0291DD58" w:rsidR="0035558D" w:rsidRPr="00B36026" w:rsidRDefault="0035558D" w:rsidP="00122C36">
      <w:pPr>
        <w:rPr>
          <w:szCs w:val="24"/>
        </w:rPr>
      </w:pPr>
    </w:p>
    <w:p w14:paraId="7BEB620C" w14:textId="5726A2ED" w:rsidR="00ED5A40" w:rsidRDefault="0014242C" w:rsidP="0002085C">
      <w:r>
        <w:t>In addition to fixed-route service, this report includes other modes of transportation.</w:t>
      </w:r>
      <w:r w:rsidR="00303394" w:rsidRPr="4A5983FE">
        <w:t xml:space="preserve"> </w:t>
      </w:r>
      <w:r>
        <w:t xml:space="preserve">Looking to the future, </w:t>
      </w:r>
      <w:r w:rsidR="02DF7F39">
        <w:t>Metro is</w:t>
      </w:r>
      <w:r>
        <w:t xml:space="preserve"> also beginning to examine how best </w:t>
      </w:r>
      <w:r w:rsidR="56379D62">
        <w:t>to</w:t>
      </w:r>
      <w:r>
        <w:t xml:space="preserve"> measure new, innovative mobility solutions</w:t>
      </w:r>
      <w:r w:rsidR="00303394">
        <w:t>. These efforts will</w:t>
      </w:r>
      <w:r>
        <w:t xml:space="preserve"> help determine which products pr</w:t>
      </w:r>
      <w:r w:rsidR="00303394">
        <w:t xml:space="preserve">ovide the best and most efficient service where it </w:t>
      </w:r>
      <w:r w:rsidR="6928AF57">
        <w:t xml:space="preserve">is </w:t>
      </w:r>
      <w:r w:rsidR="00303394">
        <w:t>needed and for those who need it. T</w:t>
      </w:r>
      <w:r w:rsidR="00BC1837" w:rsidRPr="00BC1837">
        <w:t>his report responds to the requirement in Motion 13736 for Metro to provide an annual progress report on the King County Metro Transit Five-Year Implementation Plan for Alternatives to Traditi</w:t>
      </w:r>
      <w:r w:rsidR="00303394">
        <w:t>onal Transit Service Delivery</w:t>
      </w:r>
      <w:r w:rsidR="00303394" w:rsidRPr="4A5983FE">
        <w:t>. </w:t>
      </w:r>
      <w:r w:rsidR="00BC1837" w:rsidRPr="00A37B45">
        <w:t xml:space="preserve">It includes performance data for those pilot services deployed by Metro’s </w:t>
      </w:r>
      <w:r w:rsidR="00C91157">
        <w:t>Alternative Services</w:t>
      </w:r>
      <w:r w:rsidR="00BC1837" w:rsidRPr="00A37B45">
        <w:t xml:space="preserve"> program</w:t>
      </w:r>
      <w:r w:rsidR="00034C1B">
        <w:t>s</w:t>
      </w:r>
      <w:r w:rsidR="00BC1837" w:rsidRPr="00A37B45">
        <w:t xml:space="preserve"> that were in the evaluation stage during the September 201</w:t>
      </w:r>
      <w:r w:rsidR="00A37B45" w:rsidRPr="00A37B45">
        <w:t>8</w:t>
      </w:r>
      <w:r w:rsidR="00303394" w:rsidRPr="00A37B45">
        <w:t xml:space="preserve"> to March 201</w:t>
      </w:r>
      <w:r w:rsidR="00A37B45" w:rsidRPr="00A37B45">
        <w:t>9</w:t>
      </w:r>
      <w:r w:rsidR="00303394" w:rsidRPr="00A37B45">
        <w:t xml:space="preserve"> service period. </w:t>
      </w:r>
      <w:r w:rsidR="00BC1837" w:rsidRPr="00BC1837">
        <w:t xml:space="preserve">The </w:t>
      </w:r>
      <w:r w:rsidR="00034C1B">
        <w:t>Community Connection and Alternative Services</w:t>
      </w:r>
      <w:r w:rsidR="00BC1837" w:rsidRPr="00BC1837">
        <w:t xml:space="preserve"> program</w:t>
      </w:r>
      <w:r w:rsidR="00034C1B">
        <w:t>s</w:t>
      </w:r>
      <w:r w:rsidR="00BC1837" w:rsidRPr="00BC1837">
        <w:t xml:space="preserve"> work with local governments and community partners to develop innovative and cost-efficient transportation solutions in</w:t>
      </w:r>
      <w:r w:rsidR="00BC1837">
        <w:t xml:space="preserve"> areas of King County that do not</w:t>
      </w:r>
      <w:r w:rsidR="00BC1837" w:rsidRPr="00BC1837">
        <w:t xml:space="preserve"> have the infrastructure, density, or land use to support regular, fixed-route bus service.</w:t>
      </w:r>
    </w:p>
    <w:p w14:paraId="36A827A8" w14:textId="77777777" w:rsidR="00BC1837" w:rsidRPr="00B36026" w:rsidRDefault="00BC1837" w:rsidP="0002085C">
      <w:pPr>
        <w:rPr>
          <w:szCs w:val="24"/>
        </w:rPr>
      </w:pPr>
    </w:p>
    <w:p w14:paraId="52399C64" w14:textId="52E5B13B" w:rsidR="0002085C" w:rsidRDefault="007D73A7" w:rsidP="62BA4B8D">
      <w:pPr>
        <w:rPr>
          <w:szCs w:val="24"/>
        </w:rPr>
      </w:pPr>
      <w:r w:rsidRPr="003227FE">
        <w:t>METRO CONNECTS</w:t>
      </w:r>
      <w:r w:rsidR="00A66408">
        <w:t>, Metro’s long-range plan, took</w:t>
      </w:r>
      <w:r w:rsidRPr="003227FE">
        <w:t xml:space="preserve"> a bold step in defining</w:t>
      </w:r>
      <w:r w:rsidR="00B25DAC" w:rsidRPr="62BA4B8D">
        <w:t xml:space="preserve"> </w:t>
      </w:r>
      <w:r w:rsidR="4A5983FE">
        <w:t>the</w:t>
      </w:r>
      <w:r w:rsidR="00B25DAC">
        <w:t xml:space="preserve"> region’s</w:t>
      </w:r>
      <w:r w:rsidRPr="62BA4B8D">
        <w:t xml:space="preserve"> </w:t>
      </w:r>
      <w:r w:rsidR="004B6F75" w:rsidRPr="003227FE">
        <w:t>future public transit</w:t>
      </w:r>
      <w:r w:rsidRPr="003227FE">
        <w:t xml:space="preserve"> needs and charting a path to a</w:t>
      </w:r>
      <w:r w:rsidR="00A211B7" w:rsidRPr="003227FE">
        <w:t xml:space="preserve">chieve this monumental growth. </w:t>
      </w:r>
      <w:r w:rsidR="0151C958" w:rsidRPr="003227FE">
        <w:t>Metro will</w:t>
      </w:r>
      <w:r w:rsidR="00B25DAC">
        <w:t xml:space="preserve"> need a</w:t>
      </w:r>
      <w:r w:rsidRPr="003227FE">
        <w:t xml:space="preserve">pproximately </w:t>
      </w:r>
      <w:r w:rsidR="00A66408">
        <w:t>two</w:t>
      </w:r>
      <w:r w:rsidRPr="003227FE">
        <w:t xml:space="preserve"> million additional service hours to achieve the METRO </w:t>
      </w:r>
      <w:r w:rsidRPr="003227FE">
        <w:lastRenderedPageBreak/>
        <w:t xml:space="preserve">CONNECTS vision, which is aligned with </w:t>
      </w:r>
      <w:r w:rsidR="0151C958" w:rsidRPr="003227FE">
        <w:t>the</w:t>
      </w:r>
      <w:r w:rsidRPr="003227FE">
        <w:t xml:space="preserve"> region’s </w:t>
      </w:r>
      <w:r w:rsidRPr="62BA4B8D">
        <w:rPr>
          <w:i/>
          <w:iCs/>
        </w:rPr>
        <w:t>Transportation 2040</w:t>
      </w:r>
      <w:r w:rsidRPr="003227FE">
        <w:t xml:space="preserve"> plan</w:t>
      </w:r>
      <w:r w:rsidR="00915B48">
        <w:t xml:space="preserve"> and integrated with Sound Transit’s expansion plans</w:t>
      </w:r>
      <w:r w:rsidR="003406DE" w:rsidRPr="62BA4B8D">
        <w:t xml:space="preserve">. </w:t>
      </w:r>
      <w:r w:rsidR="002953C9" w:rsidRPr="003227FE">
        <w:t>Th</w:t>
      </w:r>
      <w:r w:rsidR="008E7518" w:rsidRPr="003227FE">
        <w:t>is</w:t>
      </w:r>
      <w:r w:rsidR="002953C9" w:rsidRPr="62BA4B8D">
        <w:t xml:space="preserve"> </w:t>
      </w:r>
      <w:r w:rsidR="008E7518" w:rsidRPr="003227FE">
        <w:t>s</w:t>
      </w:r>
      <w:r w:rsidR="002953C9" w:rsidRPr="003227FE">
        <w:t xml:space="preserve">ystem </w:t>
      </w:r>
      <w:r w:rsidR="008E7518" w:rsidRPr="003227FE">
        <w:t>e</w:t>
      </w:r>
      <w:r w:rsidR="002953C9" w:rsidRPr="003227FE">
        <w:t>valuation</w:t>
      </w:r>
      <w:r w:rsidR="00A211B7" w:rsidRPr="62BA4B8D">
        <w:t xml:space="preserve"> </w:t>
      </w:r>
      <w:r w:rsidR="00A66408">
        <w:t xml:space="preserve">contains the second progress report and includes </w:t>
      </w:r>
      <w:r w:rsidR="62BA4B8D">
        <w:t>Metro’s</w:t>
      </w:r>
      <w:r w:rsidR="00BB35A3" w:rsidRPr="62BA4B8D">
        <w:t xml:space="preserve"> </w:t>
      </w:r>
      <w:r w:rsidR="00A66408">
        <w:t>first evaluation of performance metrics associated with METRO CONNECTS</w:t>
      </w:r>
      <w:r w:rsidR="00610664" w:rsidRPr="62BA4B8D">
        <w:t>.</w:t>
      </w:r>
    </w:p>
    <w:p w14:paraId="75E69B70" w14:textId="7BF261AE" w:rsidR="00610664" w:rsidRDefault="00610664" w:rsidP="0002085C">
      <w:pPr>
        <w:rPr>
          <w:szCs w:val="24"/>
        </w:rPr>
      </w:pPr>
    </w:p>
    <w:p w14:paraId="1C9A3AD6" w14:textId="16704C5F" w:rsidR="00610664" w:rsidRPr="00A211B7" w:rsidRDefault="62BA4B8D" w:rsidP="5BFFD5D1">
      <w:pPr>
        <w:rPr>
          <w:szCs w:val="24"/>
        </w:rPr>
      </w:pPr>
      <w:r>
        <w:t>Metro</w:t>
      </w:r>
      <w:r w:rsidR="00BB35A3">
        <w:t xml:space="preserve"> include</w:t>
      </w:r>
      <w:r w:rsidR="000E29E3">
        <w:t>d</w:t>
      </w:r>
      <w:r w:rsidR="00BB35A3">
        <w:t xml:space="preserve"> </w:t>
      </w:r>
      <w:r w:rsidR="00610664" w:rsidRPr="003227FE">
        <w:t xml:space="preserve">King County </w:t>
      </w:r>
      <w:r w:rsidR="00BB35A3">
        <w:t>Water Taxi</w:t>
      </w:r>
      <w:r w:rsidR="00610664" w:rsidRPr="003227FE">
        <w:t xml:space="preserve"> services in the System Evaluation</w:t>
      </w:r>
      <w:r w:rsidR="00C24737" w:rsidRPr="003227FE">
        <w:t xml:space="preserve"> to comp</w:t>
      </w:r>
      <w:r w:rsidR="00147BA7">
        <w:t xml:space="preserve">ly with Ordinance 18413. </w:t>
      </w:r>
      <w:r w:rsidR="5BFFD5D1">
        <w:t>Metro</w:t>
      </w:r>
      <w:r w:rsidR="00BB35A3">
        <w:t xml:space="preserve"> evaluated </w:t>
      </w:r>
      <w:r w:rsidR="00147BA7">
        <w:t>Water T</w:t>
      </w:r>
      <w:r w:rsidR="00C24737" w:rsidRPr="003227FE">
        <w:t xml:space="preserve">axi services against the criteria set in </w:t>
      </w:r>
      <w:r w:rsidR="5BFFD5D1" w:rsidRPr="003227FE">
        <w:t>the</w:t>
      </w:r>
      <w:r w:rsidR="00BB35A3">
        <w:t xml:space="preserve"> </w:t>
      </w:r>
      <w:r w:rsidR="00C24737" w:rsidRPr="003227FE">
        <w:t>Service Guidelines, including measures of crowding, reliability, productivity, and</w:t>
      </w:r>
      <w:r w:rsidR="00BB35A3">
        <w:t xml:space="preserve"> the peak-only route analysis. </w:t>
      </w:r>
      <w:r w:rsidR="5BFFD5D1">
        <w:t>Metro</w:t>
      </w:r>
      <w:r w:rsidR="00BB35A3">
        <w:t xml:space="preserve"> also included s</w:t>
      </w:r>
      <w:r w:rsidR="00C24737" w:rsidRPr="003227FE">
        <w:t>elect service statistics.</w:t>
      </w:r>
    </w:p>
    <w:p w14:paraId="63916C5A" w14:textId="77777777" w:rsidR="00743F63" w:rsidRPr="00A211B7" w:rsidRDefault="00743F63" w:rsidP="0002085C">
      <w:pPr>
        <w:rPr>
          <w:szCs w:val="24"/>
        </w:rPr>
      </w:pPr>
    </w:p>
    <w:p w14:paraId="1D687A92" w14:textId="6D2E9B6C" w:rsidR="001C0215" w:rsidRDefault="0002085C" w:rsidP="3087B057">
      <w:r w:rsidRPr="003227FE">
        <w:t xml:space="preserve">The </w:t>
      </w:r>
      <w:r w:rsidRPr="3EF68757">
        <w:rPr>
          <w:i/>
          <w:iCs/>
        </w:rPr>
        <w:t>King County Metro Transit 201</w:t>
      </w:r>
      <w:r w:rsidR="00A66408" w:rsidRPr="3EF68757">
        <w:rPr>
          <w:i/>
          <w:iCs/>
        </w:rPr>
        <w:t>8</w:t>
      </w:r>
      <w:r w:rsidRPr="3EF68757">
        <w:rPr>
          <w:i/>
          <w:iCs/>
        </w:rPr>
        <w:t xml:space="preserve"> </w:t>
      </w:r>
      <w:r w:rsidR="0027035E" w:rsidRPr="3EF68757">
        <w:rPr>
          <w:i/>
          <w:iCs/>
        </w:rPr>
        <w:t>System</w:t>
      </w:r>
      <w:r w:rsidR="001E0795" w:rsidRPr="3EF68757">
        <w:rPr>
          <w:i/>
          <w:iCs/>
        </w:rPr>
        <w:t xml:space="preserve"> Evaluation </w:t>
      </w:r>
      <w:r w:rsidRPr="003227FE">
        <w:t xml:space="preserve">shows progress toward the goals </w:t>
      </w:r>
      <w:r w:rsidR="00BB35A3">
        <w:t>laid out in</w:t>
      </w:r>
      <w:r w:rsidRPr="003227FE">
        <w:t xml:space="preserve"> Metro’s Strategic Plan. The</w:t>
      </w:r>
      <w:r w:rsidR="00BB35A3">
        <w:t>se</w:t>
      </w:r>
      <w:r w:rsidRPr="003227FE">
        <w:t xml:space="preserve"> eight goals concern safety, </w:t>
      </w:r>
      <w:r w:rsidR="00037D5F" w:rsidRPr="003227FE">
        <w:t xml:space="preserve">health and </w:t>
      </w:r>
      <w:r w:rsidRPr="003227FE">
        <w:t xml:space="preserve">human potential, economic growth, environmental sustainability, service excellence, financial stewardship, public engagement and transparency, and quality workforce. By identifying the resources needed to meet target service levels in all transit corridors, </w:t>
      </w:r>
      <w:r w:rsidR="007D73A7" w:rsidRPr="003227FE">
        <w:t>this</w:t>
      </w:r>
      <w:r w:rsidRPr="003227FE">
        <w:t xml:space="preserve"> repor</w:t>
      </w:r>
      <w:r w:rsidR="00535A58" w:rsidRPr="003227FE">
        <w:t xml:space="preserve">t helps </w:t>
      </w:r>
      <w:r w:rsidR="00F717B0">
        <w:t>illustrate</w:t>
      </w:r>
      <w:r w:rsidR="008E7518" w:rsidRPr="003227FE">
        <w:t xml:space="preserve"> how </w:t>
      </w:r>
      <w:r w:rsidR="00535A58" w:rsidRPr="003227FE">
        <w:t>Metro deliver</w:t>
      </w:r>
      <w:r w:rsidR="008E7518" w:rsidRPr="003227FE">
        <w:t>s</w:t>
      </w:r>
      <w:r w:rsidR="00535A58" w:rsidRPr="003227FE">
        <w:t xml:space="preserve"> efficient, </w:t>
      </w:r>
      <w:r w:rsidRPr="003227FE">
        <w:t>effective</w:t>
      </w:r>
      <w:r w:rsidR="00535A58" w:rsidRPr="003227FE">
        <w:t>, and equitable</w:t>
      </w:r>
      <w:r w:rsidRPr="003227FE">
        <w:t xml:space="preserve"> services that </w:t>
      </w:r>
      <w:r w:rsidR="00535A58" w:rsidRPr="003227FE">
        <w:t xml:space="preserve">enable </w:t>
      </w:r>
      <w:r w:rsidR="3EF68757" w:rsidRPr="003227FE">
        <w:t>King</w:t>
      </w:r>
      <w:r w:rsidR="00535A58" w:rsidRPr="003227FE">
        <w:t xml:space="preserve"> </w:t>
      </w:r>
      <w:r w:rsidR="3EF68757" w:rsidRPr="003227FE">
        <w:t xml:space="preserve">County </w:t>
      </w:r>
      <w:r w:rsidR="00535A58" w:rsidRPr="003227FE">
        <w:t>residents t</w:t>
      </w:r>
      <w:r w:rsidR="00F717B0">
        <w:t>o access opportunities</w:t>
      </w:r>
      <w:r w:rsidR="00535A58" w:rsidRPr="003227FE">
        <w:t xml:space="preserve"> and </w:t>
      </w:r>
      <w:r w:rsidR="00BF0931">
        <w:t>help them</w:t>
      </w:r>
      <w:r w:rsidR="00535A58" w:rsidRPr="003227FE">
        <w:t xml:space="preserve"> achieve their full potential</w:t>
      </w:r>
      <w:r w:rsidR="001C0215">
        <w:t>.</w:t>
      </w:r>
    </w:p>
    <w:p w14:paraId="146494C1" w14:textId="77777777" w:rsidR="001C0215" w:rsidRDefault="001C0215" w:rsidP="3087B057"/>
    <w:p w14:paraId="11305F3C" w14:textId="65330837" w:rsidR="0002085C" w:rsidRPr="00E25B96" w:rsidRDefault="00630CF7" w:rsidP="3087B057">
      <w:pPr>
        <w:rPr>
          <w:szCs w:val="24"/>
        </w:rPr>
      </w:pPr>
      <w:r w:rsidRPr="003227FE">
        <w:t xml:space="preserve">The report also shows how the Metro system supports goals expressed in the King County Strategic Plan concerning mobility, safety and justice, health </w:t>
      </w:r>
      <w:r w:rsidR="00147BA7">
        <w:t xml:space="preserve">and </w:t>
      </w:r>
      <w:r w:rsidRPr="003227FE">
        <w:t xml:space="preserve">human services, economic vitality, accessible and affordable housing, healthy environment, and efficient and accountable government. </w:t>
      </w:r>
      <w:r w:rsidR="007F4F9E" w:rsidRPr="003227FE">
        <w:t>The assignment of service levels based on low-income and minority demographics and ridership demonstrates a higher commitment to those corridors where more people depend on public transportation. This effort is aligned with the fair and just principle of the King County Strategic Plan</w:t>
      </w:r>
      <w:r w:rsidR="008131B8">
        <w:t xml:space="preserve"> and the </w:t>
      </w:r>
      <w:r w:rsidR="00383F09">
        <w:t>Equity and Social Justice</w:t>
      </w:r>
      <w:r w:rsidR="008131B8">
        <w:t xml:space="preserve"> Strategic Plan</w:t>
      </w:r>
      <w:r w:rsidR="007F4F9E" w:rsidRPr="003227FE">
        <w:t>.</w:t>
      </w:r>
    </w:p>
    <w:p w14:paraId="07C24B48" w14:textId="7E8E0896" w:rsidR="0002085C" w:rsidRPr="00E25B96" w:rsidRDefault="0002085C" w:rsidP="0002085C">
      <w:pPr>
        <w:rPr>
          <w:szCs w:val="24"/>
        </w:rPr>
      </w:pPr>
    </w:p>
    <w:p w14:paraId="43CEAB66" w14:textId="300D5FF1" w:rsidR="0002085C" w:rsidRDefault="007D73A7" w:rsidP="3087B057">
      <w:r w:rsidRPr="003227FE">
        <w:t xml:space="preserve">This report </w:t>
      </w:r>
      <w:r w:rsidR="0002085C" w:rsidRPr="003227FE">
        <w:t xml:space="preserve">supports the objectives and strategies of the King County Strategic Climate Action Plan, particularly those related to the Transportation and Land Use goal. The report illustrates how Metro is encouraging transit use and reducing the need for driving by investing resources where the </w:t>
      </w:r>
      <w:r w:rsidR="00037D5F" w:rsidRPr="003227FE">
        <w:t xml:space="preserve">need is greatest </w:t>
      </w:r>
      <w:r w:rsidR="0002085C" w:rsidRPr="003227FE">
        <w:t>and improving the reliability and efficiency of</w:t>
      </w:r>
      <w:r w:rsidR="00F717B0">
        <w:t xml:space="preserve"> </w:t>
      </w:r>
      <w:r w:rsidR="0002085C" w:rsidRPr="003227FE">
        <w:t>service.</w:t>
      </w:r>
    </w:p>
    <w:p w14:paraId="510EFC0F" w14:textId="46E89CD2" w:rsidR="00124CCD" w:rsidRDefault="00124CCD" w:rsidP="3087B057"/>
    <w:p w14:paraId="64D5082B" w14:textId="0C267500" w:rsidR="00124CCD" w:rsidRPr="00E25B96" w:rsidRDefault="00124CCD" w:rsidP="4CBB1938">
      <w:pPr>
        <w:rPr>
          <w:szCs w:val="24"/>
        </w:rPr>
      </w:pPr>
      <w:r w:rsidRPr="000E29E3">
        <w:t xml:space="preserve">This evaluation supports the 2016-2022 Equity and Social Justice Strategic Plan by increasing </w:t>
      </w:r>
      <w:r w:rsidR="719C7AD2" w:rsidRPr="000E29E3">
        <w:t>Metro’s</w:t>
      </w:r>
      <w:r w:rsidRPr="000E29E3">
        <w:t xml:space="preserve"> capacity to </w:t>
      </w:r>
      <w:r w:rsidR="4CBB1938" w:rsidRPr="000E29E3">
        <w:t>provide</w:t>
      </w:r>
      <w:r w:rsidRPr="000E29E3">
        <w:t xml:space="preserve"> systemic and equitable services by delivering more transit service options to more places in King County.  This evaluation is also important in achieving the goals of the King County Strategic Climate Action Plan by operating services to reduce transportation emissions, increase reliability and efficiency of transit options and expand the use of transit in general.</w:t>
      </w:r>
    </w:p>
    <w:p w14:paraId="6A924244" w14:textId="77777777" w:rsidR="003F6EB4" w:rsidRPr="00352734" w:rsidRDefault="003F6EB4" w:rsidP="00341CC5">
      <w:pPr>
        <w:rPr>
          <w:b/>
          <w:szCs w:val="24"/>
        </w:rPr>
      </w:pPr>
    </w:p>
    <w:p w14:paraId="08051F38" w14:textId="3A632950" w:rsidR="00533CDA" w:rsidRDefault="4CBB1938" w:rsidP="00533CDA">
      <w:r>
        <w:t>It</w:t>
      </w:r>
      <w:r w:rsidR="00F717B0">
        <w:t xml:space="preserve"> </w:t>
      </w:r>
      <w:r>
        <w:t xml:space="preserve">is </w:t>
      </w:r>
      <w:r w:rsidR="00533CDA" w:rsidRPr="00352734">
        <w:t>estimate</w:t>
      </w:r>
      <w:r w:rsidRPr="00352734">
        <w:t>d</w:t>
      </w:r>
      <w:r w:rsidR="00533CDA" w:rsidRPr="00352734">
        <w:t xml:space="preserve"> that this report </w:t>
      </w:r>
      <w:r w:rsidR="00533CDA" w:rsidRPr="00B8520D">
        <w:t xml:space="preserve">required </w:t>
      </w:r>
      <w:r w:rsidR="00B8520D" w:rsidRPr="00B8520D">
        <w:t>350</w:t>
      </w:r>
      <w:r w:rsidR="00533CDA" w:rsidRPr="00B8520D">
        <w:t xml:space="preserve"> staff hours to produce, costing </w:t>
      </w:r>
      <w:r w:rsidR="00CE056F" w:rsidRPr="00B8520D">
        <w:t xml:space="preserve">approximately </w:t>
      </w:r>
      <w:r w:rsidR="00533CDA" w:rsidRPr="00B8520D">
        <w:t>$</w:t>
      </w:r>
      <w:r w:rsidR="00B8520D" w:rsidRPr="00B8520D">
        <w:t>20,300</w:t>
      </w:r>
      <w:r w:rsidR="00533CDA" w:rsidRPr="00B8520D">
        <w:t xml:space="preserve">. </w:t>
      </w:r>
      <w:r w:rsidR="00533CDA" w:rsidRPr="00A66408">
        <w:t>The estimated printing cost for this report is $</w:t>
      </w:r>
      <w:r w:rsidR="00A66408" w:rsidRPr="00A66408">
        <w:t>500</w:t>
      </w:r>
      <w:r w:rsidR="00533CDA" w:rsidRPr="00A66408">
        <w:t>.</w:t>
      </w:r>
    </w:p>
    <w:p w14:paraId="478B6C21" w14:textId="6D947F56" w:rsidR="00341CC5" w:rsidRDefault="00341CC5" w:rsidP="00533CDA"/>
    <w:p w14:paraId="74E5F416" w14:textId="77777777" w:rsidR="000E29E3" w:rsidRDefault="000E29E3" w:rsidP="00533CDA"/>
    <w:p w14:paraId="2E3B067A" w14:textId="0934B144" w:rsidR="003E7BAB" w:rsidRPr="003227FE" w:rsidRDefault="0002085C">
      <w:pPr>
        <w:rPr>
          <w:color w:val="0D0D0D" w:themeColor="text1" w:themeTint="F2"/>
        </w:rPr>
      </w:pPr>
      <w:r w:rsidRPr="003227FE">
        <w:lastRenderedPageBreak/>
        <w:t xml:space="preserve">Thank you for your </w:t>
      </w:r>
      <w:r w:rsidRPr="003227FE">
        <w:rPr>
          <w:color w:val="0D0D0D" w:themeColor="text1" w:themeTint="F2"/>
        </w:rPr>
        <w:t xml:space="preserve">consideration of this motion. </w:t>
      </w:r>
      <w:r w:rsidR="007D73A7" w:rsidRPr="003227FE">
        <w:rPr>
          <w:color w:val="0D0D0D" w:themeColor="text1" w:themeTint="F2"/>
        </w:rPr>
        <w:t>This</w:t>
      </w:r>
      <w:r w:rsidR="0024495F" w:rsidRPr="003227FE">
        <w:rPr>
          <w:color w:val="0D0D0D" w:themeColor="text1" w:themeTint="F2"/>
        </w:rPr>
        <w:t xml:space="preserve"> report</w:t>
      </w:r>
      <w:r w:rsidRPr="003227FE">
        <w:rPr>
          <w:color w:val="0D0D0D" w:themeColor="text1" w:themeTint="F2"/>
        </w:rPr>
        <w:t xml:space="preserve"> will help King County residents see how Metro</w:t>
      </w:r>
      <w:r w:rsidR="00456D09" w:rsidRPr="003227FE">
        <w:rPr>
          <w:color w:val="0D0D0D" w:themeColor="text1" w:themeTint="F2"/>
        </w:rPr>
        <w:t xml:space="preserve"> is making the best use of the C</w:t>
      </w:r>
      <w:r w:rsidRPr="003227FE">
        <w:rPr>
          <w:color w:val="0D0D0D" w:themeColor="text1" w:themeTint="F2"/>
        </w:rPr>
        <w:t xml:space="preserve">ounty’s transit resources to deliver high-quality services that get people where they want to go—and what more </w:t>
      </w:r>
      <w:r w:rsidR="12605F47" w:rsidRPr="003227FE">
        <w:rPr>
          <w:color w:val="0D0D0D" w:themeColor="text1" w:themeTint="F2"/>
        </w:rPr>
        <w:t>Metro</w:t>
      </w:r>
      <w:r w:rsidRPr="003227FE">
        <w:rPr>
          <w:color w:val="0D0D0D" w:themeColor="text1" w:themeTint="F2"/>
        </w:rPr>
        <w:t xml:space="preserve"> must do to meet current and future public transportation needs.</w:t>
      </w:r>
    </w:p>
    <w:p w14:paraId="77DFEFCD" w14:textId="77777777" w:rsidR="00766F5B" w:rsidRDefault="00766F5B">
      <w:pPr>
        <w:rPr>
          <w:color w:val="0D0D0D" w:themeColor="text1" w:themeTint="F2"/>
          <w:szCs w:val="24"/>
        </w:rPr>
      </w:pPr>
    </w:p>
    <w:p w14:paraId="47CC708A" w14:textId="73CF9589" w:rsidR="0002085C" w:rsidRPr="003227FE" w:rsidRDefault="0002085C">
      <w:pPr>
        <w:rPr>
          <w:color w:val="0D0D0D" w:themeColor="text1" w:themeTint="F2"/>
        </w:rPr>
      </w:pPr>
      <w:r w:rsidRPr="003227FE">
        <w:rPr>
          <w:color w:val="0D0D0D" w:themeColor="text1" w:themeTint="F2"/>
        </w:rPr>
        <w:t xml:space="preserve">If you have any questions, please contact Christina O’Claire, </w:t>
      </w:r>
      <w:r w:rsidR="00A37B45">
        <w:rPr>
          <w:color w:val="0D0D0D" w:themeColor="text1" w:themeTint="F2"/>
        </w:rPr>
        <w:t>Mobility Division Director</w:t>
      </w:r>
      <w:r w:rsidR="007E6142" w:rsidRPr="003227FE">
        <w:rPr>
          <w:color w:val="0D0D0D" w:themeColor="text1" w:themeTint="F2"/>
        </w:rPr>
        <w:t xml:space="preserve"> for King County Metro Transit</w:t>
      </w:r>
      <w:r w:rsidRPr="003227FE">
        <w:rPr>
          <w:color w:val="0D0D0D" w:themeColor="text1" w:themeTint="F2"/>
        </w:rPr>
        <w:t xml:space="preserve">, at 206-477-5801 or </w:t>
      </w:r>
      <w:hyperlink r:id="rId11" w:history="1">
        <w:r w:rsidRPr="003227FE">
          <w:rPr>
            <w:rStyle w:val="Hyperlink"/>
            <w:color w:val="0D0D0D" w:themeColor="text1" w:themeTint="F2"/>
          </w:rPr>
          <w:t>christina.oclaire@kingcounty.gov</w:t>
        </w:r>
      </w:hyperlink>
      <w:r w:rsidRPr="003227FE">
        <w:rPr>
          <w:color w:val="0D0D0D" w:themeColor="text1" w:themeTint="F2"/>
        </w:rPr>
        <w:t>.</w:t>
      </w:r>
    </w:p>
    <w:p w14:paraId="09064863" w14:textId="77777777" w:rsidR="00DF3392" w:rsidRDefault="00DF3392"/>
    <w:p w14:paraId="2A2D615E" w14:textId="77777777" w:rsidR="00FA3725" w:rsidRDefault="00FA3725" w:rsidP="00FA3725">
      <w:r>
        <w:t>Sincerely,</w:t>
      </w:r>
    </w:p>
    <w:p w14:paraId="29FD1816" w14:textId="77777777" w:rsidR="00FA3725" w:rsidRDefault="00FA3725" w:rsidP="00FA3725"/>
    <w:p w14:paraId="6D91BBA9" w14:textId="77777777" w:rsidR="00FA3725" w:rsidRDefault="00FA3725" w:rsidP="00FA3725"/>
    <w:p w14:paraId="0AD94107" w14:textId="77777777" w:rsidR="00FA3725" w:rsidRDefault="00FA3725" w:rsidP="00FA3725"/>
    <w:p w14:paraId="4BA05BF8" w14:textId="77777777" w:rsidR="00FA3725" w:rsidRDefault="00FA3725" w:rsidP="00FA3725">
      <w:r>
        <w:t>Dow Constantine</w:t>
      </w:r>
    </w:p>
    <w:p w14:paraId="61F51C4C" w14:textId="77777777" w:rsidR="00FA3725" w:rsidRDefault="00FA3725" w:rsidP="00FA3725">
      <w:r>
        <w:t>King County Executive</w:t>
      </w:r>
    </w:p>
    <w:p w14:paraId="134B7C55" w14:textId="77777777" w:rsidR="00FA3725" w:rsidRDefault="00FA3725" w:rsidP="00FA3725"/>
    <w:p w14:paraId="51ED91DC" w14:textId="32B5D3D8" w:rsidR="00FA3725" w:rsidRDefault="00FA3725" w:rsidP="00FA3725">
      <w:r>
        <w:t>Enclosure</w:t>
      </w:r>
      <w:r w:rsidR="00244EDA">
        <w:t>s</w:t>
      </w:r>
    </w:p>
    <w:p w14:paraId="7EBDDB55" w14:textId="3B3BE5C0" w:rsidR="00244EDA" w:rsidRDefault="00244EDA"/>
    <w:p w14:paraId="03E9C62E" w14:textId="0C79FE7C" w:rsidR="00BF4E2C" w:rsidRDefault="00BF4E2C">
      <w:r>
        <w:t>cc:</w:t>
      </w:r>
    </w:p>
    <w:p w14:paraId="24AFCDC2" w14:textId="77777777" w:rsidR="00423FE8" w:rsidRDefault="00423FE8" w:rsidP="00423FE8">
      <w:pPr>
        <w:ind w:firstLine="720"/>
        <w:rPr>
          <w:sz w:val="22"/>
        </w:rPr>
      </w:pPr>
      <w:r>
        <w:t>King County Councilmembers</w:t>
      </w:r>
    </w:p>
    <w:p w14:paraId="07756074" w14:textId="77777777" w:rsidR="00423FE8" w:rsidRDefault="00423FE8" w:rsidP="00423FE8">
      <w:r>
        <w:t xml:space="preserve">                                </w:t>
      </w:r>
      <w:r>
        <w:rPr>
          <w:u w:val="single"/>
        </w:rPr>
        <w:t>ATTN</w:t>
      </w:r>
      <w:r>
        <w:t>:    Carolyn Busch, Chief of Staff</w:t>
      </w:r>
    </w:p>
    <w:p w14:paraId="3D01E582" w14:textId="77777777" w:rsidR="00423FE8" w:rsidRDefault="00423FE8" w:rsidP="00423FE8">
      <w:pPr>
        <w:ind w:left="1440" w:firstLine="720"/>
      </w:pPr>
      <w:r>
        <w:t xml:space="preserve">Melani Pedroza, Clerk of the Council                </w:t>
      </w:r>
    </w:p>
    <w:p w14:paraId="0CCE7BE1" w14:textId="77777777" w:rsidR="00423FE8" w:rsidRDefault="00423FE8" w:rsidP="00423FE8">
      <w:pPr>
        <w:ind w:firstLine="720"/>
      </w:pPr>
      <w:r>
        <w:t>Dwight Dively, Director, Office of Performance, Strategy and Budget</w:t>
      </w:r>
    </w:p>
    <w:p w14:paraId="68731D6F" w14:textId="77777777" w:rsidR="00423FE8" w:rsidRDefault="00423FE8" w:rsidP="00423FE8">
      <w:pPr>
        <w:ind w:left="1080" w:hanging="1080"/>
      </w:pPr>
      <w:r>
        <w:t>                Rob Gannon, General Manager, Metro Transit Department (MTD)</w:t>
      </w:r>
    </w:p>
    <w:p w14:paraId="233D1C18" w14:textId="77777777" w:rsidR="00423FE8" w:rsidRDefault="00423FE8" w:rsidP="00423FE8">
      <w:pPr>
        <w:ind w:left="1080" w:hanging="1080"/>
      </w:pPr>
      <w:r>
        <w:t>                Christina O’Claire, Director, Mobility Division, MTD</w:t>
      </w:r>
    </w:p>
    <w:p w14:paraId="7A6B865A" w14:textId="77777777" w:rsidR="00423FE8" w:rsidRDefault="00423FE8" w:rsidP="00423FE8">
      <w:r>
        <w:t>                Bill Bryant, Managing Director, Service Development, MTD</w:t>
      </w:r>
    </w:p>
    <w:p w14:paraId="0A0E2F66" w14:textId="77777777" w:rsidR="00423FE8" w:rsidRDefault="00423FE8" w:rsidP="00423FE8">
      <w:r>
        <w:t>                Katie Chalmers, Supervisor, Service Planning, MTD</w:t>
      </w:r>
    </w:p>
    <w:p w14:paraId="655500CF" w14:textId="0345B7FB" w:rsidR="007E6142" w:rsidRPr="00DF3392" w:rsidRDefault="007E6142" w:rsidP="00423FE8"/>
    <w:sectPr w:rsidR="007E6142" w:rsidRPr="00DF3392" w:rsidSect="000E29E3">
      <w:headerReference w:type="default" r:id="rId12"/>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CCBC" w14:textId="77777777" w:rsidR="00B91435" w:rsidRDefault="00B91435" w:rsidP="0035558D">
      <w:r>
        <w:separator/>
      </w:r>
    </w:p>
  </w:endnote>
  <w:endnote w:type="continuationSeparator" w:id="0">
    <w:p w14:paraId="5B294727" w14:textId="77777777" w:rsidR="00B91435" w:rsidRDefault="00B91435" w:rsidP="0035558D">
      <w:r>
        <w:continuationSeparator/>
      </w:r>
    </w:p>
  </w:endnote>
  <w:endnote w:type="continuationNotice" w:id="1">
    <w:p w14:paraId="3ED5135A" w14:textId="77777777" w:rsidR="00B91435" w:rsidRDefault="00B91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6C87" w14:textId="77777777" w:rsidR="00B91435" w:rsidRDefault="00B91435" w:rsidP="0035558D">
      <w:r>
        <w:separator/>
      </w:r>
    </w:p>
  </w:footnote>
  <w:footnote w:type="continuationSeparator" w:id="0">
    <w:p w14:paraId="791E7327" w14:textId="77777777" w:rsidR="00B91435" w:rsidRDefault="00B91435" w:rsidP="0035558D">
      <w:r>
        <w:continuationSeparator/>
      </w:r>
    </w:p>
  </w:footnote>
  <w:footnote w:type="continuationNotice" w:id="1">
    <w:p w14:paraId="1D68761F" w14:textId="77777777" w:rsidR="00B91435" w:rsidRDefault="00B914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03C2" w14:textId="458130F4" w:rsidR="0035558D" w:rsidRDefault="0035558D">
    <w:pPr>
      <w:pStyle w:val="Header"/>
    </w:pPr>
    <w:r>
      <w:t xml:space="preserve">The Honorable </w:t>
    </w:r>
    <w:r w:rsidR="000E29E3">
      <w:t>Rod Dembowski</w:t>
    </w:r>
  </w:p>
  <w:p w14:paraId="5355D4EF" w14:textId="2F8C7526" w:rsidR="0035558D" w:rsidRDefault="002953C9">
    <w:pPr>
      <w:pStyle w:val="Header"/>
    </w:pPr>
    <w:r>
      <w:t>October 31</w:t>
    </w:r>
    <w:r w:rsidR="006D7957">
      <w:t>, 201</w:t>
    </w:r>
    <w:r w:rsidR="00E24470">
      <w:t>9</w:t>
    </w:r>
  </w:p>
  <w:p w14:paraId="1ED6BC27" w14:textId="55B0B875" w:rsidR="0035558D" w:rsidRDefault="0035558D">
    <w:pPr>
      <w:pStyle w:val="Header"/>
    </w:pPr>
    <w:r>
      <w:t xml:space="preserve">Page </w:t>
    </w:r>
    <w:r w:rsidRPr="003227FE">
      <w:rPr>
        <w:noProof/>
      </w:rPr>
      <w:fldChar w:fldCharType="begin"/>
    </w:r>
    <w:r>
      <w:instrText xml:space="preserve"> PAGE  \* Arabic  \* MERGEFORMAT </w:instrText>
    </w:r>
    <w:r w:rsidRPr="003227FE">
      <w:fldChar w:fldCharType="separate"/>
    </w:r>
    <w:r w:rsidR="006B517F">
      <w:rPr>
        <w:noProof/>
      </w:rPr>
      <w:t>4</w:t>
    </w:r>
    <w:r w:rsidRPr="003227FE">
      <w:rPr>
        <w:noProof/>
      </w:rPr>
      <w:fldChar w:fldCharType="end"/>
    </w:r>
  </w:p>
  <w:p w14:paraId="2EFCEA27" w14:textId="77777777" w:rsidR="0035558D" w:rsidRDefault="0035558D">
    <w:pPr>
      <w:pStyle w:val="Header"/>
    </w:pPr>
  </w:p>
  <w:p w14:paraId="37AFA6AC" w14:textId="77777777" w:rsidR="0035558D" w:rsidRDefault="0035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085C"/>
    <w:rsid w:val="00034A90"/>
    <w:rsid w:val="00034C1B"/>
    <w:rsid w:val="00036B1E"/>
    <w:rsid w:val="00037D5F"/>
    <w:rsid w:val="0005274E"/>
    <w:rsid w:val="00061C1B"/>
    <w:rsid w:val="00095B3C"/>
    <w:rsid w:val="000A422E"/>
    <w:rsid w:val="000B0271"/>
    <w:rsid w:val="000C3656"/>
    <w:rsid w:val="000C75B8"/>
    <w:rsid w:val="000E29E3"/>
    <w:rsid w:val="000F3EAD"/>
    <w:rsid w:val="001061A5"/>
    <w:rsid w:val="0011258A"/>
    <w:rsid w:val="00122C36"/>
    <w:rsid w:val="00124CCD"/>
    <w:rsid w:val="001416EF"/>
    <w:rsid w:val="0014242C"/>
    <w:rsid w:val="001433BD"/>
    <w:rsid w:val="00147BA7"/>
    <w:rsid w:val="001543E8"/>
    <w:rsid w:val="0016677F"/>
    <w:rsid w:val="0017164D"/>
    <w:rsid w:val="001936CF"/>
    <w:rsid w:val="001A0E73"/>
    <w:rsid w:val="001C0215"/>
    <w:rsid w:val="001C0A18"/>
    <w:rsid w:val="001D1D80"/>
    <w:rsid w:val="001D5850"/>
    <w:rsid w:val="001E0795"/>
    <w:rsid w:val="001F215F"/>
    <w:rsid w:val="002017A2"/>
    <w:rsid w:val="00223F6B"/>
    <w:rsid w:val="0023306A"/>
    <w:rsid w:val="00237C97"/>
    <w:rsid w:val="0024495F"/>
    <w:rsid w:val="00244EDA"/>
    <w:rsid w:val="0025141B"/>
    <w:rsid w:val="0027035E"/>
    <w:rsid w:val="00282A3B"/>
    <w:rsid w:val="002953C9"/>
    <w:rsid w:val="002A0C4A"/>
    <w:rsid w:val="002A2D2D"/>
    <w:rsid w:val="002A6241"/>
    <w:rsid w:val="002C3A4D"/>
    <w:rsid w:val="002C4B29"/>
    <w:rsid w:val="00303394"/>
    <w:rsid w:val="00316016"/>
    <w:rsid w:val="003227FE"/>
    <w:rsid w:val="003406DE"/>
    <w:rsid w:val="00341CC5"/>
    <w:rsid w:val="00352734"/>
    <w:rsid w:val="0035558D"/>
    <w:rsid w:val="0035572C"/>
    <w:rsid w:val="00360ECF"/>
    <w:rsid w:val="00376937"/>
    <w:rsid w:val="00383F09"/>
    <w:rsid w:val="003913B6"/>
    <w:rsid w:val="003A7978"/>
    <w:rsid w:val="003D716B"/>
    <w:rsid w:val="003E7BAB"/>
    <w:rsid w:val="003F6EB4"/>
    <w:rsid w:val="00412009"/>
    <w:rsid w:val="00423FE8"/>
    <w:rsid w:val="00430431"/>
    <w:rsid w:val="004329E2"/>
    <w:rsid w:val="00444128"/>
    <w:rsid w:val="00456D09"/>
    <w:rsid w:val="00470D20"/>
    <w:rsid w:val="00481918"/>
    <w:rsid w:val="00484B08"/>
    <w:rsid w:val="00496653"/>
    <w:rsid w:val="00496DD7"/>
    <w:rsid w:val="004A7A5F"/>
    <w:rsid w:val="004B6F75"/>
    <w:rsid w:val="004D414A"/>
    <w:rsid w:val="0053224D"/>
    <w:rsid w:val="00533CDA"/>
    <w:rsid w:val="00535A58"/>
    <w:rsid w:val="00546916"/>
    <w:rsid w:val="00583349"/>
    <w:rsid w:val="00595D0C"/>
    <w:rsid w:val="005B2A6E"/>
    <w:rsid w:val="005B5C6E"/>
    <w:rsid w:val="00610664"/>
    <w:rsid w:val="006201DC"/>
    <w:rsid w:val="00630CF7"/>
    <w:rsid w:val="00636E5E"/>
    <w:rsid w:val="00660A50"/>
    <w:rsid w:val="00667A39"/>
    <w:rsid w:val="0067650D"/>
    <w:rsid w:val="00692984"/>
    <w:rsid w:val="006B517F"/>
    <w:rsid w:val="006C47D2"/>
    <w:rsid w:val="006D7957"/>
    <w:rsid w:val="006E1B29"/>
    <w:rsid w:val="006E292E"/>
    <w:rsid w:val="00705EF8"/>
    <w:rsid w:val="007064B3"/>
    <w:rsid w:val="00715A3D"/>
    <w:rsid w:val="00717C4F"/>
    <w:rsid w:val="0073720F"/>
    <w:rsid w:val="00743F63"/>
    <w:rsid w:val="00752044"/>
    <w:rsid w:val="00766F5B"/>
    <w:rsid w:val="00781FB2"/>
    <w:rsid w:val="00794FB1"/>
    <w:rsid w:val="00797A5B"/>
    <w:rsid w:val="007A39A1"/>
    <w:rsid w:val="007A49D2"/>
    <w:rsid w:val="007B2F40"/>
    <w:rsid w:val="007B4662"/>
    <w:rsid w:val="007B5AA0"/>
    <w:rsid w:val="007D73A7"/>
    <w:rsid w:val="007E6142"/>
    <w:rsid w:val="007F4F9E"/>
    <w:rsid w:val="00803C91"/>
    <w:rsid w:val="008050C5"/>
    <w:rsid w:val="00807BD7"/>
    <w:rsid w:val="008131B8"/>
    <w:rsid w:val="00843655"/>
    <w:rsid w:val="00851ACF"/>
    <w:rsid w:val="0088062C"/>
    <w:rsid w:val="00884E53"/>
    <w:rsid w:val="00885201"/>
    <w:rsid w:val="008B1E8A"/>
    <w:rsid w:val="008B657E"/>
    <w:rsid w:val="008E257D"/>
    <w:rsid w:val="008E7518"/>
    <w:rsid w:val="008F6DB3"/>
    <w:rsid w:val="008F762B"/>
    <w:rsid w:val="00915B48"/>
    <w:rsid w:val="00922157"/>
    <w:rsid w:val="00943A81"/>
    <w:rsid w:val="00947DD7"/>
    <w:rsid w:val="00952172"/>
    <w:rsid w:val="00956498"/>
    <w:rsid w:val="00982F59"/>
    <w:rsid w:val="00983F56"/>
    <w:rsid w:val="009C3CEB"/>
    <w:rsid w:val="009C748A"/>
    <w:rsid w:val="009C7C13"/>
    <w:rsid w:val="009D066F"/>
    <w:rsid w:val="009E147F"/>
    <w:rsid w:val="009E5AA0"/>
    <w:rsid w:val="009F16A2"/>
    <w:rsid w:val="00A05895"/>
    <w:rsid w:val="00A211B7"/>
    <w:rsid w:val="00A21D07"/>
    <w:rsid w:val="00A2556F"/>
    <w:rsid w:val="00A37B45"/>
    <w:rsid w:val="00A468CD"/>
    <w:rsid w:val="00A66408"/>
    <w:rsid w:val="00AA7D01"/>
    <w:rsid w:val="00AB58E8"/>
    <w:rsid w:val="00AF3894"/>
    <w:rsid w:val="00B06ACF"/>
    <w:rsid w:val="00B25DAC"/>
    <w:rsid w:val="00B36026"/>
    <w:rsid w:val="00B516AB"/>
    <w:rsid w:val="00B6295A"/>
    <w:rsid w:val="00B63B60"/>
    <w:rsid w:val="00B8520D"/>
    <w:rsid w:val="00B87B42"/>
    <w:rsid w:val="00B91435"/>
    <w:rsid w:val="00B95343"/>
    <w:rsid w:val="00BA320E"/>
    <w:rsid w:val="00BB35A3"/>
    <w:rsid w:val="00BB6A3C"/>
    <w:rsid w:val="00BC1837"/>
    <w:rsid w:val="00BC5032"/>
    <w:rsid w:val="00BE7DA5"/>
    <w:rsid w:val="00BF0931"/>
    <w:rsid w:val="00BF4E2C"/>
    <w:rsid w:val="00C05461"/>
    <w:rsid w:val="00C05638"/>
    <w:rsid w:val="00C22154"/>
    <w:rsid w:val="00C22C15"/>
    <w:rsid w:val="00C24737"/>
    <w:rsid w:val="00C35293"/>
    <w:rsid w:val="00C56059"/>
    <w:rsid w:val="00C70829"/>
    <w:rsid w:val="00C91157"/>
    <w:rsid w:val="00CA0446"/>
    <w:rsid w:val="00CD022C"/>
    <w:rsid w:val="00CE056F"/>
    <w:rsid w:val="00D30AF0"/>
    <w:rsid w:val="00D32F74"/>
    <w:rsid w:val="00D3641B"/>
    <w:rsid w:val="00D43671"/>
    <w:rsid w:val="00D72B3D"/>
    <w:rsid w:val="00D838FD"/>
    <w:rsid w:val="00D845FF"/>
    <w:rsid w:val="00D96C21"/>
    <w:rsid w:val="00DC4F74"/>
    <w:rsid w:val="00DC6EB9"/>
    <w:rsid w:val="00DD1EA2"/>
    <w:rsid w:val="00DD230E"/>
    <w:rsid w:val="00DD59EE"/>
    <w:rsid w:val="00DE4731"/>
    <w:rsid w:val="00DF3392"/>
    <w:rsid w:val="00E2021B"/>
    <w:rsid w:val="00E24470"/>
    <w:rsid w:val="00E45226"/>
    <w:rsid w:val="00E47AB3"/>
    <w:rsid w:val="00E55007"/>
    <w:rsid w:val="00E8108A"/>
    <w:rsid w:val="00E925B3"/>
    <w:rsid w:val="00E96D04"/>
    <w:rsid w:val="00E9753B"/>
    <w:rsid w:val="00E9780E"/>
    <w:rsid w:val="00EC0565"/>
    <w:rsid w:val="00ED2CCC"/>
    <w:rsid w:val="00ED5A40"/>
    <w:rsid w:val="00EE294C"/>
    <w:rsid w:val="00EF1505"/>
    <w:rsid w:val="00EF49FB"/>
    <w:rsid w:val="00F14646"/>
    <w:rsid w:val="00F344A8"/>
    <w:rsid w:val="00F3669A"/>
    <w:rsid w:val="00F717B0"/>
    <w:rsid w:val="00F73431"/>
    <w:rsid w:val="00F76752"/>
    <w:rsid w:val="00F9084C"/>
    <w:rsid w:val="00FA3725"/>
    <w:rsid w:val="00FB337F"/>
    <w:rsid w:val="00FC4C0D"/>
    <w:rsid w:val="00FC5FFD"/>
    <w:rsid w:val="00FC61AD"/>
    <w:rsid w:val="00FD349E"/>
    <w:rsid w:val="00FE2D9B"/>
    <w:rsid w:val="00FE5B46"/>
    <w:rsid w:val="00FF0CF0"/>
    <w:rsid w:val="0151C958"/>
    <w:rsid w:val="02DF7F39"/>
    <w:rsid w:val="1249C174"/>
    <w:rsid w:val="12605F47"/>
    <w:rsid w:val="1348F7FA"/>
    <w:rsid w:val="1997D656"/>
    <w:rsid w:val="280628F8"/>
    <w:rsid w:val="2B0E42FD"/>
    <w:rsid w:val="2C68BC54"/>
    <w:rsid w:val="3087B057"/>
    <w:rsid w:val="3EF68757"/>
    <w:rsid w:val="400436DD"/>
    <w:rsid w:val="464EBB5A"/>
    <w:rsid w:val="47D35521"/>
    <w:rsid w:val="4A5983FE"/>
    <w:rsid w:val="4CBB1938"/>
    <w:rsid w:val="56379D62"/>
    <w:rsid w:val="5B39C51D"/>
    <w:rsid w:val="5BE2055C"/>
    <w:rsid w:val="5BFFD5D1"/>
    <w:rsid w:val="620240ED"/>
    <w:rsid w:val="62BA4B8D"/>
    <w:rsid w:val="6928AF57"/>
    <w:rsid w:val="6FEC8416"/>
    <w:rsid w:val="71092B37"/>
    <w:rsid w:val="719C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600A"/>
  <w15:docId w15:val="{222182B0-20D4-4008-B280-1C108E9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02085C"/>
    <w:rPr>
      <w:sz w:val="16"/>
      <w:szCs w:val="16"/>
    </w:rPr>
  </w:style>
  <w:style w:type="paragraph" w:styleId="CommentText">
    <w:name w:val="annotation text"/>
    <w:basedOn w:val="Normal"/>
    <w:link w:val="CommentTextChar"/>
    <w:uiPriority w:val="99"/>
    <w:semiHidden/>
    <w:unhideWhenUsed/>
    <w:rsid w:val="0002085C"/>
    <w:rPr>
      <w:sz w:val="20"/>
      <w:szCs w:val="20"/>
    </w:rPr>
  </w:style>
  <w:style w:type="character" w:customStyle="1" w:styleId="CommentTextChar">
    <w:name w:val="Comment Text Char"/>
    <w:basedOn w:val="DefaultParagraphFont"/>
    <w:link w:val="CommentText"/>
    <w:uiPriority w:val="99"/>
    <w:semiHidden/>
    <w:rsid w:val="0002085C"/>
  </w:style>
  <w:style w:type="paragraph" w:styleId="CommentSubject">
    <w:name w:val="annotation subject"/>
    <w:basedOn w:val="CommentText"/>
    <w:next w:val="CommentText"/>
    <w:link w:val="CommentSubjectChar"/>
    <w:uiPriority w:val="99"/>
    <w:semiHidden/>
    <w:unhideWhenUsed/>
    <w:rsid w:val="0002085C"/>
    <w:rPr>
      <w:b/>
      <w:bCs/>
    </w:rPr>
  </w:style>
  <w:style w:type="character" w:customStyle="1" w:styleId="CommentSubjectChar">
    <w:name w:val="Comment Subject Char"/>
    <w:basedOn w:val="CommentTextChar"/>
    <w:link w:val="CommentSubject"/>
    <w:uiPriority w:val="99"/>
    <w:semiHidden/>
    <w:rsid w:val="0002085C"/>
    <w:rPr>
      <w:b/>
      <w:bCs/>
    </w:rPr>
  </w:style>
  <w:style w:type="character" w:styleId="Hyperlink">
    <w:name w:val="Hyperlink"/>
    <w:basedOn w:val="DefaultParagraphFont"/>
    <w:uiPriority w:val="99"/>
    <w:unhideWhenUsed/>
    <w:rsid w:val="0002085C"/>
    <w:rPr>
      <w:color w:val="0000FF"/>
      <w:u w:val="single"/>
    </w:rPr>
  </w:style>
  <w:style w:type="paragraph" w:styleId="Revision">
    <w:name w:val="Revision"/>
    <w:hidden/>
    <w:uiPriority w:val="99"/>
    <w:semiHidden/>
    <w:rsid w:val="00B25DA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30452">
      <w:bodyDiv w:val="1"/>
      <w:marLeft w:val="0"/>
      <w:marRight w:val="0"/>
      <w:marTop w:val="0"/>
      <w:marBottom w:val="0"/>
      <w:divBdr>
        <w:top w:val="none" w:sz="0" w:space="0" w:color="auto"/>
        <w:left w:val="none" w:sz="0" w:space="0" w:color="auto"/>
        <w:bottom w:val="none" w:sz="0" w:space="0" w:color="auto"/>
        <w:right w:val="none" w:sz="0" w:space="0" w:color="auto"/>
      </w:divBdr>
    </w:div>
    <w:div w:id="1605963294">
      <w:bodyDiv w:val="1"/>
      <w:marLeft w:val="0"/>
      <w:marRight w:val="0"/>
      <w:marTop w:val="0"/>
      <w:marBottom w:val="0"/>
      <w:divBdr>
        <w:top w:val="none" w:sz="0" w:space="0" w:color="auto"/>
        <w:left w:val="none" w:sz="0" w:space="0" w:color="auto"/>
        <w:bottom w:val="none" w:sz="0" w:space="0" w:color="auto"/>
        <w:right w:val="none" w:sz="0" w:space="0" w:color="auto"/>
      </w:divBdr>
    </w:div>
    <w:div w:id="18793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oclaire@kingcount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AssignedTo xmlns="http://schemas.microsoft.com/sharepoint/v3">
      <UserInfo>
        <DisplayName/>
        <AccountId xsi:nil="true"/>
        <AccountType/>
      </UserInfo>
    </AssignedTo>
    <n7rm xmlns="3b43700d-34ac-408a-a726-6f038be6893b">
      <UserInfo>
        <DisplayName/>
        <AccountId xsi:nil="true"/>
        <AccountType/>
      </UserInfo>
    </n7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7BFB-3000-4ABD-BF4A-5D81CA25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472D8-9DF6-48D5-AC95-19196DE56297}">
  <ds:schemaRefs>
    <ds:schemaRef ds:uri="http://schemas.microsoft.com/office/2006/metadata/properties"/>
    <ds:schemaRef ds:uri="http://schemas.microsoft.com/office/infopath/2007/PartnerControls"/>
    <ds:schemaRef ds:uri="308dc21f-8940-46b7-9ee9-f86b439897b1"/>
    <ds:schemaRef ds:uri="http://schemas.microsoft.com/sharepoint/v3"/>
    <ds:schemaRef ds:uri="3b43700d-34ac-408a-a726-6f038be6893b"/>
  </ds:schemaRefs>
</ds:datastoreItem>
</file>

<file path=customXml/itemProps3.xml><?xml version="1.0" encoding="utf-8"?>
<ds:datastoreItem xmlns:ds="http://schemas.openxmlformats.org/officeDocument/2006/customXml" ds:itemID="{22F7CB79-DA80-406E-999B-80588371126A}">
  <ds:schemaRefs>
    <ds:schemaRef ds:uri="http://schemas.microsoft.com/sharepoint/v3/contenttype/forms"/>
  </ds:schemaRefs>
</ds:datastoreItem>
</file>

<file path=customXml/itemProps4.xml><?xml version="1.0" encoding="utf-8"?>
<ds:datastoreItem xmlns:ds="http://schemas.openxmlformats.org/officeDocument/2006/customXml" ds:itemID="{26C4602C-E924-48C4-8D8E-57BF97C6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1361</Words>
  <Characters>7762</Characters>
  <Application>Microsoft Office Word</Application>
  <DocSecurity>0</DocSecurity>
  <Lines>64</Lines>
  <Paragraphs>18</Paragraphs>
  <ScaleCrop>false</ScaleCrop>
  <Company>KC DOT-IT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transmittal letter</dc:title>
  <dc:subject/>
  <dc:creator>Shelley Harrison</dc:creator>
  <cp:keywords/>
  <dc:description/>
  <cp:lastModifiedBy>Peterson Horner, Elka</cp:lastModifiedBy>
  <cp:revision>32</cp:revision>
  <cp:lastPrinted>2019-10-31T19:57:00Z</cp:lastPrinted>
  <dcterms:created xsi:type="dcterms:W3CDTF">2019-10-30T22:45:00Z</dcterms:created>
  <dcterms:modified xsi:type="dcterms:W3CDTF">2019-10-31T19:57:00Z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0x010100D03C1FEDB24A304B88B22491CFC09769008CE2CD532A68AB48A3602AC4D0557916</vt:lpwstr>
  </property>
</Properties>
</file>