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73A0" w14:textId="77777777" w:rsidR="007071C3" w:rsidRDefault="007071C3" w:rsidP="007071C3">
      <w:pPr>
        <w:kinsoku w:val="0"/>
        <w:overflowPunct w:val="0"/>
        <w:jc w:val="center"/>
        <w:rPr>
          <w:rFonts w:cs="Arial"/>
          <w:b/>
          <w:sz w:val="28"/>
          <w:szCs w:val="28"/>
        </w:rPr>
      </w:pPr>
      <w:bookmarkStart w:id="0" w:name="Table_of_Contents"/>
      <w:bookmarkEnd w:id="0"/>
    </w:p>
    <w:p w14:paraId="681FF88F" w14:textId="1D755A00" w:rsidR="002F736D" w:rsidRPr="001654AE" w:rsidRDefault="009E1197" w:rsidP="002F736D">
      <w:pPr>
        <w:pStyle w:val="Heading2"/>
        <w:rPr>
          <w:rFonts w:cs="Arial"/>
          <w:b w:val="0"/>
        </w:rPr>
      </w:pPr>
      <w:r w:rsidRPr="00DB2CCD">
        <w:rPr>
          <w:rFonts w:cs="Arial"/>
          <w:sz w:val="32"/>
        </w:rPr>
        <w:t xml:space="preserve">Map Amendment # </w:t>
      </w:r>
      <w:r w:rsidR="00565173">
        <w:rPr>
          <w:rFonts w:cs="Arial"/>
          <w:sz w:val="32"/>
        </w:rPr>
        <w:t xml:space="preserve">2 </w:t>
      </w:r>
      <w:r w:rsidR="002F736D">
        <w:rPr>
          <w:rFonts w:cs="Arial"/>
        </w:rPr>
        <w:t xml:space="preserve">- </w:t>
      </w:r>
      <w:r w:rsidR="007B5568">
        <w:rPr>
          <w:rFonts w:cs="Arial"/>
        </w:rPr>
        <w:t>VS-P29 Vashon Town Plan – Restricted Uses for CB Zoned Properties</w:t>
      </w:r>
    </w:p>
    <w:p w14:paraId="35DCAA0B" w14:textId="2BE34908" w:rsidR="009E1197" w:rsidRDefault="009E1197" w:rsidP="007071C3">
      <w:pPr>
        <w:kinsoku w:val="0"/>
        <w:overflowPunct w:val="0"/>
        <w:rPr>
          <w:rFonts w:cs="Arial"/>
          <w:sz w:val="32"/>
        </w:rPr>
      </w:pPr>
    </w:p>
    <w:p w14:paraId="6D744594" w14:textId="77777777" w:rsidR="009E1197" w:rsidRPr="006832CD" w:rsidRDefault="009E1197" w:rsidP="001654AE">
      <w:pPr>
        <w:pStyle w:val="Heading2"/>
        <w:rPr>
          <w:rFonts w:cs="Arial"/>
        </w:rPr>
      </w:pPr>
    </w:p>
    <w:p w14:paraId="209E39F3" w14:textId="77777777" w:rsidR="009E1197" w:rsidRPr="00965E78" w:rsidRDefault="009E1197" w:rsidP="001654AE">
      <w:pPr>
        <w:pStyle w:val="Heading2"/>
        <w:rPr>
          <w:rFonts w:cs="Arial"/>
        </w:rPr>
      </w:pPr>
    </w:p>
    <w:p w14:paraId="24C5C9B7" w14:textId="4D695C66" w:rsidR="007071C3" w:rsidRDefault="007B5568" w:rsidP="001654AE">
      <w:pPr>
        <w:pStyle w:val="Heading2"/>
        <w:rPr>
          <w:rFonts w:cs="Arial"/>
        </w:rPr>
      </w:pPr>
      <w:r>
        <w:rPr>
          <w:rFonts w:cs="Arial"/>
        </w:rPr>
        <w:t>Vashon Rural Town Community Business Zoning</w:t>
      </w:r>
    </w:p>
    <w:p w14:paraId="41F647EC" w14:textId="77777777" w:rsidR="007071C3" w:rsidRDefault="007071C3" w:rsidP="001654AE">
      <w:pPr>
        <w:pStyle w:val="Heading2"/>
        <w:rPr>
          <w:rFonts w:cs="Arial"/>
        </w:rPr>
      </w:pPr>
    </w:p>
    <w:p w14:paraId="29182BDC" w14:textId="77777777" w:rsidR="008175CA" w:rsidRPr="001654AE" w:rsidRDefault="008175CA" w:rsidP="001654AE">
      <w:pPr>
        <w:pStyle w:val="Heading2"/>
        <w:rPr>
          <w:rFonts w:cs="Arial"/>
          <w:b w:val="0"/>
        </w:rPr>
      </w:pPr>
    </w:p>
    <w:p w14:paraId="1F576EF7" w14:textId="77777777" w:rsidR="008175CA" w:rsidRPr="006832CD" w:rsidRDefault="008175CA" w:rsidP="001654AE">
      <w:pPr>
        <w:pStyle w:val="Heading2"/>
        <w:rPr>
          <w:rFonts w:cs="Arial"/>
        </w:rPr>
      </w:pPr>
    </w:p>
    <w:p w14:paraId="43E53902" w14:textId="77777777" w:rsidR="009E1197" w:rsidRPr="006142F5" w:rsidRDefault="009E1197" w:rsidP="009E119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6142F5">
        <w:rPr>
          <w:rFonts w:ascii="Arial" w:hAnsi="Arial" w:cs="Arial"/>
          <w:sz w:val="24"/>
          <w:szCs w:val="24"/>
        </w:rPr>
        <w:t>AMENDMENT TO THE KING COUNTY ZONING ATLAS</w:t>
      </w:r>
    </w:p>
    <w:p w14:paraId="712FDEB8" w14:textId="77777777" w:rsidR="00055306" w:rsidRDefault="00055306" w:rsidP="001654AE">
      <w:pPr>
        <w:spacing w:after="0"/>
        <w:rPr>
          <w:rFonts w:ascii="Arial" w:hAnsi="Arial" w:cs="Arial"/>
          <w:sz w:val="24"/>
          <w:szCs w:val="24"/>
        </w:rPr>
      </w:pPr>
    </w:p>
    <w:p w14:paraId="4BC8E12F" w14:textId="64BE3208" w:rsidR="009E1197" w:rsidRDefault="009E1197" w:rsidP="001654AE">
      <w:pPr>
        <w:spacing w:after="0"/>
        <w:rPr>
          <w:rFonts w:ascii="Arial" w:hAnsi="Arial" w:cs="Arial"/>
          <w:sz w:val="24"/>
          <w:szCs w:val="24"/>
        </w:rPr>
      </w:pPr>
      <w:r w:rsidRPr="00674B88">
        <w:rPr>
          <w:rFonts w:ascii="Arial" w:hAnsi="Arial" w:cs="Arial"/>
          <w:sz w:val="24"/>
          <w:szCs w:val="24"/>
        </w:rPr>
        <w:t xml:space="preserve">Amend </w:t>
      </w:r>
      <w:r w:rsidR="00674B88" w:rsidRPr="00674B88">
        <w:rPr>
          <w:rFonts w:ascii="Arial" w:hAnsi="Arial" w:cs="Arial"/>
          <w:sz w:val="24"/>
          <w:szCs w:val="24"/>
        </w:rPr>
        <w:t>Sections 29, 30, 31 and 32, Township 23, Range 3, and Sections 3, 5 and 6, Township 22, Range 3</w:t>
      </w:r>
      <w:r w:rsidRPr="00674B88">
        <w:rPr>
          <w:rFonts w:ascii="Arial" w:hAnsi="Arial" w:cs="Arial"/>
          <w:sz w:val="24"/>
          <w:szCs w:val="24"/>
        </w:rPr>
        <w:t>, as follows:</w:t>
      </w:r>
    </w:p>
    <w:p w14:paraId="54801A2D" w14:textId="77777777" w:rsidR="00055306" w:rsidRPr="006142F5" w:rsidRDefault="00055306" w:rsidP="001654AE">
      <w:pPr>
        <w:spacing w:after="0"/>
        <w:rPr>
          <w:rFonts w:ascii="Arial" w:hAnsi="Arial" w:cs="Arial"/>
          <w:sz w:val="24"/>
          <w:szCs w:val="24"/>
        </w:rPr>
      </w:pPr>
    </w:p>
    <w:p w14:paraId="7473B1A5" w14:textId="5CF36905" w:rsidR="009E1197" w:rsidRDefault="009E1197" w:rsidP="001654AE">
      <w:pPr>
        <w:spacing w:after="0"/>
        <w:rPr>
          <w:rFonts w:ascii="Arial" w:hAnsi="Arial" w:cs="Arial"/>
          <w:sz w:val="24"/>
          <w:szCs w:val="24"/>
        </w:rPr>
      </w:pPr>
      <w:r w:rsidRPr="006142F5">
        <w:rPr>
          <w:rFonts w:ascii="Arial" w:hAnsi="Arial" w:cs="Arial"/>
          <w:sz w:val="24"/>
          <w:szCs w:val="24"/>
        </w:rPr>
        <w:t>ZONING</w:t>
      </w:r>
    </w:p>
    <w:p w14:paraId="0110D01E" w14:textId="5A8C08B8" w:rsidR="00D51AC5" w:rsidRDefault="00D51AC5" w:rsidP="001654AE">
      <w:pPr>
        <w:spacing w:after="0"/>
        <w:rPr>
          <w:rFonts w:ascii="Arial" w:hAnsi="Arial" w:cs="Arial"/>
          <w:sz w:val="24"/>
          <w:szCs w:val="24"/>
        </w:rPr>
      </w:pPr>
    </w:p>
    <w:p w14:paraId="15730486" w14:textId="245B5B7A" w:rsidR="009E1197" w:rsidRDefault="007B5568" w:rsidP="001654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Modify </w:t>
      </w:r>
      <w:r w:rsidR="00D51AC5">
        <w:rPr>
          <w:rFonts w:ascii="Arial" w:hAnsi="Arial" w:cs="Arial"/>
          <w:sz w:val="24"/>
          <w:szCs w:val="24"/>
        </w:rPr>
        <w:t xml:space="preserve">Property Specific Development Standard </w:t>
      </w:r>
      <w:r>
        <w:rPr>
          <w:rFonts w:ascii="Arial" w:hAnsi="Arial" w:cs="Arial"/>
          <w:sz w:val="24"/>
          <w:szCs w:val="24"/>
        </w:rPr>
        <w:t>VS-P29 to read:</w:t>
      </w:r>
    </w:p>
    <w:p w14:paraId="08C82A49" w14:textId="24FB5431" w:rsidR="007B5568" w:rsidRDefault="007B5568" w:rsidP="001654AE">
      <w:pPr>
        <w:spacing w:after="0"/>
        <w:rPr>
          <w:rFonts w:ascii="Arial" w:hAnsi="Arial" w:cs="Arial"/>
          <w:sz w:val="24"/>
          <w:szCs w:val="24"/>
        </w:rPr>
      </w:pPr>
    </w:p>
    <w:p w14:paraId="4631007C" w14:textId="4EADCC39" w:rsidR="00753986" w:rsidRPr="00E85717" w:rsidRDefault="0060538A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>
        <w:rPr>
          <w:rFonts w:ascii="Times New Roman" w:eastAsia="Times New Roman" w:hAnsi="Times New Roman" w:cs="Times New Roman"/>
          <w:color w:val="23221F"/>
          <w:sz w:val="24"/>
          <w:szCs w:val="24"/>
        </w:rPr>
        <w:t>"</w:t>
      </w:r>
      <w:r w:rsidR="00753986"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Restricted Uses for Community Business-Zoned Properties - P-suffix condition (Source: Vashon Town Plan - Ordinance 12395, August 12, 1996, as amended)</w:t>
      </w:r>
    </w:p>
    <w:p w14:paraId="60EC7A20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Property with Community Business zoning shall be restricted to the following specific land uses as set forth in Chapter K.C.C. 21A.08.</w:t>
      </w:r>
    </w:p>
    <w:p w14:paraId="44F43FB4" w14:textId="449F6BF9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For any use requiring a Conditional Use Permit that is located on property listed by the Washington State Department of Ecology as a known or suspected contaminated site, the Conditional Use Permit shall be conditioned to ensure that the property owner obtains and submits a No Further Action letter for the subject properly or demonstrates that timely progress is being made toward obtaining a No Further Action letter. If the property owner does not demonstrate timely progress towards obtaining a No Further Action letter, the permit conditions shall be enforced, up to a potential revocation of the Conditional Use Permit.</w:t>
      </w: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br/>
      </w: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br/>
        <w:t>Residential Land Uses</w:t>
      </w:r>
    </w:p>
    <w:p w14:paraId="693CBC85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DWELLING UNITS, TYPES: Townhouse; Apartment**.</w:t>
      </w:r>
    </w:p>
    <w:p w14:paraId="5A193C3E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GROUP RESIDENCES: Community residential facility -I; Community residential facility - II; Senior citizen assisted housing.</w:t>
      </w:r>
    </w:p>
    <w:p w14:paraId="1528EF04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ACCESSORY USES: Home occupation.</w:t>
      </w:r>
    </w:p>
    <w:p w14:paraId="5E6633C9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TEMPORARY LODGING: Hotel/Motel, Bed and breakfast guesthouse.</w:t>
      </w:r>
    </w:p>
    <w:p w14:paraId="11DD7CDD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Recreational/Cultural Land Uses</w:t>
      </w:r>
    </w:p>
    <w:p w14:paraId="790BF1C3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lastRenderedPageBreak/>
        <w:t>PARK/RECREATION: Park</w:t>
      </w:r>
    </w:p>
    <w:p w14:paraId="5A46D0FB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AMUSEMENT/ENTERTAINMENT: Theater, Plays/Theatrical production, Bowling center, Sports club.</w:t>
      </w:r>
    </w:p>
    <w:p w14:paraId="69CC12DC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CULTURAL: Library, Museum, Arboretum, Conference Center</w:t>
      </w:r>
    </w:p>
    <w:p w14:paraId="54FC6E6B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General Services Land Uses</w:t>
      </w:r>
    </w:p>
    <w:p w14:paraId="7324D94F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PERSONAL SERVICES: General Personal Service; Funeral Home/Crematory; Day care I; Day care II; Veterinary Clinic; Automotive repair; Miscellaneous repair; Churches, synagogue, temple; Social Services; Kennel or Cattery.</w:t>
      </w:r>
    </w:p>
    <w:p w14:paraId="67B18EC1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HEALTH SERVICES: Office/Outpatient Clinic; Nursing and personal care facilities; Hospital; Medical/Dental Lab.</w:t>
      </w:r>
    </w:p>
    <w:p w14:paraId="21BE610D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EDUCATION SERVICES: Secondary or High School; Specialized Instruction School; Interim Recycling Facility.</w:t>
      </w:r>
    </w:p>
    <w:p w14:paraId="1F9DE885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Government/Business Service Land Uses</w:t>
      </w:r>
    </w:p>
    <w:p w14:paraId="07EE0405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GOVERNMENT SERVICES: Public agency or utility office; Police Facility; Utility Facility; Private Stormwater Management Facility.</w:t>
      </w:r>
    </w:p>
    <w:p w14:paraId="511CF527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BUSINESS SERVICES: Individual Transportation and Taxi; Trucking and courier Service; Self-service Storage; Passenger Transportation Service; Telegraph and other Communications (excluding towers); General Business Service; Professional Office; Miscellaneous Equipment Rental; Automotive Parking; Commercial/Industrial Accessory Uses (Administrative. offices, employee exercise &amp; food service facilities, storage of agricultural raw materials or products manufactured on site, owner/caretaker residence, grounds maintenance).</w:t>
      </w:r>
    </w:p>
    <w:p w14:paraId="5EF5C1FE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RETAIL/WHOLESALE LAND USES:</w:t>
      </w:r>
    </w:p>
    <w:p w14:paraId="15200B89" w14:textId="4BBDC2C6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 xml:space="preserve">Building, Hardware and Garden Materials; Department and Variety Store; Food Stores; Auto Supply Stores; Apparel and Accessory Stores; Furniture and Home Furnishings Stores; Eating and Drinking Places; </w:t>
      </w:r>
      <w:r>
        <w:rPr>
          <w:rFonts w:ascii="Times New Roman" w:eastAsia="Times New Roman" w:hAnsi="Times New Roman" w:cs="Times New Roman"/>
          <w:color w:val="23221F"/>
          <w:sz w:val="24"/>
          <w:szCs w:val="24"/>
          <w:u w:val="single"/>
        </w:rPr>
        <w:t>Remote Tasting Rooms;</w:t>
      </w:r>
      <w:r w:rsidRPr="00753986">
        <w:rPr>
          <w:rFonts w:ascii="Times New Roman" w:eastAsia="Times New Roman" w:hAnsi="Times New Roman" w:cs="Times New Roman"/>
          <w:color w:val="23221F"/>
          <w:sz w:val="24"/>
          <w:szCs w:val="24"/>
        </w:rPr>
        <w:t xml:space="preserve"> </w:t>
      </w: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Drug Stores; Liquor Stores; Uses Goods: Antiques/Secondhand Shops; Sporting Goods and related Stores; Book, Stationery, Video and Art Supply Stores; Jewelry Stores; Hobby, Toy Game Shops; Photographic and Electronic Shops; Fabric Shops; Florist Shops; Personal Medical Supply Stores; Pet Shops.</w:t>
      </w:r>
    </w:p>
    <w:p w14:paraId="09674D95" w14:textId="77777777" w:rsidR="00753986" w:rsidRPr="00E85717" w:rsidRDefault="00753986" w:rsidP="00753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  Recreational marijuana retailer, subject to K.C.C. 21A.08</w:t>
      </w:r>
      <w:r>
        <w:rPr>
          <w:rFonts w:ascii="Times New Roman" w:eastAsia="Times New Roman" w:hAnsi="Times New Roman" w:cs="Times New Roman"/>
          <w:color w:val="23221F"/>
          <w:sz w:val="24"/>
          <w:szCs w:val="24"/>
        </w:rPr>
        <w:t>.</w:t>
      </w: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070 and applicable state law.</w:t>
      </w:r>
    </w:p>
    <w:p w14:paraId="5B17F331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MANUFACTURING LAND USES:</w:t>
      </w:r>
    </w:p>
    <w:p w14:paraId="40D98321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Recreational marijuana processor I, subject to K.C.C. 21A.08.080 and applicable state law.</w:t>
      </w:r>
    </w:p>
    <w:p w14:paraId="73886B24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Printing and Publishing.</w:t>
      </w:r>
    </w:p>
    <w:p w14:paraId="53834255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Wineries, Breweries and Distilleries, subject to K.C.C. 21A.08.080</w:t>
      </w:r>
    </w:p>
    <w:p w14:paraId="6D949343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RESOURCE LAND USES:</w:t>
      </w:r>
    </w:p>
    <w:p w14:paraId="77E2701E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Recreational marijuana producer, subject to K.C.C. 21A.08.90 and applicable state law. </w:t>
      </w:r>
    </w:p>
    <w:p w14:paraId="44F415A0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REGIONAL LAND USES:</w:t>
      </w:r>
    </w:p>
    <w:p w14:paraId="62EE7629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lastRenderedPageBreak/>
        <w:t>Wastewater Treatment Facility; Transit Park and Ride Lot.</w:t>
      </w:r>
    </w:p>
    <w:p w14:paraId="7137F755" w14:textId="37EEE7D8" w:rsidR="00753986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**Residential density for mixed use development in Community Business zone shall not exceed eight units per acre.</w:t>
      </w:r>
      <w:r w:rsidR="0060538A">
        <w:rPr>
          <w:rFonts w:ascii="Times New Roman" w:eastAsia="Times New Roman" w:hAnsi="Times New Roman" w:cs="Times New Roman"/>
          <w:color w:val="23221F"/>
          <w:sz w:val="24"/>
          <w:szCs w:val="24"/>
        </w:rPr>
        <w:t>"</w:t>
      </w:r>
    </w:p>
    <w:p w14:paraId="160CF713" w14:textId="367D2434" w:rsidR="00E11A6D" w:rsidRDefault="00E11A6D" w:rsidP="00E11A6D">
      <w:pPr>
        <w:spacing w:after="0"/>
        <w:rPr>
          <w:rFonts w:ascii="Arial" w:hAnsi="Arial" w:cs="Arial"/>
          <w:sz w:val="24"/>
          <w:szCs w:val="24"/>
        </w:rPr>
      </w:pPr>
    </w:p>
    <w:p w14:paraId="79E2A745" w14:textId="06C56A95" w:rsidR="002D2922" w:rsidRDefault="002D2922" w:rsidP="00E11A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P-suffix condition VS-P29 applies to the following parcel numbers.  No changes to the geography of VS-P29 are included in this amendment.</w:t>
      </w:r>
    </w:p>
    <w:p w14:paraId="03120A43" w14:textId="77777777" w:rsidR="002D2922" w:rsidRDefault="002D2922" w:rsidP="00E11A6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</w:tblGrid>
      <w:tr w:rsidR="00E11A6D" w:rsidRPr="0016203F" w14:paraId="6A0C662B" w14:textId="77777777" w:rsidTr="0016203F">
        <w:tc>
          <w:tcPr>
            <w:tcW w:w="1543" w:type="dxa"/>
            <w:shd w:val="clear" w:color="auto" w:fill="000000" w:themeFill="text1"/>
            <w:vAlign w:val="center"/>
          </w:tcPr>
          <w:p w14:paraId="0A6F473B" w14:textId="55887E50" w:rsidR="00E11A6D" w:rsidRPr="0016203F" w:rsidRDefault="00E11A6D" w:rsidP="003F2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Parcels</w:t>
            </w:r>
            <w:r w:rsidR="0016203F" w:rsidRPr="0016203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List</w:t>
            </w:r>
          </w:p>
        </w:tc>
      </w:tr>
      <w:tr w:rsidR="00E11A6D" w:rsidRPr="0016203F" w14:paraId="5477C817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8B8614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0522039017</w:t>
            </w:r>
          </w:p>
        </w:tc>
      </w:tr>
      <w:tr w:rsidR="00E11A6D" w:rsidRPr="0016203F" w14:paraId="52F37FB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243ED4E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0522039123</w:t>
            </w:r>
          </w:p>
        </w:tc>
      </w:tr>
      <w:tr w:rsidR="00E11A6D" w:rsidRPr="0016203F" w14:paraId="36113DE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278243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0522039145</w:t>
            </w:r>
          </w:p>
        </w:tc>
      </w:tr>
      <w:tr w:rsidR="00E11A6D" w:rsidRPr="0016203F" w14:paraId="54D5B3E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81639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0522039166</w:t>
            </w:r>
          </w:p>
        </w:tc>
      </w:tr>
      <w:tr w:rsidR="00E11A6D" w:rsidRPr="0016203F" w14:paraId="733C7E9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56372E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0622039016</w:t>
            </w:r>
          </w:p>
        </w:tc>
      </w:tr>
      <w:tr w:rsidR="00E11A6D" w:rsidRPr="0016203F" w14:paraId="54F2C56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2D0F27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0622039079</w:t>
            </w:r>
          </w:p>
        </w:tc>
      </w:tr>
      <w:tr w:rsidR="00E11A6D" w:rsidRPr="0016203F" w14:paraId="3496C527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08CCCB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0622039080</w:t>
            </w:r>
          </w:p>
        </w:tc>
      </w:tr>
      <w:tr w:rsidR="00E11A6D" w:rsidRPr="0016203F" w14:paraId="4877EA8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7162AE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0622039082</w:t>
            </w:r>
          </w:p>
        </w:tc>
      </w:tr>
      <w:tr w:rsidR="00E11A6D" w:rsidRPr="0016203F" w14:paraId="79D7B799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B6DAEC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0622039083</w:t>
            </w:r>
          </w:p>
        </w:tc>
      </w:tr>
      <w:tr w:rsidR="00E11A6D" w:rsidRPr="0016203F" w14:paraId="437DA62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3AB739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0622039090</w:t>
            </w:r>
          </w:p>
        </w:tc>
      </w:tr>
      <w:tr w:rsidR="00E11A6D" w:rsidRPr="0016203F" w14:paraId="4541D69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65BA7D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0622039094</w:t>
            </w:r>
          </w:p>
        </w:tc>
      </w:tr>
      <w:tr w:rsidR="00E11A6D" w:rsidRPr="0016203F" w14:paraId="05C40CF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9D32F2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0622039095</w:t>
            </w:r>
          </w:p>
        </w:tc>
      </w:tr>
      <w:tr w:rsidR="00E11A6D" w:rsidRPr="0016203F" w14:paraId="35BBD1F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D32ED0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0622039100</w:t>
            </w:r>
          </w:p>
        </w:tc>
      </w:tr>
      <w:tr w:rsidR="00E11A6D" w:rsidRPr="0016203F" w14:paraId="3B6AC11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17332A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0622039110</w:t>
            </w:r>
          </w:p>
        </w:tc>
      </w:tr>
      <w:tr w:rsidR="00E11A6D" w:rsidRPr="0016203F" w14:paraId="3F12758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97DEDA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2846200005</w:t>
            </w:r>
          </w:p>
        </w:tc>
      </w:tr>
      <w:tr w:rsidR="00E11A6D" w:rsidRPr="0016203F" w14:paraId="7D8F047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234C5A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2846200010</w:t>
            </w:r>
          </w:p>
        </w:tc>
      </w:tr>
      <w:tr w:rsidR="00E11A6D" w:rsidRPr="0016203F" w14:paraId="4A0BCF1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2ABF61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2846200025</w:t>
            </w:r>
          </w:p>
        </w:tc>
      </w:tr>
      <w:tr w:rsidR="00E11A6D" w:rsidRPr="0016203F" w14:paraId="3C7C7FB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2150C0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2846200030</w:t>
            </w:r>
          </w:p>
        </w:tc>
      </w:tr>
      <w:tr w:rsidR="00E11A6D" w:rsidRPr="0016203F" w14:paraId="0A95C4C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F3BF79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2846200040</w:t>
            </w:r>
          </w:p>
        </w:tc>
      </w:tr>
      <w:tr w:rsidR="00E11A6D" w:rsidRPr="0016203F" w14:paraId="6CB5C66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EAAE23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2846200050</w:t>
            </w:r>
          </w:p>
        </w:tc>
      </w:tr>
      <w:tr w:rsidR="00E11A6D" w:rsidRPr="0016203F" w14:paraId="6EFCF20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489368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2846200065</w:t>
            </w:r>
          </w:p>
        </w:tc>
      </w:tr>
      <w:tr w:rsidR="00E11A6D" w:rsidRPr="0016203F" w14:paraId="60B827C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8DD66A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2846200070</w:t>
            </w:r>
          </w:p>
        </w:tc>
      </w:tr>
      <w:tr w:rsidR="00E11A6D" w:rsidRPr="0016203F" w14:paraId="2879AF49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3D9E02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2846200075</w:t>
            </w:r>
          </w:p>
        </w:tc>
      </w:tr>
      <w:tr w:rsidR="00E11A6D" w:rsidRPr="0016203F" w14:paraId="240362F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F4638F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2846200080</w:t>
            </w:r>
          </w:p>
        </w:tc>
      </w:tr>
      <w:tr w:rsidR="00E11A6D" w:rsidRPr="0016203F" w14:paraId="2B70ABD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0F7BF3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2846200085</w:t>
            </w:r>
          </w:p>
        </w:tc>
      </w:tr>
      <w:tr w:rsidR="00E11A6D" w:rsidRPr="0016203F" w14:paraId="1C74EEA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C7DAD7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2846200086</w:t>
            </w:r>
          </w:p>
        </w:tc>
      </w:tr>
      <w:tr w:rsidR="00E11A6D" w:rsidRPr="0016203F" w14:paraId="4BC2F15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CF41B2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2846200090</w:t>
            </w:r>
          </w:p>
        </w:tc>
      </w:tr>
      <w:tr w:rsidR="00E11A6D" w:rsidRPr="0016203F" w14:paraId="6B965B8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0B0D98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2846200092</w:t>
            </w:r>
          </w:p>
        </w:tc>
      </w:tr>
      <w:tr w:rsidR="00E11A6D" w:rsidRPr="0016203F" w14:paraId="5D148587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242F09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2846200100</w:t>
            </w:r>
          </w:p>
        </w:tc>
      </w:tr>
      <w:tr w:rsidR="00E11A6D" w:rsidRPr="0016203F" w14:paraId="5974E9D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753807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2846200105</w:t>
            </w:r>
          </w:p>
        </w:tc>
      </w:tr>
      <w:tr w:rsidR="00E11A6D" w:rsidRPr="0016203F" w14:paraId="34F0FD6E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53CB4C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2846200110</w:t>
            </w:r>
          </w:p>
        </w:tc>
      </w:tr>
      <w:tr w:rsidR="00E11A6D" w:rsidRPr="0016203F" w14:paraId="0EB60D0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C37409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2846200115</w:t>
            </w:r>
          </w:p>
        </w:tc>
      </w:tr>
      <w:tr w:rsidR="00E11A6D" w:rsidRPr="0016203F" w14:paraId="3A702279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91F223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2923039068</w:t>
            </w:r>
          </w:p>
        </w:tc>
      </w:tr>
      <w:tr w:rsidR="00E11A6D" w:rsidRPr="0016203F" w14:paraId="148BEA8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AE73FE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2923039094</w:t>
            </w:r>
          </w:p>
        </w:tc>
      </w:tr>
      <w:tr w:rsidR="00E11A6D" w:rsidRPr="0016203F" w14:paraId="7BD78D1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6B1BE1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2923039106</w:t>
            </w:r>
          </w:p>
        </w:tc>
      </w:tr>
      <w:tr w:rsidR="00E11A6D" w:rsidRPr="0016203F" w14:paraId="172482A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74D9A4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2923039113</w:t>
            </w:r>
          </w:p>
        </w:tc>
      </w:tr>
      <w:tr w:rsidR="00E11A6D" w:rsidRPr="0016203F" w14:paraId="4595DD4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EB58AA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2923039114</w:t>
            </w:r>
          </w:p>
        </w:tc>
      </w:tr>
      <w:tr w:rsidR="00E11A6D" w:rsidRPr="0016203F" w14:paraId="36D62F8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1578D5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2923039121</w:t>
            </w:r>
          </w:p>
        </w:tc>
      </w:tr>
      <w:tr w:rsidR="00E11A6D" w:rsidRPr="0016203F" w14:paraId="4222868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1EB121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2923039135</w:t>
            </w:r>
          </w:p>
        </w:tc>
      </w:tr>
      <w:tr w:rsidR="00E11A6D" w:rsidRPr="0016203F" w14:paraId="1C09ECD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18EBD8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2923039136</w:t>
            </w:r>
          </w:p>
        </w:tc>
      </w:tr>
      <w:tr w:rsidR="00E11A6D" w:rsidRPr="0016203F" w14:paraId="36BDD6C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3D0A7B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2923039147</w:t>
            </w:r>
          </w:p>
        </w:tc>
      </w:tr>
      <w:tr w:rsidR="00E11A6D" w:rsidRPr="0016203F" w14:paraId="08DDBE9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BE4F02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2923039158</w:t>
            </w:r>
          </w:p>
        </w:tc>
      </w:tr>
      <w:tr w:rsidR="00E11A6D" w:rsidRPr="0016203F" w14:paraId="054AD42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DE4959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2923039160</w:t>
            </w:r>
          </w:p>
        </w:tc>
      </w:tr>
      <w:tr w:rsidR="00E11A6D" w:rsidRPr="0016203F" w14:paraId="557AB2C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2BA05B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2923039161</w:t>
            </w:r>
          </w:p>
        </w:tc>
      </w:tr>
      <w:tr w:rsidR="00E11A6D" w:rsidRPr="0016203F" w14:paraId="6AD2B161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F2A0A1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2923039183</w:t>
            </w:r>
          </w:p>
        </w:tc>
      </w:tr>
      <w:tr w:rsidR="00E11A6D" w:rsidRPr="0016203F" w14:paraId="0555016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FEBD4F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2923039198</w:t>
            </w:r>
          </w:p>
        </w:tc>
      </w:tr>
      <w:tr w:rsidR="00E11A6D" w:rsidRPr="0016203F" w14:paraId="3CC3D9A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922F2A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2923039291</w:t>
            </w:r>
          </w:p>
        </w:tc>
      </w:tr>
      <w:tr w:rsidR="00E11A6D" w:rsidRPr="0016203F" w14:paraId="3C9E14D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08154C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2923039295</w:t>
            </w:r>
          </w:p>
        </w:tc>
      </w:tr>
      <w:tr w:rsidR="00E11A6D" w:rsidRPr="0016203F" w14:paraId="7ED0E15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793091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3023039036</w:t>
            </w:r>
          </w:p>
        </w:tc>
      </w:tr>
      <w:tr w:rsidR="00E11A6D" w:rsidRPr="0016203F" w14:paraId="1B650E2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E62B27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3023039039</w:t>
            </w:r>
          </w:p>
        </w:tc>
      </w:tr>
      <w:tr w:rsidR="00E11A6D" w:rsidRPr="0016203F" w14:paraId="368A235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EDC5A8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3023039041</w:t>
            </w:r>
          </w:p>
        </w:tc>
      </w:tr>
      <w:tr w:rsidR="00E11A6D" w:rsidRPr="0016203F" w14:paraId="3BDEFB6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C7ABE2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3023039050</w:t>
            </w:r>
          </w:p>
        </w:tc>
      </w:tr>
      <w:tr w:rsidR="00E11A6D" w:rsidRPr="0016203F" w14:paraId="0665A06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45F484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3023039051</w:t>
            </w:r>
          </w:p>
        </w:tc>
      </w:tr>
      <w:tr w:rsidR="00E11A6D" w:rsidRPr="0016203F" w14:paraId="29A162D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3C7F8D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3023039054</w:t>
            </w:r>
          </w:p>
        </w:tc>
      </w:tr>
      <w:tr w:rsidR="00E11A6D" w:rsidRPr="0016203F" w14:paraId="3BDC1E6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F5A723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3023039056</w:t>
            </w:r>
          </w:p>
        </w:tc>
      </w:tr>
      <w:tr w:rsidR="00E11A6D" w:rsidRPr="0016203F" w14:paraId="787D9FD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686B29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3023039061</w:t>
            </w:r>
          </w:p>
        </w:tc>
      </w:tr>
      <w:tr w:rsidR="00E11A6D" w:rsidRPr="0016203F" w14:paraId="2F19669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66A17A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3023039062</w:t>
            </w:r>
          </w:p>
        </w:tc>
      </w:tr>
      <w:tr w:rsidR="00E11A6D" w:rsidRPr="0016203F" w14:paraId="65A6B2A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C806B7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3023039073</w:t>
            </w:r>
          </w:p>
        </w:tc>
      </w:tr>
      <w:tr w:rsidR="00E11A6D" w:rsidRPr="0016203F" w14:paraId="6E5C230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72194F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3023039090</w:t>
            </w:r>
          </w:p>
        </w:tc>
      </w:tr>
      <w:tr w:rsidR="00E11A6D" w:rsidRPr="0016203F" w14:paraId="37359141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FB82A2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3023039097</w:t>
            </w:r>
          </w:p>
        </w:tc>
      </w:tr>
      <w:tr w:rsidR="00E11A6D" w:rsidRPr="0016203F" w14:paraId="5D4F708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D122CD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3023039108</w:t>
            </w:r>
          </w:p>
        </w:tc>
      </w:tr>
      <w:tr w:rsidR="00E11A6D" w:rsidRPr="0016203F" w14:paraId="79B881FE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B9DA46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3023039111</w:t>
            </w:r>
          </w:p>
        </w:tc>
      </w:tr>
      <w:tr w:rsidR="00E11A6D" w:rsidRPr="0016203F" w14:paraId="168E30D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65FDC2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3023039122</w:t>
            </w:r>
          </w:p>
        </w:tc>
      </w:tr>
      <w:tr w:rsidR="00E11A6D" w:rsidRPr="0016203F" w14:paraId="5145D02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7F586E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3023039125</w:t>
            </w:r>
          </w:p>
        </w:tc>
      </w:tr>
      <w:tr w:rsidR="00E11A6D" w:rsidRPr="0016203F" w14:paraId="3536079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E4EEF0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3023039160</w:t>
            </w:r>
          </w:p>
        </w:tc>
      </w:tr>
      <w:tr w:rsidR="00E11A6D" w:rsidRPr="0016203F" w14:paraId="75F5250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4CCF58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3023039161</w:t>
            </w:r>
          </w:p>
        </w:tc>
      </w:tr>
      <w:tr w:rsidR="00E11A6D" w:rsidRPr="0016203F" w14:paraId="51B0477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89B1CE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3023039187</w:t>
            </w:r>
          </w:p>
        </w:tc>
      </w:tr>
      <w:tr w:rsidR="00E11A6D" w:rsidRPr="0016203F" w14:paraId="274BC0E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2B1BA7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3023039204</w:t>
            </w:r>
          </w:p>
        </w:tc>
      </w:tr>
      <w:tr w:rsidR="00E11A6D" w:rsidRPr="0016203F" w14:paraId="06A3775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03404A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3123039004</w:t>
            </w:r>
          </w:p>
        </w:tc>
      </w:tr>
      <w:tr w:rsidR="00E11A6D" w:rsidRPr="0016203F" w14:paraId="065A381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82674C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3123039010</w:t>
            </w:r>
          </w:p>
        </w:tc>
      </w:tr>
      <w:tr w:rsidR="00E11A6D" w:rsidRPr="0016203F" w14:paraId="4E13CD6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27206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3123039011</w:t>
            </w:r>
          </w:p>
        </w:tc>
      </w:tr>
      <w:tr w:rsidR="00E11A6D" w:rsidRPr="0016203F" w14:paraId="16AAF0C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8BC30D9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3123039028</w:t>
            </w:r>
          </w:p>
        </w:tc>
      </w:tr>
      <w:tr w:rsidR="00E11A6D" w:rsidRPr="0016203F" w14:paraId="4A00022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6E3535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3123039030</w:t>
            </w:r>
          </w:p>
        </w:tc>
      </w:tr>
      <w:tr w:rsidR="00E11A6D" w:rsidRPr="0016203F" w14:paraId="6E4D060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D60313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3123039033</w:t>
            </w:r>
          </w:p>
        </w:tc>
      </w:tr>
      <w:tr w:rsidR="00E11A6D" w:rsidRPr="0016203F" w14:paraId="5BB03D2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BEC84D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3123039035</w:t>
            </w:r>
          </w:p>
        </w:tc>
      </w:tr>
      <w:tr w:rsidR="00E11A6D" w:rsidRPr="0016203F" w14:paraId="3D9F56E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326412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3123039041</w:t>
            </w:r>
          </w:p>
        </w:tc>
      </w:tr>
      <w:tr w:rsidR="00E11A6D" w:rsidRPr="0016203F" w14:paraId="38AFE25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4D5C9E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3123039053</w:t>
            </w:r>
          </w:p>
        </w:tc>
      </w:tr>
      <w:tr w:rsidR="00E11A6D" w:rsidRPr="0016203F" w14:paraId="626F9EEE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8BC0C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3123039055</w:t>
            </w:r>
          </w:p>
        </w:tc>
      </w:tr>
      <w:tr w:rsidR="00E11A6D" w:rsidRPr="0016203F" w14:paraId="47FFFF7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F310E5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3123039059</w:t>
            </w:r>
          </w:p>
        </w:tc>
      </w:tr>
      <w:tr w:rsidR="00E11A6D" w:rsidRPr="0016203F" w14:paraId="250A888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2F751D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3123039061</w:t>
            </w:r>
          </w:p>
        </w:tc>
      </w:tr>
      <w:tr w:rsidR="00E11A6D" w:rsidRPr="0016203F" w14:paraId="127B707E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023A4F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3123039067</w:t>
            </w:r>
          </w:p>
        </w:tc>
      </w:tr>
      <w:tr w:rsidR="00E11A6D" w:rsidRPr="0016203F" w14:paraId="5D9B53A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4975B6E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3123039071</w:t>
            </w:r>
          </w:p>
        </w:tc>
      </w:tr>
      <w:tr w:rsidR="00E11A6D" w:rsidRPr="0016203F" w14:paraId="1F3851D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AE49BC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3123039072</w:t>
            </w:r>
          </w:p>
        </w:tc>
      </w:tr>
      <w:tr w:rsidR="00E11A6D" w:rsidRPr="0016203F" w14:paraId="5BFF6D8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A99D2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3123039074</w:t>
            </w:r>
          </w:p>
        </w:tc>
      </w:tr>
      <w:tr w:rsidR="00E11A6D" w:rsidRPr="0016203F" w14:paraId="32D78CE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11AF93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3123039075</w:t>
            </w:r>
          </w:p>
        </w:tc>
      </w:tr>
      <w:tr w:rsidR="00E11A6D" w:rsidRPr="0016203F" w14:paraId="7CFD91A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24505D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3123039086</w:t>
            </w:r>
          </w:p>
        </w:tc>
      </w:tr>
      <w:tr w:rsidR="00E11A6D" w:rsidRPr="0016203F" w14:paraId="15D79B97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6C95BE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3123039087</w:t>
            </w:r>
          </w:p>
        </w:tc>
      </w:tr>
      <w:tr w:rsidR="00E11A6D" w:rsidRPr="0016203F" w14:paraId="2FBF92C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B78AE3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3123039088</w:t>
            </w:r>
          </w:p>
        </w:tc>
      </w:tr>
      <w:tr w:rsidR="00E11A6D" w:rsidRPr="0016203F" w14:paraId="486B41A9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36F85C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3123039107</w:t>
            </w:r>
          </w:p>
        </w:tc>
      </w:tr>
      <w:tr w:rsidR="00E11A6D" w:rsidRPr="0016203F" w14:paraId="2EAF7C2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5C2D699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3123039126</w:t>
            </w:r>
          </w:p>
        </w:tc>
      </w:tr>
      <w:tr w:rsidR="00E11A6D" w:rsidRPr="0016203F" w14:paraId="509DC03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D39E1F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3123039130</w:t>
            </w:r>
          </w:p>
        </w:tc>
      </w:tr>
      <w:tr w:rsidR="00E11A6D" w:rsidRPr="0016203F" w14:paraId="29E65E1E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E45D9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3123039131</w:t>
            </w:r>
          </w:p>
        </w:tc>
      </w:tr>
      <w:tr w:rsidR="00E11A6D" w:rsidRPr="0016203F" w14:paraId="1A6DBCA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5B5619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3123039134</w:t>
            </w:r>
          </w:p>
        </w:tc>
      </w:tr>
      <w:tr w:rsidR="00E11A6D" w:rsidRPr="0016203F" w14:paraId="0C8D7E6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EEAB0C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3123039135</w:t>
            </w:r>
          </w:p>
        </w:tc>
      </w:tr>
      <w:tr w:rsidR="00E11A6D" w:rsidRPr="0016203F" w14:paraId="0D8A4B3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B378F89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3123039166</w:t>
            </w:r>
          </w:p>
        </w:tc>
      </w:tr>
      <w:tr w:rsidR="00E11A6D" w:rsidRPr="0016203F" w14:paraId="6BEA730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D75668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3223039016</w:t>
            </w:r>
          </w:p>
        </w:tc>
      </w:tr>
      <w:tr w:rsidR="00E11A6D" w:rsidRPr="0016203F" w14:paraId="1B44FD0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C4B994E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3223039017</w:t>
            </w:r>
          </w:p>
        </w:tc>
      </w:tr>
      <w:tr w:rsidR="00E11A6D" w:rsidRPr="0016203F" w14:paraId="7D44A20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0AB0DFE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3223039018</w:t>
            </w:r>
          </w:p>
        </w:tc>
      </w:tr>
      <w:tr w:rsidR="00E11A6D" w:rsidRPr="0016203F" w14:paraId="18EE3D2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D0A230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3223039019</w:t>
            </w:r>
          </w:p>
        </w:tc>
      </w:tr>
      <w:tr w:rsidR="00E11A6D" w:rsidRPr="0016203F" w14:paraId="50525D3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6ADB05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3223039020</w:t>
            </w:r>
          </w:p>
        </w:tc>
      </w:tr>
      <w:tr w:rsidR="00E11A6D" w:rsidRPr="0016203F" w14:paraId="4AFD03E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2CE9A2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3223039021</w:t>
            </w:r>
          </w:p>
        </w:tc>
      </w:tr>
      <w:tr w:rsidR="00E11A6D" w:rsidRPr="0016203F" w14:paraId="02D6578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78C0CD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3223039022</w:t>
            </w:r>
          </w:p>
        </w:tc>
      </w:tr>
      <w:tr w:rsidR="00E11A6D" w:rsidRPr="0016203F" w14:paraId="1278D71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3E77B79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3223039023</w:t>
            </w:r>
          </w:p>
        </w:tc>
      </w:tr>
      <w:tr w:rsidR="00E11A6D" w:rsidRPr="0016203F" w14:paraId="6EE3109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0E0106E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3223039024</w:t>
            </w:r>
          </w:p>
        </w:tc>
      </w:tr>
      <w:tr w:rsidR="00E11A6D" w:rsidRPr="0016203F" w14:paraId="663184D9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8007FB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3223039048</w:t>
            </w:r>
          </w:p>
        </w:tc>
      </w:tr>
      <w:tr w:rsidR="00E11A6D" w:rsidRPr="0016203F" w14:paraId="7E93FA8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4C2571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3223039076</w:t>
            </w:r>
          </w:p>
        </w:tc>
      </w:tr>
      <w:tr w:rsidR="00E11A6D" w:rsidRPr="0016203F" w14:paraId="04E9B4E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DFED979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3223039083</w:t>
            </w:r>
          </w:p>
        </w:tc>
      </w:tr>
      <w:tr w:rsidR="00E11A6D" w:rsidRPr="0016203F" w14:paraId="567239B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4CEA3E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3223039091</w:t>
            </w:r>
          </w:p>
        </w:tc>
      </w:tr>
      <w:tr w:rsidR="00E11A6D" w:rsidRPr="0016203F" w14:paraId="3400E3F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71D242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3223039092</w:t>
            </w:r>
          </w:p>
        </w:tc>
      </w:tr>
      <w:tr w:rsidR="00E11A6D" w:rsidRPr="0016203F" w14:paraId="5025D29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136D8B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3223039103</w:t>
            </w:r>
          </w:p>
        </w:tc>
      </w:tr>
      <w:tr w:rsidR="00E11A6D" w:rsidRPr="0016203F" w14:paraId="347D982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60C64A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3223039112</w:t>
            </w:r>
          </w:p>
        </w:tc>
      </w:tr>
      <w:tr w:rsidR="00E11A6D" w:rsidRPr="0016203F" w14:paraId="70A47F21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1421EC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3223039113</w:t>
            </w:r>
          </w:p>
        </w:tc>
      </w:tr>
      <w:tr w:rsidR="00E11A6D" w:rsidRPr="0016203F" w14:paraId="3A81B7D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1ADFAF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3223039114</w:t>
            </w:r>
          </w:p>
        </w:tc>
      </w:tr>
      <w:tr w:rsidR="00E11A6D" w:rsidRPr="0016203F" w14:paraId="3E78905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D75779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3223039133</w:t>
            </w:r>
          </w:p>
        </w:tc>
      </w:tr>
      <w:tr w:rsidR="00E11A6D" w:rsidRPr="0016203F" w14:paraId="59813DA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24699A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3223039195</w:t>
            </w:r>
          </w:p>
        </w:tc>
      </w:tr>
      <w:tr w:rsidR="00E11A6D" w:rsidRPr="0016203F" w14:paraId="7B4EA16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284E3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8883500000</w:t>
            </w:r>
          </w:p>
        </w:tc>
      </w:tr>
      <w:tr w:rsidR="00E11A6D" w:rsidRPr="0016203F" w14:paraId="2079CA0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292B01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8884400010</w:t>
            </w:r>
          </w:p>
        </w:tc>
      </w:tr>
      <w:tr w:rsidR="00E11A6D" w:rsidRPr="0016203F" w14:paraId="7C5E58C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B4760E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8884400020</w:t>
            </w:r>
          </w:p>
        </w:tc>
      </w:tr>
    </w:tbl>
    <w:p w14:paraId="352E98B4" w14:textId="77777777" w:rsidR="002D2922" w:rsidRDefault="002D2922" w:rsidP="007223B1">
      <w:pPr>
        <w:spacing w:after="0"/>
        <w:rPr>
          <w:rFonts w:ascii="Arial" w:hAnsi="Arial" w:cs="Arial"/>
          <w:sz w:val="24"/>
          <w:szCs w:val="24"/>
        </w:rPr>
      </w:pPr>
    </w:p>
    <w:p w14:paraId="6B50D03F" w14:textId="2E600863" w:rsidR="007223B1" w:rsidRDefault="007223B1" w:rsidP="007223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following parcels, the existing and modified P-suffix condition only apply to the portion of the property zoned CB:</w:t>
      </w:r>
    </w:p>
    <w:p w14:paraId="016571FD" w14:textId="77777777" w:rsidR="007223B1" w:rsidRDefault="007223B1" w:rsidP="00E11A6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</w:tblGrid>
      <w:tr w:rsidR="007223B1" w:rsidRPr="007223B1" w14:paraId="3C3963A4" w14:textId="77777777" w:rsidTr="007223B1">
        <w:tc>
          <w:tcPr>
            <w:tcW w:w="1470" w:type="dxa"/>
            <w:shd w:val="clear" w:color="auto" w:fill="000000" w:themeFill="text1"/>
          </w:tcPr>
          <w:p w14:paraId="2C18531E" w14:textId="287BD45F" w:rsidR="00E11A6D" w:rsidRPr="007223B1" w:rsidRDefault="007223B1" w:rsidP="003F2DE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223B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Parcel List</w:t>
            </w:r>
          </w:p>
        </w:tc>
      </w:tr>
      <w:tr w:rsidR="00E11A6D" w:rsidRPr="007223B1" w14:paraId="08264446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00B057D5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0522039015</w:t>
            </w:r>
          </w:p>
        </w:tc>
      </w:tr>
      <w:tr w:rsidR="00E11A6D" w:rsidRPr="007223B1" w14:paraId="462F3320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3F15E641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0522039018</w:t>
            </w:r>
          </w:p>
        </w:tc>
      </w:tr>
      <w:tr w:rsidR="00E11A6D" w:rsidRPr="007223B1" w14:paraId="123CA611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1BC93D2D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0522039052</w:t>
            </w:r>
          </w:p>
        </w:tc>
      </w:tr>
      <w:tr w:rsidR="00E11A6D" w:rsidRPr="007223B1" w14:paraId="2566EF25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3BBB8EED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0622039004</w:t>
            </w:r>
          </w:p>
        </w:tc>
      </w:tr>
      <w:tr w:rsidR="00E11A6D" w:rsidRPr="007223B1" w14:paraId="5437CB4F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78F11822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0622039148</w:t>
            </w:r>
          </w:p>
        </w:tc>
      </w:tr>
      <w:tr w:rsidR="00E11A6D" w:rsidRPr="007223B1" w14:paraId="63540DE3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7B7F7262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3023039096</w:t>
            </w:r>
          </w:p>
        </w:tc>
      </w:tr>
      <w:tr w:rsidR="00E11A6D" w:rsidRPr="007223B1" w14:paraId="32E02100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2AA5BA12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3123039031</w:t>
            </w:r>
          </w:p>
        </w:tc>
      </w:tr>
      <w:tr w:rsidR="00E11A6D" w:rsidRPr="007223B1" w14:paraId="61397E35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5B5EDC62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3123039128</w:t>
            </w:r>
          </w:p>
        </w:tc>
      </w:tr>
      <w:tr w:rsidR="00E11A6D" w:rsidRPr="007223B1" w14:paraId="522394CE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75AB9297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3123039132</w:t>
            </w:r>
          </w:p>
        </w:tc>
      </w:tr>
    </w:tbl>
    <w:p w14:paraId="3A1076AE" w14:textId="77777777" w:rsidR="00E11A6D" w:rsidRPr="006142F5" w:rsidRDefault="00E11A6D" w:rsidP="00E11A6D">
      <w:pPr>
        <w:spacing w:after="0"/>
        <w:rPr>
          <w:rFonts w:ascii="Arial" w:hAnsi="Arial" w:cs="Arial"/>
          <w:sz w:val="24"/>
          <w:szCs w:val="24"/>
        </w:rPr>
      </w:pPr>
    </w:p>
    <w:p w14:paraId="58D9AE98" w14:textId="77777777" w:rsidR="007B5568" w:rsidRDefault="007B5568" w:rsidP="001654AE">
      <w:pPr>
        <w:spacing w:after="0"/>
        <w:rPr>
          <w:rFonts w:ascii="Arial" w:hAnsi="Arial" w:cs="Arial"/>
          <w:sz w:val="24"/>
          <w:szCs w:val="24"/>
        </w:rPr>
      </w:pPr>
    </w:p>
    <w:p w14:paraId="5C2867E8" w14:textId="205D15CB" w:rsidR="00F53A10" w:rsidRDefault="009E1197" w:rsidP="0016203F">
      <w:pPr>
        <w:pStyle w:val="Heading2"/>
      </w:pPr>
      <w:r w:rsidRPr="006142F5">
        <w:rPr>
          <w:rFonts w:cs="Arial"/>
          <w:b w:val="0"/>
          <w:szCs w:val="24"/>
          <w:u w:val="single"/>
        </w:rPr>
        <w:t>Effect</w:t>
      </w:r>
      <w:r w:rsidRPr="006142F5">
        <w:rPr>
          <w:rFonts w:cs="Arial"/>
          <w:b w:val="0"/>
          <w:szCs w:val="24"/>
        </w:rPr>
        <w:t xml:space="preserve">: Amends </w:t>
      </w:r>
      <w:r w:rsidR="00753986">
        <w:rPr>
          <w:rFonts w:cs="Arial"/>
          <w:b w:val="0"/>
          <w:szCs w:val="24"/>
        </w:rPr>
        <w:t xml:space="preserve">Property Specific </w:t>
      </w:r>
      <w:r w:rsidR="00D51AC5">
        <w:rPr>
          <w:rFonts w:cs="Arial"/>
          <w:b w:val="0"/>
          <w:szCs w:val="24"/>
        </w:rPr>
        <w:t>Development Standard</w:t>
      </w:r>
      <w:r w:rsidR="00753986">
        <w:rPr>
          <w:rFonts w:cs="Arial"/>
          <w:b w:val="0"/>
          <w:szCs w:val="24"/>
        </w:rPr>
        <w:t xml:space="preserve"> (P-Suffix)</w:t>
      </w:r>
      <w:r w:rsidR="00BE42E4">
        <w:rPr>
          <w:rFonts w:cs="Arial"/>
          <w:b w:val="0"/>
          <w:szCs w:val="24"/>
        </w:rPr>
        <w:t xml:space="preserve"> </w:t>
      </w:r>
      <w:r w:rsidR="00753986">
        <w:rPr>
          <w:rFonts w:cs="Arial"/>
          <w:b w:val="0"/>
          <w:szCs w:val="24"/>
        </w:rPr>
        <w:t>VS-P29 to allow remote tasting rooms</w:t>
      </w:r>
      <w:r w:rsidR="009E2A96">
        <w:rPr>
          <w:rFonts w:cs="Arial"/>
          <w:b w:val="0"/>
          <w:szCs w:val="24"/>
        </w:rPr>
        <w:t xml:space="preserve"> in the CB zoned property in the Vashon Rural Town</w:t>
      </w:r>
      <w:r w:rsidR="00753986">
        <w:rPr>
          <w:rFonts w:cs="Arial"/>
          <w:b w:val="0"/>
          <w:szCs w:val="24"/>
        </w:rPr>
        <w:t xml:space="preserve">. No other changes are made to the P-Suffix, and no modifications are made to the properties this </w:t>
      </w:r>
      <w:r w:rsidR="00D51AC5">
        <w:rPr>
          <w:rFonts w:cs="Arial"/>
          <w:b w:val="0"/>
          <w:szCs w:val="24"/>
        </w:rPr>
        <w:t xml:space="preserve">P-Suffix </w:t>
      </w:r>
      <w:r w:rsidR="00753986">
        <w:rPr>
          <w:rFonts w:cs="Arial"/>
          <w:b w:val="0"/>
          <w:szCs w:val="24"/>
        </w:rPr>
        <w:t>applies to.</w:t>
      </w:r>
      <w:r w:rsidR="00F53A10">
        <w:br w:type="page"/>
      </w:r>
    </w:p>
    <w:p w14:paraId="29C05C30" w14:textId="0B361D9A" w:rsidR="001F2E05" w:rsidRDefault="0016203F" w:rsidP="001654AE">
      <w:pPr>
        <w:spacing w:after="0"/>
      </w:pPr>
      <w:r>
        <w:rPr>
          <w:noProof/>
        </w:rPr>
        <w:lastRenderedPageBreak/>
        <w:drawing>
          <wp:inline distT="0" distB="0" distL="0" distR="0" wp14:anchorId="24481994" wp14:editId="66EBAF54">
            <wp:extent cx="5943600" cy="7691718"/>
            <wp:effectExtent l="0" t="0" r="0" b="5080"/>
            <wp:docPr id="1" name="Picture 1" descr="C:\Users\auzins\AppData\Local\Microsoft\Windows\INetCache\Content.Word\WBD_Vashon_Sep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zins\AppData\Local\Microsoft\Windows\INetCache\Content.Word\WBD_Vashon_Sept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E05" w:rsidSect="00594B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lnNumType w:countBy="1" w:restart="continuous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DC9D" w14:textId="77777777" w:rsidR="00C90076" w:rsidRDefault="00C90076" w:rsidP="001654AE">
      <w:pPr>
        <w:spacing w:after="0" w:line="240" w:lineRule="auto"/>
      </w:pPr>
      <w:r>
        <w:separator/>
      </w:r>
    </w:p>
  </w:endnote>
  <w:endnote w:type="continuationSeparator" w:id="0">
    <w:p w14:paraId="2AABC415" w14:textId="77777777" w:rsidR="00C90076" w:rsidRDefault="00C90076" w:rsidP="0016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AECA" w14:textId="77777777" w:rsidR="00474CC6" w:rsidRDefault="00474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095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68B7B" w14:textId="5604A942" w:rsidR="00AD457B" w:rsidRDefault="00AD4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C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E9E028" w14:textId="77777777" w:rsidR="00AD457B" w:rsidRDefault="00AD4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A6F7" w14:textId="77777777" w:rsidR="00474CC6" w:rsidRDefault="00474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03ABA" w14:textId="77777777" w:rsidR="00C90076" w:rsidRDefault="00C90076" w:rsidP="001654AE">
      <w:pPr>
        <w:spacing w:after="0" w:line="240" w:lineRule="auto"/>
      </w:pPr>
      <w:r>
        <w:separator/>
      </w:r>
    </w:p>
  </w:footnote>
  <w:footnote w:type="continuationSeparator" w:id="0">
    <w:p w14:paraId="195C3404" w14:textId="77777777" w:rsidR="00C90076" w:rsidRDefault="00C90076" w:rsidP="0016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92E83" w14:textId="77777777" w:rsidR="00474CC6" w:rsidRDefault="00474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DFA64" w14:textId="77777777" w:rsidR="00474CC6" w:rsidRDefault="00474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DCA5" w14:textId="0F834B91" w:rsidR="00AD457B" w:rsidRPr="00F60E10" w:rsidRDefault="003E18C8" w:rsidP="007071C3">
    <w:pPr>
      <w:spacing w:after="0" w:line="240" w:lineRule="auto"/>
      <w:jc w:val="right"/>
      <w:rPr>
        <w:rFonts w:cs="Arial"/>
        <w:b/>
        <w:sz w:val="28"/>
        <w:szCs w:val="28"/>
      </w:rPr>
    </w:pPr>
    <w:r w:rsidRPr="003E18C8">
      <w:rPr>
        <w:rFonts w:cs="Arial"/>
        <w:b/>
        <w:sz w:val="28"/>
        <w:szCs w:val="28"/>
      </w:rPr>
      <w:t>Ordinance 190</w:t>
    </w:r>
    <w:r>
      <w:rPr>
        <w:rFonts w:cs="Arial"/>
        <w:b/>
        <w:sz w:val="28"/>
        <w:szCs w:val="28"/>
      </w:rPr>
      <w:t>30</w:t>
    </w:r>
    <w:r>
      <w:rPr>
        <w:rFonts w:cs="Arial"/>
        <w:b/>
        <w:sz w:val="28"/>
        <w:szCs w:val="28"/>
      </w:rPr>
      <w:tab/>
    </w:r>
    <w:bookmarkStart w:id="1" w:name="_GoBack"/>
    <w:bookmarkEnd w:id="1"/>
    <w:r w:rsidR="00AD457B" w:rsidRPr="00F60E10">
      <w:rPr>
        <w:rFonts w:cs="Arial"/>
        <w:b/>
        <w:sz w:val="28"/>
        <w:szCs w:val="28"/>
      </w:rPr>
      <w:t xml:space="preserve">Attachment </w:t>
    </w:r>
    <w:r w:rsidR="00565173">
      <w:rPr>
        <w:rFonts w:cs="Arial"/>
        <w:b/>
        <w:sz w:val="28"/>
        <w:szCs w:val="28"/>
      </w:rPr>
      <w:t>B</w:t>
    </w:r>
    <w:r w:rsidR="00AD457B" w:rsidRPr="00F60E10">
      <w:rPr>
        <w:rFonts w:cs="Arial"/>
        <w:b/>
        <w:sz w:val="28"/>
        <w:szCs w:val="28"/>
      </w:rPr>
      <w:t xml:space="preserve"> to </w:t>
    </w:r>
    <w:r w:rsidR="00AD457B">
      <w:rPr>
        <w:rFonts w:cs="Arial"/>
        <w:b/>
        <w:sz w:val="28"/>
        <w:szCs w:val="28"/>
      </w:rPr>
      <w:t xml:space="preserve">Proposed </w:t>
    </w:r>
    <w:r w:rsidR="00AD457B" w:rsidRPr="00F60E10">
      <w:rPr>
        <w:rFonts w:cs="Arial"/>
        <w:b/>
        <w:sz w:val="28"/>
        <w:szCs w:val="28"/>
      </w:rPr>
      <w:t xml:space="preserve">Ordinance </w:t>
    </w:r>
    <w:r w:rsidR="00AD457B">
      <w:rPr>
        <w:rFonts w:cs="Arial"/>
        <w:b/>
        <w:sz w:val="28"/>
        <w:szCs w:val="28"/>
      </w:rPr>
      <w:t>2018-0241</w:t>
    </w:r>
    <w:r w:rsidR="00474CC6">
      <w:rPr>
        <w:rFonts w:cs="Arial"/>
        <w:b/>
        <w:sz w:val="28"/>
        <w:szCs w:val="28"/>
      </w:rPr>
      <w:t xml:space="preserve"> (19030)</w:t>
    </w:r>
  </w:p>
  <w:p w14:paraId="55F27870" w14:textId="24C4C5E8" w:rsidR="00AD457B" w:rsidRPr="00F60E10" w:rsidRDefault="00350D74" w:rsidP="007071C3">
    <w:pPr>
      <w:spacing w:after="0" w:line="240" w:lineRule="auto"/>
      <w:jc w:val="right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September 16</w:t>
    </w:r>
    <w:r w:rsidR="00AD457B">
      <w:rPr>
        <w:rFonts w:cs="Arial"/>
        <w:b/>
        <w:sz w:val="28"/>
        <w:szCs w:val="28"/>
      </w:rPr>
      <w:t>, 2019</w:t>
    </w:r>
  </w:p>
  <w:p w14:paraId="2C919A20" w14:textId="77777777" w:rsidR="00AD457B" w:rsidRDefault="00AD4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F66B8"/>
    <w:multiLevelType w:val="hybridMultilevel"/>
    <w:tmpl w:val="83BE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DA"/>
    <w:rsid w:val="00053003"/>
    <w:rsid w:val="00055306"/>
    <w:rsid w:val="000E1055"/>
    <w:rsid w:val="00114D9D"/>
    <w:rsid w:val="001327A2"/>
    <w:rsid w:val="0016203F"/>
    <w:rsid w:val="001654AE"/>
    <w:rsid w:val="001705FB"/>
    <w:rsid w:val="00171E71"/>
    <w:rsid w:val="001803FF"/>
    <w:rsid w:val="001C252E"/>
    <w:rsid w:val="001F2E05"/>
    <w:rsid w:val="00252140"/>
    <w:rsid w:val="00265D1F"/>
    <w:rsid w:val="00296D43"/>
    <w:rsid w:val="002C3671"/>
    <w:rsid w:val="002D2922"/>
    <w:rsid w:val="002F736D"/>
    <w:rsid w:val="0034140C"/>
    <w:rsid w:val="00350D74"/>
    <w:rsid w:val="00353E86"/>
    <w:rsid w:val="003B5AE5"/>
    <w:rsid w:val="003C3E24"/>
    <w:rsid w:val="003E1536"/>
    <w:rsid w:val="003E18C8"/>
    <w:rsid w:val="00401218"/>
    <w:rsid w:val="004425F7"/>
    <w:rsid w:val="00474CC6"/>
    <w:rsid w:val="0047569A"/>
    <w:rsid w:val="004C2CE9"/>
    <w:rsid w:val="004D01E9"/>
    <w:rsid w:val="005068D0"/>
    <w:rsid w:val="0052402D"/>
    <w:rsid w:val="005413BC"/>
    <w:rsid w:val="0054249C"/>
    <w:rsid w:val="00565173"/>
    <w:rsid w:val="005739A4"/>
    <w:rsid w:val="00594B3D"/>
    <w:rsid w:val="0060538A"/>
    <w:rsid w:val="00637F7F"/>
    <w:rsid w:val="00674B88"/>
    <w:rsid w:val="006832CD"/>
    <w:rsid w:val="00696F53"/>
    <w:rsid w:val="006B6CFA"/>
    <w:rsid w:val="006D267A"/>
    <w:rsid w:val="007035D0"/>
    <w:rsid w:val="007071C3"/>
    <w:rsid w:val="00717BBE"/>
    <w:rsid w:val="007223B1"/>
    <w:rsid w:val="00753986"/>
    <w:rsid w:val="007B5568"/>
    <w:rsid w:val="007E1F67"/>
    <w:rsid w:val="00802513"/>
    <w:rsid w:val="008175CA"/>
    <w:rsid w:val="00824674"/>
    <w:rsid w:val="00836879"/>
    <w:rsid w:val="00853C3B"/>
    <w:rsid w:val="00863C7A"/>
    <w:rsid w:val="008D3BD9"/>
    <w:rsid w:val="008D5BE1"/>
    <w:rsid w:val="008E23D5"/>
    <w:rsid w:val="008E4D21"/>
    <w:rsid w:val="00944FE4"/>
    <w:rsid w:val="00965E78"/>
    <w:rsid w:val="00986BFF"/>
    <w:rsid w:val="00993C0F"/>
    <w:rsid w:val="00996EE0"/>
    <w:rsid w:val="009D6659"/>
    <w:rsid w:val="009E1197"/>
    <w:rsid w:val="009E2A96"/>
    <w:rsid w:val="00A35787"/>
    <w:rsid w:val="00A60941"/>
    <w:rsid w:val="00A77DBF"/>
    <w:rsid w:val="00AA5FBB"/>
    <w:rsid w:val="00AD457B"/>
    <w:rsid w:val="00AE5999"/>
    <w:rsid w:val="00B02484"/>
    <w:rsid w:val="00B24F95"/>
    <w:rsid w:val="00B32386"/>
    <w:rsid w:val="00B42E7B"/>
    <w:rsid w:val="00B62F4E"/>
    <w:rsid w:val="00BE42E4"/>
    <w:rsid w:val="00C867E8"/>
    <w:rsid w:val="00C90076"/>
    <w:rsid w:val="00CC0D7C"/>
    <w:rsid w:val="00D23753"/>
    <w:rsid w:val="00D45F7C"/>
    <w:rsid w:val="00D47439"/>
    <w:rsid w:val="00D51AC5"/>
    <w:rsid w:val="00D9195C"/>
    <w:rsid w:val="00D91F09"/>
    <w:rsid w:val="00DA71E6"/>
    <w:rsid w:val="00DB3B17"/>
    <w:rsid w:val="00E11A6D"/>
    <w:rsid w:val="00E22C16"/>
    <w:rsid w:val="00E2597A"/>
    <w:rsid w:val="00E54D5E"/>
    <w:rsid w:val="00E76A07"/>
    <w:rsid w:val="00EA3A5D"/>
    <w:rsid w:val="00ED31A2"/>
    <w:rsid w:val="00F02BD4"/>
    <w:rsid w:val="00F177EC"/>
    <w:rsid w:val="00F23132"/>
    <w:rsid w:val="00F40DDA"/>
    <w:rsid w:val="00F53A10"/>
    <w:rsid w:val="00F662D8"/>
    <w:rsid w:val="00F66712"/>
    <w:rsid w:val="00F952A0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28780"/>
  <w15:chartTrackingRefBased/>
  <w15:docId w15:val="{18DF3DD0-0D2F-43B2-B0E3-C9730B4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03F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803F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3FF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803FF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6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65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6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4AE"/>
  </w:style>
  <w:style w:type="paragraph" w:styleId="Footer">
    <w:name w:val="footer"/>
    <w:basedOn w:val="Normal"/>
    <w:link w:val="FooterChar"/>
    <w:uiPriority w:val="99"/>
    <w:unhideWhenUsed/>
    <w:rsid w:val="0016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4AE"/>
  </w:style>
  <w:style w:type="character" w:styleId="LineNumber">
    <w:name w:val="line number"/>
    <w:basedOn w:val="DefaultParagraphFont"/>
    <w:uiPriority w:val="99"/>
    <w:semiHidden/>
    <w:unhideWhenUsed/>
    <w:rsid w:val="0016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C021BA9D9144BA71FDCF84F964E00" ma:contentTypeVersion="7" ma:contentTypeDescription="Create a new document." ma:contentTypeScope="" ma:versionID="62be693b2809fe153df36688ca4bc23b">
  <xsd:schema xmlns:xsd="http://www.w3.org/2001/XMLSchema" xmlns:xs="http://www.w3.org/2001/XMLSchema" xmlns:p="http://schemas.microsoft.com/office/2006/metadata/properties" xmlns:ns3="875de3e1-ed03-41e9-a31c-077d137080b8" targetNamespace="http://schemas.microsoft.com/office/2006/metadata/properties" ma:root="true" ma:fieldsID="874ebef309cd7158510ebae49665c479" ns3:_="">
    <xsd:import namespace="875de3e1-ed03-41e9-a31c-077d13708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de3e1-ed03-41e9-a31c-077d13708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3A9CB-0309-4548-8A35-DDF509017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02CD40-A6B5-4301-AC86-0F4AB7627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8B991-368B-4F98-B676-41DDA2C60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de3e1-ed03-41e9-a31c-077d13708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Bradley</dc:creator>
  <cp:keywords/>
  <dc:description/>
  <cp:lastModifiedBy>Camp, Cherie</cp:lastModifiedBy>
  <cp:revision>10</cp:revision>
  <cp:lastPrinted>2017-09-25T14:50:00Z</cp:lastPrinted>
  <dcterms:created xsi:type="dcterms:W3CDTF">2019-09-09T20:19:00Z</dcterms:created>
  <dcterms:modified xsi:type="dcterms:W3CDTF">2019-12-05T21:20:00Z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0x010100395C021BA9D9144BA71FDCF84F964E00</vt:lpwstr>
  </property>
</Properties>
</file>