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131E" w14:textId="3192B4A3" w:rsidR="00632A29" w:rsidRDefault="00632A29" w:rsidP="00C80EDC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PO 2018-0241.2 – Winery, Brewery, Distillery Code Update</w:t>
      </w:r>
    </w:p>
    <w:p w14:paraId="7511DBCB" w14:textId="23B5E8C3" w:rsidR="00C80EDC" w:rsidRPr="00A3323D" w:rsidRDefault="00C80EDC" w:rsidP="00C80EDC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A3323D">
        <w:rPr>
          <w:rFonts w:ascii="Arial" w:hAnsi="Arial" w:cs="Arial"/>
          <w:b/>
          <w:sz w:val="28"/>
          <w:szCs w:val="20"/>
        </w:rPr>
        <w:t xml:space="preserve">Amendment Tracker for </w:t>
      </w:r>
      <w:r w:rsidR="00632A29">
        <w:rPr>
          <w:rFonts w:ascii="Arial" w:hAnsi="Arial" w:cs="Arial"/>
          <w:b/>
          <w:sz w:val="28"/>
          <w:szCs w:val="20"/>
        </w:rPr>
        <w:t>September 16</w:t>
      </w:r>
      <w:r w:rsidR="00375C51" w:rsidRPr="00A3323D">
        <w:rPr>
          <w:rFonts w:ascii="Arial" w:hAnsi="Arial" w:cs="Arial"/>
          <w:b/>
          <w:sz w:val="28"/>
          <w:szCs w:val="20"/>
        </w:rPr>
        <w:t>, 2019</w:t>
      </w:r>
      <w:r w:rsidRPr="00A3323D">
        <w:rPr>
          <w:rFonts w:ascii="Arial" w:hAnsi="Arial" w:cs="Arial"/>
          <w:b/>
          <w:sz w:val="28"/>
          <w:szCs w:val="20"/>
        </w:rPr>
        <w:t xml:space="preserve"> COW</w:t>
      </w:r>
    </w:p>
    <w:p w14:paraId="66DE3871" w14:textId="77777777" w:rsidR="00C80EDC" w:rsidRPr="00E57931" w:rsidRDefault="00C80EDC" w:rsidP="00C80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ListTable3"/>
        <w:tblW w:w="14503" w:type="dxa"/>
        <w:tblLayout w:type="fixed"/>
        <w:tblLook w:val="00A0" w:firstRow="1" w:lastRow="0" w:firstColumn="1" w:lastColumn="0" w:noHBand="0" w:noVBand="0"/>
      </w:tblPr>
      <w:tblGrid>
        <w:gridCol w:w="1263"/>
        <w:gridCol w:w="712"/>
        <w:gridCol w:w="1800"/>
        <w:gridCol w:w="10728"/>
      </w:tblGrid>
      <w:tr w:rsidR="00B875C3" w:rsidRPr="00B875C3" w14:paraId="752A53FB" w14:textId="2A65D315" w:rsidTr="00FA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3" w:type="dxa"/>
            <w:tcBorders>
              <w:bottom w:val="single" w:sz="4" w:space="0" w:color="000000" w:themeColor="text1"/>
            </w:tcBorders>
            <w:vAlign w:val="center"/>
          </w:tcPr>
          <w:p w14:paraId="76283066" w14:textId="77777777" w:rsidR="00823B7B" w:rsidRPr="00B875C3" w:rsidRDefault="00823B7B" w:rsidP="0012345E"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5C3">
              <w:rPr>
                <w:rFonts w:ascii="Arial" w:hAnsi="Arial" w:cs="Arial"/>
                <w:color w:val="auto"/>
                <w:sz w:val="20"/>
                <w:szCs w:val="20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bottom w:val="single" w:sz="4" w:space="0" w:color="000000" w:themeColor="text1"/>
            </w:tcBorders>
            <w:vAlign w:val="center"/>
          </w:tcPr>
          <w:p w14:paraId="7ED5A1BA" w14:textId="77777777" w:rsidR="00823B7B" w:rsidRPr="00B875C3" w:rsidRDefault="00823B7B" w:rsidP="0012345E"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5C3">
              <w:rPr>
                <w:rFonts w:ascii="Arial" w:hAnsi="Arial" w:cs="Arial"/>
                <w:color w:val="auto"/>
                <w:sz w:val="20"/>
                <w:szCs w:val="20"/>
              </w:rPr>
              <w:t>Page/ Line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14:paraId="64AA5354" w14:textId="77777777" w:rsidR="00823B7B" w:rsidRPr="00B875C3" w:rsidRDefault="00823B7B" w:rsidP="0012345E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5C3">
              <w:rPr>
                <w:rFonts w:ascii="Arial" w:hAnsi="Arial" w:cs="Arial"/>
                <w:color w:val="auto"/>
                <w:sz w:val="20"/>
                <w:szCs w:val="20"/>
              </w:rP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tcBorders>
              <w:bottom w:val="single" w:sz="4" w:space="0" w:color="000000" w:themeColor="text1"/>
            </w:tcBorders>
            <w:vAlign w:val="center"/>
          </w:tcPr>
          <w:p w14:paraId="754BB9F8" w14:textId="77777777" w:rsidR="00823B7B" w:rsidRPr="00B875C3" w:rsidRDefault="00823B7B" w:rsidP="0012345E"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5C3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B875C3" w:rsidRPr="00B875C3" w14:paraId="489CC8B1" w14:textId="31855228" w:rsidTr="00FA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  <w:vAlign w:val="center"/>
          </w:tcPr>
          <w:p w14:paraId="7B879458" w14:textId="0EF29DD7" w:rsidR="00823B7B" w:rsidRPr="00B875C3" w:rsidRDefault="00823B7B" w:rsidP="00632A29">
            <w:pPr>
              <w:spacing w:before="20" w:after="2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875C3">
              <w:rPr>
                <w:rFonts w:ascii="Times New Roman" w:hAnsi="Times New Roman" w:cs="Times New Roman"/>
                <w:sz w:val="48"/>
                <w:szCs w:val="48"/>
              </w:rPr>
              <w:t>S</w:t>
            </w:r>
            <w:r w:rsidR="00632A2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auto"/>
            <w:vAlign w:val="center"/>
          </w:tcPr>
          <w:p w14:paraId="1B52E7BC" w14:textId="368A84E0" w:rsidR="00823B7B" w:rsidRPr="00B875C3" w:rsidRDefault="00823B7B" w:rsidP="0012345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5C3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0E333" w14:textId="7D2857B0" w:rsidR="00823B7B" w:rsidRPr="000B12C3" w:rsidRDefault="00FC7618" w:rsidP="0012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Balducci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shd w:val="clear" w:color="auto" w:fill="auto"/>
            <w:vAlign w:val="center"/>
          </w:tcPr>
          <w:p w14:paraId="0F68F572" w14:textId="621A9585" w:rsidR="00823B7B" w:rsidRPr="00B7162A" w:rsidRDefault="00B7162A" w:rsidP="00B7162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Changes described in Summary of Balducci Striker</w:t>
            </w:r>
          </w:p>
        </w:tc>
      </w:tr>
      <w:tr w:rsidR="00B875C3" w:rsidRPr="00B875C3" w14:paraId="385800A9" w14:textId="3A3DC80E" w:rsidTr="00FA7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  <w:vAlign w:val="center"/>
          </w:tcPr>
          <w:p w14:paraId="1479FD85" w14:textId="46A7781B" w:rsidR="00823B7B" w:rsidRPr="00B875C3" w:rsidRDefault="00436860" w:rsidP="0012345E">
            <w:pPr>
              <w:spacing w:before="20" w:after="2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AD3FFB">
              <w:rPr>
                <w:rFonts w:ascii="Times New Roman" w:hAnsi="Times New Roman" w:cs="Times New Roman"/>
                <w:sz w:val="48"/>
                <w:szCs w:val="48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auto"/>
            <w:vAlign w:val="center"/>
          </w:tcPr>
          <w:p w14:paraId="26FF97D5" w14:textId="54F991E8" w:rsidR="00823B7B" w:rsidRPr="00B875C3" w:rsidRDefault="00FD0D2D" w:rsidP="0012345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 654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7088EB" w14:textId="718773B7" w:rsidR="00823B7B" w:rsidRPr="00E9245E" w:rsidRDefault="00167D7F" w:rsidP="00167D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McDermott</w:t>
            </w:r>
            <w:r w:rsidR="00436860">
              <w:rPr>
                <w:rFonts w:ascii="Arial" w:hAnsi="Arial" w:cs="Arial"/>
                <w:sz w:val="20"/>
                <w:szCs w:val="20"/>
              </w:rPr>
              <w:t xml:space="preserve"> (JM-1a)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shd w:val="clear" w:color="auto" w:fill="auto"/>
            <w:vAlign w:val="center"/>
          </w:tcPr>
          <w:p w14:paraId="116385DE" w14:textId="77777777" w:rsidR="00CC5FA1" w:rsidRDefault="00167D7F" w:rsidP="00CC5FA1">
            <w:pPr>
              <w:rPr>
                <w:b/>
              </w:rPr>
            </w:pPr>
            <w:r w:rsidRPr="00DA0AA2">
              <w:rPr>
                <w:b/>
              </w:rPr>
              <w:t>For Vashon-Maury Island, in the RA zone, for WBD II:</w:t>
            </w:r>
          </w:p>
          <w:p w14:paraId="0F360C14" w14:textId="1EADECD6" w:rsidR="00167D7F" w:rsidRPr="00CC5FA1" w:rsidRDefault="00167D7F" w:rsidP="00CC5F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C5FA1">
              <w:rPr>
                <w:rFonts w:ascii="Arial" w:hAnsi="Arial" w:cs="Arial"/>
                <w:bCs/>
                <w:sz w:val="20"/>
                <w:szCs w:val="20"/>
              </w:rPr>
              <w:t>For historic properties, sets the minimum lot area at 2 acres.</w:t>
            </w:r>
          </w:p>
          <w:p w14:paraId="277A2200" w14:textId="77777777" w:rsidR="00167D7F" w:rsidRPr="00CC5FA1" w:rsidRDefault="00167D7F" w:rsidP="00CC5FA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5FA1">
              <w:rPr>
                <w:rFonts w:ascii="Arial" w:hAnsi="Arial" w:cs="Arial"/>
                <w:bCs/>
                <w:sz w:val="20"/>
                <w:szCs w:val="20"/>
              </w:rPr>
              <w:t>For historic properties, allows up to 7,000 square feet of aggregated floor area.</w:t>
            </w:r>
          </w:p>
          <w:p w14:paraId="13771F76" w14:textId="77777777" w:rsidR="00167D7F" w:rsidRPr="00CC5FA1" w:rsidRDefault="00167D7F" w:rsidP="00CC5FA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5FA1">
              <w:rPr>
                <w:rFonts w:ascii="Arial" w:hAnsi="Arial" w:cs="Arial"/>
                <w:bCs/>
                <w:sz w:val="20"/>
                <w:szCs w:val="20"/>
              </w:rPr>
              <w:t>Exempts existing businesses from minimum lot size requirements.</w:t>
            </w:r>
          </w:p>
          <w:p w14:paraId="5BFEB3F4" w14:textId="77777777" w:rsidR="00167D7F" w:rsidRPr="00CC5FA1" w:rsidRDefault="00167D7F" w:rsidP="00CC5FA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5FA1">
              <w:rPr>
                <w:rFonts w:ascii="Arial" w:hAnsi="Arial" w:cs="Arial"/>
                <w:bCs/>
                <w:sz w:val="20"/>
                <w:szCs w:val="20"/>
              </w:rPr>
              <w:t>Exempts existing businesses from arterial access requirements.</w:t>
            </w:r>
          </w:p>
          <w:p w14:paraId="2B4BA2BB" w14:textId="77777777" w:rsidR="00135A04" w:rsidRPr="00135A04" w:rsidRDefault="00167D7F" w:rsidP="00135A04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5FA1">
              <w:rPr>
                <w:rFonts w:ascii="Arial" w:hAnsi="Arial" w:cs="Arial"/>
                <w:bCs/>
                <w:sz w:val="20"/>
                <w:szCs w:val="20"/>
              </w:rPr>
              <w:t xml:space="preserve">Exempts existing businesses from the 75-foot setback from rural and residential </w:t>
            </w:r>
            <w:r w:rsidRPr="00CC5FA1">
              <w:t>zones.</w:t>
            </w:r>
          </w:p>
          <w:p w14:paraId="0FFEADA3" w14:textId="624EEF74" w:rsidR="0019259F" w:rsidRPr="00B7162A" w:rsidRDefault="00135A04" w:rsidP="0019259F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Removes 15% square footage</w:t>
            </w:r>
            <w:r w:rsidR="00792A28" w:rsidRPr="00135A04">
              <w:rPr>
                <w:rFonts w:ascii="Arial" w:hAnsi="Arial" w:cs="Arial"/>
                <w:bCs/>
                <w:sz w:val="20"/>
                <w:szCs w:val="20"/>
              </w:rPr>
              <w:t xml:space="preserve"> limitation on tasting and retail sales for </w:t>
            </w:r>
            <w:r w:rsidR="00B7162A">
              <w:rPr>
                <w:rFonts w:ascii="Arial" w:hAnsi="Arial" w:cs="Arial"/>
                <w:bCs/>
                <w:sz w:val="20"/>
                <w:szCs w:val="20"/>
              </w:rPr>
              <w:t>existing businesses and historic properties.</w:t>
            </w:r>
          </w:p>
        </w:tc>
      </w:tr>
      <w:tr w:rsidR="00940CFD" w:rsidRPr="00B875C3" w14:paraId="1B748DED" w14:textId="77777777" w:rsidTr="0019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  <w:vAlign w:val="center"/>
          </w:tcPr>
          <w:p w14:paraId="19B2CBCC" w14:textId="44123391" w:rsidR="00940CFD" w:rsidRPr="00B875C3" w:rsidRDefault="00940CFD" w:rsidP="00940CFD">
            <w:pPr>
              <w:spacing w:before="20" w:after="20"/>
              <w:jc w:val="center"/>
              <w:rPr>
                <w:rFonts w:ascii="Times New Roman" w:hAnsi="Times New Roman" w:cs="Times New Roman"/>
                <w:bCs w:val="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 w:val="0"/>
                <w:sz w:val="48"/>
                <w:szCs w:val="48"/>
              </w:rPr>
              <w:t>T1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auto"/>
            <w:vAlign w:val="center"/>
          </w:tcPr>
          <w:p w14:paraId="7B41149E" w14:textId="514474F9" w:rsidR="00940CFD" w:rsidRPr="00B875C3" w:rsidRDefault="00940CFD" w:rsidP="00940C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C0E47E" w14:textId="4EFBD5E9" w:rsidR="00940CFD" w:rsidRPr="00B875C3" w:rsidRDefault="00940CFD" w:rsidP="00940CF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Balducci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shd w:val="clear" w:color="auto" w:fill="auto"/>
            <w:vAlign w:val="center"/>
          </w:tcPr>
          <w:p w14:paraId="250A6940" w14:textId="62CA68A0" w:rsidR="00940CFD" w:rsidRPr="00B7162A" w:rsidRDefault="00940CFD" w:rsidP="00940CF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7162A">
              <w:rPr>
                <w:rFonts w:ascii="Arial" w:hAnsi="Arial" w:cs="Arial"/>
                <w:b/>
                <w:bCs/>
                <w:sz w:val="20"/>
                <w:szCs w:val="20"/>
              </w:rPr>
              <w:t>Conforms changes made in S1</w:t>
            </w:r>
          </w:p>
        </w:tc>
      </w:tr>
    </w:tbl>
    <w:p w14:paraId="1C59EB04" w14:textId="77777777" w:rsidR="00C80EDC" w:rsidRDefault="00C80EDC" w:rsidP="0062086C">
      <w:bookmarkStart w:id="0" w:name="_GoBack"/>
      <w:bookmarkEnd w:id="0"/>
    </w:p>
    <w:sectPr w:rsidR="00C80EDC" w:rsidSect="001740A2">
      <w:headerReference w:type="default" r:id="rId10"/>
      <w:footerReference w:type="default" r:id="rId11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9150" w14:textId="77777777" w:rsidR="007E3DF3" w:rsidRDefault="007E3DF3" w:rsidP="008B3FB2">
      <w:pPr>
        <w:spacing w:after="0" w:line="240" w:lineRule="auto"/>
      </w:pPr>
      <w:r>
        <w:separator/>
      </w:r>
    </w:p>
  </w:endnote>
  <w:endnote w:type="continuationSeparator" w:id="0">
    <w:p w14:paraId="6DBE66FA" w14:textId="77777777" w:rsidR="007E3DF3" w:rsidRDefault="007E3DF3" w:rsidP="008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B63BD" w14:textId="1B4764E5" w:rsidR="00E72EC1" w:rsidRDefault="00E72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7C7E9" w14:textId="77777777" w:rsidR="00E72EC1" w:rsidRDefault="00E7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9AE9" w14:textId="77777777" w:rsidR="007E3DF3" w:rsidRDefault="007E3DF3" w:rsidP="008B3FB2">
      <w:pPr>
        <w:spacing w:after="0" w:line="240" w:lineRule="auto"/>
      </w:pPr>
      <w:r>
        <w:separator/>
      </w:r>
    </w:p>
  </w:footnote>
  <w:footnote w:type="continuationSeparator" w:id="0">
    <w:p w14:paraId="3F805724" w14:textId="77777777" w:rsidR="007E3DF3" w:rsidRDefault="007E3DF3" w:rsidP="008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0401" w14:textId="5F08D504" w:rsidR="00DE65E2" w:rsidRPr="00DE65E2" w:rsidRDefault="00DE65E2" w:rsidP="00DE65E2">
    <w:pPr>
      <w:pStyle w:val="Header"/>
      <w:jc w:val="center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7B4"/>
    <w:multiLevelType w:val="hybridMultilevel"/>
    <w:tmpl w:val="791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0884"/>
    <w:multiLevelType w:val="hybridMultilevel"/>
    <w:tmpl w:val="C0F4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52AA"/>
    <w:multiLevelType w:val="hybridMultilevel"/>
    <w:tmpl w:val="0488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C4760"/>
    <w:multiLevelType w:val="hybridMultilevel"/>
    <w:tmpl w:val="ED12952E"/>
    <w:lvl w:ilvl="0" w:tplc="3ED4C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82"/>
    <w:rsid w:val="00002EF0"/>
    <w:rsid w:val="00002FAF"/>
    <w:rsid w:val="0000699A"/>
    <w:rsid w:val="00017614"/>
    <w:rsid w:val="00035592"/>
    <w:rsid w:val="00077891"/>
    <w:rsid w:val="000902FB"/>
    <w:rsid w:val="000A0B46"/>
    <w:rsid w:val="000A663D"/>
    <w:rsid w:val="000B12C3"/>
    <w:rsid w:val="000B5F5E"/>
    <w:rsid w:val="000D0D64"/>
    <w:rsid w:val="000D7D58"/>
    <w:rsid w:val="000E144B"/>
    <w:rsid w:val="000E2EB5"/>
    <w:rsid w:val="001224F8"/>
    <w:rsid w:val="0012345E"/>
    <w:rsid w:val="00135A04"/>
    <w:rsid w:val="00141CC3"/>
    <w:rsid w:val="00152CBC"/>
    <w:rsid w:val="00165FA8"/>
    <w:rsid w:val="00167D7F"/>
    <w:rsid w:val="00167F7A"/>
    <w:rsid w:val="00170776"/>
    <w:rsid w:val="001740A2"/>
    <w:rsid w:val="001770F5"/>
    <w:rsid w:val="0018187C"/>
    <w:rsid w:val="001832D2"/>
    <w:rsid w:val="0019259F"/>
    <w:rsid w:val="00193E47"/>
    <w:rsid w:val="001B489A"/>
    <w:rsid w:val="001C22EC"/>
    <w:rsid w:val="001C636A"/>
    <w:rsid w:val="001D461C"/>
    <w:rsid w:val="001E27A3"/>
    <w:rsid w:val="00201683"/>
    <w:rsid w:val="002079CA"/>
    <w:rsid w:val="002140AA"/>
    <w:rsid w:val="002150D2"/>
    <w:rsid w:val="00235AC4"/>
    <w:rsid w:val="00237DBE"/>
    <w:rsid w:val="0024045C"/>
    <w:rsid w:val="00244B35"/>
    <w:rsid w:val="00244FF3"/>
    <w:rsid w:val="00251272"/>
    <w:rsid w:val="002718BD"/>
    <w:rsid w:val="00275578"/>
    <w:rsid w:val="00276871"/>
    <w:rsid w:val="002876DB"/>
    <w:rsid w:val="00287987"/>
    <w:rsid w:val="002A30D4"/>
    <w:rsid w:val="002C7B4B"/>
    <w:rsid w:val="002D5F7E"/>
    <w:rsid w:val="002E32CB"/>
    <w:rsid w:val="003025C0"/>
    <w:rsid w:val="003037A5"/>
    <w:rsid w:val="003341FA"/>
    <w:rsid w:val="00371C7B"/>
    <w:rsid w:val="00375C51"/>
    <w:rsid w:val="00386ACE"/>
    <w:rsid w:val="00390A74"/>
    <w:rsid w:val="003B64CE"/>
    <w:rsid w:val="003C69B6"/>
    <w:rsid w:val="003E5178"/>
    <w:rsid w:val="00420F09"/>
    <w:rsid w:val="00436860"/>
    <w:rsid w:val="004515CA"/>
    <w:rsid w:val="00452EB3"/>
    <w:rsid w:val="004601E5"/>
    <w:rsid w:val="004B06F1"/>
    <w:rsid w:val="004B2981"/>
    <w:rsid w:val="004D5C2F"/>
    <w:rsid w:val="004E2173"/>
    <w:rsid w:val="004F08CC"/>
    <w:rsid w:val="004F18E5"/>
    <w:rsid w:val="004F4010"/>
    <w:rsid w:val="00500287"/>
    <w:rsid w:val="005131EF"/>
    <w:rsid w:val="005358B7"/>
    <w:rsid w:val="005439DE"/>
    <w:rsid w:val="005514DC"/>
    <w:rsid w:val="00552B55"/>
    <w:rsid w:val="0056007F"/>
    <w:rsid w:val="0058022F"/>
    <w:rsid w:val="005A4555"/>
    <w:rsid w:val="005A7D36"/>
    <w:rsid w:val="005D5A63"/>
    <w:rsid w:val="005D5C31"/>
    <w:rsid w:val="005E0738"/>
    <w:rsid w:val="005E6977"/>
    <w:rsid w:val="005F156B"/>
    <w:rsid w:val="00601670"/>
    <w:rsid w:val="0062086C"/>
    <w:rsid w:val="00623628"/>
    <w:rsid w:val="00632A29"/>
    <w:rsid w:val="0063333C"/>
    <w:rsid w:val="00635516"/>
    <w:rsid w:val="00656784"/>
    <w:rsid w:val="006B2782"/>
    <w:rsid w:val="006B6F27"/>
    <w:rsid w:val="006C0967"/>
    <w:rsid w:val="00700ACD"/>
    <w:rsid w:val="007038A4"/>
    <w:rsid w:val="0074168B"/>
    <w:rsid w:val="00742099"/>
    <w:rsid w:val="00772CA5"/>
    <w:rsid w:val="00787AFA"/>
    <w:rsid w:val="00792A28"/>
    <w:rsid w:val="007A5F88"/>
    <w:rsid w:val="007A739F"/>
    <w:rsid w:val="007B5994"/>
    <w:rsid w:val="007B652D"/>
    <w:rsid w:val="007B713F"/>
    <w:rsid w:val="007E1FE2"/>
    <w:rsid w:val="007E3DF3"/>
    <w:rsid w:val="007E3FD8"/>
    <w:rsid w:val="007F3EEE"/>
    <w:rsid w:val="00802834"/>
    <w:rsid w:val="00814565"/>
    <w:rsid w:val="00823761"/>
    <w:rsid w:val="00823B7B"/>
    <w:rsid w:val="00831681"/>
    <w:rsid w:val="0083388E"/>
    <w:rsid w:val="00841710"/>
    <w:rsid w:val="008608EB"/>
    <w:rsid w:val="00873FB6"/>
    <w:rsid w:val="008942FB"/>
    <w:rsid w:val="00894903"/>
    <w:rsid w:val="008960CE"/>
    <w:rsid w:val="008B3FB2"/>
    <w:rsid w:val="008C2F28"/>
    <w:rsid w:val="008C41E0"/>
    <w:rsid w:val="008C57C3"/>
    <w:rsid w:val="008D3F96"/>
    <w:rsid w:val="008E42AB"/>
    <w:rsid w:val="008F2E7A"/>
    <w:rsid w:val="008F3620"/>
    <w:rsid w:val="008F7B84"/>
    <w:rsid w:val="00910A18"/>
    <w:rsid w:val="00934DCA"/>
    <w:rsid w:val="00940A27"/>
    <w:rsid w:val="00940CFD"/>
    <w:rsid w:val="00961450"/>
    <w:rsid w:val="00963D66"/>
    <w:rsid w:val="00970C05"/>
    <w:rsid w:val="009918DE"/>
    <w:rsid w:val="009A527E"/>
    <w:rsid w:val="009B05F2"/>
    <w:rsid w:val="009B3FE1"/>
    <w:rsid w:val="009C3097"/>
    <w:rsid w:val="009C3249"/>
    <w:rsid w:val="009E58E3"/>
    <w:rsid w:val="009E6074"/>
    <w:rsid w:val="009F0E31"/>
    <w:rsid w:val="00A06A1A"/>
    <w:rsid w:val="00A06EF3"/>
    <w:rsid w:val="00A3323D"/>
    <w:rsid w:val="00A35811"/>
    <w:rsid w:val="00A411EB"/>
    <w:rsid w:val="00A4783F"/>
    <w:rsid w:val="00A527C3"/>
    <w:rsid w:val="00A61A32"/>
    <w:rsid w:val="00A755DC"/>
    <w:rsid w:val="00A94860"/>
    <w:rsid w:val="00A96709"/>
    <w:rsid w:val="00AA5648"/>
    <w:rsid w:val="00AB35E7"/>
    <w:rsid w:val="00AC5CA2"/>
    <w:rsid w:val="00AD3FFB"/>
    <w:rsid w:val="00AE0B28"/>
    <w:rsid w:val="00AE5905"/>
    <w:rsid w:val="00B1437A"/>
    <w:rsid w:val="00B17F30"/>
    <w:rsid w:val="00B329B0"/>
    <w:rsid w:val="00B5680D"/>
    <w:rsid w:val="00B6160F"/>
    <w:rsid w:val="00B7162A"/>
    <w:rsid w:val="00B74893"/>
    <w:rsid w:val="00B8248E"/>
    <w:rsid w:val="00B875C3"/>
    <w:rsid w:val="00B87D08"/>
    <w:rsid w:val="00B9051A"/>
    <w:rsid w:val="00BA0AA3"/>
    <w:rsid w:val="00BA433C"/>
    <w:rsid w:val="00BA5ADE"/>
    <w:rsid w:val="00BB2CDF"/>
    <w:rsid w:val="00BB3F05"/>
    <w:rsid w:val="00BB40EA"/>
    <w:rsid w:val="00BC2DBC"/>
    <w:rsid w:val="00BC65BD"/>
    <w:rsid w:val="00BE26E1"/>
    <w:rsid w:val="00BE7CEB"/>
    <w:rsid w:val="00C11357"/>
    <w:rsid w:val="00C20954"/>
    <w:rsid w:val="00C57AF3"/>
    <w:rsid w:val="00C6113B"/>
    <w:rsid w:val="00C62F7F"/>
    <w:rsid w:val="00C67AFE"/>
    <w:rsid w:val="00C70D70"/>
    <w:rsid w:val="00C806D8"/>
    <w:rsid w:val="00C80EDC"/>
    <w:rsid w:val="00C822A5"/>
    <w:rsid w:val="00CB7F00"/>
    <w:rsid w:val="00CC5FA1"/>
    <w:rsid w:val="00CD3C85"/>
    <w:rsid w:val="00CF4BB8"/>
    <w:rsid w:val="00D02E78"/>
    <w:rsid w:val="00D120D3"/>
    <w:rsid w:val="00D278A1"/>
    <w:rsid w:val="00D34D7D"/>
    <w:rsid w:val="00D45E1A"/>
    <w:rsid w:val="00D800DC"/>
    <w:rsid w:val="00DA7C74"/>
    <w:rsid w:val="00DB2C70"/>
    <w:rsid w:val="00DB45C5"/>
    <w:rsid w:val="00DB4FCB"/>
    <w:rsid w:val="00DB64EA"/>
    <w:rsid w:val="00DB7B81"/>
    <w:rsid w:val="00DC3587"/>
    <w:rsid w:val="00DC4605"/>
    <w:rsid w:val="00DC751C"/>
    <w:rsid w:val="00DD061E"/>
    <w:rsid w:val="00DD24CA"/>
    <w:rsid w:val="00DE13CE"/>
    <w:rsid w:val="00DE65E2"/>
    <w:rsid w:val="00DF08F0"/>
    <w:rsid w:val="00DF44F8"/>
    <w:rsid w:val="00E11666"/>
    <w:rsid w:val="00E168BA"/>
    <w:rsid w:val="00E26B7B"/>
    <w:rsid w:val="00E412B0"/>
    <w:rsid w:val="00E42432"/>
    <w:rsid w:val="00E50F65"/>
    <w:rsid w:val="00E62C0A"/>
    <w:rsid w:val="00E72EC1"/>
    <w:rsid w:val="00E74646"/>
    <w:rsid w:val="00E7539D"/>
    <w:rsid w:val="00E81054"/>
    <w:rsid w:val="00E86B0F"/>
    <w:rsid w:val="00E91ABD"/>
    <w:rsid w:val="00E9245E"/>
    <w:rsid w:val="00E957D1"/>
    <w:rsid w:val="00E976A9"/>
    <w:rsid w:val="00EB4F19"/>
    <w:rsid w:val="00ED310B"/>
    <w:rsid w:val="00ED5305"/>
    <w:rsid w:val="00EE4BCA"/>
    <w:rsid w:val="00EF2514"/>
    <w:rsid w:val="00F01DCD"/>
    <w:rsid w:val="00F11D23"/>
    <w:rsid w:val="00F23003"/>
    <w:rsid w:val="00F237ED"/>
    <w:rsid w:val="00F468FB"/>
    <w:rsid w:val="00F47083"/>
    <w:rsid w:val="00F47BCE"/>
    <w:rsid w:val="00F6085A"/>
    <w:rsid w:val="00F64BBA"/>
    <w:rsid w:val="00F6676C"/>
    <w:rsid w:val="00F860C7"/>
    <w:rsid w:val="00FA17B9"/>
    <w:rsid w:val="00FA7BC4"/>
    <w:rsid w:val="00FC2806"/>
    <w:rsid w:val="00FC7618"/>
    <w:rsid w:val="00FD02B8"/>
    <w:rsid w:val="00FD0763"/>
    <w:rsid w:val="00FD0D2D"/>
    <w:rsid w:val="00FD727D"/>
    <w:rsid w:val="00FF30D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13EE"/>
  <w15:chartTrackingRefBased/>
  <w15:docId w15:val="{A20E7469-B36E-43E9-8920-1F8BBFA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B27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B2"/>
  </w:style>
  <w:style w:type="paragraph" w:styleId="Footer">
    <w:name w:val="footer"/>
    <w:basedOn w:val="Normal"/>
    <w:link w:val="FooterChar"/>
    <w:uiPriority w:val="99"/>
    <w:unhideWhenUsed/>
    <w:rsid w:val="008B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B2"/>
  </w:style>
  <w:style w:type="character" w:styleId="CommentReference">
    <w:name w:val="annotation reference"/>
    <w:basedOn w:val="DefaultParagraphFont"/>
    <w:uiPriority w:val="99"/>
    <w:semiHidden/>
    <w:unhideWhenUsed/>
    <w:rsid w:val="00F6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AA59A-CBB4-40CB-9B4C-DC38086E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EA0C0-FC1D-41D4-94C8-E2DBA34E1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27EA-08F7-4B8C-8C86-611AF13E52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69d15c-119e-4177-860d-f06fbf54817e"/>
    <ds:schemaRef ds:uri="86253ab9-a8bc-4040-84b0-a4b5194b43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Krekel-Zoppi, Leah</dc:creator>
  <cp:keywords/>
  <dc:description/>
  <cp:lastModifiedBy>Auzins, Erin</cp:lastModifiedBy>
  <cp:revision>4</cp:revision>
  <cp:lastPrinted>2019-07-29T22:19:00Z</cp:lastPrinted>
  <dcterms:created xsi:type="dcterms:W3CDTF">2019-09-15T20:19:00Z</dcterms:created>
  <dcterms:modified xsi:type="dcterms:W3CDTF">2019-09-16T17:07:00Z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