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AC1CC" w14:textId="672966A8" w:rsidR="009921D4" w:rsidRPr="001372D2" w:rsidRDefault="009921D4" w:rsidP="009921D4">
      <w:pPr>
        <w:spacing w:after="0"/>
        <w:rPr>
          <w:rFonts w:ascii="Times New Roman" w:hAnsi="Times New Roman" w:cs="Times New Roman"/>
          <w:b/>
          <w:szCs w:val="20"/>
        </w:rPr>
      </w:pPr>
      <w:bookmarkStart w:id="0" w:name="_GoBack"/>
      <w:bookmarkEnd w:id="0"/>
      <w:r w:rsidRPr="001372D2">
        <w:rPr>
          <w:rFonts w:ascii="Times New Roman" w:hAnsi="Times New Roman" w:cs="Times New Roman"/>
          <w:b/>
          <w:sz w:val="48"/>
          <w:szCs w:val="48"/>
        </w:rPr>
        <w:t>Lease Property Summary</w:t>
      </w:r>
      <w:r w:rsidRPr="001372D2">
        <w:rPr>
          <w:rFonts w:ascii="Times New Roman" w:hAnsi="Times New Roman" w:cs="Times New Roman"/>
          <w:b/>
          <w:szCs w:val="20"/>
        </w:rPr>
        <w:t xml:space="preserve"> </w:t>
      </w:r>
    </w:p>
    <w:p w14:paraId="3A542E46" w14:textId="41232E32" w:rsidR="000D6F6E" w:rsidRPr="001372D2" w:rsidRDefault="000D6F6E" w:rsidP="009921D4">
      <w:pPr>
        <w:spacing w:after="0"/>
        <w:rPr>
          <w:rFonts w:ascii="Times New Roman" w:hAnsi="Times New Roman" w:cs="Times New Roman"/>
          <w:b/>
          <w:sz w:val="24"/>
          <w:szCs w:val="20"/>
        </w:rPr>
      </w:pPr>
      <w:r w:rsidRPr="001372D2">
        <w:rPr>
          <w:rFonts w:ascii="Times New Roman" w:hAnsi="Times New Roman" w:cs="Times New Roman"/>
          <w:b/>
          <w:sz w:val="24"/>
          <w:szCs w:val="20"/>
        </w:rPr>
        <w:t>Property Photo</w:t>
      </w:r>
    </w:p>
    <w:sdt>
      <w:sdtPr>
        <w:rPr>
          <w:rFonts w:ascii="Times New Roman" w:hAnsi="Times New Roman" w:cs="Times New Roman"/>
          <w:b/>
          <w:szCs w:val="20"/>
        </w:rPr>
        <w:alias w:val="Property Photo"/>
        <w:tag w:val="Property Photo"/>
        <w:id w:val="-273482319"/>
        <w:picture/>
      </w:sdtPr>
      <w:sdtEndPr/>
      <w:sdtContent>
        <w:p w14:paraId="2D5AC1CF" w14:textId="57EE8CE0" w:rsidR="009921D4" w:rsidRPr="001372D2" w:rsidRDefault="007E7651" w:rsidP="000D6F6E">
          <w:pPr>
            <w:spacing w:after="0"/>
            <w:rPr>
              <w:rFonts w:ascii="Times New Roman" w:hAnsi="Times New Roman" w:cs="Times New Roman"/>
              <w:b/>
              <w:szCs w:val="20"/>
            </w:rPr>
          </w:pPr>
        </w:p>
      </w:sdtContent>
    </w:sdt>
    <w:p w14:paraId="2D5AC1D0" w14:textId="7A466627" w:rsidR="009921D4" w:rsidRPr="001372D2" w:rsidRDefault="000D6F6E" w:rsidP="009921D4">
      <w:pPr>
        <w:spacing w:after="0"/>
        <w:rPr>
          <w:rFonts w:ascii="Times New Roman" w:hAnsi="Times New Roman" w:cs="Times New Roman"/>
          <w:b/>
          <w:szCs w:val="20"/>
        </w:rPr>
      </w:pPr>
      <w:r w:rsidRPr="001372D2">
        <w:rPr>
          <w:rFonts w:ascii="Times New Roman" w:hAnsi="Times New Roman" w:cs="Times New Roman"/>
          <w:b/>
          <w:noProof/>
          <w:szCs w:val="20"/>
        </w:rPr>
        <w:drawing>
          <wp:inline distT="0" distB="0" distL="0" distR="0" wp14:anchorId="79C9E4B8" wp14:editId="464556D1">
            <wp:extent cx="3810000" cy="2857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ybar photo.png"/>
                    <pic:cNvPicPr/>
                  </pic:nvPicPr>
                  <pic:blipFill>
                    <a:blip r:embed="rId8">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p>
    <w:p w14:paraId="2D5AC1D1" w14:textId="582095BA" w:rsidR="009921D4" w:rsidRPr="001372D2" w:rsidRDefault="009921D4" w:rsidP="009921D4">
      <w:pPr>
        <w:spacing w:after="0"/>
        <w:rPr>
          <w:rFonts w:ascii="Times New Roman" w:hAnsi="Times New Roman" w:cs="Times New Roman"/>
          <w:b/>
          <w:sz w:val="24"/>
          <w:szCs w:val="24"/>
        </w:rPr>
      </w:pPr>
      <w:r w:rsidRPr="001372D2">
        <w:rPr>
          <w:rFonts w:ascii="Times New Roman" w:hAnsi="Times New Roman" w:cs="Times New Roman"/>
          <w:b/>
          <w:sz w:val="24"/>
          <w:szCs w:val="24"/>
        </w:rPr>
        <w:t>Property Owner:</w:t>
      </w:r>
      <w:r w:rsidRPr="001372D2">
        <w:rPr>
          <w:rFonts w:ascii="Times New Roman" w:hAnsi="Times New Roman" w:cs="Times New Roman"/>
          <w:b/>
          <w:sz w:val="24"/>
          <w:szCs w:val="24"/>
        </w:rPr>
        <w:tab/>
      </w:r>
      <w:sdt>
        <w:sdtPr>
          <w:rPr>
            <w:rFonts w:ascii="Times New Roman" w:hAnsi="Times New Roman" w:cs="Times New Roman"/>
            <w:b/>
            <w:color w:val="000000" w:themeColor="text1"/>
            <w:sz w:val="24"/>
            <w:szCs w:val="24"/>
          </w:rPr>
          <w:alias w:val="Property Summary"/>
          <w:tag w:val="Property Summary"/>
          <w:id w:val="2921759"/>
          <w:placeholder>
            <w:docPart w:val="74D2CCB1275C409E891B687B0BB3DED4"/>
          </w:placeholder>
        </w:sdtPr>
        <w:sdtEndPr/>
        <w:sdtContent>
          <w:r w:rsidR="00B8159D" w:rsidRPr="001372D2">
            <w:rPr>
              <w:rFonts w:ascii="Times New Roman" w:hAnsi="Times New Roman" w:cs="Times New Roman"/>
              <w:color w:val="000000" w:themeColor="text1"/>
              <w:sz w:val="24"/>
              <w:szCs w:val="24"/>
            </w:rPr>
            <w:t>Beebe Realty, Inc.</w:t>
          </w:r>
        </w:sdtContent>
      </w:sdt>
    </w:p>
    <w:p w14:paraId="2D5AC1D2" w14:textId="1732A108" w:rsidR="009921D4" w:rsidRPr="001372D2" w:rsidRDefault="009921D4" w:rsidP="009921D4">
      <w:pPr>
        <w:spacing w:after="0"/>
        <w:rPr>
          <w:rFonts w:ascii="Times New Roman" w:hAnsi="Times New Roman" w:cs="Times New Roman"/>
          <w:b/>
          <w:color w:val="000000" w:themeColor="text1"/>
          <w:sz w:val="24"/>
          <w:szCs w:val="24"/>
        </w:rPr>
      </w:pPr>
      <w:r w:rsidRPr="001372D2">
        <w:rPr>
          <w:rFonts w:ascii="Times New Roman" w:hAnsi="Times New Roman" w:cs="Times New Roman"/>
          <w:b/>
          <w:sz w:val="24"/>
          <w:szCs w:val="24"/>
        </w:rPr>
        <w:t>Address:</w:t>
      </w:r>
      <w:r w:rsidRPr="001372D2">
        <w:rPr>
          <w:rFonts w:ascii="Times New Roman" w:hAnsi="Times New Roman" w:cs="Times New Roman"/>
          <w:b/>
          <w:sz w:val="24"/>
          <w:szCs w:val="24"/>
        </w:rPr>
        <w:tab/>
      </w:r>
      <w:r w:rsidRPr="001372D2">
        <w:rPr>
          <w:rFonts w:ascii="Times New Roman" w:hAnsi="Times New Roman" w:cs="Times New Roman"/>
          <w:b/>
          <w:sz w:val="24"/>
          <w:szCs w:val="24"/>
        </w:rPr>
        <w:tab/>
      </w:r>
      <w:sdt>
        <w:sdtPr>
          <w:rPr>
            <w:rFonts w:ascii="Times New Roman" w:hAnsi="Times New Roman" w:cs="Times New Roman"/>
            <w:b/>
            <w:color w:val="000000" w:themeColor="text1"/>
            <w:sz w:val="24"/>
            <w:szCs w:val="24"/>
          </w:rPr>
          <w:alias w:val="Address"/>
          <w:tag w:val="Address"/>
          <w:id w:val="-61176312"/>
          <w:placeholder>
            <w:docPart w:val="1B7A35DF58D04372B118732FBB46EB5B"/>
          </w:placeholder>
        </w:sdtPr>
        <w:sdtEndPr/>
        <w:sdtContent>
          <w:r w:rsidR="00B8159D" w:rsidRPr="001372D2">
            <w:rPr>
              <w:rFonts w:ascii="Times New Roman" w:hAnsi="Times New Roman" w:cs="Times New Roman"/>
              <w:color w:val="000000" w:themeColor="text1"/>
              <w:sz w:val="24"/>
              <w:szCs w:val="24"/>
            </w:rPr>
            <w:t>416 Occidental Avenue</w:t>
          </w:r>
        </w:sdtContent>
      </w:sdt>
    </w:p>
    <w:p w14:paraId="2D5AC1D3" w14:textId="7D19B7D0" w:rsidR="009921D4" w:rsidRPr="001372D2" w:rsidRDefault="009921D4" w:rsidP="009921D4">
      <w:pPr>
        <w:spacing w:after="0"/>
        <w:rPr>
          <w:rFonts w:ascii="Times New Roman" w:hAnsi="Times New Roman" w:cs="Times New Roman"/>
          <w:b/>
          <w:sz w:val="24"/>
          <w:szCs w:val="24"/>
        </w:rPr>
      </w:pPr>
      <w:r w:rsidRPr="001372D2">
        <w:rPr>
          <w:rFonts w:ascii="Times New Roman" w:hAnsi="Times New Roman" w:cs="Times New Roman"/>
          <w:b/>
          <w:sz w:val="24"/>
          <w:szCs w:val="24"/>
        </w:rPr>
        <w:t>Cost Per Sq. Ft.:</w:t>
      </w:r>
      <w:r w:rsidRPr="001372D2">
        <w:rPr>
          <w:rFonts w:ascii="Times New Roman" w:hAnsi="Times New Roman" w:cs="Times New Roman"/>
          <w:b/>
          <w:sz w:val="24"/>
          <w:szCs w:val="24"/>
        </w:rPr>
        <w:tab/>
      </w:r>
      <w:sdt>
        <w:sdtPr>
          <w:rPr>
            <w:rFonts w:ascii="Times New Roman" w:hAnsi="Times New Roman" w:cs="Times New Roman"/>
            <w:b/>
            <w:sz w:val="24"/>
            <w:szCs w:val="24"/>
          </w:rPr>
          <w:alias w:val="Sq Ft Cost"/>
          <w:tag w:val="Sq Ft Cost"/>
          <w:id w:val="-476297031"/>
          <w:placeholder>
            <w:docPart w:val="9F88E15DAAF44E30B3BC35AE44A91355"/>
          </w:placeholder>
        </w:sdtPr>
        <w:sdtEndPr/>
        <w:sdtContent>
          <w:r w:rsidR="00B8159D" w:rsidRPr="001372D2">
            <w:rPr>
              <w:rFonts w:ascii="Times New Roman" w:hAnsi="Times New Roman" w:cs="Times New Roman"/>
              <w:color w:val="000000" w:themeColor="text1"/>
              <w:sz w:val="24"/>
              <w:szCs w:val="24"/>
            </w:rPr>
            <w:t>$27/sf</w:t>
          </w:r>
        </w:sdtContent>
      </w:sdt>
    </w:p>
    <w:p w14:paraId="2D5AC1D4" w14:textId="6E20CDDA" w:rsidR="009921D4" w:rsidRPr="001372D2" w:rsidRDefault="009921D4" w:rsidP="009921D4">
      <w:pPr>
        <w:spacing w:after="0"/>
        <w:rPr>
          <w:rFonts w:ascii="Times New Roman" w:hAnsi="Times New Roman" w:cs="Times New Roman"/>
          <w:sz w:val="24"/>
          <w:szCs w:val="24"/>
        </w:rPr>
      </w:pPr>
      <w:r w:rsidRPr="001372D2">
        <w:rPr>
          <w:rFonts w:ascii="Times New Roman" w:hAnsi="Times New Roman" w:cs="Times New Roman"/>
          <w:b/>
          <w:sz w:val="24"/>
          <w:szCs w:val="24"/>
        </w:rPr>
        <w:t>Operational Costs:</w:t>
      </w:r>
      <w:r w:rsidRPr="001372D2">
        <w:rPr>
          <w:rFonts w:ascii="Times New Roman" w:hAnsi="Times New Roman" w:cs="Times New Roman"/>
          <w:b/>
          <w:sz w:val="24"/>
          <w:szCs w:val="24"/>
        </w:rPr>
        <w:tab/>
      </w:r>
      <w:sdt>
        <w:sdtPr>
          <w:rPr>
            <w:rFonts w:ascii="Times New Roman" w:hAnsi="Times New Roman" w:cs="Times New Roman"/>
            <w:b/>
            <w:sz w:val="24"/>
            <w:szCs w:val="24"/>
          </w:rPr>
          <w:alias w:val="Operational Cost"/>
          <w:tag w:val="Operational Cost"/>
          <w:id w:val="2921779"/>
          <w:placeholder>
            <w:docPart w:val="EE54C048154E4745AB7CB11F4886930F"/>
          </w:placeholder>
        </w:sdtPr>
        <w:sdtEndPr/>
        <w:sdtContent>
          <w:r w:rsidR="00B8159D" w:rsidRPr="001372D2">
            <w:rPr>
              <w:rFonts w:ascii="Times New Roman" w:hAnsi="Times New Roman" w:cs="Times New Roman"/>
              <w:color w:val="000000" w:themeColor="text1"/>
              <w:sz w:val="24"/>
              <w:szCs w:val="24"/>
            </w:rPr>
            <w:t>$4.71/sf</w:t>
          </w:r>
        </w:sdtContent>
      </w:sdt>
    </w:p>
    <w:p w14:paraId="2D5AC1D5" w14:textId="2C74FD4E" w:rsidR="009921D4" w:rsidRPr="001372D2" w:rsidRDefault="009921D4" w:rsidP="009921D4">
      <w:pPr>
        <w:spacing w:after="0"/>
        <w:rPr>
          <w:rFonts w:ascii="Times New Roman" w:hAnsi="Times New Roman" w:cs="Times New Roman"/>
          <w:b/>
          <w:sz w:val="24"/>
          <w:szCs w:val="24"/>
        </w:rPr>
      </w:pPr>
      <w:r w:rsidRPr="001372D2">
        <w:rPr>
          <w:rFonts w:ascii="Times New Roman" w:hAnsi="Times New Roman" w:cs="Times New Roman"/>
          <w:b/>
          <w:sz w:val="24"/>
          <w:szCs w:val="24"/>
        </w:rPr>
        <w:t>Term:</w:t>
      </w:r>
      <w:r w:rsidRPr="001372D2">
        <w:rPr>
          <w:rFonts w:ascii="Times New Roman" w:hAnsi="Times New Roman" w:cs="Times New Roman"/>
          <w:b/>
          <w:sz w:val="24"/>
          <w:szCs w:val="24"/>
        </w:rPr>
        <w:tab/>
      </w:r>
      <w:r w:rsidRPr="001372D2">
        <w:rPr>
          <w:rFonts w:ascii="Times New Roman" w:hAnsi="Times New Roman" w:cs="Times New Roman"/>
          <w:b/>
          <w:sz w:val="24"/>
          <w:szCs w:val="24"/>
        </w:rPr>
        <w:tab/>
      </w:r>
      <w:r w:rsidRPr="001372D2">
        <w:rPr>
          <w:rFonts w:ascii="Times New Roman" w:hAnsi="Times New Roman" w:cs="Times New Roman"/>
          <w:b/>
          <w:sz w:val="24"/>
          <w:szCs w:val="24"/>
        </w:rPr>
        <w:tab/>
      </w:r>
      <w:sdt>
        <w:sdtPr>
          <w:rPr>
            <w:rFonts w:ascii="Times New Roman" w:hAnsi="Times New Roman" w:cs="Times New Roman"/>
            <w:b/>
            <w:sz w:val="24"/>
            <w:szCs w:val="24"/>
          </w:rPr>
          <w:alias w:val="Term"/>
          <w:tag w:val="Term"/>
          <w:id w:val="2921761"/>
          <w:placeholder>
            <w:docPart w:val="0627D695F4B849D58F48DC5BAB335AD7"/>
          </w:placeholder>
        </w:sdtPr>
        <w:sdtEndPr/>
        <w:sdtContent>
          <w:r w:rsidR="00B8159D" w:rsidRPr="001372D2">
            <w:rPr>
              <w:rFonts w:ascii="Times New Roman" w:hAnsi="Times New Roman" w:cs="Times New Roman"/>
              <w:color w:val="000000" w:themeColor="text1"/>
              <w:sz w:val="24"/>
              <w:szCs w:val="24"/>
            </w:rPr>
            <w:t>Ten years</w:t>
          </w:r>
          <w:r w:rsidR="00333508" w:rsidRPr="001372D2">
            <w:rPr>
              <w:rFonts w:ascii="Times New Roman" w:hAnsi="Times New Roman" w:cs="Times New Roman"/>
              <w:color w:val="000000" w:themeColor="text1"/>
              <w:sz w:val="24"/>
              <w:szCs w:val="24"/>
            </w:rPr>
            <w:t xml:space="preserve"> with </w:t>
          </w:r>
          <w:r w:rsidR="00E54D68">
            <w:rPr>
              <w:rFonts w:ascii="Times New Roman" w:hAnsi="Times New Roman" w:cs="Times New Roman"/>
              <w:color w:val="000000" w:themeColor="text1"/>
              <w:sz w:val="24"/>
              <w:szCs w:val="24"/>
            </w:rPr>
            <w:t xml:space="preserve">option for </w:t>
          </w:r>
          <w:r w:rsidR="00333508" w:rsidRPr="001372D2">
            <w:rPr>
              <w:rFonts w:ascii="Times New Roman" w:hAnsi="Times New Roman" w:cs="Times New Roman"/>
              <w:color w:val="000000" w:themeColor="text1"/>
              <w:sz w:val="24"/>
              <w:szCs w:val="24"/>
            </w:rPr>
            <w:t xml:space="preserve">two </w:t>
          </w:r>
          <w:r w:rsidR="00506A3B" w:rsidRPr="001372D2">
            <w:rPr>
              <w:rFonts w:ascii="Times New Roman" w:hAnsi="Times New Roman" w:cs="Times New Roman"/>
              <w:color w:val="000000" w:themeColor="text1"/>
              <w:sz w:val="24"/>
              <w:szCs w:val="24"/>
            </w:rPr>
            <w:t>five-year</w:t>
          </w:r>
          <w:r w:rsidR="00333508" w:rsidRPr="001372D2">
            <w:rPr>
              <w:rFonts w:ascii="Times New Roman" w:hAnsi="Times New Roman" w:cs="Times New Roman"/>
              <w:color w:val="000000" w:themeColor="text1"/>
              <w:sz w:val="24"/>
              <w:szCs w:val="24"/>
            </w:rPr>
            <w:t xml:space="preserve"> extensions</w:t>
          </w:r>
        </w:sdtContent>
      </w:sdt>
    </w:p>
    <w:p w14:paraId="2D5AC1D6" w14:textId="5CCC75AB" w:rsidR="009921D4" w:rsidRPr="001372D2" w:rsidRDefault="009921D4" w:rsidP="009921D4">
      <w:pPr>
        <w:spacing w:after="0"/>
        <w:rPr>
          <w:rFonts w:ascii="Times New Roman" w:hAnsi="Times New Roman" w:cs="Times New Roman"/>
          <w:b/>
          <w:sz w:val="24"/>
          <w:szCs w:val="24"/>
        </w:rPr>
      </w:pPr>
      <w:r w:rsidRPr="001372D2">
        <w:rPr>
          <w:rFonts w:ascii="Times New Roman" w:hAnsi="Times New Roman" w:cs="Times New Roman"/>
          <w:b/>
          <w:sz w:val="24"/>
          <w:szCs w:val="24"/>
        </w:rPr>
        <w:t>Square Footage:</w:t>
      </w:r>
      <w:r w:rsidRPr="001372D2">
        <w:rPr>
          <w:rFonts w:ascii="Times New Roman" w:hAnsi="Times New Roman" w:cs="Times New Roman"/>
          <w:b/>
          <w:sz w:val="24"/>
          <w:szCs w:val="24"/>
        </w:rPr>
        <w:tab/>
      </w:r>
      <w:sdt>
        <w:sdtPr>
          <w:rPr>
            <w:rFonts w:ascii="Times New Roman" w:hAnsi="Times New Roman" w:cs="Times New Roman"/>
            <w:b/>
            <w:sz w:val="24"/>
            <w:szCs w:val="24"/>
          </w:rPr>
          <w:alias w:val="Parcel Size"/>
          <w:tag w:val="Parcel Size"/>
          <w:id w:val="801512170"/>
          <w:placeholder>
            <w:docPart w:val="958D84FD8F304CEF9203FD3B3849554A"/>
          </w:placeholder>
        </w:sdtPr>
        <w:sdtEndPr/>
        <w:sdtContent>
          <w:r w:rsidR="00B8159D" w:rsidRPr="001372D2">
            <w:rPr>
              <w:rStyle w:val="PlaceholderText"/>
              <w:rFonts w:ascii="Times New Roman" w:hAnsi="Times New Roman" w:cs="Times New Roman"/>
              <w:color w:val="000000" w:themeColor="text1"/>
              <w:sz w:val="24"/>
              <w:szCs w:val="24"/>
            </w:rPr>
            <w:t>22,000 sf</w:t>
          </w:r>
        </w:sdtContent>
      </w:sdt>
    </w:p>
    <w:p w14:paraId="2D5AC1D7" w14:textId="1B75C372" w:rsidR="009921D4" w:rsidRPr="001372D2" w:rsidRDefault="009921D4" w:rsidP="009921D4">
      <w:pPr>
        <w:spacing w:after="0"/>
        <w:rPr>
          <w:rFonts w:ascii="Times New Roman" w:hAnsi="Times New Roman" w:cs="Times New Roman"/>
          <w:b/>
          <w:sz w:val="24"/>
          <w:szCs w:val="24"/>
        </w:rPr>
      </w:pPr>
      <w:r w:rsidRPr="001372D2">
        <w:rPr>
          <w:rFonts w:ascii="Times New Roman" w:hAnsi="Times New Roman" w:cs="Times New Roman"/>
          <w:b/>
          <w:sz w:val="24"/>
          <w:szCs w:val="24"/>
        </w:rPr>
        <w:t>Council District:</w:t>
      </w:r>
      <w:r w:rsidRPr="001372D2">
        <w:rPr>
          <w:rFonts w:ascii="Times New Roman" w:hAnsi="Times New Roman" w:cs="Times New Roman"/>
          <w:b/>
          <w:sz w:val="24"/>
          <w:szCs w:val="24"/>
        </w:rPr>
        <w:tab/>
      </w:r>
      <w:sdt>
        <w:sdtPr>
          <w:rPr>
            <w:rFonts w:ascii="Times New Roman" w:hAnsi="Times New Roman" w:cs="Times New Roman"/>
            <w:b/>
            <w:sz w:val="24"/>
            <w:szCs w:val="24"/>
          </w:rPr>
          <w:alias w:val="Council District"/>
          <w:tag w:val="Council District"/>
          <w:id w:val="-2124298180"/>
          <w:placeholder>
            <w:docPart w:val="D8465A1FB1554818B091C030D09EB9FE"/>
          </w:placeholder>
        </w:sdtPr>
        <w:sdtEndPr/>
        <w:sdtContent>
          <w:r w:rsidR="00100BB9" w:rsidRPr="001372D2">
            <w:rPr>
              <w:rFonts w:ascii="Times New Roman" w:hAnsi="Times New Roman" w:cs="Times New Roman"/>
              <w:sz w:val="24"/>
              <w:szCs w:val="24"/>
            </w:rPr>
            <w:t>Eight</w:t>
          </w:r>
        </w:sdtContent>
      </w:sdt>
    </w:p>
    <w:p w14:paraId="2D5AC1D8" w14:textId="777F5151" w:rsidR="009921D4" w:rsidRPr="001372D2" w:rsidRDefault="009921D4" w:rsidP="009921D4">
      <w:pPr>
        <w:spacing w:after="0"/>
        <w:rPr>
          <w:rFonts w:ascii="Times New Roman" w:hAnsi="Times New Roman" w:cs="Times New Roman"/>
          <w:b/>
          <w:sz w:val="24"/>
          <w:szCs w:val="24"/>
        </w:rPr>
      </w:pPr>
      <w:r w:rsidRPr="001372D2">
        <w:rPr>
          <w:rFonts w:ascii="Times New Roman" w:hAnsi="Times New Roman" w:cs="Times New Roman"/>
          <w:b/>
          <w:sz w:val="24"/>
          <w:szCs w:val="24"/>
        </w:rPr>
        <w:t>Funding Source:</w:t>
      </w:r>
      <w:r w:rsidRPr="001372D2">
        <w:rPr>
          <w:rFonts w:ascii="Times New Roman" w:hAnsi="Times New Roman" w:cs="Times New Roman"/>
          <w:b/>
          <w:sz w:val="24"/>
          <w:szCs w:val="24"/>
        </w:rPr>
        <w:tab/>
      </w:r>
      <w:sdt>
        <w:sdtPr>
          <w:rPr>
            <w:rFonts w:ascii="Times New Roman" w:hAnsi="Times New Roman" w:cs="Times New Roman"/>
            <w:b/>
            <w:sz w:val="24"/>
            <w:szCs w:val="24"/>
          </w:rPr>
          <w:alias w:val="Funding Source"/>
          <w:tag w:val="Funding Source"/>
          <w:id w:val="1456208277"/>
          <w:placeholder>
            <w:docPart w:val="669A55B1890147EFB3E9EBEF3A4A386A"/>
          </w:placeholder>
        </w:sdtPr>
        <w:sdtEndPr/>
        <w:sdtContent>
          <w:r w:rsidR="00C57951" w:rsidRPr="001372D2">
            <w:rPr>
              <w:rStyle w:val="PlaceholderText"/>
              <w:rFonts w:ascii="Times New Roman" w:hAnsi="Times New Roman" w:cs="Times New Roman"/>
              <w:color w:val="000000" w:themeColor="text1"/>
              <w:sz w:val="24"/>
              <w:szCs w:val="24"/>
            </w:rPr>
            <w:t>Long term lease fund</w:t>
          </w:r>
        </w:sdtContent>
      </w:sdt>
    </w:p>
    <w:p w14:paraId="269FDD5F" w14:textId="495B0131" w:rsidR="000D01D9" w:rsidRPr="001372D2" w:rsidRDefault="009921D4" w:rsidP="009921D4">
      <w:pPr>
        <w:spacing w:after="0"/>
        <w:rPr>
          <w:rFonts w:ascii="Times New Roman" w:hAnsi="Times New Roman" w:cs="Times New Roman"/>
          <w:b/>
          <w:sz w:val="24"/>
          <w:szCs w:val="24"/>
        </w:rPr>
      </w:pPr>
      <w:r w:rsidRPr="001372D2">
        <w:rPr>
          <w:rFonts w:ascii="Times New Roman" w:hAnsi="Times New Roman" w:cs="Times New Roman"/>
          <w:b/>
          <w:sz w:val="24"/>
          <w:szCs w:val="24"/>
        </w:rPr>
        <w:t xml:space="preserve">Previous Location: </w:t>
      </w:r>
      <w:sdt>
        <w:sdtPr>
          <w:rPr>
            <w:rFonts w:ascii="Times New Roman" w:hAnsi="Times New Roman" w:cs="Times New Roman"/>
            <w:b/>
            <w:color w:val="000000" w:themeColor="text1"/>
            <w:sz w:val="24"/>
            <w:szCs w:val="24"/>
          </w:rPr>
          <w:alias w:val="Previous Location"/>
          <w:tag w:val="Previous Location"/>
          <w:id w:val="26947897"/>
          <w:placeholder>
            <w:docPart w:val="0BA1BE7DD1484BFAAD8743086CF053D8"/>
          </w:placeholder>
        </w:sdtPr>
        <w:sdtEndPr/>
        <w:sdtContent>
          <w:r w:rsidR="00100BB9" w:rsidRPr="001372D2">
            <w:rPr>
              <w:rFonts w:ascii="Times New Roman" w:hAnsi="Times New Roman" w:cs="Times New Roman"/>
              <w:b/>
              <w:color w:val="000000" w:themeColor="text1"/>
              <w:sz w:val="24"/>
              <w:szCs w:val="24"/>
            </w:rPr>
            <w:tab/>
          </w:r>
          <w:r w:rsidR="00B8159D" w:rsidRPr="001372D2">
            <w:rPr>
              <w:rFonts w:ascii="Times New Roman" w:hAnsi="Times New Roman" w:cs="Times New Roman"/>
              <w:color w:val="000000" w:themeColor="text1"/>
              <w:sz w:val="24"/>
              <w:szCs w:val="24"/>
            </w:rPr>
            <w:t>Renewal of existing space</w:t>
          </w:r>
          <w:r w:rsidR="00CB6409" w:rsidRPr="001372D2">
            <w:rPr>
              <w:rFonts w:ascii="Times New Roman" w:hAnsi="Times New Roman" w:cs="Times New Roman"/>
              <w:color w:val="000000" w:themeColor="text1"/>
              <w:sz w:val="24"/>
              <w:szCs w:val="24"/>
            </w:rPr>
            <w:t xml:space="preserve">, </w:t>
          </w:r>
          <w:r w:rsidR="00B8159D" w:rsidRPr="001372D2">
            <w:rPr>
              <w:rFonts w:ascii="Times New Roman" w:hAnsi="Times New Roman" w:cs="Times New Roman"/>
              <w:color w:val="000000" w:themeColor="text1"/>
              <w:sz w:val="24"/>
              <w:szCs w:val="24"/>
            </w:rPr>
            <w:t>excluding the basement</w:t>
          </w:r>
        </w:sdtContent>
      </w:sdt>
    </w:p>
    <w:p w14:paraId="2D5AC1D9" w14:textId="6517A90E" w:rsidR="009921D4" w:rsidRPr="001372D2" w:rsidRDefault="000D01D9" w:rsidP="009921D4">
      <w:pPr>
        <w:spacing w:after="0"/>
        <w:rPr>
          <w:rFonts w:ascii="Times New Roman" w:hAnsi="Times New Roman" w:cs="Times New Roman"/>
          <w:b/>
          <w:sz w:val="24"/>
          <w:szCs w:val="24"/>
        </w:rPr>
      </w:pPr>
      <w:r w:rsidRPr="001372D2">
        <w:rPr>
          <w:rFonts w:ascii="Times New Roman" w:hAnsi="Times New Roman" w:cs="Times New Roman"/>
          <w:b/>
          <w:sz w:val="24"/>
          <w:szCs w:val="24"/>
        </w:rPr>
        <w:t>Offer Expiration:</w:t>
      </w:r>
      <w:r w:rsidRPr="001372D2">
        <w:rPr>
          <w:rFonts w:ascii="Times New Roman" w:hAnsi="Times New Roman" w:cs="Times New Roman"/>
          <w:b/>
          <w:sz w:val="24"/>
          <w:szCs w:val="24"/>
        </w:rPr>
        <w:tab/>
      </w:r>
      <w:r w:rsidR="00B8159D" w:rsidRPr="001372D2">
        <w:rPr>
          <w:rFonts w:ascii="Times New Roman" w:hAnsi="Times New Roman" w:cs="Times New Roman"/>
          <w:sz w:val="24"/>
          <w:szCs w:val="24"/>
        </w:rPr>
        <w:t>Current lease expire</w:t>
      </w:r>
      <w:r w:rsidR="00E54D68">
        <w:rPr>
          <w:rFonts w:ascii="Times New Roman" w:hAnsi="Times New Roman" w:cs="Times New Roman"/>
          <w:sz w:val="24"/>
          <w:szCs w:val="24"/>
        </w:rPr>
        <w:t>d</w:t>
      </w:r>
      <w:r w:rsidR="00B8159D" w:rsidRPr="001372D2">
        <w:rPr>
          <w:rFonts w:ascii="Times New Roman" w:hAnsi="Times New Roman" w:cs="Times New Roman"/>
          <w:sz w:val="24"/>
          <w:szCs w:val="24"/>
        </w:rPr>
        <w:t xml:space="preserve"> on June 30, 2019</w:t>
      </w:r>
      <w:r w:rsidR="00E54D68">
        <w:rPr>
          <w:rFonts w:ascii="Times New Roman" w:hAnsi="Times New Roman" w:cs="Times New Roman"/>
          <w:sz w:val="24"/>
          <w:szCs w:val="24"/>
        </w:rPr>
        <w:t>.</w:t>
      </w:r>
      <w:r w:rsidR="00333508" w:rsidRPr="001372D2">
        <w:rPr>
          <w:rFonts w:ascii="Times New Roman" w:hAnsi="Times New Roman" w:cs="Times New Roman"/>
          <w:sz w:val="24"/>
          <w:szCs w:val="24"/>
        </w:rPr>
        <w:t xml:space="preserve"> </w:t>
      </w:r>
      <w:r w:rsidR="00E54D68">
        <w:rPr>
          <w:rFonts w:ascii="Times New Roman" w:hAnsi="Times New Roman" w:cs="Times New Roman"/>
          <w:sz w:val="24"/>
          <w:szCs w:val="24"/>
        </w:rPr>
        <w:t xml:space="preserve">The </w:t>
      </w:r>
      <w:r w:rsidR="005910AA" w:rsidRPr="001372D2">
        <w:rPr>
          <w:rFonts w:ascii="Times New Roman" w:hAnsi="Times New Roman" w:cs="Times New Roman"/>
          <w:sz w:val="24"/>
          <w:szCs w:val="24"/>
        </w:rPr>
        <w:t xml:space="preserve">proposed </w:t>
      </w:r>
      <w:r w:rsidR="00333508" w:rsidRPr="001372D2">
        <w:rPr>
          <w:rFonts w:ascii="Times New Roman" w:hAnsi="Times New Roman" w:cs="Times New Roman"/>
          <w:sz w:val="24"/>
          <w:szCs w:val="24"/>
        </w:rPr>
        <w:t xml:space="preserve">lease modification includes </w:t>
      </w:r>
      <w:r w:rsidR="00E54D68">
        <w:rPr>
          <w:rFonts w:ascii="Times New Roman" w:hAnsi="Times New Roman" w:cs="Times New Roman"/>
          <w:sz w:val="24"/>
          <w:szCs w:val="24"/>
        </w:rPr>
        <w:t xml:space="preserve">an initial </w:t>
      </w:r>
      <w:r w:rsidR="00212F64">
        <w:rPr>
          <w:rFonts w:ascii="Times New Roman" w:hAnsi="Times New Roman" w:cs="Times New Roman"/>
          <w:sz w:val="24"/>
          <w:szCs w:val="24"/>
        </w:rPr>
        <w:t xml:space="preserve">90 </w:t>
      </w:r>
      <w:r w:rsidR="00E54D68" w:rsidRPr="001372D2">
        <w:rPr>
          <w:rFonts w:ascii="Times New Roman" w:hAnsi="Times New Roman" w:cs="Times New Roman"/>
          <w:sz w:val="24"/>
          <w:szCs w:val="24"/>
        </w:rPr>
        <w:t>day</w:t>
      </w:r>
      <w:r w:rsidR="00E54D68">
        <w:rPr>
          <w:rFonts w:ascii="Times New Roman" w:hAnsi="Times New Roman" w:cs="Times New Roman"/>
          <w:sz w:val="24"/>
          <w:szCs w:val="24"/>
        </w:rPr>
        <w:t xml:space="preserve"> approved </w:t>
      </w:r>
      <w:r w:rsidR="00333508" w:rsidRPr="001372D2">
        <w:rPr>
          <w:rFonts w:ascii="Times New Roman" w:hAnsi="Times New Roman" w:cs="Times New Roman"/>
          <w:sz w:val="24"/>
          <w:szCs w:val="24"/>
        </w:rPr>
        <w:t>holdover</w:t>
      </w:r>
      <w:r w:rsidR="00E54D68">
        <w:rPr>
          <w:rFonts w:ascii="Times New Roman" w:hAnsi="Times New Roman" w:cs="Times New Roman"/>
          <w:sz w:val="24"/>
          <w:szCs w:val="24"/>
        </w:rPr>
        <w:t xml:space="preserve"> period </w:t>
      </w:r>
      <w:r w:rsidR="00E54D68" w:rsidRPr="001372D2">
        <w:rPr>
          <w:rFonts w:ascii="Times New Roman" w:hAnsi="Times New Roman" w:cs="Times New Roman"/>
          <w:sz w:val="24"/>
          <w:szCs w:val="24"/>
        </w:rPr>
        <w:t>for Council action</w:t>
      </w:r>
      <w:r w:rsidR="00E54D68">
        <w:rPr>
          <w:rFonts w:ascii="Times New Roman" w:hAnsi="Times New Roman" w:cs="Times New Roman"/>
          <w:sz w:val="24"/>
          <w:szCs w:val="24"/>
        </w:rPr>
        <w:t xml:space="preserve"> </w:t>
      </w:r>
      <w:r w:rsidR="00506A3B">
        <w:rPr>
          <w:rFonts w:ascii="Times New Roman" w:hAnsi="Times New Roman" w:cs="Times New Roman"/>
          <w:sz w:val="24"/>
          <w:szCs w:val="24"/>
        </w:rPr>
        <w:t>at</w:t>
      </w:r>
      <w:r w:rsidR="00E54D68">
        <w:rPr>
          <w:rFonts w:ascii="Times New Roman" w:hAnsi="Times New Roman" w:cs="Times New Roman"/>
          <w:sz w:val="24"/>
          <w:szCs w:val="24"/>
        </w:rPr>
        <w:t xml:space="preserve"> the same base rent as the month of June 2019</w:t>
      </w:r>
      <w:r w:rsidR="00212F64">
        <w:rPr>
          <w:rFonts w:ascii="Times New Roman" w:hAnsi="Times New Roman" w:cs="Times New Roman"/>
          <w:sz w:val="24"/>
          <w:szCs w:val="24"/>
        </w:rPr>
        <w:t xml:space="preserve">. The initial 90 </w:t>
      </w:r>
      <w:r w:rsidR="00E54D68">
        <w:rPr>
          <w:rFonts w:ascii="Times New Roman" w:hAnsi="Times New Roman" w:cs="Times New Roman"/>
          <w:sz w:val="24"/>
          <w:szCs w:val="24"/>
        </w:rPr>
        <w:t>day approved holdover period</w:t>
      </w:r>
      <w:r w:rsidR="005910AA" w:rsidRPr="001372D2">
        <w:rPr>
          <w:rFonts w:ascii="Times New Roman" w:hAnsi="Times New Roman" w:cs="Times New Roman"/>
          <w:sz w:val="24"/>
          <w:szCs w:val="24"/>
        </w:rPr>
        <w:t xml:space="preserve"> </w:t>
      </w:r>
      <w:r w:rsidR="00E54D68" w:rsidRPr="001372D2">
        <w:rPr>
          <w:rFonts w:ascii="Times New Roman" w:hAnsi="Times New Roman" w:cs="Times New Roman"/>
          <w:sz w:val="24"/>
          <w:szCs w:val="24"/>
        </w:rPr>
        <w:t>end</w:t>
      </w:r>
      <w:r w:rsidR="00E54D68">
        <w:rPr>
          <w:rFonts w:ascii="Times New Roman" w:hAnsi="Times New Roman" w:cs="Times New Roman"/>
          <w:sz w:val="24"/>
          <w:szCs w:val="24"/>
        </w:rPr>
        <w:t>s</w:t>
      </w:r>
      <w:r w:rsidR="00E54D68" w:rsidRPr="001372D2">
        <w:rPr>
          <w:rFonts w:ascii="Times New Roman" w:hAnsi="Times New Roman" w:cs="Times New Roman"/>
          <w:sz w:val="24"/>
          <w:szCs w:val="24"/>
        </w:rPr>
        <w:t xml:space="preserve"> </w:t>
      </w:r>
      <w:r w:rsidR="005910AA" w:rsidRPr="001372D2">
        <w:rPr>
          <w:rFonts w:ascii="Times New Roman" w:hAnsi="Times New Roman" w:cs="Times New Roman"/>
          <w:sz w:val="24"/>
          <w:szCs w:val="24"/>
        </w:rPr>
        <w:t>September 28, 2019</w:t>
      </w:r>
      <w:r w:rsidR="00333508" w:rsidRPr="001372D2">
        <w:rPr>
          <w:rFonts w:ascii="Times New Roman" w:hAnsi="Times New Roman" w:cs="Times New Roman"/>
          <w:sz w:val="24"/>
          <w:szCs w:val="24"/>
        </w:rPr>
        <w:t>.</w:t>
      </w:r>
      <w:r w:rsidR="00B8159D" w:rsidRPr="001372D2">
        <w:rPr>
          <w:rFonts w:ascii="Times New Roman" w:hAnsi="Times New Roman" w:cs="Times New Roman"/>
          <w:sz w:val="24"/>
          <w:szCs w:val="24"/>
        </w:rPr>
        <w:t xml:space="preserve"> </w:t>
      </w:r>
    </w:p>
    <w:p w14:paraId="2D5AC1DA" w14:textId="77777777" w:rsidR="009921D4" w:rsidRPr="001372D2" w:rsidRDefault="009921D4" w:rsidP="009921D4">
      <w:pPr>
        <w:spacing w:after="0"/>
        <w:rPr>
          <w:rFonts w:ascii="Times New Roman" w:hAnsi="Times New Roman" w:cs="Times New Roman"/>
          <w:b/>
          <w:szCs w:val="20"/>
        </w:rPr>
      </w:pPr>
    </w:p>
    <w:p w14:paraId="2D5AC1DB" w14:textId="77777777" w:rsidR="009921D4" w:rsidRPr="001372D2" w:rsidRDefault="009921D4" w:rsidP="009921D4">
      <w:pPr>
        <w:spacing w:after="0"/>
        <w:rPr>
          <w:rFonts w:ascii="Times New Roman" w:hAnsi="Times New Roman" w:cs="Times New Roman"/>
          <w:b/>
          <w:szCs w:val="20"/>
        </w:rPr>
      </w:pPr>
    </w:p>
    <w:p w14:paraId="2D5AC1DC" w14:textId="77777777" w:rsidR="009921D4" w:rsidRPr="001372D2" w:rsidRDefault="009921D4" w:rsidP="009921D4">
      <w:pPr>
        <w:spacing w:after="0"/>
        <w:rPr>
          <w:rFonts w:ascii="Times New Roman" w:hAnsi="Times New Roman" w:cs="Times New Roman"/>
          <w:b/>
          <w:sz w:val="28"/>
          <w:szCs w:val="20"/>
        </w:rPr>
      </w:pPr>
      <w:r w:rsidRPr="001372D2">
        <w:rPr>
          <w:rFonts w:ascii="Times New Roman" w:hAnsi="Times New Roman" w:cs="Times New Roman"/>
          <w:b/>
          <w:sz w:val="28"/>
          <w:szCs w:val="20"/>
        </w:rPr>
        <w:t>Lease Synopsis:</w:t>
      </w:r>
    </w:p>
    <w:p w14:paraId="2D5AC1DD" w14:textId="77B9F5C8" w:rsidR="009921D4" w:rsidRPr="001372D2" w:rsidRDefault="007E7651" w:rsidP="009921D4">
      <w:pPr>
        <w:spacing w:after="0"/>
        <w:rPr>
          <w:rFonts w:ascii="Times New Roman" w:hAnsi="Times New Roman" w:cs="Times New Roman"/>
          <w:sz w:val="24"/>
          <w:szCs w:val="20"/>
        </w:rPr>
      </w:pPr>
      <w:sdt>
        <w:sdtPr>
          <w:rPr>
            <w:rFonts w:ascii="Times New Roman" w:hAnsi="Times New Roman" w:cs="Times New Roman"/>
            <w:sz w:val="24"/>
            <w:szCs w:val="20"/>
          </w:rPr>
          <w:alias w:val="Property Information"/>
          <w:tag w:val="Property Information"/>
          <w:id w:val="-1501806470"/>
          <w:placeholder>
            <w:docPart w:val="7FC35DF09F10425C9ADAE91832A7B38D"/>
          </w:placeholder>
        </w:sdtPr>
        <w:sdtEndPr/>
        <w:sdtContent>
          <w:r w:rsidR="00B8159D" w:rsidRPr="001372D2">
            <w:rPr>
              <w:rFonts w:ascii="Times New Roman" w:hAnsi="Times New Roman" w:cs="Times New Roman"/>
              <w:sz w:val="24"/>
              <w:szCs w:val="20"/>
            </w:rPr>
            <w:t xml:space="preserve">The Graybar Building </w:t>
          </w:r>
          <w:r w:rsidR="00FB63B7">
            <w:rPr>
              <w:rFonts w:ascii="Times New Roman" w:hAnsi="Times New Roman" w:cs="Times New Roman"/>
              <w:sz w:val="24"/>
              <w:szCs w:val="20"/>
            </w:rPr>
            <w:t xml:space="preserve">(which includes two stories plus a basement level) </w:t>
          </w:r>
          <w:r w:rsidR="00B8159D" w:rsidRPr="001372D2">
            <w:rPr>
              <w:rFonts w:ascii="Times New Roman" w:hAnsi="Times New Roman" w:cs="Times New Roman"/>
              <w:sz w:val="24"/>
              <w:szCs w:val="20"/>
            </w:rPr>
            <w:t xml:space="preserve">houses </w:t>
          </w:r>
          <w:r w:rsidR="009C7517" w:rsidRPr="001372D2">
            <w:rPr>
              <w:rFonts w:ascii="Times New Roman" w:hAnsi="Times New Roman" w:cs="Times New Roman"/>
              <w:sz w:val="24"/>
              <w:szCs w:val="20"/>
            </w:rPr>
            <w:t>Transit</w:t>
          </w:r>
          <w:r w:rsidR="00B8159D" w:rsidRPr="001372D2">
            <w:rPr>
              <w:rFonts w:ascii="Times New Roman" w:hAnsi="Times New Roman" w:cs="Times New Roman"/>
              <w:sz w:val="24"/>
              <w:szCs w:val="20"/>
            </w:rPr>
            <w:t xml:space="preserve"> </w:t>
          </w:r>
          <w:r w:rsidR="000D6F6E" w:rsidRPr="001372D2">
            <w:rPr>
              <w:rFonts w:ascii="Times New Roman" w:hAnsi="Times New Roman" w:cs="Times New Roman"/>
              <w:sz w:val="24"/>
              <w:szCs w:val="20"/>
            </w:rPr>
            <w:t xml:space="preserve">Fare Enforcement, the </w:t>
          </w:r>
          <w:r w:rsidR="00B8159D" w:rsidRPr="001372D2">
            <w:rPr>
              <w:rFonts w:ascii="Times New Roman" w:hAnsi="Times New Roman" w:cs="Times New Roman"/>
              <w:sz w:val="24"/>
              <w:szCs w:val="20"/>
            </w:rPr>
            <w:t xml:space="preserve">Print Shop, </w:t>
          </w:r>
          <w:r w:rsidR="000D6F6E" w:rsidRPr="001372D2">
            <w:rPr>
              <w:rFonts w:ascii="Times New Roman" w:hAnsi="Times New Roman" w:cs="Times New Roman"/>
              <w:sz w:val="24"/>
              <w:szCs w:val="20"/>
            </w:rPr>
            <w:t xml:space="preserve">and </w:t>
          </w:r>
          <w:r w:rsidR="00B8159D" w:rsidRPr="001372D2">
            <w:rPr>
              <w:rFonts w:ascii="Times New Roman" w:hAnsi="Times New Roman" w:cs="Times New Roman"/>
              <w:sz w:val="24"/>
              <w:szCs w:val="20"/>
            </w:rPr>
            <w:t xml:space="preserve">Records Administration </w:t>
          </w:r>
          <w:r w:rsidR="00A2641A">
            <w:rPr>
              <w:rFonts w:ascii="Times New Roman" w:hAnsi="Times New Roman" w:cs="Times New Roman"/>
              <w:sz w:val="24"/>
              <w:szCs w:val="20"/>
            </w:rPr>
            <w:t xml:space="preserve">Analyst </w:t>
          </w:r>
          <w:r w:rsidR="00B8159D" w:rsidRPr="001372D2">
            <w:rPr>
              <w:rFonts w:ascii="Times New Roman" w:hAnsi="Times New Roman" w:cs="Times New Roman"/>
              <w:sz w:val="24"/>
              <w:szCs w:val="20"/>
            </w:rPr>
            <w:t xml:space="preserve">Staff for </w:t>
          </w:r>
          <w:r w:rsidR="00333508" w:rsidRPr="001372D2">
            <w:rPr>
              <w:rFonts w:ascii="Times New Roman" w:hAnsi="Times New Roman" w:cs="Times New Roman"/>
              <w:sz w:val="24"/>
              <w:szCs w:val="20"/>
            </w:rPr>
            <w:t>Records, Archives and Licensing Services (RALS)</w:t>
          </w:r>
          <w:r w:rsidR="009921D4" w:rsidRPr="001372D2">
            <w:rPr>
              <w:rFonts w:ascii="Times New Roman" w:hAnsi="Times New Roman" w:cs="Times New Roman"/>
              <w:sz w:val="24"/>
              <w:szCs w:val="20"/>
            </w:rPr>
            <w:t>.</w:t>
          </w:r>
          <w:r w:rsidR="00B8159D" w:rsidRPr="001372D2">
            <w:rPr>
              <w:rFonts w:ascii="Times New Roman" w:hAnsi="Times New Roman" w:cs="Times New Roman"/>
              <w:sz w:val="24"/>
              <w:szCs w:val="20"/>
            </w:rPr>
            <w:t xml:space="preserve"> </w:t>
          </w:r>
          <w:r w:rsidR="005B7E86">
            <w:rPr>
              <w:rFonts w:ascii="Times New Roman" w:hAnsi="Times New Roman" w:cs="Times New Roman"/>
              <w:sz w:val="24"/>
              <w:szCs w:val="20"/>
            </w:rPr>
            <w:t xml:space="preserve">The lease modification scales back </w:t>
          </w:r>
          <w:r w:rsidR="00B8159D" w:rsidRPr="001372D2">
            <w:rPr>
              <w:rFonts w:ascii="Times New Roman" w:hAnsi="Times New Roman" w:cs="Times New Roman"/>
              <w:sz w:val="24"/>
              <w:szCs w:val="20"/>
            </w:rPr>
            <w:t xml:space="preserve">County’s </w:t>
          </w:r>
          <w:r w:rsidR="00506A3B">
            <w:rPr>
              <w:rFonts w:ascii="Times New Roman" w:hAnsi="Times New Roman" w:cs="Times New Roman"/>
              <w:sz w:val="24"/>
              <w:szCs w:val="20"/>
            </w:rPr>
            <w:t>overall footprint</w:t>
          </w:r>
          <w:r w:rsidR="00506A3B" w:rsidRPr="001372D2">
            <w:rPr>
              <w:rFonts w:ascii="Times New Roman" w:hAnsi="Times New Roman" w:cs="Times New Roman"/>
              <w:sz w:val="24"/>
              <w:szCs w:val="20"/>
            </w:rPr>
            <w:t xml:space="preserve"> </w:t>
          </w:r>
          <w:r w:rsidR="00B8159D" w:rsidRPr="001372D2">
            <w:rPr>
              <w:rFonts w:ascii="Times New Roman" w:hAnsi="Times New Roman" w:cs="Times New Roman"/>
              <w:sz w:val="24"/>
              <w:szCs w:val="20"/>
            </w:rPr>
            <w:t xml:space="preserve">in this building </w:t>
          </w:r>
          <w:r w:rsidR="005B7E86">
            <w:rPr>
              <w:rFonts w:ascii="Times New Roman" w:hAnsi="Times New Roman" w:cs="Times New Roman"/>
              <w:sz w:val="24"/>
              <w:szCs w:val="20"/>
            </w:rPr>
            <w:t>by</w:t>
          </w:r>
          <w:r w:rsidR="00B8159D" w:rsidRPr="001372D2">
            <w:rPr>
              <w:rFonts w:ascii="Times New Roman" w:hAnsi="Times New Roman" w:cs="Times New Roman"/>
              <w:sz w:val="24"/>
              <w:szCs w:val="20"/>
            </w:rPr>
            <w:t xml:space="preserve"> </w:t>
          </w:r>
          <w:r w:rsidR="005B7E86" w:rsidRPr="001372D2">
            <w:rPr>
              <w:rFonts w:ascii="Times New Roman" w:hAnsi="Times New Roman" w:cs="Times New Roman"/>
              <w:sz w:val="24"/>
              <w:szCs w:val="20"/>
            </w:rPr>
            <w:t>exclud</w:t>
          </w:r>
          <w:r w:rsidR="005B7E86">
            <w:rPr>
              <w:rFonts w:ascii="Times New Roman" w:hAnsi="Times New Roman" w:cs="Times New Roman"/>
              <w:sz w:val="24"/>
              <w:szCs w:val="20"/>
            </w:rPr>
            <w:t>ing</w:t>
          </w:r>
          <w:r w:rsidR="00B8159D" w:rsidRPr="001372D2">
            <w:rPr>
              <w:rFonts w:ascii="Times New Roman" w:hAnsi="Times New Roman" w:cs="Times New Roman"/>
              <w:sz w:val="24"/>
              <w:szCs w:val="20"/>
            </w:rPr>
            <w:t xml:space="preserve"> the basement</w:t>
          </w:r>
          <w:r w:rsidR="00506A3B">
            <w:rPr>
              <w:rFonts w:ascii="Times New Roman" w:hAnsi="Times New Roman" w:cs="Times New Roman"/>
              <w:sz w:val="24"/>
              <w:szCs w:val="20"/>
            </w:rPr>
            <w:t xml:space="preserve"> level</w:t>
          </w:r>
          <w:r w:rsidR="00B8159D" w:rsidRPr="001372D2">
            <w:rPr>
              <w:rFonts w:ascii="Times New Roman" w:hAnsi="Times New Roman" w:cs="Times New Roman"/>
              <w:sz w:val="24"/>
              <w:szCs w:val="20"/>
            </w:rPr>
            <w:t>.</w:t>
          </w:r>
        </w:sdtContent>
      </w:sdt>
    </w:p>
    <w:p w14:paraId="54F5448E" w14:textId="2A9D0B8F" w:rsidR="006562CA" w:rsidRDefault="006562CA">
      <w:pPr>
        <w:spacing w:after="200"/>
        <w:rPr>
          <w:rFonts w:ascii="Times New Roman" w:hAnsi="Times New Roman" w:cs="Times New Roman"/>
          <w:b/>
          <w:sz w:val="28"/>
          <w:szCs w:val="20"/>
        </w:rPr>
      </w:pPr>
      <w:r>
        <w:rPr>
          <w:rFonts w:ascii="Times New Roman" w:hAnsi="Times New Roman" w:cs="Times New Roman"/>
          <w:b/>
          <w:sz w:val="28"/>
          <w:szCs w:val="20"/>
        </w:rPr>
        <w:br w:type="page"/>
      </w:r>
    </w:p>
    <w:p w14:paraId="65335591" w14:textId="65D148CF" w:rsidR="006562CA" w:rsidRPr="001372D2" w:rsidRDefault="009921D4" w:rsidP="006562CA">
      <w:pPr>
        <w:widowControl w:val="0"/>
        <w:spacing w:after="0"/>
        <w:rPr>
          <w:rFonts w:ascii="Times New Roman" w:hAnsi="Times New Roman" w:cs="Times New Roman"/>
          <w:b/>
          <w:bCs/>
          <w:sz w:val="28"/>
          <w:szCs w:val="24"/>
        </w:rPr>
      </w:pPr>
      <w:r w:rsidRPr="006562CA">
        <w:rPr>
          <w:rFonts w:ascii="Times New Roman" w:hAnsi="Times New Roman" w:cs="Times New Roman"/>
          <w:b/>
          <w:sz w:val="28"/>
          <w:szCs w:val="20"/>
        </w:rPr>
        <w:lastRenderedPageBreak/>
        <w:t>Context</w:t>
      </w:r>
      <w:r w:rsidR="7D1194B2" w:rsidRPr="001372D2">
        <w:rPr>
          <w:rFonts w:ascii="Times New Roman" w:hAnsi="Times New Roman" w:cs="Times New Roman"/>
          <w:b/>
          <w:bCs/>
          <w:sz w:val="28"/>
          <w:szCs w:val="24"/>
        </w:rPr>
        <w:t xml:space="preserve"> </w:t>
      </w:r>
    </w:p>
    <w:p w14:paraId="2B34E750" w14:textId="77777777" w:rsidR="006562CA" w:rsidRPr="001372D2" w:rsidRDefault="006562CA" w:rsidP="006562CA">
      <w:pPr>
        <w:keepNext/>
        <w:spacing w:after="0"/>
        <w:rPr>
          <w:rFonts w:ascii="Times New Roman" w:hAnsi="Times New Roman" w:cs="Times New Roman"/>
          <w:color w:val="000000" w:themeColor="text1"/>
          <w:sz w:val="22"/>
        </w:rPr>
      </w:pPr>
    </w:p>
    <w:p w14:paraId="2737F7B1" w14:textId="7DC3D9B5" w:rsidR="0009003B" w:rsidRDefault="009921D4" w:rsidP="006562CA">
      <w:pPr>
        <w:spacing w:after="0"/>
        <w:rPr>
          <w:rFonts w:ascii="Times New Roman" w:hAnsi="Times New Roman" w:cs="Times New Roman"/>
          <w:sz w:val="24"/>
          <w:szCs w:val="24"/>
        </w:rPr>
      </w:pPr>
      <w:r w:rsidRPr="001372D2">
        <w:rPr>
          <w:rFonts w:ascii="Times New Roman" w:hAnsi="Times New Roman" w:cs="Times New Roman"/>
          <w:i/>
          <w:sz w:val="24"/>
          <w:szCs w:val="24"/>
        </w:rPr>
        <w:t>Rationale for transaction:</w:t>
      </w:r>
      <w:r w:rsidR="00FB63B7">
        <w:rPr>
          <w:rFonts w:ascii="Times New Roman" w:hAnsi="Times New Roman" w:cs="Times New Roman"/>
          <w:sz w:val="24"/>
          <w:szCs w:val="24"/>
        </w:rPr>
        <w:t xml:space="preserve"> </w:t>
      </w:r>
      <w:r w:rsidR="005B7E86">
        <w:rPr>
          <w:rFonts w:ascii="Times New Roman" w:hAnsi="Times New Roman" w:cs="Times New Roman"/>
          <w:i/>
          <w:sz w:val="24"/>
          <w:szCs w:val="24"/>
        </w:rPr>
        <w:t xml:space="preserve"> </w:t>
      </w:r>
      <w:r w:rsidR="00FB63B7">
        <w:rPr>
          <w:rFonts w:ascii="Times New Roman" w:hAnsi="Times New Roman" w:cs="Times New Roman"/>
          <w:sz w:val="24"/>
          <w:szCs w:val="24"/>
        </w:rPr>
        <w:t xml:space="preserve">The FMD inventory function was relocated from the Graybar building in June of 2019 and the basement garage space, which was being used for facilities inventory and supplies was no longer needed. FMD negotiated a new agreement that would provide for increased space for Transit Fare Enforcement and continue </w:t>
      </w:r>
      <w:r w:rsidR="0009003B">
        <w:rPr>
          <w:rFonts w:ascii="Times New Roman" w:hAnsi="Times New Roman" w:cs="Times New Roman"/>
          <w:sz w:val="24"/>
          <w:szCs w:val="24"/>
        </w:rPr>
        <w:t xml:space="preserve">to provide space for Records Administration Analyst Staff and the Print Shop. One portion of the building is not yet allocated to a specific department. There are multiple options for the 2,664 vacant square feet of space remaining. </w:t>
      </w:r>
    </w:p>
    <w:p w14:paraId="34091B7A" w14:textId="77777777" w:rsidR="0009003B" w:rsidRDefault="0009003B" w:rsidP="006562CA">
      <w:pPr>
        <w:spacing w:after="0"/>
        <w:rPr>
          <w:rFonts w:ascii="Times New Roman" w:hAnsi="Times New Roman" w:cs="Times New Roman"/>
          <w:sz w:val="24"/>
          <w:szCs w:val="24"/>
        </w:rPr>
      </w:pPr>
    </w:p>
    <w:p w14:paraId="2D5AC1E3" w14:textId="5D44866E" w:rsidR="009921D4" w:rsidRPr="001372D2" w:rsidRDefault="004C62F2" w:rsidP="006562CA">
      <w:pPr>
        <w:spacing w:after="0"/>
        <w:rPr>
          <w:rFonts w:ascii="Times New Roman" w:hAnsi="Times New Roman" w:cs="Times New Roman"/>
          <w:sz w:val="24"/>
          <w:szCs w:val="24"/>
        </w:rPr>
      </w:pPr>
      <w:r>
        <w:rPr>
          <w:rFonts w:ascii="Times New Roman" w:hAnsi="Times New Roman" w:cs="Times New Roman"/>
          <w:sz w:val="24"/>
          <w:szCs w:val="24"/>
        </w:rPr>
        <w:t xml:space="preserve">Transit Fare Enforcement and Records Administration Analyst Staff are located on the second floor of the building. The Print Shop and the unallocated vacant space are located on the first floor. </w:t>
      </w:r>
      <w:r w:rsidR="00312ED3">
        <w:rPr>
          <w:rFonts w:ascii="Times New Roman" w:hAnsi="Times New Roman" w:cs="Times New Roman"/>
          <w:sz w:val="24"/>
          <w:szCs w:val="24"/>
        </w:rPr>
        <w:t xml:space="preserve">Transit </w:t>
      </w:r>
      <w:r w:rsidR="00312ED3" w:rsidRPr="001372D2">
        <w:rPr>
          <w:rFonts w:ascii="Times New Roman" w:hAnsi="Times New Roman" w:cs="Times New Roman"/>
          <w:sz w:val="24"/>
          <w:szCs w:val="24"/>
        </w:rPr>
        <w:t xml:space="preserve">Fare </w:t>
      </w:r>
      <w:r w:rsidR="00312ED3">
        <w:rPr>
          <w:rFonts w:ascii="Times New Roman" w:hAnsi="Times New Roman" w:cs="Times New Roman"/>
          <w:sz w:val="24"/>
          <w:szCs w:val="24"/>
        </w:rPr>
        <w:t>E</w:t>
      </w:r>
      <w:r w:rsidR="00312ED3" w:rsidRPr="001372D2">
        <w:rPr>
          <w:rFonts w:ascii="Times New Roman" w:hAnsi="Times New Roman" w:cs="Times New Roman"/>
          <w:sz w:val="24"/>
          <w:szCs w:val="24"/>
        </w:rPr>
        <w:t xml:space="preserve">nforcement </w:t>
      </w:r>
      <w:r w:rsidR="00312ED3">
        <w:rPr>
          <w:rFonts w:ascii="Times New Roman" w:hAnsi="Times New Roman" w:cs="Times New Roman"/>
          <w:sz w:val="24"/>
          <w:szCs w:val="24"/>
        </w:rPr>
        <w:t>desires a</w:t>
      </w:r>
      <w:r w:rsidR="00312ED3" w:rsidRPr="001372D2">
        <w:rPr>
          <w:rFonts w:ascii="Times New Roman" w:hAnsi="Times New Roman" w:cs="Times New Roman"/>
          <w:sz w:val="24"/>
          <w:szCs w:val="24"/>
        </w:rPr>
        <w:t xml:space="preserve"> location close to the Third Avenue bus corridor and close to King Street Center</w:t>
      </w:r>
      <w:r w:rsidR="00312ED3">
        <w:rPr>
          <w:rFonts w:ascii="Times New Roman" w:hAnsi="Times New Roman" w:cs="Times New Roman"/>
          <w:sz w:val="24"/>
          <w:szCs w:val="24"/>
        </w:rPr>
        <w:t xml:space="preserve">, and its </w:t>
      </w:r>
      <w:r w:rsidR="000D6F6E" w:rsidRPr="001372D2">
        <w:rPr>
          <w:rFonts w:ascii="Times New Roman" w:hAnsi="Times New Roman" w:cs="Times New Roman"/>
          <w:sz w:val="24"/>
          <w:szCs w:val="24"/>
        </w:rPr>
        <w:t xml:space="preserve">footprint in the building is increasing by thirty staff </w:t>
      </w:r>
      <w:r w:rsidR="00E54D68">
        <w:rPr>
          <w:rFonts w:ascii="Times New Roman" w:hAnsi="Times New Roman" w:cs="Times New Roman"/>
          <w:sz w:val="24"/>
          <w:szCs w:val="24"/>
        </w:rPr>
        <w:t xml:space="preserve">members. </w:t>
      </w:r>
      <w:r w:rsidR="00020528">
        <w:rPr>
          <w:rFonts w:ascii="Times New Roman" w:hAnsi="Times New Roman" w:cs="Times New Roman"/>
          <w:sz w:val="24"/>
          <w:szCs w:val="24"/>
        </w:rPr>
        <w:t xml:space="preserve"> </w:t>
      </w:r>
      <w:r>
        <w:rPr>
          <w:rFonts w:ascii="Times New Roman" w:hAnsi="Times New Roman" w:cs="Times New Roman"/>
          <w:sz w:val="24"/>
          <w:szCs w:val="24"/>
        </w:rPr>
        <w:t xml:space="preserve">Records Administration </w:t>
      </w:r>
      <w:r w:rsidR="006562CA">
        <w:rPr>
          <w:rFonts w:ascii="Times New Roman" w:hAnsi="Times New Roman" w:cs="Times New Roman"/>
          <w:sz w:val="24"/>
          <w:szCs w:val="24"/>
        </w:rPr>
        <w:t>s</w:t>
      </w:r>
      <w:r>
        <w:rPr>
          <w:rFonts w:ascii="Times New Roman" w:hAnsi="Times New Roman" w:cs="Times New Roman"/>
          <w:sz w:val="24"/>
          <w:szCs w:val="24"/>
        </w:rPr>
        <w:t xml:space="preserve">taff will maintain their footprint in the building and the </w:t>
      </w:r>
      <w:r w:rsidR="009E0174">
        <w:rPr>
          <w:rFonts w:ascii="Times New Roman" w:hAnsi="Times New Roman" w:cs="Times New Roman"/>
          <w:sz w:val="24"/>
          <w:szCs w:val="24"/>
        </w:rPr>
        <w:t>P</w:t>
      </w:r>
      <w:r>
        <w:rPr>
          <w:rFonts w:ascii="Times New Roman" w:hAnsi="Times New Roman" w:cs="Times New Roman"/>
          <w:sz w:val="24"/>
          <w:szCs w:val="24"/>
        </w:rPr>
        <w:t>rint</w:t>
      </w:r>
      <w:r w:rsidR="009E0174">
        <w:rPr>
          <w:rFonts w:ascii="Times New Roman" w:hAnsi="Times New Roman" w:cs="Times New Roman"/>
          <w:sz w:val="24"/>
          <w:szCs w:val="24"/>
        </w:rPr>
        <w:t xml:space="preserve"> S</w:t>
      </w:r>
      <w:r>
        <w:rPr>
          <w:rFonts w:ascii="Times New Roman" w:hAnsi="Times New Roman" w:cs="Times New Roman"/>
          <w:sz w:val="24"/>
          <w:szCs w:val="24"/>
        </w:rPr>
        <w:t>hop has reduced its footprint by consolidating on the first floor of Graybar.</w:t>
      </w:r>
      <w:r w:rsidR="00FD65A0">
        <w:rPr>
          <w:rFonts w:ascii="Times New Roman" w:hAnsi="Times New Roman" w:cs="Times New Roman"/>
          <w:sz w:val="24"/>
          <w:szCs w:val="24"/>
        </w:rPr>
        <w:t xml:space="preserve"> </w:t>
      </w:r>
      <w:r w:rsidR="003E79AB" w:rsidRPr="001372D2">
        <w:rPr>
          <w:rFonts w:ascii="Times New Roman" w:hAnsi="Times New Roman" w:cs="Times New Roman"/>
          <w:sz w:val="24"/>
          <w:szCs w:val="24"/>
        </w:rPr>
        <w:t>Additionally</w:t>
      </w:r>
      <w:r w:rsidR="00187544">
        <w:rPr>
          <w:rFonts w:ascii="Times New Roman" w:hAnsi="Times New Roman" w:cs="Times New Roman"/>
          <w:sz w:val="24"/>
          <w:szCs w:val="24"/>
        </w:rPr>
        <w:t>,</w:t>
      </w:r>
      <w:r w:rsidR="003E79AB" w:rsidRPr="001372D2">
        <w:rPr>
          <w:rFonts w:ascii="Times New Roman" w:hAnsi="Times New Roman" w:cs="Times New Roman"/>
          <w:sz w:val="24"/>
          <w:szCs w:val="24"/>
        </w:rPr>
        <w:t xml:space="preserve"> both </w:t>
      </w:r>
      <w:r w:rsidR="00187544">
        <w:rPr>
          <w:rFonts w:ascii="Times New Roman" w:hAnsi="Times New Roman" w:cs="Times New Roman"/>
          <w:sz w:val="24"/>
          <w:szCs w:val="24"/>
        </w:rPr>
        <w:t xml:space="preserve">Transit </w:t>
      </w:r>
      <w:r w:rsidR="003E79AB" w:rsidRPr="001372D2">
        <w:rPr>
          <w:rFonts w:ascii="Times New Roman" w:hAnsi="Times New Roman" w:cs="Times New Roman"/>
          <w:sz w:val="24"/>
          <w:szCs w:val="24"/>
        </w:rPr>
        <w:t>Fare Enforcement and the Print Shop have extended operating hours</w:t>
      </w:r>
      <w:r w:rsidR="00187544">
        <w:rPr>
          <w:rFonts w:ascii="Times New Roman" w:hAnsi="Times New Roman" w:cs="Times New Roman"/>
          <w:sz w:val="24"/>
          <w:szCs w:val="24"/>
        </w:rPr>
        <w:t>, and</w:t>
      </w:r>
      <w:r w:rsidR="003E79AB" w:rsidRPr="001372D2">
        <w:rPr>
          <w:rFonts w:ascii="Times New Roman" w:hAnsi="Times New Roman" w:cs="Times New Roman"/>
          <w:sz w:val="24"/>
          <w:szCs w:val="24"/>
        </w:rPr>
        <w:t xml:space="preserve"> locating these extended</w:t>
      </w:r>
      <w:r w:rsidR="00506A3B">
        <w:rPr>
          <w:rFonts w:ascii="Times New Roman" w:hAnsi="Times New Roman" w:cs="Times New Roman"/>
          <w:sz w:val="24"/>
          <w:szCs w:val="24"/>
        </w:rPr>
        <w:t>-</w:t>
      </w:r>
      <w:r w:rsidR="003E79AB" w:rsidRPr="001372D2">
        <w:rPr>
          <w:rFonts w:ascii="Times New Roman" w:hAnsi="Times New Roman" w:cs="Times New Roman"/>
          <w:sz w:val="24"/>
          <w:szCs w:val="24"/>
        </w:rPr>
        <w:t xml:space="preserve">hours businesses together is </w:t>
      </w:r>
      <w:r w:rsidR="00506A3B">
        <w:rPr>
          <w:rFonts w:ascii="Times New Roman" w:hAnsi="Times New Roman" w:cs="Times New Roman"/>
          <w:sz w:val="24"/>
          <w:szCs w:val="24"/>
        </w:rPr>
        <w:t>typically</w:t>
      </w:r>
      <w:r w:rsidR="00506A3B" w:rsidRPr="001372D2">
        <w:rPr>
          <w:rFonts w:ascii="Times New Roman" w:hAnsi="Times New Roman" w:cs="Times New Roman"/>
          <w:sz w:val="24"/>
          <w:szCs w:val="24"/>
        </w:rPr>
        <w:t xml:space="preserve"> </w:t>
      </w:r>
      <w:r w:rsidR="003E79AB" w:rsidRPr="001372D2">
        <w:rPr>
          <w:rFonts w:ascii="Times New Roman" w:hAnsi="Times New Roman" w:cs="Times New Roman"/>
          <w:sz w:val="24"/>
          <w:szCs w:val="24"/>
        </w:rPr>
        <w:t xml:space="preserve">more energy efficient and </w:t>
      </w:r>
      <w:r w:rsidR="00312ED3">
        <w:rPr>
          <w:rFonts w:ascii="Times New Roman" w:hAnsi="Times New Roman" w:cs="Times New Roman"/>
          <w:sz w:val="24"/>
          <w:szCs w:val="24"/>
        </w:rPr>
        <w:t>creates</w:t>
      </w:r>
      <w:r w:rsidR="00312ED3" w:rsidRPr="001372D2">
        <w:rPr>
          <w:rFonts w:ascii="Times New Roman" w:hAnsi="Times New Roman" w:cs="Times New Roman"/>
          <w:sz w:val="24"/>
          <w:szCs w:val="24"/>
        </w:rPr>
        <w:t xml:space="preserve"> </w:t>
      </w:r>
      <w:r w:rsidR="003E79AB" w:rsidRPr="001372D2">
        <w:rPr>
          <w:rFonts w:ascii="Times New Roman" w:hAnsi="Times New Roman" w:cs="Times New Roman"/>
          <w:sz w:val="24"/>
          <w:szCs w:val="24"/>
        </w:rPr>
        <w:t>less wear and tear on HVAC equipment</w:t>
      </w:r>
      <w:r w:rsidR="001E196B">
        <w:rPr>
          <w:rFonts w:ascii="Times New Roman" w:hAnsi="Times New Roman" w:cs="Times New Roman"/>
          <w:sz w:val="24"/>
          <w:szCs w:val="24"/>
        </w:rPr>
        <w:t>.</w:t>
      </w:r>
    </w:p>
    <w:p w14:paraId="2D5AC1E4" w14:textId="77777777" w:rsidR="00236A53" w:rsidRPr="001372D2" w:rsidRDefault="00236A53" w:rsidP="00C57951">
      <w:pPr>
        <w:spacing w:after="0"/>
        <w:rPr>
          <w:rFonts w:ascii="Times New Roman" w:hAnsi="Times New Roman" w:cs="Times New Roman"/>
          <w:i/>
          <w:sz w:val="24"/>
          <w:szCs w:val="24"/>
        </w:rPr>
      </w:pPr>
    </w:p>
    <w:p w14:paraId="2D5AC1E5" w14:textId="266A6A11" w:rsidR="009921D4" w:rsidRPr="001372D2" w:rsidRDefault="009921D4" w:rsidP="00C57951">
      <w:pPr>
        <w:spacing w:after="0"/>
        <w:rPr>
          <w:rFonts w:ascii="Times New Roman" w:hAnsi="Times New Roman" w:cs="Times New Roman"/>
          <w:sz w:val="24"/>
          <w:szCs w:val="24"/>
        </w:rPr>
      </w:pPr>
      <w:r w:rsidRPr="001372D2">
        <w:rPr>
          <w:rFonts w:ascii="Times New Roman" w:hAnsi="Times New Roman" w:cs="Times New Roman"/>
          <w:i/>
          <w:sz w:val="24"/>
          <w:szCs w:val="24"/>
        </w:rPr>
        <w:t>Policy considerations</w:t>
      </w:r>
      <w:r w:rsidRPr="001372D2">
        <w:rPr>
          <w:rFonts w:ascii="Times New Roman" w:hAnsi="Times New Roman" w:cs="Times New Roman"/>
          <w:sz w:val="24"/>
          <w:szCs w:val="24"/>
        </w:rPr>
        <w:t>:</w:t>
      </w:r>
      <w:r w:rsidR="00187544">
        <w:rPr>
          <w:rFonts w:ascii="Times New Roman" w:hAnsi="Times New Roman" w:cs="Times New Roman"/>
          <w:sz w:val="24"/>
          <w:szCs w:val="24"/>
        </w:rPr>
        <w:t xml:space="preserve"> </w:t>
      </w:r>
      <w:r w:rsidR="005B7E86">
        <w:rPr>
          <w:rFonts w:ascii="Times New Roman" w:hAnsi="Times New Roman" w:cs="Times New Roman"/>
          <w:sz w:val="24"/>
          <w:szCs w:val="24"/>
        </w:rPr>
        <w:t xml:space="preserve"> </w:t>
      </w:r>
      <w:r w:rsidR="003E79AB" w:rsidRPr="001372D2">
        <w:rPr>
          <w:rFonts w:ascii="Times New Roman" w:hAnsi="Times New Roman" w:cs="Times New Roman"/>
          <w:sz w:val="24"/>
          <w:szCs w:val="24"/>
        </w:rPr>
        <w:t>The Facilities Management Division</w:t>
      </w:r>
      <w:r w:rsidR="00187544">
        <w:rPr>
          <w:rFonts w:ascii="Times New Roman" w:hAnsi="Times New Roman" w:cs="Times New Roman"/>
          <w:sz w:val="24"/>
          <w:szCs w:val="24"/>
        </w:rPr>
        <w:t xml:space="preserve"> (FMD)</w:t>
      </w:r>
      <w:r w:rsidR="003E79AB" w:rsidRPr="001372D2">
        <w:rPr>
          <w:rFonts w:ascii="Times New Roman" w:hAnsi="Times New Roman" w:cs="Times New Roman"/>
          <w:sz w:val="24"/>
          <w:szCs w:val="24"/>
        </w:rPr>
        <w:t xml:space="preserve"> </w:t>
      </w:r>
      <w:r w:rsidR="00187544">
        <w:rPr>
          <w:rFonts w:ascii="Times New Roman" w:hAnsi="Times New Roman" w:cs="Times New Roman"/>
          <w:sz w:val="24"/>
          <w:szCs w:val="24"/>
        </w:rPr>
        <w:t>negotiated</w:t>
      </w:r>
      <w:r w:rsidR="001760F2" w:rsidRPr="001372D2">
        <w:rPr>
          <w:rFonts w:ascii="Times New Roman" w:hAnsi="Times New Roman" w:cs="Times New Roman"/>
          <w:sz w:val="24"/>
          <w:szCs w:val="24"/>
        </w:rPr>
        <w:t xml:space="preserve"> a very favorable rate, obtain</w:t>
      </w:r>
      <w:r w:rsidR="00187544">
        <w:rPr>
          <w:rFonts w:ascii="Times New Roman" w:hAnsi="Times New Roman" w:cs="Times New Roman"/>
          <w:sz w:val="24"/>
          <w:szCs w:val="24"/>
        </w:rPr>
        <w:t>ed</w:t>
      </w:r>
      <w:r w:rsidR="001760F2" w:rsidRPr="001372D2">
        <w:rPr>
          <w:rFonts w:ascii="Times New Roman" w:hAnsi="Times New Roman" w:cs="Times New Roman"/>
          <w:sz w:val="24"/>
          <w:szCs w:val="24"/>
        </w:rPr>
        <w:t xml:space="preserve"> a tenant improvement allowance</w:t>
      </w:r>
      <w:r w:rsidR="00187544">
        <w:rPr>
          <w:rFonts w:ascii="Times New Roman" w:hAnsi="Times New Roman" w:cs="Times New Roman"/>
          <w:sz w:val="24"/>
          <w:szCs w:val="24"/>
        </w:rPr>
        <w:t xml:space="preserve">, </w:t>
      </w:r>
      <w:r w:rsidR="001760F2" w:rsidRPr="001372D2">
        <w:rPr>
          <w:rFonts w:ascii="Times New Roman" w:hAnsi="Times New Roman" w:cs="Times New Roman"/>
          <w:sz w:val="24"/>
          <w:szCs w:val="24"/>
        </w:rPr>
        <w:t>reduce</w:t>
      </w:r>
      <w:r w:rsidR="00187544">
        <w:rPr>
          <w:rFonts w:ascii="Times New Roman" w:hAnsi="Times New Roman" w:cs="Times New Roman"/>
          <w:sz w:val="24"/>
          <w:szCs w:val="24"/>
        </w:rPr>
        <w:t>d</w:t>
      </w:r>
      <w:r w:rsidR="001760F2" w:rsidRPr="001372D2">
        <w:rPr>
          <w:rFonts w:ascii="Times New Roman" w:hAnsi="Times New Roman" w:cs="Times New Roman"/>
          <w:sz w:val="24"/>
          <w:szCs w:val="24"/>
        </w:rPr>
        <w:t xml:space="preserve"> </w:t>
      </w:r>
      <w:r w:rsidR="00187544">
        <w:rPr>
          <w:rFonts w:ascii="Times New Roman" w:hAnsi="Times New Roman" w:cs="Times New Roman"/>
          <w:sz w:val="24"/>
          <w:szCs w:val="24"/>
        </w:rPr>
        <w:t>its</w:t>
      </w:r>
      <w:r w:rsidR="00187544" w:rsidRPr="001372D2">
        <w:rPr>
          <w:rFonts w:ascii="Times New Roman" w:hAnsi="Times New Roman" w:cs="Times New Roman"/>
          <w:sz w:val="24"/>
          <w:szCs w:val="24"/>
        </w:rPr>
        <w:t xml:space="preserve"> </w:t>
      </w:r>
      <w:r w:rsidR="001760F2" w:rsidRPr="001372D2">
        <w:rPr>
          <w:rFonts w:ascii="Times New Roman" w:hAnsi="Times New Roman" w:cs="Times New Roman"/>
          <w:sz w:val="24"/>
          <w:szCs w:val="24"/>
        </w:rPr>
        <w:t>footprint costs</w:t>
      </w:r>
      <w:r w:rsidR="00187544">
        <w:rPr>
          <w:rFonts w:ascii="Times New Roman" w:hAnsi="Times New Roman" w:cs="Times New Roman"/>
          <w:sz w:val="24"/>
          <w:szCs w:val="24"/>
        </w:rPr>
        <w:t>,</w:t>
      </w:r>
      <w:r w:rsidR="001760F2" w:rsidRPr="001372D2">
        <w:rPr>
          <w:rFonts w:ascii="Times New Roman" w:hAnsi="Times New Roman" w:cs="Times New Roman"/>
          <w:sz w:val="24"/>
          <w:szCs w:val="24"/>
        </w:rPr>
        <w:t xml:space="preserve"> and </w:t>
      </w:r>
      <w:r w:rsidR="00187544" w:rsidRPr="001372D2">
        <w:rPr>
          <w:rFonts w:ascii="Times New Roman" w:hAnsi="Times New Roman" w:cs="Times New Roman"/>
          <w:sz w:val="24"/>
          <w:szCs w:val="24"/>
        </w:rPr>
        <w:t>eliminate</w:t>
      </w:r>
      <w:r w:rsidR="00187544">
        <w:rPr>
          <w:rFonts w:ascii="Times New Roman" w:hAnsi="Times New Roman" w:cs="Times New Roman"/>
          <w:sz w:val="24"/>
          <w:szCs w:val="24"/>
        </w:rPr>
        <w:t>d</w:t>
      </w:r>
      <w:r w:rsidR="00187544" w:rsidRPr="001372D2">
        <w:rPr>
          <w:rFonts w:ascii="Times New Roman" w:hAnsi="Times New Roman" w:cs="Times New Roman"/>
          <w:sz w:val="24"/>
          <w:szCs w:val="24"/>
        </w:rPr>
        <w:t xml:space="preserve"> potential</w:t>
      </w:r>
      <w:r w:rsidR="001760F2" w:rsidRPr="001372D2">
        <w:rPr>
          <w:rFonts w:ascii="Times New Roman" w:hAnsi="Times New Roman" w:cs="Times New Roman"/>
          <w:sz w:val="24"/>
          <w:szCs w:val="24"/>
        </w:rPr>
        <w:t xml:space="preserve"> </w:t>
      </w:r>
      <w:r w:rsidR="003E79AB" w:rsidRPr="001372D2">
        <w:rPr>
          <w:rFonts w:ascii="Times New Roman" w:hAnsi="Times New Roman" w:cs="Times New Roman"/>
          <w:sz w:val="24"/>
          <w:szCs w:val="24"/>
        </w:rPr>
        <w:t xml:space="preserve">moving costs for </w:t>
      </w:r>
      <w:r w:rsidR="001760F2" w:rsidRPr="001372D2">
        <w:rPr>
          <w:rFonts w:ascii="Times New Roman" w:hAnsi="Times New Roman" w:cs="Times New Roman"/>
          <w:sz w:val="24"/>
          <w:szCs w:val="24"/>
        </w:rPr>
        <w:t>the three agenc</w:t>
      </w:r>
      <w:r w:rsidR="005B7E86">
        <w:rPr>
          <w:rFonts w:ascii="Times New Roman" w:hAnsi="Times New Roman" w:cs="Times New Roman"/>
          <w:sz w:val="24"/>
          <w:szCs w:val="24"/>
        </w:rPr>
        <w:t>y programs</w:t>
      </w:r>
      <w:r w:rsidR="001760F2" w:rsidRPr="001372D2">
        <w:rPr>
          <w:rFonts w:ascii="Times New Roman" w:hAnsi="Times New Roman" w:cs="Times New Roman"/>
          <w:sz w:val="24"/>
          <w:szCs w:val="24"/>
        </w:rPr>
        <w:t xml:space="preserve"> located in the building.</w:t>
      </w:r>
    </w:p>
    <w:p w14:paraId="2D5AC1E6" w14:textId="77777777" w:rsidR="00236A53" w:rsidRPr="001372D2" w:rsidRDefault="00236A53" w:rsidP="00C57951">
      <w:pPr>
        <w:spacing w:after="0"/>
        <w:rPr>
          <w:rFonts w:ascii="Times New Roman" w:hAnsi="Times New Roman" w:cs="Times New Roman"/>
          <w:i/>
          <w:sz w:val="24"/>
          <w:szCs w:val="24"/>
        </w:rPr>
      </w:pPr>
    </w:p>
    <w:p w14:paraId="2D5AC1E7" w14:textId="5B73DD13" w:rsidR="009921D4" w:rsidRPr="001372D2" w:rsidRDefault="009921D4" w:rsidP="00C57951">
      <w:pPr>
        <w:spacing w:after="0"/>
        <w:rPr>
          <w:rFonts w:ascii="Times New Roman" w:hAnsi="Times New Roman" w:cs="Times New Roman"/>
          <w:sz w:val="24"/>
          <w:szCs w:val="24"/>
        </w:rPr>
      </w:pPr>
      <w:r w:rsidRPr="001372D2">
        <w:rPr>
          <w:rFonts w:ascii="Times New Roman" w:hAnsi="Times New Roman" w:cs="Times New Roman"/>
          <w:i/>
          <w:sz w:val="24"/>
          <w:szCs w:val="24"/>
        </w:rPr>
        <w:t>Political considerations:</w:t>
      </w:r>
      <w:r w:rsidR="001E196B">
        <w:rPr>
          <w:rFonts w:ascii="Times New Roman" w:hAnsi="Times New Roman" w:cs="Times New Roman"/>
          <w:sz w:val="24"/>
          <w:szCs w:val="24"/>
        </w:rPr>
        <w:t xml:space="preserve">  </w:t>
      </w:r>
      <w:r w:rsidR="00FE3D85" w:rsidRPr="001372D2">
        <w:rPr>
          <w:rFonts w:ascii="Times New Roman" w:hAnsi="Times New Roman" w:cs="Times New Roman"/>
          <w:sz w:val="24"/>
          <w:szCs w:val="24"/>
        </w:rPr>
        <w:t>N</w:t>
      </w:r>
      <w:r w:rsidR="001760F2" w:rsidRPr="001372D2">
        <w:rPr>
          <w:rFonts w:ascii="Times New Roman" w:hAnsi="Times New Roman" w:cs="Times New Roman"/>
          <w:sz w:val="24"/>
          <w:szCs w:val="24"/>
        </w:rPr>
        <w:t xml:space="preserve">one </w:t>
      </w:r>
    </w:p>
    <w:p w14:paraId="2D5AC1E8" w14:textId="77777777" w:rsidR="00236A53" w:rsidRPr="001372D2" w:rsidRDefault="00236A53" w:rsidP="00C57951">
      <w:pPr>
        <w:spacing w:after="0"/>
        <w:rPr>
          <w:rFonts w:ascii="Times New Roman" w:hAnsi="Times New Roman" w:cs="Times New Roman"/>
          <w:i/>
          <w:sz w:val="24"/>
          <w:szCs w:val="24"/>
        </w:rPr>
      </w:pPr>
    </w:p>
    <w:p w14:paraId="2D5AC1EA" w14:textId="6C9E7A57" w:rsidR="009921D4" w:rsidRPr="001372D2" w:rsidRDefault="009921D4" w:rsidP="00C57951">
      <w:pPr>
        <w:spacing w:after="0"/>
        <w:rPr>
          <w:rFonts w:ascii="Times New Roman" w:hAnsi="Times New Roman" w:cs="Times New Roman"/>
          <w:sz w:val="24"/>
          <w:szCs w:val="24"/>
        </w:rPr>
      </w:pPr>
      <w:r w:rsidRPr="001372D2">
        <w:rPr>
          <w:rFonts w:ascii="Times New Roman" w:hAnsi="Times New Roman" w:cs="Times New Roman"/>
          <w:i/>
          <w:sz w:val="24"/>
          <w:szCs w:val="24"/>
        </w:rPr>
        <w:t>Community considerations</w:t>
      </w:r>
      <w:r w:rsidRPr="001372D2">
        <w:rPr>
          <w:rFonts w:ascii="Times New Roman" w:hAnsi="Times New Roman" w:cs="Times New Roman"/>
          <w:sz w:val="24"/>
          <w:szCs w:val="24"/>
        </w:rPr>
        <w:t xml:space="preserve"> </w:t>
      </w:r>
      <w:r w:rsidRPr="001372D2">
        <w:rPr>
          <w:rFonts w:ascii="Times New Roman" w:hAnsi="Times New Roman" w:cs="Times New Roman"/>
          <w:i/>
          <w:sz w:val="24"/>
          <w:szCs w:val="24"/>
        </w:rPr>
        <w:t>or partnerships:</w:t>
      </w:r>
      <w:r w:rsidR="00187544">
        <w:rPr>
          <w:rFonts w:ascii="Times New Roman" w:hAnsi="Times New Roman" w:cs="Times New Roman"/>
          <w:sz w:val="24"/>
          <w:szCs w:val="24"/>
        </w:rPr>
        <w:t xml:space="preserve">  </w:t>
      </w:r>
      <w:r w:rsidR="001760F2" w:rsidRPr="001372D2">
        <w:rPr>
          <w:rFonts w:ascii="Times New Roman" w:hAnsi="Times New Roman" w:cs="Times New Roman"/>
          <w:sz w:val="24"/>
          <w:szCs w:val="24"/>
        </w:rPr>
        <w:t xml:space="preserve">This location allows </w:t>
      </w:r>
      <w:r w:rsidR="00187544">
        <w:rPr>
          <w:rFonts w:ascii="Times New Roman" w:hAnsi="Times New Roman" w:cs="Times New Roman"/>
          <w:sz w:val="24"/>
          <w:szCs w:val="24"/>
        </w:rPr>
        <w:t xml:space="preserve">Transit </w:t>
      </w:r>
      <w:r w:rsidR="001760F2" w:rsidRPr="001372D2">
        <w:rPr>
          <w:rFonts w:ascii="Times New Roman" w:hAnsi="Times New Roman" w:cs="Times New Roman"/>
          <w:sz w:val="24"/>
          <w:szCs w:val="24"/>
        </w:rPr>
        <w:t xml:space="preserve">Fare Enforcement quick access to the Third Avenue </w:t>
      </w:r>
      <w:r w:rsidR="00187544">
        <w:rPr>
          <w:rFonts w:ascii="Times New Roman" w:hAnsi="Times New Roman" w:cs="Times New Roman"/>
          <w:sz w:val="24"/>
          <w:szCs w:val="24"/>
        </w:rPr>
        <w:t>b</w:t>
      </w:r>
      <w:r w:rsidR="001760F2" w:rsidRPr="001372D2">
        <w:rPr>
          <w:rFonts w:ascii="Times New Roman" w:hAnsi="Times New Roman" w:cs="Times New Roman"/>
          <w:sz w:val="24"/>
          <w:szCs w:val="24"/>
        </w:rPr>
        <w:t xml:space="preserve">us </w:t>
      </w:r>
      <w:r w:rsidR="00187544">
        <w:rPr>
          <w:rFonts w:ascii="Times New Roman" w:hAnsi="Times New Roman" w:cs="Times New Roman"/>
          <w:sz w:val="24"/>
          <w:szCs w:val="24"/>
        </w:rPr>
        <w:t>c</w:t>
      </w:r>
      <w:r w:rsidR="001760F2" w:rsidRPr="001372D2">
        <w:rPr>
          <w:rFonts w:ascii="Times New Roman" w:hAnsi="Times New Roman" w:cs="Times New Roman"/>
          <w:sz w:val="24"/>
          <w:szCs w:val="24"/>
        </w:rPr>
        <w:t>orridor</w:t>
      </w:r>
      <w:r w:rsidR="007C6589" w:rsidRPr="001372D2">
        <w:rPr>
          <w:rFonts w:ascii="Times New Roman" w:hAnsi="Times New Roman" w:cs="Times New Roman"/>
          <w:sz w:val="24"/>
          <w:szCs w:val="24"/>
        </w:rPr>
        <w:t xml:space="preserve"> and to King Street Center. Quick</w:t>
      </w:r>
      <w:r w:rsidR="00187544">
        <w:rPr>
          <w:rFonts w:ascii="Times New Roman" w:hAnsi="Times New Roman" w:cs="Times New Roman"/>
          <w:sz w:val="24"/>
          <w:szCs w:val="24"/>
        </w:rPr>
        <w:t>er</w:t>
      </w:r>
      <w:r w:rsidR="007C6589" w:rsidRPr="001372D2">
        <w:rPr>
          <w:rFonts w:ascii="Times New Roman" w:hAnsi="Times New Roman" w:cs="Times New Roman"/>
          <w:sz w:val="24"/>
          <w:szCs w:val="24"/>
        </w:rPr>
        <w:t xml:space="preserve"> access </w:t>
      </w:r>
      <w:r w:rsidR="00506A3B">
        <w:rPr>
          <w:rFonts w:ascii="Times New Roman" w:hAnsi="Times New Roman" w:cs="Times New Roman"/>
          <w:sz w:val="24"/>
          <w:szCs w:val="24"/>
        </w:rPr>
        <w:t>allows</w:t>
      </w:r>
      <w:r w:rsidR="00333508" w:rsidRPr="001372D2">
        <w:rPr>
          <w:rFonts w:ascii="Times New Roman" w:hAnsi="Times New Roman" w:cs="Times New Roman"/>
          <w:sz w:val="24"/>
          <w:szCs w:val="24"/>
        </w:rPr>
        <w:t xml:space="preserve"> </w:t>
      </w:r>
      <w:r w:rsidR="00506A3B">
        <w:rPr>
          <w:rFonts w:ascii="Times New Roman" w:hAnsi="Times New Roman" w:cs="Times New Roman"/>
          <w:sz w:val="24"/>
          <w:szCs w:val="24"/>
        </w:rPr>
        <w:t>for</w:t>
      </w:r>
      <w:r w:rsidR="00506A3B" w:rsidRPr="001372D2">
        <w:rPr>
          <w:rFonts w:ascii="Times New Roman" w:hAnsi="Times New Roman" w:cs="Times New Roman"/>
          <w:sz w:val="24"/>
          <w:szCs w:val="24"/>
        </w:rPr>
        <w:t xml:space="preserve"> </w:t>
      </w:r>
      <w:r w:rsidR="007C6589" w:rsidRPr="001372D2">
        <w:rPr>
          <w:rFonts w:ascii="Times New Roman" w:hAnsi="Times New Roman" w:cs="Times New Roman"/>
          <w:sz w:val="24"/>
          <w:szCs w:val="24"/>
        </w:rPr>
        <w:t xml:space="preserve">faster dispatch and response times. </w:t>
      </w:r>
    </w:p>
    <w:p w14:paraId="2D5AC1EB" w14:textId="77777777" w:rsidR="00236A53" w:rsidRPr="001372D2" w:rsidRDefault="00236A53" w:rsidP="00C57951">
      <w:pPr>
        <w:spacing w:after="0"/>
        <w:rPr>
          <w:rFonts w:ascii="Times New Roman" w:hAnsi="Times New Roman" w:cs="Times New Roman"/>
          <w:i/>
          <w:sz w:val="24"/>
          <w:szCs w:val="24"/>
        </w:rPr>
      </w:pPr>
    </w:p>
    <w:p w14:paraId="2D5AC1ED" w14:textId="4EC0E0D6" w:rsidR="00236A53" w:rsidRPr="001372D2" w:rsidRDefault="00236A53" w:rsidP="00236A53">
      <w:pPr>
        <w:spacing w:after="0"/>
        <w:rPr>
          <w:rFonts w:ascii="Times New Roman" w:hAnsi="Times New Roman" w:cs="Times New Roman"/>
          <w:i/>
          <w:sz w:val="24"/>
          <w:szCs w:val="24"/>
        </w:rPr>
      </w:pPr>
      <w:r w:rsidRPr="001372D2">
        <w:rPr>
          <w:rFonts w:ascii="Times New Roman" w:hAnsi="Times New Roman" w:cs="Times New Roman"/>
          <w:i/>
          <w:sz w:val="24"/>
          <w:szCs w:val="24"/>
        </w:rPr>
        <w:t>Fiscal considerations</w:t>
      </w:r>
      <w:r w:rsidR="001E196B" w:rsidRPr="006562CA">
        <w:rPr>
          <w:rFonts w:ascii="Times New Roman" w:hAnsi="Times New Roman" w:cs="Times New Roman"/>
          <w:i/>
          <w:sz w:val="24"/>
          <w:szCs w:val="24"/>
        </w:rPr>
        <w:t>:</w:t>
      </w:r>
      <w:r w:rsidR="001E196B">
        <w:rPr>
          <w:rFonts w:ascii="Times New Roman" w:hAnsi="Times New Roman" w:cs="Times New Roman"/>
          <w:sz w:val="24"/>
          <w:szCs w:val="24"/>
        </w:rPr>
        <w:t xml:space="preserve">  </w:t>
      </w:r>
      <w:r w:rsidR="004E0915" w:rsidRPr="001372D2">
        <w:rPr>
          <w:rFonts w:ascii="Times New Roman" w:hAnsi="Times New Roman" w:cs="Times New Roman"/>
          <w:sz w:val="24"/>
          <w:szCs w:val="24"/>
        </w:rPr>
        <w:t xml:space="preserve">The cost is $27 per square foot for </w:t>
      </w:r>
      <w:r w:rsidR="00FF129F" w:rsidRPr="001372D2">
        <w:rPr>
          <w:rFonts w:ascii="Times New Roman" w:hAnsi="Times New Roman" w:cs="Times New Roman"/>
          <w:sz w:val="24"/>
          <w:szCs w:val="24"/>
        </w:rPr>
        <w:t>Y</w:t>
      </w:r>
      <w:r w:rsidR="004E0915" w:rsidRPr="001372D2">
        <w:rPr>
          <w:rFonts w:ascii="Times New Roman" w:hAnsi="Times New Roman" w:cs="Times New Roman"/>
          <w:sz w:val="24"/>
          <w:szCs w:val="24"/>
        </w:rPr>
        <w:t>ear</w:t>
      </w:r>
      <w:r w:rsidR="00187544">
        <w:rPr>
          <w:rFonts w:ascii="Times New Roman" w:hAnsi="Times New Roman" w:cs="Times New Roman"/>
          <w:sz w:val="24"/>
          <w:szCs w:val="24"/>
        </w:rPr>
        <w:t>s</w:t>
      </w:r>
      <w:r w:rsidR="004E0915" w:rsidRPr="001372D2">
        <w:rPr>
          <w:rFonts w:ascii="Times New Roman" w:hAnsi="Times New Roman" w:cs="Times New Roman"/>
          <w:sz w:val="24"/>
          <w:szCs w:val="24"/>
        </w:rPr>
        <w:t xml:space="preserve"> </w:t>
      </w:r>
      <w:r w:rsidR="00FF129F" w:rsidRPr="001372D2">
        <w:rPr>
          <w:rFonts w:ascii="Times New Roman" w:hAnsi="Times New Roman" w:cs="Times New Roman"/>
          <w:sz w:val="24"/>
          <w:szCs w:val="24"/>
        </w:rPr>
        <w:t>O</w:t>
      </w:r>
      <w:r w:rsidR="004E0915" w:rsidRPr="001372D2">
        <w:rPr>
          <w:rFonts w:ascii="Times New Roman" w:hAnsi="Times New Roman" w:cs="Times New Roman"/>
          <w:sz w:val="24"/>
          <w:szCs w:val="24"/>
        </w:rPr>
        <w:t xml:space="preserve">ne and </w:t>
      </w:r>
      <w:r w:rsidR="00FF129F" w:rsidRPr="001372D2">
        <w:rPr>
          <w:rFonts w:ascii="Times New Roman" w:hAnsi="Times New Roman" w:cs="Times New Roman"/>
          <w:sz w:val="24"/>
          <w:szCs w:val="24"/>
        </w:rPr>
        <w:t>Two</w:t>
      </w:r>
      <w:r w:rsidR="004E0915" w:rsidRPr="001372D2">
        <w:rPr>
          <w:rFonts w:ascii="Times New Roman" w:hAnsi="Times New Roman" w:cs="Times New Roman"/>
          <w:sz w:val="24"/>
          <w:szCs w:val="24"/>
        </w:rPr>
        <w:t xml:space="preserve"> </w:t>
      </w:r>
      <w:r w:rsidR="00FF129F" w:rsidRPr="001372D2">
        <w:rPr>
          <w:rFonts w:ascii="Times New Roman" w:hAnsi="Times New Roman" w:cs="Times New Roman"/>
          <w:sz w:val="24"/>
          <w:szCs w:val="24"/>
        </w:rPr>
        <w:t>with</w:t>
      </w:r>
      <w:r w:rsidR="004E0915" w:rsidRPr="001372D2">
        <w:rPr>
          <w:rFonts w:ascii="Times New Roman" w:hAnsi="Times New Roman" w:cs="Times New Roman"/>
          <w:sz w:val="24"/>
          <w:szCs w:val="24"/>
        </w:rPr>
        <w:t xml:space="preserve"> an increase of</w:t>
      </w:r>
      <w:r w:rsidR="005E1857" w:rsidRPr="001372D2">
        <w:rPr>
          <w:rFonts w:ascii="Times New Roman" w:hAnsi="Times New Roman" w:cs="Times New Roman"/>
          <w:sz w:val="24"/>
          <w:szCs w:val="24"/>
        </w:rPr>
        <w:t xml:space="preserve"> </w:t>
      </w:r>
      <w:r w:rsidR="00FF129F" w:rsidRPr="001372D2">
        <w:rPr>
          <w:rFonts w:ascii="Times New Roman" w:hAnsi="Times New Roman" w:cs="Times New Roman"/>
          <w:sz w:val="24"/>
          <w:szCs w:val="24"/>
        </w:rPr>
        <w:t>5%</w:t>
      </w:r>
      <w:r w:rsidR="005E1857" w:rsidRPr="001372D2">
        <w:rPr>
          <w:rFonts w:ascii="Times New Roman" w:hAnsi="Times New Roman" w:cs="Times New Roman"/>
          <w:sz w:val="24"/>
          <w:szCs w:val="24"/>
        </w:rPr>
        <w:t xml:space="preserve"> every </w:t>
      </w:r>
      <w:r w:rsidR="00FF129F" w:rsidRPr="001372D2">
        <w:rPr>
          <w:rFonts w:ascii="Times New Roman" w:hAnsi="Times New Roman" w:cs="Times New Roman"/>
          <w:sz w:val="24"/>
          <w:szCs w:val="24"/>
        </w:rPr>
        <w:t>two years thereafter</w:t>
      </w:r>
      <w:r w:rsidR="004E0915" w:rsidRPr="001372D2">
        <w:rPr>
          <w:rFonts w:ascii="Times New Roman" w:hAnsi="Times New Roman" w:cs="Times New Roman"/>
          <w:sz w:val="24"/>
          <w:szCs w:val="24"/>
        </w:rPr>
        <w:t>. The negotiated rental rate is a fa</w:t>
      </w:r>
      <w:r w:rsidR="00FF129F" w:rsidRPr="001372D2">
        <w:rPr>
          <w:rFonts w:ascii="Times New Roman" w:hAnsi="Times New Roman" w:cs="Times New Roman"/>
          <w:sz w:val="24"/>
          <w:szCs w:val="24"/>
        </w:rPr>
        <w:t>i</w:t>
      </w:r>
      <w:r w:rsidR="004E0915" w:rsidRPr="001372D2">
        <w:rPr>
          <w:rFonts w:ascii="Times New Roman" w:hAnsi="Times New Roman" w:cs="Times New Roman"/>
          <w:sz w:val="24"/>
          <w:szCs w:val="24"/>
        </w:rPr>
        <w:t>r market rate and includes a one-time Landlord contribution of $</w:t>
      </w:r>
      <w:r w:rsidR="00333508" w:rsidRPr="001372D2">
        <w:rPr>
          <w:rFonts w:ascii="Times New Roman" w:hAnsi="Times New Roman" w:cs="Times New Roman"/>
          <w:sz w:val="24"/>
          <w:szCs w:val="24"/>
        </w:rPr>
        <w:t>15</w:t>
      </w:r>
      <w:r w:rsidR="004E0915" w:rsidRPr="001372D2">
        <w:rPr>
          <w:rFonts w:ascii="Times New Roman" w:hAnsi="Times New Roman" w:cs="Times New Roman"/>
          <w:sz w:val="24"/>
          <w:szCs w:val="24"/>
        </w:rPr>
        <w:t xml:space="preserve"> per square foot as a Tenant Improvement allowance</w:t>
      </w:r>
      <w:r w:rsidR="00187544">
        <w:rPr>
          <w:rFonts w:ascii="Times New Roman" w:hAnsi="Times New Roman" w:cs="Times New Roman"/>
          <w:sz w:val="24"/>
          <w:szCs w:val="24"/>
        </w:rPr>
        <w:t>,</w:t>
      </w:r>
      <w:r w:rsidR="004E0915" w:rsidRPr="001372D2">
        <w:rPr>
          <w:rFonts w:ascii="Times New Roman" w:hAnsi="Times New Roman" w:cs="Times New Roman"/>
          <w:sz w:val="24"/>
          <w:szCs w:val="24"/>
        </w:rPr>
        <w:t xml:space="preserve"> or $</w:t>
      </w:r>
      <w:r w:rsidR="00333508" w:rsidRPr="001372D2">
        <w:rPr>
          <w:rFonts w:ascii="Times New Roman" w:hAnsi="Times New Roman" w:cs="Times New Roman"/>
          <w:sz w:val="24"/>
          <w:szCs w:val="24"/>
        </w:rPr>
        <w:t>330,000</w:t>
      </w:r>
      <w:r w:rsidR="004E0915" w:rsidRPr="001372D2">
        <w:rPr>
          <w:rFonts w:ascii="Times New Roman" w:hAnsi="Times New Roman" w:cs="Times New Roman"/>
          <w:sz w:val="24"/>
          <w:szCs w:val="24"/>
        </w:rPr>
        <w:t xml:space="preserve">. Operating costs are anticipated to be </w:t>
      </w:r>
      <w:r w:rsidR="00FF129F" w:rsidRPr="001372D2">
        <w:rPr>
          <w:rFonts w:ascii="Times New Roman" w:hAnsi="Times New Roman" w:cs="Times New Roman"/>
          <w:sz w:val="24"/>
          <w:szCs w:val="24"/>
        </w:rPr>
        <w:t>$4 per square foot</w:t>
      </w:r>
      <w:r w:rsidR="004E0915" w:rsidRPr="001372D2">
        <w:rPr>
          <w:rFonts w:ascii="Times New Roman" w:hAnsi="Times New Roman" w:cs="Times New Roman"/>
          <w:sz w:val="24"/>
          <w:szCs w:val="24"/>
        </w:rPr>
        <w:t xml:space="preserve"> annually</w:t>
      </w:r>
      <w:r w:rsidR="00FF129F" w:rsidRPr="001372D2">
        <w:rPr>
          <w:rFonts w:ascii="Times New Roman" w:hAnsi="Times New Roman" w:cs="Times New Roman"/>
          <w:sz w:val="24"/>
          <w:szCs w:val="24"/>
        </w:rPr>
        <w:t xml:space="preserve">, </w:t>
      </w:r>
      <w:r w:rsidR="00187544">
        <w:rPr>
          <w:rFonts w:ascii="Times New Roman" w:hAnsi="Times New Roman" w:cs="Times New Roman"/>
          <w:sz w:val="24"/>
          <w:szCs w:val="24"/>
        </w:rPr>
        <w:t xml:space="preserve">which </w:t>
      </w:r>
      <w:r w:rsidR="00FF129F" w:rsidRPr="001372D2">
        <w:rPr>
          <w:rFonts w:ascii="Times New Roman" w:hAnsi="Times New Roman" w:cs="Times New Roman"/>
          <w:sz w:val="24"/>
          <w:szCs w:val="24"/>
        </w:rPr>
        <w:t>exclud</w:t>
      </w:r>
      <w:r w:rsidR="00187544">
        <w:rPr>
          <w:rFonts w:ascii="Times New Roman" w:hAnsi="Times New Roman" w:cs="Times New Roman"/>
          <w:sz w:val="24"/>
          <w:szCs w:val="24"/>
        </w:rPr>
        <w:t>es</w:t>
      </w:r>
      <w:r w:rsidR="00FF129F" w:rsidRPr="001372D2">
        <w:rPr>
          <w:rFonts w:ascii="Times New Roman" w:hAnsi="Times New Roman" w:cs="Times New Roman"/>
          <w:sz w:val="24"/>
          <w:szCs w:val="24"/>
        </w:rPr>
        <w:t xml:space="preserve"> custodial services</w:t>
      </w:r>
      <w:r w:rsidR="00187544">
        <w:rPr>
          <w:rFonts w:ascii="Times New Roman" w:hAnsi="Times New Roman" w:cs="Times New Roman"/>
          <w:sz w:val="24"/>
          <w:szCs w:val="24"/>
        </w:rPr>
        <w:t xml:space="preserve"> to</w:t>
      </w:r>
      <w:r w:rsidR="00FF129F" w:rsidRPr="001372D2">
        <w:rPr>
          <w:rFonts w:ascii="Times New Roman" w:hAnsi="Times New Roman" w:cs="Times New Roman"/>
          <w:sz w:val="24"/>
          <w:szCs w:val="24"/>
        </w:rPr>
        <w:t xml:space="preserve"> be provided by FMD</w:t>
      </w:r>
      <w:r w:rsidR="004E0915" w:rsidRPr="001372D2">
        <w:rPr>
          <w:rFonts w:ascii="Times New Roman" w:hAnsi="Times New Roman" w:cs="Times New Roman"/>
          <w:sz w:val="24"/>
          <w:szCs w:val="24"/>
        </w:rPr>
        <w:t xml:space="preserve">. </w:t>
      </w:r>
      <w:r w:rsidR="007A1265" w:rsidRPr="001372D2">
        <w:rPr>
          <w:rFonts w:ascii="Times New Roman" w:hAnsi="Times New Roman" w:cs="Times New Roman"/>
          <w:sz w:val="24"/>
          <w:szCs w:val="24"/>
        </w:rPr>
        <w:t xml:space="preserve">The lease has a </w:t>
      </w:r>
      <w:r w:rsidR="005E1857" w:rsidRPr="001372D2">
        <w:rPr>
          <w:rFonts w:ascii="Times New Roman" w:hAnsi="Times New Roman" w:cs="Times New Roman"/>
          <w:sz w:val="24"/>
          <w:szCs w:val="24"/>
        </w:rPr>
        <w:t xml:space="preserve">ten </w:t>
      </w:r>
      <w:r w:rsidR="007A1265" w:rsidRPr="001372D2">
        <w:rPr>
          <w:rFonts w:ascii="Times New Roman" w:hAnsi="Times New Roman" w:cs="Times New Roman"/>
          <w:sz w:val="24"/>
          <w:szCs w:val="24"/>
        </w:rPr>
        <w:t xml:space="preserve">year term </w:t>
      </w:r>
      <w:r w:rsidR="00187544" w:rsidRPr="001372D2">
        <w:rPr>
          <w:rFonts w:ascii="Times New Roman" w:hAnsi="Times New Roman" w:cs="Times New Roman"/>
          <w:sz w:val="24"/>
          <w:szCs w:val="24"/>
        </w:rPr>
        <w:t xml:space="preserve">with </w:t>
      </w:r>
      <w:r w:rsidR="00187544">
        <w:rPr>
          <w:rFonts w:ascii="Times New Roman" w:hAnsi="Times New Roman" w:cs="Times New Roman"/>
          <w:sz w:val="24"/>
          <w:szCs w:val="24"/>
        </w:rPr>
        <w:t xml:space="preserve">the option for </w:t>
      </w:r>
      <w:r w:rsidR="005E1857" w:rsidRPr="001372D2">
        <w:rPr>
          <w:rFonts w:ascii="Times New Roman" w:hAnsi="Times New Roman" w:cs="Times New Roman"/>
          <w:sz w:val="24"/>
          <w:szCs w:val="24"/>
        </w:rPr>
        <w:t>two</w:t>
      </w:r>
      <w:r w:rsidR="007A1265" w:rsidRPr="001372D2">
        <w:rPr>
          <w:rFonts w:ascii="Times New Roman" w:hAnsi="Times New Roman" w:cs="Times New Roman"/>
          <w:sz w:val="24"/>
          <w:szCs w:val="24"/>
        </w:rPr>
        <w:t xml:space="preserve"> additional five year extension</w:t>
      </w:r>
      <w:r w:rsidR="005E1857" w:rsidRPr="001372D2">
        <w:rPr>
          <w:rFonts w:ascii="Times New Roman" w:hAnsi="Times New Roman" w:cs="Times New Roman"/>
          <w:sz w:val="24"/>
          <w:szCs w:val="24"/>
        </w:rPr>
        <w:t>s</w:t>
      </w:r>
      <w:r w:rsidR="007A1265" w:rsidRPr="001372D2">
        <w:rPr>
          <w:rFonts w:ascii="Times New Roman" w:hAnsi="Times New Roman" w:cs="Times New Roman"/>
          <w:sz w:val="24"/>
          <w:szCs w:val="24"/>
        </w:rPr>
        <w:t>.</w:t>
      </w:r>
    </w:p>
    <w:p w14:paraId="2D5AC1EE" w14:textId="77777777" w:rsidR="00236A53" w:rsidRPr="001372D2" w:rsidRDefault="00236A53" w:rsidP="00C57951">
      <w:pPr>
        <w:spacing w:after="0"/>
        <w:rPr>
          <w:rFonts w:ascii="Times New Roman" w:hAnsi="Times New Roman" w:cs="Times New Roman"/>
          <w:i/>
          <w:sz w:val="24"/>
          <w:szCs w:val="24"/>
        </w:rPr>
      </w:pPr>
    </w:p>
    <w:p w14:paraId="2D5AC1EF" w14:textId="6D5D1252" w:rsidR="009921D4" w:rsidRPr="001372D2" w:rsidRDefault="009921D4" w:rsidP="00C57951">
      <w:pPr>
        <w:spacing w:after="0"/>
        <w:rPr>
          <w:rFonts w:ascii="Times New Roman" w:hAnsi="Times New Roman" w:cs="Times New Roman"/>
          <w:color w:val="FF0000"/>
          <w:sz w:val="24"/>
          <w:szCs w:val="24"/>
        </w:rPr>
      </w:pPr>
      <w:r w:rsidRPr="001372D2">
        <w:rPr>
          <w:rFonts w:ascii="Times New Roman" w:hAnsi="Times New Roman" w:cs="Times New Roman"/>
          <w:i/>
          <w:sz w:val="24"/>
          <w:szCs w:val="24"/>
        </w:rPr>
        <w:t>Other considerations</w:t>
      </w:r>
      <w:r w:rsidRPr="001372D2">
        <w:rPr>
          <w:rFonts w:ascii="Times New Roman" w:hAnsi="Times New Roman" w:cs="Times New Roman"/>
          <w:sz w:val="24"/>
          <w:szCs w:val="24"/>
        </w:rPr>
        <w:t>:</w:t>
      </w:r>
      <w:r w:rsidR="001E196B">
        <w:rPr>
          <w:rFonts w:ascii="Times New Roman" w:hAnsi="Times New Roman" w:cs="Times New Roman"/>
          <w:sz w:val="24"/>
          <w:szCs w:val="24"/>
        </w:rPr>
        <w:tab/>
        <w:t xml:space="preserve"> </w:t>
      </w:r>
      <w:r w:rsidR="005E1857" w:rsidRPr="001372D2">
        <w:rPr>
          <w:rFonts w:ascii="Times New Roman" w:hAnsi="Times New Roman" w:cs="Times New Roman"/>
          <w:sz w:val="24"/>
          <w:szCs w:val="24"/>
        </w:rPr>
        <w:t xml:space="preserve">The Graybar </w:t>
      </w:r>
      <w:r w:rsidR="001E196B">
        <w:rPr>
          <w:rFonts w:ascii="Times New Roman" w:hAnsi="Times New Roman" w:cs="Times New Roman"/>
          <w:sz w:val="24"/>
          <w:szCs w:val="24"/>
        </w:rPr>
        <w:t>B</w:t>
      </w:r>
      <w:r w:rsidR="005E1857" w:rsidRPr="001372D2">
        <w:rPr>
          <w:rFonts w:ascii="Times New Roman" w:hAnsi="Times New Roman" w:cs="Times New Roman"/>
          <w:sz w:val="24"/>
          <w:szCs w:val="24"/>
        </w:rPr>
        <w:t xml:space="preserve">uilding meets the different program requirement needs </w:t>
      </w:r>
      <w:r w:rsidR="001E196B">
        <w:rPr>
          <w:rFonts w:ascii="Times New Roman" w:hAnsi="Times New Roman" w:cs="Times New Roman"/>
          <w:sz w:val="24"/>
          <w:szCs w:val="24"/>
        </w:rPr>
        <w:t>of</w:t>
      </w:r>
      <w:r w:rsidR="001E196B" w:rsidRPr="001372D2">
        <w:rPr>
          <w:rFonts w:ascii="Times New Roman" w:hAnsi="Times New Roman" w:cs="Times New Roman"/>
          <w:sz w:val="24"/>
          <w:szCs w:val="24"/>
        </w:rPr>
        <w:t xml:space="preserve"> </w:t>
      </w:r>
      <w:r w:rsidR="005E1857" w:rsidRPr="001372D2">
        <w:rPr>
          <w:rFonts w:ascii="Times New Roman" w:hAnsi="Times New Roman" w:cs="Times New Roman"/>
          <w:sz w:val="24"/>
          <w:szCs w:val="24"/>
        </w:rPr>
        <w:t>the tenant</w:t>
      </w:r>
      <w:r w:rsidR="00187544">
        <w:rPr>
          <w:rFonts w:ascii="Times New Roman" w:hAnsi="Times New Roman" w:cs="Times New Roman"/>
          <w:sz w:val="24"/>
          <w:szCs w:val="24"/>
        </w:rPr>
        <w:t xml:space="preserve"> agencies</w:t>
      </w:r>
      <w:r w:rsidR="005E1857" w:rsidRPr="001372D2">
        <w:rPr>
          <w:rFonts w:ascii="Times New Roman" w:hAnsi="Times New Roman" w:cs="Times New Roman"/>
          <w:sz w:val="24"/>
          <w:szCs w:val="24"/>
        </w:rPr>
        <w:t xml:space="preserve"> including</w:t>
      </w:r>
      <w:r w:rsidR="00187544">
        <w:rPr>
          <w:rFonts w:ascii="Times New Roman" w:hAnsi="Times New Roman" w:cs="Times New Roman"/>
          <w:sz w:val="24"/>
          <w:szCs w:val="24"/>
        </w:rPr>
        <w:t>, without limitation,</w:t>
      </w:r>
      <w:r w:rsidR="005E1857" w:rsidRPr="001372D2">
        <w:rPr>
          <w:rFonts w:ascii="Times New Roman" w:hAnsi="Times New Roman" w:cs="Times New Roman"/>
          <w:sz w:val="24"/>
          <w:szCs w:val="24"/>
        </w:rPr>
        <w:t xml:space="preserve"> flooring weight requirements</w:t>
      </w:r>
      <w:r w:rsidR="00504A86" w:rsidRPr="001372D2">
        <w:rPr>
          <w:rFonts w:ascii="Times New Roman" w:hAnsi="Times New Roman" w:cs="Times New Roman"/>
          <w:sz w:val="24"/>
          <w:szCs w:val="24"/>
        </w:rPr>
        <w:t xml:space="preserve"> for pallet deliveries and print shop equipment </w:t>
      </w:r>
      <w:r w:rsidR="00187544">
        <w:rPr>
          <w:rFonts w:ascii="Times New Roman" w:hAnsi="Times New Roman" w:cs="Times New Roman"/>
          <w:sz w:val="24"/>
          <w:szCs w:val="24"/>
        </w:rPr>
        <w:t>and</w:t>
      </w:r>
      <w:r w:rsidR="00504A86" w:rsidRPr="001372D2">
        <w:rPr>
          <w:rFonts w:ascii="Times New Roman" w:hAnsi="Times New Roman" w:cs="Times New Roman"/>
          <w:sz w:val="24"/>
          <w:szCs w:val="24"/>
        </w:rPr>
        <w:t xml:space="preserve"> proximity to customer base</w:t>
      </w:r>
      <w:r w:rsidR="007A1265" w:rsidRPr="001372D2">
        <w:rPr>
          <w:rFonts w:ascii="Times New Roman" w:hAnsi="Times New Roman" w:cs="Times New Roman"/>
          <w:sz w:val="24"/>
          <w:szCs w:val="24"/>
        </w:rPr>
        <w:t xml:space="preserve">. </w:t>
      </w:r>
    </w:p>
    <w:p w14:paraId="2D5AC1F0" w14:textId="77777777" w:rsidR="00236A53" w:rsidRPr="001372D2" w:rsidRDefault="00236A53" w:rsidP="00C57951">
      <w:pPr>
        <w:spacing w:after="0"/>
        <w:rPr>
          <w:rFonts w:ascii="Times New Roman" w:hAnsi="Times New Roman" w:cs="Times New Roman"/>
          <w:i/>
          <w:sz w:val="24"/>
          <w:szCs w:val="24"/>
        </w:rPr>
      </w:pPr>
    </w:p>
    <w:p w14:paraId="0A962E3D" w14:textId="5E1215BA" w:rsidR="007A1265" w:rsidRPr="001372D2" w:rsidRDefault="009921D4" w:rsidP="00C57951">
      <w:pPr>
        <w:spacing w:after="0"/>
        <w:rPr>
          <w:rFonts w:ascii="Times New Roman" w:hAnsi="Times New Roman" w:cs="Times New Roman"/>
          <w:sz w:val="24"/>
          <w:szCs w:val="24"/>
        </w:rPr>
      </w:pPr>
      <w:r w:rsidRPr="001372D2">
        <w:rPr>
          <w:rFonts w:ascii="Times New Roman" w:hAnsi="Times New Roman" w:cs="Times New Roman"/>
          <w:i/>
          <w:sz w:val="24"/>
          <w:szCs w:val="24"/>
        </w:rPr>
        <w:t>CIP/operational impacts:</w:t>
      </w:r>
      <w:r w:rsidR="001E196B">
        <w:rPr>
          <w:rFonts w:ascii="Times New Roman" w:hAnsi="Times New Roman" w:cs="Times New Roman"/>
          <w:i/>
          <w:sz w:val="24"/>
          <w:szCs w:val="24"/>
        </w:rPr>
        <w:t xml:space="preserve">  </w:t>
      </w:r>
      <w:r w:rsidR="006562CA" w:rsidRPr="001372D2">
        <w:rPr>
          <w:rFonts w:ascii="Times New Roman" w:hAnsi="Times New Roman" w:cs="Times New Roman"/>
          <w:sz w:val="24"/>
          <w:szCs w:val="24"/>
        </w:rPr>
        <w:t>N/A</w:t>
      </w:r>
    </w:p>
    <w:p w14:paraId="2D5AC1F3" w14:textId="77777777" w:rsidR="00236A53" w:rsidRPr="001372D2" w:rsidRDefault="00236A53" w:rsidP="00C57951">
      <w:pPr>
        <w:spacing w:after="0"/>
        <w:rPr>
          <w:rFonts w:ascii="Times New Roman" w:hAnsi="Times New Roman" w:cs="Times New Roman"/>
          <w:i/>
          <w:sz w:val="24"/>
          <w:szCs w:val="24"/>
        </w:rPr>
      </w:pPr>
    </w:p>
    <w:p w14:paraId="2D5AC1F4" w14:textId="7918ABE2" w:rsidR="009921D4" w:rsidRPr="001372D2" w:rsidRDefault="009921D4" w:rsidP="00C57951">
      <w:pPr>
        <w:spacing w:after="0"/>
        <w:rPr>
          <w:rFonts w:ascii="Times New Roman" w:hAnsi="Times New Roman" w:cs="Times New Roman"/>
          <w:sz w:val="24"/>
          <w:szCs w:val="24"/>
        </w:rPr>
      </w:pPr>
      <w:r w:rsidRPr="001372D2">
        <w:rPr>
          <w:rFonts w:ascii="Times New Roman" w:hAnsi="Times New Roman" w:cs="Times New Roman"/>
          <w:i/>
          <w:sz w:val="24"/>
          <w:szCs w:val="24"/>
        </w:rPr>
        <w:t>King County Strategic Plan impact</w:t>
      </w:r>
      <w:r w:rsidR="001E196B">
        <w:rPr>
          <w:rFonts w:ascii="Times New Roman" w:hAnsi="Times New Roman" w:cs="Times New Roman"/>
          <w:i/>
          <w:sz w:val="24"/>
          <w:szCs w:val="24"/>
        </w:rPr>
        <w:t>:</w:t>
      </w:r>
      <w:r w:rsidR="001E196B" w:rsidRPr="006562CA">
        <w:rPr>
          <w:rFonts w:ascii="Times New Roman" w:hAnsi="Times New Roman" w:cs="Times New Roman"/>
          <w:sz w:val="24"/>
          <w:szCs w:val="24"/>
        </w:rPr>
        <w:t xml:space="preserve">  </w:t>
      </w:r>
      <w:r w:rsidR="00631575" w:rsidRPr="001372D2">
        <w:rPr>
          <w:rFonts w:ascii="Times New Roman" w:hAnsi="Times New Roman" w:cs="Times New Roman"/>
          <w:sz w:val="24"/>
          <w:szCs w:val="24"/>
        </w:rPr>
        <w:t>Leasing this property furthers the King County Strategic Plan guiding principle of Financial Sustainability</w:t>
      </w:r>
      <w:r w:rsidR="005910AA" w:rsidRPr="001372D2">
        <w:rPr>
          <w:rFonts w:ascii="Times New Roman" w:hAnsi="Times New Roman" w:cs="Times New Roman"/>
          <w:sz w:val="24"/>
          <w:szCs w:val="24"/>
        </w:rPr>
        <w:t xml:space="preserve"> by co-locating </w:t>
      </w:r>
      <w:r w:rsidR="00212F64" w:rsidRPr="001372D2">
        <w:rPr>
          <w:rFonts w:ascii="Times New Roman" w:hAnsi="Times New Roman" w:cs="Times New Roman"/>
          <w:sz w:val="24"/>
          <w:szCs w:val="24"/>
        </w:rPr>
        <w:t xml:space="preserve">multiple </w:t>
      </w:r>
      <w:r w:rsidR="00506A3B">
        <w:rPr>
          <w:rFonts w:ascii="Times New Roman" w:hAnsi="Times New Roman" w:cs="Times New Roman"/>
          <w:sz w:val="24"/>
          <w:szCs w:val="24"/>
        </w:rPr>
        <w:t>extended-</w:t>
      </w:r>
      <w:r w:rsidR="00F96E81">
        <w:rPr>
          <w:rFonts w:ascii="Times New Roman" w:hAnsi="Times New Roman" w:cs="Times New Roman"/>
          <w:sz w:val="24"/>
          <w:szCs w:val="24"/>
        </w:rPr>
        <w:t>hour</w:t>
      </w:r>
      <w:r w:rsidR="00506A3B">
        <w:rPr>
          <w:rFonts w:ascii="Times New Roman" w:hAnsi="Times New Roman" w:cs="Times New Roman"/>
          <w:sz w:val="24"/>
          <w:szCs w:val="24"/>
        </w:rPr>
        <w:t>s</w:t>
      </w:r>
      <w:r w:rsidR="00F96E81">
        <w:rPr>
          <w:rFonts w:ascii="Times New Roman" w:hAnsi="Times New Roman" w:cs="Times New Roman"/>
          <w:sz w:val="24"/>
          <w:szCs w:val="24"/>
        </w:rPr>
        <w:t xml:space="preserve"> </w:t>
      </w:r>
      <w:r w:rsidR="00212F64" w:rsidRPr="001372D2">
        <w:rPr>
          <w:rFonts w:ascii="Times New Roman" w:hAnsi="Times New Roman" w:cs="Times New Roman"/>
          <w:sz w:val="24"/>
          <w:szCs w:val="24"/>
        </w:rPr>
        <w:t>agency services</w:t>
      </w:r>
      <w:r w:rsidR="005910AA" w:rsidRPr="001372D2">
        <w:rPr>
          <w:rFonts w:ascii="Times New Roman" w:hAnsi="Times New Roman" w:cs="Times New Roman"/>
          <w:sz w:val="24"/>
          <w:szCs w:val="24"/>
        </w:rPr>
        <w:t xml:space="preserve"> in a building suitable for extended hours.</w:t>
      </w:r>
    </w:p>
    <w:p w14:paraId="2D5AC1F5" w14:textId="77777777" w:rsidR="00236A53" w:rsidRPr="001372D2" w:rsidRDefault="00236A53" w:rsidP="00C57951">
      <w:pPr>
        <w:spacing w:after="0"/>
        <w:rPr>
          <w:rFonts w:ascii="Times New Roman" w:hAnsi="Times New Roman" w:cs="Times New Roman"/>
          <w:i/>
          <w:sz w:val="24"/>
          <w:szCs w:val="24"/>
        </w:rPr>
      </w:pPr>
    </w:p>
    <w:p w14:paraId="2D5AC1F6" w14:textId="2016ACC6" w:rsidR="009921D4" w:rsidRPr="001372D2" w:rsidRDefault="009921D4" w:rsidP="00C57951">
      <w:pPr>
        <w:spacing w:after="0"/>
        <w:rPr>
          <w:rFonts w:ascii="Times New Roman" w:hAnsi="Times New Roman" w:cs="Times New Roman"/>
          <w:sz w:val="24"/>
          <w:szCs w:val="24"/>
        </w:rPr>
      </w:pPr>
      <w:r w:rsidRPr="001372D2">
        <w:rPr>
          <w:rFonts w:ascii="Times New Roman" w:hAnsi="Times New Roman" w:cs="Times New Roman"/>
          <w:i/>
          <w:sz w:val="24"/>
          <w:szCs w:val="24"/>
        </w:rPr>
        <w:t>Equity and Social Justice impact</w:t>
      </w:r>
      <w:r w:rsidR="001E196B">
        <w:rPr>
          <w:rFonts w:ascii="Times New Roman" w:hAnsi="Times New Roman" w:cs="Times New Roman"/>
          <w:i/>
          <w:sz w:val="24"/>
          <w:szCs w:val="24"/>
        </w:rPr>
        <w:t>:</w:t>
      </w:r>
      <w:r w:rsidR="001E196B" w:rsidRPr="006562CA">
        <w:rPr>
          <w:rFonts w:ascii="Times New Roman" w:hAnsi="Times New Roman" w:cs="Times New Roman"/>
          <w:sz w:val="24"/>
          <w:szCs w:val="24"/>
        </w:rPr>
        <w:t xml:space="preserve">  </w:t>
      </w:r>
      <w:r w:rsidR="001E196B" w:rsidRPr="001372D2">
        <w:rPr>
          <w:rFonts w:ascii="Times New Roman" w:hAnsi="Times New Roman" w:cs="Times New Roman"/>
          <w:sz w:val="24"/>
          <w:szCs w:val="24"/>
        </w:rPr>
        <w:t>FMD</w:t>
      </w:r>
      <w:r w:rsidR="001E196B">
        <w:rPr>
          <w:rFonts w:ascii="Times New Roman" w:hAnsi="Times New Roman" w:cs="Times New Roman"/>
          <w:sz w:val="24"/>
          <w:szCs w:val="24"/>
        </w:rPr>
        <w:t xml:space="preserve"> and</w:t>
      </w:r>
      <w:r w:rsidR="001E196B" w:rsidRPr="001372D2">
        <w:rPr>
          <w:rFonts w:ascii="Times New Roman" w:hAnsi="Times New Roman" w:cs="Times New Roman"/>
          <w:sz w:val="24"/>
          <w:szCs w:val="24"/>
        </w:rPr>
        <w:t xml:space="preserve"> the Department of Transportation and Records and Licensing staff reviewed this legislation for Equity and Social Justice (ESJ) impacts</w:t>
      </w:r>
      <w:r w:rsidR="001E196B">
        <w:rPr>
          <w:rFonts w:ascii="Times New Roman" w:hAnsi="Times New Roman" w:cs="Times New Roman"/>
          <w:sz w:val="24"/>
          <w:szCs w:val="24"/>
        </w:rPr>
        <w:t xml:space="preserve"> i</w:t>
      </w:r>
      <w:r w:rsidR="000C0486" w:rsidRPr="001372D2">
        <w:rPr>
          <w:rFonts w:ascii="Times New Roman" w:hAnsi="Times New Roman" w:cs="Times New Roman"/>
          <w:sz w:val="24"/>
          <w:szCs w:val="24"/>
        </w:rPr>
        <w:t xml:space="preserve">n accordance with Real Property Asset Management Plan (RAMP) Strategy 2.0 and 24.0. </w:t>
      </w:r>
      <w:r w:rsidR="001E196B" w:rsidRPr="001372D2">
        <w:rPr>
          <w:rFonts w:ascii="Times New Roman" w:hAnsi="Times New Roman" w:cs="Times New Roman"/>
          <w:sz w:val="24"/>
          <w:szCs w:val="24"/>
        </w:rPr>
        <w:t>Th</w:t>
      </w:r>
      <w:r w:rsidR="001E196B">
        <w:rPr>
          <w:rFonts w:ascii="Times New Roman" w:hAnsi="Times New Roman" w:cs="Times New Roman"/>
          <w:sz w:val="24"/>
          <w:szCs w:val="24"/>
        </w:rPr>
        <w:t xml:space="preserve">e Graybar Building is </w:t>
      </w:r>
      <w:r w:rsidR="000C0486" w:rsidRPr="001372D2">
        <w:rPr>
          <w:rFonts w:ascii="Times New Roman" w:hAnsi="Times New Roman" w:cs="Times New Roman"/>
          <w:sz w:val="24"/>
          <w:szCs w:val="24"/>
        </w:rPr>
        <w:t>locat</w:t>
      </w:r>
      <w:r w:rsidR="001E196B">
        <w:rPr>
          <w:rFonts w:ascii="Times New Roman" w:hAnsi="Times New Roman" w:cs="Times New Roman"/>
          <w:sz w:val="24"/>
          <w:szCs w:val="24"/>
        </w:rPr>
        <w:t>ed</w:t>
      </w:r>
      <w:r w:rsidR="000C0486" w:rsidRPr="001372D2">
        <w:rPr>
          <w:rFonts w:ascii="Times New Roman" w:hAnsi="Times New Roman" w:cs="Times New Roman"/>
          <w:sz w:val="24"/>
          <w:szCs w:val="24"/>
        </w:rPr>
        <w:t xml:space="preserve"> in the </w:t>
      </w:r>
      <w:r w:rsidR="007C6589" w:rsidRPr="001372D2">
        <w:rPr>
          <w:rFonts w:ascii="Times New Roman" w:hAnsi="Times New Roman" w:cs="Times New Roman"/>
          <w:sz w:val="24"/>
          <w:szCs w:val="24"/>
        </w:rPr>
        <w:t>Pioneer Square neighborhood of Seattle</w:t>
      </w:r>
      <w:r w:rsidR="001E196B">
        <w:rPr>
          <w:rFonts w:ascii="Times New Roman" w:hAnsi="Times New Roman" w:cs="Times New Roman"/>
          <w:sz w:val="24"/>
          <w:szCs w:val="24"/>
        </w:rPr>
        <w:t xml:space="preserve"> and</w:t>
      </w:r>
      <w:r w:rsidR="00B43AE8" w:rsidRPr="001372D2">
        <w:rPr>
          <w:rFonts w:ascii="Times New Roman" w:hAnsi="Times New Roman" w:cs="Times New Roman"/>
          <w:sz w:val="24"/>
          <w:szCs w:val="24"/>
        </w:rPr>
        <w:t xml:space="preserve"> </w:t>
      </w:r>
      <w:r w:rsidR="00CD7701" w:rsidRPr="001372D2">
        <w:rPr>
          <w:rFonts w:ascii="Times New Roman" w:hAnsi="Times New Roman" w:cs="Times New Roman"/>
          <w:sz w:val="24"/>
          <w:szCs w:val="24"/>
        </w:rPr>
        <w:t xml:space="preserve">is well </w:t>
      </w:r>
      <w:r w:rsidR="00312ED3">
        <w:rPr>
          <w:rFonts w:ascii="Times New Roman" w:hAnsi="Times New Roman" w:cs="Times New Roman"/>
          <w:sz w:val="24"/>
          <w:szCs w:val="24"/>
        </w:rPr>
        <w:t>situated</w:t>
      </w:r>
      <w:r w:rsidR="00312ED3" w:rsidRPr="001372D2">
        <w:rPr>
          <w:rFonts w:ascii="Times New Roman" w:hAnsi="Times New Roman" w:cs="Times New Roman"/>
          <w:sz w:val="24"/>
          <w:szCs w:val="24"/>
        </w:rPr>
        <w:t xml:space="preserve"> </w:t>
      </w:r>
      <w:r w:rsidR="00CD7701" w:rsidRPr="001372D2">
        <w:rPr>
          <w:rFonts w:ascii="Times New Roman" w:hAnsi="Times New Roman" w:cs="Times New Roman"/>
          <w:sz w:val="24"/>
          <w:szCs w:val="24"/>
        </w:rPr>
        <w:t xml:space="preserve">to serve </w:t>
      </w:r>
      <w:r w:rsidR="001E196B">
        <w:rPr>
          <w:rFonts w:ascii="Times New Roman" w:hAnsi="Times New Roman" w:cs="Times New Roman"/>
          <w:sz w:val="24"/>
          <w:szCs w:val="24"/>
        </w:rPr>
        <w:t xml:space="preserve">the </w:t>
      </w:r>
      <w:r w:rsidR="00CD7701" w:rsidRPr="001372D2">
        <w:rPr>
          <w:rFonts w:ascii="Times New Roman" w:hAnsi="Times New Roman" w:cs="Times New Roman"/>
          <w:sz w:val="24"/>
          <w:szCs w:val="24"/>
        </w:rPr>
        <w:t xml:space="preserve">downtown Seattle </w:t>
      </w:r>
      <w:r w:rsidR="000C0486" w:rsidRPr="001372D2">
        <w:rPr>
          <w:rFonts w:ascii="Times New Roman" w:hAnsi="Times New Roman" w:cs="Times New Roman"/>
          <w:sz w:val="24"/>
          <w:szCs w:val="24"/>
        </w:rPr>
        <w:t>area</w:t>
      </w:r>
      <w:r w:rsidR="001E196B">
        <w:rPr>
          <w:rFonts w:ascii="Times New Roman" w:hAnsi="Times New Roman" w:cs="Times New Roman"/>
          <w:sz w:val="24"/>
          <w:szCs w:val="24"/>
        </w:rPr>
        <w:t>. It allows</w:t>
      </w:r>
      <w:r w:rsidR="000C0486" w:rsidRPr="001372D2">
        <w:rPr>
          <w:rFonts w:ascii="Times New Roman" w:hAnsi="Times New Roman" w:cs="Times New Roman"/>
          <w:sz w:val="24"/>
          <w:szCs w:val="24"/>
        </w:rPr>
        <w:t xml:space="preserve"> convenient access to freeway</w:t>
      </w:r>
      <w:r w:rsidR="00312ED3">
        <w:rPr>
          <w:rFonts w:ascii="Times New Roman" w:hAnsi="Times New Roman" w:cs="Times New Roman"/>
          <w:sz w:val="24"/>
          <w:szCs w:val="24"/>
        </w:rPr>
        <w:t>,</w:t>
      </w:r>
      <w:r w:rsidR="000C0486" w:rsidRPr="001372D2">
        <w:rPr>
          <w:rFonts w:ascii="Times New Roman" w:hAnsi="Times New Roman" w:cs="Times New Roman"/>
          <w:sz w:val="24"/>
          <w:szCs w:val="24"/>
        </w:rPr>
        <w:t xml:space="preserve"> transit service</w:t>
      </w:r>
      <w:r w:rsidR="00312ED3">
        <w:rPr>
          <w:rFonts w:ascii="Times New Roman" w:hAnsi="Times New Roman" w:cs="Times New Roman"/>
          <w:sz w:val="24"/>
          <w:szCs w:val="24"/>
        </w:rPr>
        <w:t>s and service</w:t>
      </w:r>
      <w:r w:rsidR="000C0486" w:rsidRPr="001372D2">
        <w:rPr>
          <w:rFonts w:ascii="Times New Roman" w:hAnsi="Times New Roman" w:cs="Times New Roman"/>
          <w:sz w:val="24"/>
          <w:szCs w:val="24"/>
        </w:rPr>
        <w:t xml:space="preserve"> partner</w:t>
      </w:r>
      <w:r w:rsidR="00AD2D99" w:rsidRPr="001372D2">
        <w:rPr>
          <w:rFonts w:ascii="Times New Roman" w:hAnsi="Times New Roman" w:cs="Times New Roman"/>
          <w:sz w:val="24"/>
          <w:szCs w:val="24"/>
        </w:rPr>
        <w:t xml:space="preserve">s. </w:t>
      </w:r>
      <w:r w:rsidR="00212F64">
        <w:rPr>
          <w:rFonts w:ascii="Times New Roman" w:hAnsi="Times New Roman" w:cs="Times New Roman"/>
          <w:sz w:val="24"/>
          <w:szCs w:val="24"/>
        </w:rPr>
        <w:t xml:space="preserve">This location </w:t>
      </w:r>
      <w:r w:rsidR="00CD7701" w:rsidRPr="001372D2">
        <w:rPr>
          <w:rFonts w:ascii="Times New Roman" w:hAnsi="Times New Roman" w:cs="Times New Roman"/>
          <w:sz w:val="24"/>
          <w:szCs w:val="24"/>
        </w:rPr>
        <w:t xml:space="preserve">has a </w:t>
      </w:r>
      <w:r w:rsidR="00506A3B">
        <w:rPr>
          <w:rFonts w:ascii="Times New Roman" w:hAnsi="Times New Roman" w:cs="Times New Roman"/>
          <w:sz w:val="24"/>
          <w:szCs w:val="24"/>
        </w:rPr>
        <w:t>W</w:t>
      </w:r>
      <w:r w:rsidR="00CD7701" w:rsidRPr="001372D2">
        <w:rPr>
          <w:rFonts w:ascii="Times New Roman" w:hAnsi="Times New Roman" w:cs="Times New Roman"/>
          <w:sz w:val="24"/>
          <w:szCs w:val="24"/>
        </w:rPr>
        <w:t xml:space="preserve">alkability </w:t>
      </w:r>
      <w:r w:rsidR="00AD2D99" w:rsidRPr="001372D2">
        <w:rPr>
          <w:rFonts w:ascii="Times New Roman" w:hAnsi="Times New Roman" w:cs="Times New Roman"/>
          <w:sz w:val="24"/>
          <w:szCs w:val="24"/>
        </w:rPr>
        <w:t xml:space="preserve">score of 95. </w:t>
      </w:r>
      <w:r w:rsidR="00B43AE8" w:rsidRPr="001372D2">
        <w:rPr>
          <w:rFonts w:ascii="Times New Roman" w:hAnsi="Times New Roman" w:cs="Times New Roman"/>
          <w:sz w:val="24"/>
          <w:szCs w:val="24"/>
        </w:rPr>
        <w:t>This is a</w:t>
      </w:r>
      <w:r w:rsidR="00CD7701" w:rsidRPr="001372D2">
        <w:rPr>
          <w:rFonts w:ascii="Times New Roman" w:hAnsi="Times New Roman" w:cs="Times New Roman"/>
          <w:sz w:val="24"/>
          <w:szCs w:val="24"/>
        </w:rPr>
        <w:t xml:space="preserve"> continuing </w:t>
      </w:r>
      <w:r w:rsidR="00B43AE8" w:rsidRPr="001372D2">
        <w:rPr>
          <w:rFonts w:ascii="Times New Roman" w:hAnsi="Times New Roman" w:cs="Times New Roman"/>
          <w:sz w:val="24"/>
          <w:szCs w:val="24"/>
        </w:rPr>
        <w:t>location</w:t>
      </w:r>
      <w:r w:rsidR="00CD7701" w:rsidRPr="001372D2">
        <w:rPr>
          <w:rFonts w:ascii="Times New Roman" w:hAnsi="Times New Roman" w:cs="Times New Roman"/>
          <w:sz w:val="24"/>
          <w:szCs w:val="24"/>
        </w:rPr>
        <w:t xml:space="preserve"> for these</w:t>
      </w:r>
      <w:r w:rsidR="00B43AE8" w:rsidRPr="001372D2">
        <w:rPr>
          <w:rFonts w:ascii="Times New Roman" w:hAnsi="Times New Roman" w:cs="Times New Roman"/>
          <w:sz w:val="24"/>
          <w:szCs w:val="24"/>
        </w:rPr>
        <w:t xml:space="preserve"> </w:t>
      </w:r>
      <w:r w:rsidR="00212F64">
        <w:rPr>
          <w:rFonts w:ascii="Times New Roman" w:hAnsi="Times New Roman" w:cs="Times New Roman"/>
          <w:sz w:val="24"/>
          <w:szCs w:val="24"/>
        </w:rPr>
        <w:t>agency programs</w:t>
      </w:r>
      <w:r w:rsidR="00B43AE8" w:rsidRPr="001372D2">
        <w:rPr>
          <w:rFonts w:ascii="Times New Roman" w:hAnsi="Times New Roman" w:cs="Times New Roman"/>
          <w:sz w:val="24"/>
          <w:szCs w:val="24"/>
        </w:rPr>
        <w:t>.</w:t>
      </w:r>
      <w:r w:rsidR="000C0486" w:rsidRPr="001372D2">
        <w:rPr>
          <w:rFonts w:ascii="Times New Roman" w:hAnsi="Times New Roman" w:cs="Times New Roman"/>
          <w:sz w:val="24"/>
          <w:szCs w:val="24"/>
        </w:rPr>
        <w:t xml:space="preserve"> </w:t>
      </w:r>
      <w:r w:rsidR="00AD2D99" w:rsidRPr="001372D2">
        <w:rPr>
          <w:rFonts w:ascii="Times New Roman" w:hAnsi="Times New Roman" w:cs="Times New Roman"/>
          <w:sz w:val="24"/>
          <w:szCs w:val="24"/>
        </w:rPr>
        <w:t>These</w:t>
      </w:r>
      <w:r w:rsidR="004E3704" w:rsidRPr="001372D2">
        <w:rPr>
          <w:rFonts w:ascii="Times New Roman" w:hAnsi="Times New Roman" w:cs="Times New Roman"/>
          <w:sz w:val="24"/>
          <w:szCs w:val="24"/>
        </w:rPr>
        <w:t xml:space="preserve"> </w:t>
      </w:r>
      <w:r w:rsidR="00212F64">
        <w:rPr>
          <w:rFonts w:ascii="Times New Roman" w:hAnsi="Times New Roman" w:cs="Times New Roman"/>
          <w:sz w:val="24"/>
          <w:szCs w:val="24"/>
        </w:rPr>
        <w:t xml:space="preserve">agency </w:t>
      </w:r>
      <w:r w:rsidR="004E3704" w:rsidRPr="001372D2">
        <w:rPr>
          <w:rFonts w:ascii="Times New Roman" w:hAnsi="Times New Roman" w:cs="Times New Roman"/>
          <w:sz w:val="24"/>
          <w:szCs w:val="24"/>
        </w:rPr>
        <w:t>program</w:t>
      </w:r>
      <w:r w:rsidR="00AD2D99" w:rsidRPr="001372D2">
        <w:rPr>
          <w:rFonts w:ascii="Times New Roman" w:hAnsi="Times New Roman" w:cs="Times New Roman"/>
          <w:sz w:val="24"/>
          <w:szCs w:val="24"/>
        </w:rPr>
        <w:t>s</w:t>
      </w:r>
      <w:r w:rsidR="004E3704" w:rsidRPr="001372D2">
        <w:rPr>
          <w:rFonts w:ascii="Times New Roman" w:hAnsi="Times New Roman" w:cs="Times New Roman"/>
          <w:sz w:val="24"/>
          <w:szCs w:val="24"/>
        </w:rPr>
        <w:t xml:space="preserve"> </w:t>
      </w:r>
      <w:r w:rsidR="00AD2D99" w:rsidRPr="001372D2">
        <w:rPr>
          <w:rFonts w:ascii="Times New Roman" w:hAnsi="Times New Roman" w:cs="Times New Roman"/>
          <w:sz w:val="24"/>
          <w:szCs w:val="24"/>
        </w:rPr>
        <w:t xml:space="preserve">are </w:t>
      </w:r>
      <w:r w:rsidR="00CD7701" w:rsidRPr="001372D2">
        <w:rPr>
          <w:rFonts w:ascii="Times New Roman" w:hAnsi="Times New Roman" w:cs="Times New Roman"/>
          <w:sz w:val="24"/>
          <w:szCs w:val="24"/>
        </w:rPr>
        <w:t>not</w:t>
      </w:r>
      <w:r w:rsidR="004E3704" w:rsidRPr="001372D2">
        <w:rPr>
          <w:rFonts w:ascii="Times New Roman" w:hAnsi="Times New Roman" w:cs="Times New Roman"/>
          <w:sz w:val="24"/>
          <w:szCs w:val="24"/>
        </w:rPr>
        <w:t xml:space="preserve"> expected to negatively impact low income communities, communities o</w:t>
      </w:r>
      <w:r w:rsidR="00212F64">
        <w:rPr>
          <w:rFonts w:ascii="Times New Roman" w:hAnsi="Times New Roman" w:cs="Times New Roman"/>
          <w:sz w:val="24"/>
          <w:szCs w:val="24"/>
        </w:rPr>
        <w:t>f</w:t>
      </w:r>
      <w:r w:rsidR="004E3704" w:rsidRPr="001372D2">
        <w:rPr>
          <w:rFonts w:ascii="Times New Roman" w:hAnsi="Times New Roman" w:cs="Times New Roman"/>
          <w:sz w:val="24"/>
          <w:szCs w:val="24"/>
        </w:rPr>
        <w:t xml:space="preserve"> color or limited English proficient communities by</w:t>
      </w:r>
      <w:r w:rsidR="00CD7701" w:rsidRPr="001372D2">
        <w:rPr>
          <w:rFonts w:ascii="Times New Roman" w:hAnsi="Times New Roman" w:cs="Times New Roman"/>
          <w:sz w:val="24"/>
          <w:szCs w:val="24"/>
        </w:rPr>
        <w:t xml:space="preserve"> </w:t>
      </w:r>
      <w:r w:rsidR="000C0486" w:rsidRPr="001372D2">
        <w:rPr>
          <w:rFonts w:ascii="Times New Roman" w:hAnsi="Times New Roman" w:cs="Times New Roman"/>
          <w:sz w:val="24"/>
          <w:szCs w:val="24"/>
        </w:rPr>
        <w:t>continuing at this location.</w:t>
      </w:r>
    </w:p>
    <w:p w14:paraId="2D5AC1F7" w14:textId="77777777" w:rsidR="009921D4" w:rsidRPr="001372D2" w:rsidRDefault="009921D4" w:rsidP="009921D4">
      <w:pPr>
        <w:spacing w:after="0"/>
        <w:rPr>
          <w:rFonts w:ascii="Times New Roman" w:hAnsi="Times New Roman" w:cs="Times New Roman"/>
          <w:b/>
          <w:sz w:val="24"/>
          <w:szCs w:val="24"/>
        </w:rPr>
      </w:pPr>
    </w:p>
    <w:p w14:paraId="2D5AC1F8" w14:textId="05FF5AFC" w:rsidR="00EA3AC6" w:rsidRPr="001372D2" w:rsidRDefault="00EA3AC6" w:rsidP="009921D4">
      <w:pPr>
        <w:spacing w:after="0"/>
        <w:rPr>
          <w:rFonts w:ascii="Times New Roman" w:hAnsi="Times New Roman" w:cs="Times New Roman"/>
          <w:sz w:val="24"/>
          <w:szCs w:val="24"/>
        </w:rPr>
      </w:pPr>
      <w:r w:rsidRPr="001372D2">
        <w:rPr>
          <w:rFonts w:ascii="Times New Roman" w:hAnsi="Times New Roman" w:cs="Times New Roman"/>
          <w:i/>
          <w:sz w:val="24"/>
          <w:szCs w:val="24"/>
        </w:rPr>
        <w:t>Energy Efficiency impact:</w:t>
      </w:r>
      <w:r w:rsidRPr="001372D2">
        <w:rPr>
          <w:rFonts w:ascii="Times New Roman" w:hAnsi="Times New Roman" w:cs="Times New Roman"/>
          <w:sz w:val="24"/>
          <w:szCs w:val="24"/>
        </w:rPr>
        <w:t xml:space="preserve">  </w:t>
      </w:r>
      <w:r w:rsidR="00E1731E">
        <w:rPr>
          <w:rFonts w:ascii="Times New Roman" w:hAnsi="Times New Roman" w:cs="Times New Roman"/>
          <w:sz w:val="24"/>
          <w:szCs w:val="24"/>
        </w:rPr>
        <w:t>As mentioned previously, l</w:t>
      </w:r>
      <w:r w:rsidR="00B82B18" w:rsidRPr="001372D2">
        <w:rPr>
          <w:rFonts w:ascii="Times New Roman" w:hAnsi="Times New Roman" w:cs="Times New Roman"/>
          <w:sz w:val="24"/>
          <w:szCs w:val="24"/>
        </w:rPr>
        <w:t>ocating two of our extended</w:t>
      </w:r>
      <w:r w:rsidR="00506A3B">
        <w:rPr>
          <w:rFonts w:ascii="Times New Roman" w:hAnsi="Times New Roman" w:cs="Times New Roman"/>
          <w:sz w:val="24"/>
          <w:szCs w:val="24"/>
        </w:rPr>
        <w:t>-</w:t>
      </w:r>
      <w:r w:rsidR="00B82B18" w:rsidRPr="001372D2">
        <w:rPr>
          <w:rFonts w:ascii="Times New Roman" w:hAnsi="Times New Roman" w:cs="Times New Roman"/>
          <w:sz w:val="24"/>
          <w:szCs w:val="24"/>
        </w:rPr>
        <w:t>hour</w:t>
      </w:r>
      <w:r w:rsidR="00506A3B">
        <w:rPr>
          <w:rFonts w:ascii="Times New Roman" w:hAnsi="Times New Roman" w:cs="Times New Roman"/>
          <w:sz w:val="24"/>
          <w:szCs w:val="24"/>
        </w:rPr>
        <w:t>s</w:t>
      </w:r>
      <w:r w:rsidR="00B82B18" w:rsidRPr="001372D2">
        <w:rPr>
          <w:rFonts w:ascii="Times New Roman" w:hAnsi="Times New Roman" w:cs="Times New Roman"/>
          <w:sz w:val="24"/>
          <w:szCs w:val="24"/>
        </w:rPr>
        <w:t xml:space="preserve"> programs (</w:t>
      </w:r>
      <w:r w:rsidR="00212F64">
        <w:rPr>
          <w:rFonts w:ascii="Times New Roman" w:hAnsi="Times New Roman" w:cs="Times New Roman"/>
          <w:sz w:val="24"/>
          <w:szCs w:val="24"/>
        </w:rPr>
        <w:t xml:space="preserve">Transit </w:t>
      </w:r>
      <w:r w:rsidR="00B82B18" w:rsidRPr="001372D2">
        <w:rPr>
          <w:rFonts w:ascii="Times New Roman" w:hAnsi="Times New Roman" w:cs="Times New Roman"/>
          <w:sz w:val="24"/>
          <w:szCs w:val="24"/>
        </w:rPr>
        <w:t xml:space="preserve">Fare Enforcement and the Print Shop) at this location eliminates the need to </w:t>
      </w:r>
      <w:r w:rsidR="00504A86" w:rsidRPr="001372D2">
        <w:rPr>
          <w:rFonts w:ascii="Times New Roman" w:hAnsi="Times New Roman" w:cs="Times New Roman"/>
          <w:sz w:val="24"/>
          <w:szCs w:val="24"/>
        </w:rPr>
        <w:t>provide</w:t>
      </w:r>
      <w:r w:rsidR="00B82B18" w:rsidRPr="001372D2">
        <w:rPr>
          <w:rFonts w:ascii="Times New Roman" w:hAnsi="Times New Roman" w:cs="Times New Roman"/>
          <w:sz w:val="24"/>
          <w:szCs w:val="24"/>
        </w:rPr>
        <w:t xml:space="preserve"> </w:t>
      </w:r>
      <w:r w:rsidR="00312ED3">
        <w:rPr>
          <w:rFonts w:ascii="Times New Roman" w:hAnsi="Times New Roman" w:cs="Times New Roman"/>
          <w:sz w:val="24"/>
          <w:szCs w:val="24"/>
        </w:rPr>
        <w:t xml:space="preserve">separate </w:t>
      </w:r>
      <w:r w:rsidR="00B82B18" w:rsidRPr="001372D2">
        <w:rPr>
          <w:rFonts w:ascii="Times New Roman" w:hAnsi="Times New Roman" w:cs="Times New Roman"/>
          <w:sz w:val="24"/>
          <w:szCs w:val="24"/>
        </w:rPr>
        <w:t>whole building HVAC system</w:t>
      </w:r>
      <w:r w:rsidR="00504A86" w:rsidRPr="001372D2">
        <w:rPr>
          <w:rFonts w:ascii="Times New Roman" w:hAnsi="Times New Roman" w:cs="Times New Roman"/>
          <w:sz w:val="24"/>
          <w:szCs w:val="24"/>
        </w:rPr>
        <w:t xml:space="preserve">s </w:t>
      </w:r>
      <w:r w:rsidR="00312ED3">
        <w:rPr>
          <w:rFonts w:ascii="Times New Roman" w:hAnsi="Times New Roman" w:cs="Times New Roman"/>
          <w:sz w:val="24"/>
          <w:szCs w:val="24"/>
        </w:rPr>
        <w:t xml:space="preserve">for each program </w:t>
      </w:r>
      <w:r w:rsidR="00504A86" w:rsidRPr="001372D2">
        <w:rPr>
          <w:rFonts w:ascii="Times New Roman" w:hAnsi="Times New Roman" w:cs="Times New Roman"/>
          <w:sz w:val="24"/>
          <w:szCs w:val="24"/>
        </w:rPr>
        <w:t>and is consistent with RAMP policies.</w:t>
      </w:r>
    </w:p>
    <w:p w14:paraId="2D5AC1F9" w14:textId="77777777" w:rsidR="00EA3AC6" w:rsidRPr="001372D2" w:rsidRDefault="00EA3AC6" w:rsidP="009921D4">
      <w:pPr>
        <w:spacing w:after="0"/>
        <w:rPr>
          <w:rFonts w:ascii="Times New Roman" w:hAnsi="Times New Roman" w:cs="Times New Roman"/>
          <w:b/>
          <w:sz w:val="22"/>
          <w:szCs w:val="20"/>
        </w:rPr>
      </w:pPr>
    </w:p>
    <w:p w14:paraId="2D5AC1FA" w14:textId="77777777" w:rsidR="009921D4" w:rsidRPr="001372D2" w:rsidRDefault="009921D4" w:rsidP="009921D4">
      <w:pPr>
        <w:spacing w:after="0"/>
        <w:rPr>
          <w:rFonts w:ascii="Times New Roman" w:hAnsi="Times New Roman" w:cs="Times New Roman"/>
          <w:b/>
          <w:sz w:val="28"/>
          <w:szCs w:val="20"/>
        </w:rPr>
      </w:pPr>
      <w:r w:rsidRPr="001372D2">
        <w:rPr>
          <w:rFonts w:ascii="Times New Roman" w:hAnsi="Times New Roman" w:cs="Times New Roman"/>
          <w:b/>
          <w:sz w:val="28"/>
          <w:szCs w:val="20"/>
        </w:rPr>
        <w:t>Lease Alternatives Analysis</w:t>
      </w:r>
    </w:p>
    <w:p w14:paraId="2D5AC1FB" w14:textId="5C18A0A1" w:rsidR="009921D4" w:rsidRPr="001372D2" w:rsidRDefault="009921D4" w:rsidP="009921D4">
      <w:pPr>
        <w:spacing w:after="0"/>
        <w:rPr>
          <w:rFonts w:ascii="Times New Roman" w:hAnsi="Times New Roman" w:cs="Times New Roman"/>
          <w:color w:val="000000" w:themeColor="text1"/>
          <w:sz w:val="24"/>
          <w:szCs w:val="24"/>
        </w:rPr>
      </w:pPr>
      <w:r w:rsidRPr="001372D2">
        <w:rPr>
          <w:rFonts w:ascii="Times New Roman" w:hAnsi="Times New Roman" w:cs="Times New Roman"/>
          <w:i/>
          <w:sz w:val="24"/>
          <w:szCs w:val="24"/>
        </w:rPr>
        <w:t>Summary:</w:t>
      </w:r>
      <w:r w:rsidRPr="001372D2">
        <w:rPr>
          <w:rFonts w:ascii="Times New Roman" w:hAnsi="Times New Roman" w:cs="Times New Roman"/>
          <w:sz w:val="24"/>
          <w:szCs w:val="24"/>
        </w:rPr>
        <w:t xml:space="preserve"> </w:t>
      </w:r>
      <w:sdt>
        <w:sdtPr>
          <w:rPr>
            <w:rFonts w:ascii="Times New Roman" w:hAnsi="Times New Roman" w:cs="Times New Roman"/>
            <w:color w:val="000000" w:themeColor="text1"/>
            <w:sz w:val="24"/>
            <w:szCs w:val="24"/>
          </w:rPr>
          <w:alias w:val="Lease alternative analysis"/>
          <w:tag w:val="Lease alternative analysis"/>
          <w:id w:val="12263474"/>
        </w:sdtPr>
        <w:sdtEndPr/>
        <w:sdtContent>
          <w:r w:rsidR="00B82B18" w:rsidRPr="001372D2">
            <w:rPr>
              <w:rFonts w:ascii="Times New Roman" w:hAnsi="Times New Roman" w:cs="Times New Roman"/>
              <w:color w:val="000000" w:themeColor="text1"/>
              <w:sz w:val="24"/>
              <w:szCs w:val="24"/>
            </w:rPr>
            <w:t xml:space="preserve"> </w:t>
          </w:r>
          <w:r w:rsidR="006134F8" w:rsidRPr="001372D2">
            <w:rPr>
              <w:rFonts w:ascii="Times New Roman" w:hAnsi="Times New Roman" w:cs="Times New Roman"/>
              <w:color w:val="000000" w:themeColor="text1"/>
              <w:sz w:val="24"/>
              <w:szCs w:val="24"/>
            </w:rPr>
            <w:t>The</w:t>
          </w:r>
          <w:r w:rsidR="00293271" w:rsidRPr="001372D2">
            <w:rPr>
              <w:rFonts w:ascii="Times New Roman" w:hAnsi="Times New Roman" w:cs="Times New Roman"/>
              <w:color w:val="000000" w:themeColor="text1"/>
              <w:sz w:val="24"/>
              <w:szCs w:val="24"/>
            </w:rPr>
            <w:t xml:space="preserve"> </w:t>
          </w:r>
          <w:r w:rsidR="001372D2" w:rsidRPr="001372D2">
            <w:rPr>
              <w:rFonts w:ascii="Times New Roman" w:hAnsi="Times New Roman" w:cs="Times New Roman"/>
              <w:color w:val="000000" w:themeColor="text1"/>
              <w:sz w:val="24"/>
              <w:szCs w:val="24"/>
            </w:rPr>
            <w:t>County</w:t>
          </w:r>
          <w:r w:rsidR="00293271" w:rsidRPr="001372D2">
            <w:rPr>
              <w:rFonts w:ascii="Times New Roman" w:hAnsi="Times New Roman" w:cs="Times New Roman"/>
              <w:color w:val="000000" w:themeColor="text1"/>
              <w:sz w:val="24"/>
              <w:szCs w:val="24"/>
            </w:rPr>
            <w:t xml:space="preserve"> </w:t>
          </w:r>
          <w:r w:rsidR="00504A86" w:rsidRPr="001372D2">
            <w:rPr>
              <w:rFonts w:ascii="Times New Roman" w:hAnsi="Times New Roman" w:cs="Times New Roman"/>
              <w:color w:val="000000" w:themeColor="text1"/>
              <w:sz w:val="24"/>
              <w:szCs w:val="24"/>
            </w:rPr>
            <w:t xml:space="preserve">owned </w:t>
          </w:r>
          <w:r w:rsidR="00293271" w:rsidRPr="001372D2">
            <w:rPr>
              <w:rFonts w:ascii="Times New Roman" w:hAnsi="Times New Roman" w:cs="Times New Roman"/>
              <w:color w:val="000000" w:themeColor="text1"/>
              <w:sz w:val="24"/>
              <w:szCs w:val="24"/>
            </w:rPr>
            <w:t>locations and leased space</w:t>
          </w:r>
          <w:r w:rsidR="00212F64">
            <w:rPr>
              <w:rFonts w:ascii="Times New Roman" w:hAnsi="Times New Roman" w:cs="Times New Roman"/>
              <w:color w:val="000000" w:themeColor="text1"/>
              <w:sz w:val="24"/>
              <w:szCs w:val="24"/>
            </w:rPr>
            <w:t>s</w:t>
          </w:r>
          <w:r w:rsidR="00504A86" w:rsidRPr="001372D2">
            <w:rPr>
              <w:rFonts w:ascii="Times New Roman" w:hAnsi="Times New Roman" w:cs="Times New Roman"/>
              <w:color w:val="000000" w:themeColor="text1"/>
              <w:sz w:val="24"/>
              <w:szCs w:val="24"/>
            </w:rPr>
            <w:t xml:space="preserve"> were evaluated</w:t>
          </w:r>
          <w:r w:rsidR="00293271" w:rsidRPr="001372D2">
            <w:rPr>
              <w:rFonts w:ascii="Times New Roman" w:hAnsi="Times New Roman" w:cs="Times New Roman"/>
              <w:color w:val="000000" w:themeColor="text1"/>
              <w:sz w:val="24"/>
              <w:szCs w:val="24"/>
            </w:rPr>
            <w:t xml:space="preserve"> </w:t>
          </w:r>
          <w:r w:rsidR="00212F64">
            <w:rPr>
              <w:rFonts w:ascii="Times New Roman" w:hAnsi="Times New Roman" w:cs="Times New Roman"/>
              <w:color w:val="000000" w:themeColor="text1"/>
              <w:sz w:val="24"/>
              <w:szCs w:val="24"/>
            </w:rPr>
            <w:t>and</w:t>
          </w:r>
          <w:r w:rsidR="006134F8" w:rsidRPr="001372D2">
            <w:rPr>
              <w:rFonts w:ascii="Times New Roman" w:hAnsi="Times New Roman" w:cs="Times New Roman"/>
              <w:color w:val="000000" w:themeColor="text1"/>
              <w:sz w:val="24"/>
              <w:szCs w:val="24"/>
            </w:rPr>
            <w:t xml:space="preserve"> rejected due to the distance from </w:t>
          </w:r>
          <w:r w:rsidR="00293271" w:rsidRPr="001372D2">
            <w:rPr>
              <w:rFonts w:ascii="Times New Roman" w:hAnsi="Times New Roman" w:cs="Times New Roman"/>
              <w:color w:val="000000" w:themeColor="text1"/>
              <w:sz w:val="24"/>
              <w:szCs w:val="24"/>
            </w:rPr>
            <w:t xml:space="preserve">the downtown corridor and the </w:t>
          </w:r>
          <w:r w:rsidR="006134F8" w:rsidRPr="001372D2">
            <w:rPr>
              <w:rFonts w:ascii="Times New Roman" w:hAnsi="Times New Roman" w:cs="Times New Roman"/>
              <w:color w:val="000000" w:themeColor="text1"/>
              <w:sz w:val="24"/>
              <w:szCs w:val="24"/>
            </w:rPr>
            <w:t>cost</w:t>
          </w:r>
          <w:r w:rsidR="00212F64">
            <w:rPr>
              <w:rFonts w:ascii="Times New Roman" w:hAnsi="Times New Roman" w:cs="Times New Roman"/>
              <w:color w:val="000000" w:themeColor="text1"/>
              <w:sz w:val="24"/>
              <w:szCs w:val="24"/>
            </w:rPr>
            <w:t>s</w:t>
          </w:r>
          <w:r w:rsidR="006134F8" w:rsidRPr="001372D2">
            <w:rPr>
              <w:rFonts w:ascii="Times New Roman" w:hAnsi="Times New Roman" w:cs="Times New Roman"/>
              <w:color w:val="000000" w:themeColor="text1"/>
              <w:sz w:val="24"/>
              <w:szCs w:val="24"/>
            </w:rPr>
            <w:t xml:space="preserve"> involved in upgrading the</w:t>
          </w:r>
          <w:r w:rsidR="006A00B3" w:rsidRPr="001372D2">
            <w:rPr>
              <w:rFonts w:ascii="Times New Roman" w:hAnsi="Times New Roman" w:cs="Times New Roman"/>
              <w:color w:val="000000" w:themeColor="text1"/>
              <w:sz w:val="24"/>
              <w:szCs w:val="24"/>
            </w:rPr>
            <w:t>se</w:t>
          </w:r>
          <w:r w:rsidR="006134F8" w:rsidRPr="001372D2">
            <w:rPr>
              <w:rFonts w:ascii="Times New Roman" w:hAnsi="Times New Roman" w:cs="Times New Roman"/>
              <w:color w:val="000000" w:themeColor="text1"/>
              <w:sz w:val="24"/>
              <w:szCs w:val="24"/>
            </w:rPr>
            <w:t xml:space="preserve"> facilit</w:t>
          </w:r>
          <w:r w:rsidR="006A00B3" w:rsidRPr="001372D2">
            <w:rPr>
              <w:rFonts w:ascii="Times New Roman" w:hAnsi="Times New Roman" w:cs="Times New Roman"/>
              <w:color w:val="000000" w:themeColor="text1"/>
              <w:sz w:val="24"/>
              <w:szCs w:val="24"/>
            </w:rPr>
            <w:t>ies</w:t>
          </w:r>
          <w:r w:rsidR="006134F8" w:rsidRPr="001372D2">
            <w:rPr>
              <w:rFonts w:ascii="Times New Roman" w:hAnsi="Times New Roman" w:cs="Times New Roman"/>
              <w:color w:val="000000" w:themeColor="text1"/>
              <w:sz w:val="24"/>
              <w:szCs w:val="24"/>
            </w:rPr>
            <w:t xml:space="preserve"> </w:t>
          </w:r>
          <w:r w:rsidR="00504A86" w:rsidRPr="001372D2">
            <w:rPr>
              <w:rFonts w:ascii="Times New Roman" w:hAnsi="Times New Roman" w:cs="Times New Roman"/>
              <w:color w:val="000000" w:themeColor="text1"/>
              <w:sz w:val="24"/>
              <w:szCs w:val="24"/>
            </w:rPr>
            <w:t xml:space="preserve">to meet </w:t>
          </w:r>
          <w:r w:rsidR="00212F64">
            <w:rPr>
              <w:rFonts w:ascii="Times New Roman" w:hAnsi="Times New Roman" w:cs="Times New Roman"/>
              <w:color w:val="000000" w:themeColor="text1"/>
              <w:sz w:val="24"/>
              <w:szCs w:val="24"/>
            </w:rPr>
            <w:t xml:space="preserve">program </w:t>
          </w:r>
          <w:r w:rsidR="00504A86" w:rsidRPr="001372D2">
            <w:rPr>
              <w:rFonts w:ascii="Times New Roman" w:hAnsi="Times New Roman" w:cs="Times New Roman"/>
              <w:color w:val="000000" w:themeColor="text1"/>
              <w:sz w:val="24"/>
              <w:szCs w:val="24"/>
            </w:rPr>
            <w:t>needs</w:t>
          </w:r>
          <w:r w:rsidR="006134F8" w:rsidRPr="001372D2">
            <w:rPr>
              <w:rFonts w:ascii="Times New Roman" w:hAnsi="Times New Roman" w:cs="Times New Roman"/>
              <w:color w:val="000000" w:themeColor="text1"/>
              <w:sz w:val="24"/>
              <w:szCs w:val="24"/>
            </w:rPr>
            <w:t xml:space="preserve">. </w:t>
          </w:r>
        </w:sdtContent>
      </w:sdt>
    </w:p>
    <w:p w14:paraId="2D5AC1FC" w14:textId="77777777" w:rsidR="009921D4" w:rsidRPr="001372D2" w:rsidRDefault="009921D4" w:rsidP="009921D4">
      <w:pPr>
        <w:spacing w:after="0"/>
        <w:rPr>
          <w:rFonts w:ascii="Times New Roman" w:hAnsi="Times New Roman" w:cs="Times New Roman"/>
          <w:b/>
          <w:sz w:val="22"/>
          <w:szCs w:val="20"/>
        </w:rPr>
      </w:pPr>
    </w:p>
    <w:p w14:paraId="1F0B7D04" w14:textId="77777777" w:rsidR="005910AA" w:rsidRPr="001372D2" w:rsidRDefault="005910AA">
      <w:pPr>
        <w:spacing w:after="200"/>
        <w:rPr>
          <w:rFonts w:ascii="Times New Roman" w:hAnsi="Times New Roman" w:cs="Times New Roman"/>
          <w:b/>
          <w:sz w:val="22"/>
          <w:szCs w:val="20"/>
        </w:rPr>
      </w:pPr>
      <w:r w:rsidRPr="001372D2">
        <w:rPr>
          <w:rFonts w:ascii="Times New Roman" w:hAnsi="Times New Roman" w:cs="Times New Roman"/>
          <w:b/>
          <w:sz w:val="22"/>
          <w:szCs w:val="20"/>
        </w:rPr>
        <w:br w:type="page"/>
      </w:r>
    </w:p>
    <w:p w14:paraId="2D5AC1FD" w14:textId="437FF5F4" w:rsidR="009921D4" w:rsidRPr="001372D2" w:rsidRDefault="009921D4" w:rsidP="009921D4">
      <w:pPr>
        <w:spacing w:after="0"/>
        <w:rPr>
          <w:rFonts w:ascii="Times New Roman" w:hAnsi="Times New Roman" w:cs="Times New Roman"/>
          <w:b/>
          <w:sz w:val="22"/>
          <w:szCs w:val="20"/>
        </w:rPr>
      </w:pPr>
      <w:r w:rsidRPr="001372D2">
        <w:rPr>
          <w:rFonts w:ascii="Times New Roman" w:hAnsi="Times New Roman" w:cs="Times New Roman"/>
          <w:b/>
          <w:sz w:val="22"/>
          <w:szCs w:val="20"/>
        </w:rPr>
        <w:lastRenderedPageBreak/>
        <w:t>Vicinity View Map</w:t>
      </w:r>
    </w:p>
    <w:p w14:paraId="22310F1E" w14:textId="73EFF1FB" w:rsidR="005910AA" w:rsidRPr="001372D2" w:rsidRDefault="005910AA" w:rsidP="009921D4">
      <w:pPr>
        <w:tabs>
          <w:tab w:val="center" w:pos="5400"/>
        </w:tabs>
        <w:spacing w:after="0"/>
        <w:rPr>
          <w:rFonts w:ascii="Times New Roman" w:hAnsi="Times New Roman" w:cs="Times New Roman"/>
          <w:b/>
          <w:szCs w:val="20"/>
        </w:rPr>
      </w:pPr>
      <w:r w:rsidRPr="001372D2">
        <w:rPr>
          <w:rFonts w:ascii="Times New Roman" w:hAnsi="Times New Roman" w:cs="Times New Roman"/>
          <w:b/>
          <w:noProof/>
          <w:szCs w:val="20"/>
        </w:rPr>
        <w:drawing>
          <wp:inline distT="0" distB="0" distL="0" distR="0" wp14:anchorId="57231B66" wp14:editId="7C086B70">
            <wp:extent cx="5123815" cy="4228790"/>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cinity View.png"/>
                    <pic:cNvPicPr/>
                  </pic:nvPicPr>
                  <pic:blipFill>
                    <a:blip r:embed="rId9">
                      <a:extLst>
                        <a:ext uri="{28A0092B-C50C-407E-A947-70E740481C1C}">
                          <a14:useLocalDpi xmlns:a14="http://schemas.microsoft.com/office/drawing/2010/main" val="0"/>
                        </a:ext>
                      </a:extLst>
                    </a:blip>
                    <a:stretch>
                      <a:fillRect/>
                    </a:stretch>
                  </pic:blipFill>
                  <pic:spPr>
                    <a:xfrm>
                      <a:off x="0" y="0"/>
                      <a:ext cx="5163489" cy="4261534"/>
                    </a:xfrm>
                    <a:prstGeom prst="rect">
                      <a:avLst/>
                    </a:prstGeom>
                  </pic:spPr>
                </pic:pic>
              </a:graphicData>
            </a:graphic>
          </wp:inline>
        </w:drawing>
      </w:r>
    </w:p>
    <w:p w14:paraId="2D5AC1FE" w14:textId="3686A5CC" w:rsidR="009921D4" w:rsidRPr="001372D2" w:rsidRDefault="009921D4" w:rsidP="009921D4">
      <w:pPr>
        <w:tabs>
          <w:tab w:val="center" w:pos="5400"/>
        </w:tabs>
        <w:spacing w:after="0"/>
        <w:rPr>
          <w:rFonts w:ascii="Times New Roman" w:hAnsi="Times New Roman" w:cs="Times New Roman"/>
          <w:b/>
          <w:szCs w:val="20"/>
        </w:rPr>
      </w:pPr>
    </w:p>
    <w:p w14:paraId="2D5AC1FF" w14:textId="77777777" w:rsidR="009921D4" w:rsidRPr="001372D2" w:rsidRDefault="009921D4" w:rsidP="009921D4">
      <w:pPr>
        <w:spacing w:after="0"/>
        <w:rPr>
          <w:rFonts w:ascii="Times New Roman" w:hAnsi="Times New Roman" w:cs="Times New Roman"/>
          <w:b/>
          <w:sz w:val="22"/>
          <w:szCs w:val="20"/>
        </w:rPr>
      </w:pPr>
      <w:r w:rsidRPr="001372D2">
        <w:rPr>
          <w:rFonts w:ascii="Times New Roman" w:hAnsi="Times New Roman" w:cs="Times New Roman"/>
          <w:b/>
          <w:sz w:val="22"/>
          <w:szCs w:val="20"/>
        </w:rPr>
        <w:t>Parcel Map</w:t>
      </w:r>
    </w:p>
    <w:p w14:paraId="2D5AC203" w14:textId="4146603B" w:rsidR="001B7953" w:rsidRPr="001372D2" w:rsidRDefault="005910AA" w:rsidP="009921D4">
      <w:pPr>
        <w:rPr>
          <w:rFonts w:ascii="Times New Roman" w:hAnsi="Times New Roman" w:cs="Times New Roman"/>
        </w:rPr>
      </w:pPr>
      <w:r w:rsidRPr="001372D2">
        <w:rPr>
          <w:rFonts w:ascii="Times New Roman" w:hAnsi="Times New Roman" w:cs="Times New Roman"/>
          <w:noProof/>
        </w:rPr>
        <w:drawing>
          <wp:inline distT="0" distB="0" distL="0" distR="0" wp14:anchorId="43E67BB1" wp14:editId="72852F41">
            <wp:extent cx="5124424" cy="3295291"/>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cel map.png"/>
                    <pic:cNvPicPr/>
                  </pic:nvPicPr>
                  <pic:blipFill>
                    <a:blip r:embed="rId10">
                      <a:extLst>
                        <a:ext uri="{28A0092B-C50C-407E-A947-70E740481C1C}">
                          <a14:useLocalDpi xmlns:a14="http://schemas.microsoft.com/office/drawing/2010/main" val="0"/>
                        </a:ext>
                      </a:extLst>
                    </a:blip>
                    <a:stretch>
                      <a:fillRect/>
                    </a:stretch>
                  </pic:blipFill>
                  <pic:spPr>
                    <a:xfrm>
                      <a:off x="0" y="0"/>
                      <a:ext cx="5139508" cy="3304991"/>
                    </a:xfrm>
                    <a:prstGeom prst="rect">
                      <a:avLst/>
                    </a:prstGeom>
                  </pic:spPr>
                </pic:pic>
              </a:graphicData>
            </a:graphic>
          </wp:inline>
        </w:drawing>
      </w:r>
    </w:p>
    <w:sectPr w:rsidR="001B7953" w:rsidRPr="001372D2" w:rsidSect="000D6F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1D4"/>
    <w:rsid w:val="0000716D"/>
    <w:rsid w:val="00020528"/>
    <w:rsid w:val="0009003B"/>
    <w:rsid w:val="00094CCF"/>
    <w:rsid w:val="000C0486"/>
    <w:rsid w:val="000D01D9"/>
    <w:rsid w:val="000D6F6E"/>
    <w:rsid w:val="00100BB9"/>
    <w:rsid w:val="001372D2"/>
    <w:rsid w:val="001760F2"/>
    <w:rsid w:val="00187544"/>
    <w:rsid w:val="001B7953"/>
    <w:rsid w:val="001E196B"/>
    <w:rsid w:val="00212F64"/>
    <w:rsid w:val="00236A53"/>
    <w:rsid w:val="00293271"/>
    <w:rsid w:val="00294FA9"/>
    <w:rsid w:val="00312ED3"/>
    <w:rsid w:val="00333508"/>
    <w:rsid w:val="003E0231"/>
    <w:rsid w:val="003E79AB"/>
    <w:rsid w:val="004260B1"/>
    <w:rsid w:val="004B3169"/>
    <w:rsid w:val="004C1066"/>
    <w:rsid w:val="004C62F2"/>
    <w:rsid w:val="004E0915"/>
    <w:rsid w:val="004E3704"/>
    <w:rsid w:val="00504A86"/>
    <w:rsid w:val="00506A3B"/>
    <w:rsid w:val="005910AA"/>
    <w:rsid w:val="005B7E86"/>
    <w:rsid w:val="005E1857"/>
    <w:rsid w:val="006134F8"/>
    <w:rsid w:val="00631575"/>
    <w:rsid w:val="006562CA"/>
    <w:rsid w:val="006A00B3"/>
    <w:rsid w:val="00722E07"/>
    <w:rsid w:val="007A1265"/>
    <w:rsid w:val="007C1EB4"/>
    <w:rsid w:val="007C6589"/>
    <w:rsid w:val="007E7651"/>
    <w:rsid w:val="008224B2"/>
    <w:rsid w:val="00932171"/>
    <w:rsid w:val="009367B7"/>
    <w:rsid w:val="0099031F"/>
    <w:rsid w:val="009921D4"/>
    <w:rsid w:val="009C7517"/>
    <w:rsid w:val="009E0174"/>
    <w:rsid w:val="00A2641A"/>
    <w:rsid w:val="00A41C53"/>
    <w:rsid w:val="00A43F45"/>
    <w:rsid w:val="00AD2D99"/>
    <w:rsid w:val="00B1324C"/>
    <w:rsid w:val="00B43AE8"/>
    <w:rsid w:val="00B63F62"/>
    <w:rsid w:val="00B8159D"/>
    <w:rsid w:val="00B82B18"/>
    <w:rsid w:val="00B93639"/>
    <w:rsid w:val="00C14461"/>
    <w:rsid w:val="00C25620"/>
    <w:rsid w:val="00C57951"/>
    <w:rsid w:val="00CB6409"/>
    <w:rsid w:val="00CC41E9"/>
    <w:rsid w:val="00CD7701"/>
    <w:rsid w:val="00D85385"/>
    <w:rsid w:val="00E1731E"/>
    <w:rsid w:val="00E54D68"/>
    <w:rsid w:val="00E76681"/>
    <w:rsid w:val="00EA3AC6"/>
    <w:rsid w:val="00F9214E"/>
    <w:rsid w:val="00F96E81"/>
    <w:rsid w:val="00FB63B7"/>
    <w:rsid w:val="00FD65A0"/>
    <w:rsid w:val="00FE3D85"/>
    <w:rsid w:val="00FF129F"/>
    <w:rsid w:val="7D119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AC1CC"/>
  <w15:docId w15:val="{394D2954-9F8E-4298-B96B-686E98A82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21D4"/>
    <w:pPr>
      <w:spacing w:after="80"/>
    </w:pPr>
    <w:rPr>
      <w:rFonts w:ascii="Verdana" w:hAnsi="Verdan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9921D4"/>
    <w:pPr>
      <w:spacing w:after="200" w:line="240" w:lineRule="auto"/>
    </w:pPr>
    <w:rPr>
      <w:b/>
      <w:bCs/>
      <w:color w:val="4F81BD" w:themeColor="accent1"/>
      <w:sz w:val="18"/>
      <w:szCs w:val="18"/>
    </w:rPr>
  </w:style>
  <w:style w:type="character" w:styleId="PlaceholderText">
    <w:name w:val="Placeholder Text"/>
    <w:basedOn w:val="DefaultParagraphFont"/>
    <w:uiPriority w:val="99"/>
    <w:semiHidden/>
    <w:rsid w:val="009921D4"/>
    <w:rPr>
      <w:color w:val="808080"/>
    </w:rPr>
  </w:style>
  <w:style w:type="paragraph" w:styleId="BalloonText">
    <w:name w:val="Balloon Text"/>
    <w:basedOn w:val="Normal"/>
    <w:link w:val="BalloonTextChar"/>
    <w:uiPriority w:val="99"/>
    <w:semiHidden/>
    <w:unhideWhenUsed/>
    <w:rsid w:val="009921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1D4"/>
    <w:rPr>
      <w:rFonts w:ascii="Tahoma" w:hAnsi="Tahoma" w:cs="Tahoma"/>
      <w:sz w:val="16"/>
      <w:szCs w:val="16"/>
    </w:rPr>
  </w:style>
  <w:style w:type="character" w:styleId="CommentReference">
    <w:name w:val="annotation reference"/>
    <w:basedOn w:val="DefaultParagraphFont"/>
    <w:uiPriority w:val="99"/>
    <w:semiHidden/>
    <w:unhideWhenUsed/>
    <w:rsid w:val="009C7517"/>
    <w:rPr>
      <w:sz w:val="16"/>
      <w:szCs w:val="16"/>
    </w:rPr>
  </w:style>
  <w:style w:type="paragraph" w:styleId="CommentText">
    <w:name w:val="annotation text"/>
    <w:basedOn w:val="Normal"/>
    <w:link w:val="CommentTextChar"/>
    <w:uiPriority w:val="99"/>
    <w:semiHidden/>
    <w:unhideWhenUsed/>
    <w:rsid w:val="009C7517"/>
    <w:pPr>
      <w:spacing w:line="240" w:lineRule="auto"/>
    </w:pPr>
    <w:rPr>
      <w:szCs w:val="20"/>
    </w:rPr>
  </w:style>
  <w:style w:type="character" w:customStyle="1" w:styleId="CommentTextChar">
    <w:name w:val="Comment Text Char"/>
    <w:basedOn w:val="DefaultParagraphFont"/>
    <w:link w:val="CommentText"/>
    <w:uiPriority w:val="99"/>
    <w:semiHidden/>
    <w:rsid w:val="009C7517"/>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9C7517"/>
    <w:rPr>
      <w:b/>
      <w:bCs/>
    </w:rPr>
  </w:style>
  <w:style w:type="character" w:customStyle="1" w:styleId="CommentSubjectChar">
    <w:name w:val="Comment Subject Char"/>
    <w:basedOn w:val="CommentTextChar"/>
    <w:link w:val="CommentSubject"/>
    <w:uiPriority w:val="99"/>
    <w:semiHidden/>
    <w:rsid w:val="009C7517"/>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86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4D2CCB1275C409E891B687B0BB3DED4"/>
        <w:category>
          <w:name w:val="General"/>
          <w:gallery w:val="placeholder"/>
        </w:category>
        <w:types>
          <w:type w:val="bbPlcHdr"/>
        </w:types>
        <w:behaviors>
          <w:behavior w:val="content"/>
        </w:behaviors>
        <w:guid w:val="{D31A14B0-A809-415F-9F56-4A68B9BAFA43}"/>
      </w:docPartPr>
      <w:docPartBody>
        <w:p w:rsidR="000744B3" w:rsidRDefault="00F126A5" w:rsidP="00F126A5">
          <w:pPr>
            <w:pStyle w:val="74D2CCB1275C409E891B687B0BB3DED4"/>
          </w:pPr>
          <w:r>
            <w:rPr>
              <w:rStyle w:val="PlaceholderText"/>
            </w:rPr>
            <w:t>Use address from Purchase and Sale Agreement (PSA)</w:t>
          </w:r>
        </w:p>
      </w:docPartBody>
    </w:docPart>
    <w:docPart>
      <w:docPartPr>
        <w:name w:val="1B7A35DF58D04372B118732FBB46EB5B"/>
        <w:category>
          <w:name w:val="General"/>
          <w:gallery w:val="placeholder"/>
        </w:category>
        <w:types>
          <w:type w:val="bbPlcHdr"/>
        </w:types>
        <w:behaviors>
          <w:behavior w:val="content"/>
        </w:behaviors>
        <w:guid w:val="{D8CE3669-F579-4265-9EAB-803CBA27ADC1}"/>
      </w:docPartPr>
      <w:docPartBody>
        <w:p w:rsidR="000744B3" w:rsidRDefault="00F126A5" w:rsidP="00F126A5">
          <w:pPr>
            <w:pStyle w:val="1B7A35DF58D04372B118732FBB46EB5B"/>
          </w:pPr>
          <w:r>
            <w:rPr>
              <w:rStyle w:val="PlaceholderText"/>
            </w:rPr>
            <w:t>Use address from Purchase and Sale Agreement (PSA)</w:t>
          </w:r>
        </w:p>
      </w:docPartBody>
    </w:docPart>
    <w:docPart>
      <w:docPartPr>
        <w:name w:val="9F88E15DAAF44E30B3BC35AE44A91355"/>
        <w:category>
          <w:name w:val="General"/>
          <w:gallery w:val="placeholder"/>
        </w:category>
        <w:types>
          <w:type w:val="bbPlcHdr"/>
        </w:types>
        <w:behaviors>
          <w:behavior w:val="content"/>
        </w:behaviors>
        <w:guid w:val="{7083C452-8A4E-4AF4-A532-CDC8D9B0F0CE}"/>
      </w:docPartPr>
      <w:docPartBody>
        <w:p w:rsidR="000744B3" w:rsidRDefault="00F126A5" w:rsidP="00F126A5">
          <w:pPr>
            <w:pStyle w:val="9F88E15DAAF44E30B3BC35AE44A91355"/>
          </w:pPr>
          <w:r>
            <w:rPr>
              <w:color w:val="808080" w:themeColor="background1" w:themeShade="80"/>
              <w:szCs w:val="20"/>
            </w:rPr>
            <w:t>Use sale price from PSA</w:t>
          </w:r>
        </w:p>
      </w:docPartBody>
    </w:docPart>
    <w:docPart>
      <w:docPartPr>
        <w:name w:val="EE54C048154E4745AB7CB11F4886930F"/>
        <w:category>
          <w:name w:val="General"/>
          <w:gallery w:val="placeholder"/>
        </w:category>
        <w:types>
          <w:type w:val="bbPlcHdr"/>
        </w:types>
        <w:behaviors>
          <w:behavior w:val="content"/>
        </w:behaviors>
        <w:guid w:val="{FF37B2E9-1991-45F3-B711-2BC5E21973DB}"/>
      </w:docPartPr>
      <w:docPartBody>
        <w:p w:rsidR="000744B3" w:rsidRDefault="00F126A5" w:rsidP="00F126A5">
          <w:pPr>
            <w:pStyle w:val="EE54C048154E4745AB7CB11F4886930F"/>
          </w:pPr>
          <w:r>
            <w:rPr>
              <w:color w:val="808080" w:themeColor="background1" w:themeShade="80"/>
              <w:szCs w:val="20"/>
            </w:rPr>
            <w:t>Use sale price from PSA</w:t>
          </w:r>
        </w:p>
      </w:docPartBody>
    </w:docPart>
    <w:docPart>
      <w:docPartPr>
        <w:name w:val="0627D695F4B849D58F48DC5BAB335AD7"/>
        <w:category>
          <w:name w:val="General"/>
          <w:gallery w:val="placeholder"/>
        </w:category>
        <w:types>
          <w:type w:val="bbPlcHdr"/>
        </w:types>
        <w:behaviors>
          <w:behavior w:val="content"/>
        </w:behaviors>
        <w:guid w:val="{DC093A13-82D7-4633-82B6-984D4A2DFA5C}"/>
      </w:docPartPr>
      <w:docPartBody>
        <w:p w:rsidR="000744B3" w:rsidRDefault="00F126A5" w:rsidP="00F126A5">
          <w:pPr>
            <w:pStyle w:val="0627D695F4B849D58F48DC5BAB335AD7"/>
          </w:pPr>
          <w:r>
            <w:rPr>
              <w:color w:val="808080" w:themeColor="background1" w:themeShade="80"/>
              <w:szCs w:val="20"/>
            </w:rPr>
            <w:t>Use sale price from PSA</w:t>
          </w:r>
        </w:p>
      </w:docPartBody>
    </w:docPart>
    <w:docPart>
      <w:docPartPr>
        <w:name w:val="958D84FD8F304CEF9203FD3B3849554A"/>
        <w:category>
          <w:name w:val="General"/>
          <w:gallery w:val="placeholder"/>
        </w:category>
        <w:types>
          <w:type w:val="bbPlcHdr"/>
        </w:types>
        <w:behaviors>
          <w:behavior w:val="content"/>
        </w:behaviors>
        <w:guid w:val="{1602CB5E-DD42-4115-A5E4-C6898EBED098}"/>
      </w:docPartPr>
      <w:docPartBody>
        <w:p w:rsidR="000744B3" w:rsidRDefault="00F126A5" w:rsidP="00F126A5">
          <w:pPr>
            <w:pStyle w:val="958D84FD8F304CEF9203FD3B3849554A"/>
          </w:pPr>
          <w:r>
            <w:rPr>
              <w:rStyle w:val="PlaceholderText"/>
            </w:rPr>
            <w:t>Click here to enter text.</w:t>
          </w:r>
        </w:p>
      </w:docPartBody>
    </w:docPart>
    <w:docPart>
      <w:docPartPr>
        <w:name w:val="D8465A1FB1554818B091C030D09EB9FE"/>
        <w:category>
          <w:name w:val="General"/>
          <w:gallery w:val="placeholder"/>
        </w:category>
        <w:types>
          <w:type w:val="bbPlcHdr"/>
        </w:types>
        <w:behaviors>
          <w:behavior w:val="content"/>
        </w:behaviors>
        <w:guid w:val="{E7E93DA7-8F1A-495E-B660-E2D4F2DC6BE3}"/>
      </w:docPartPr>
      <w:docPartBody>
        <w:p w:rsidR="000744B3" w:rsidRDefault="00F126A5" w:rsidP="00F126A5">
          <w:pPr>
            <w:pStyle w:val="D8465A1FB1554818B091C030D09EB9FE"/>
          </w:pPr>
          <w:r>
            <w:rPr>
              <w:rStyle w:val="PlaceholderText"/>
            </w:rPr>
            <w:t>Assessor website with council website</w:t>
          </w:r>
        </w:p>
      </w:docPartBody>
    </w:docPart>
    <w:docPart>
      <w:docPartPr>
        <w:name w:val="669A55B1890147EFB3E9EBEF3A4A386A"/>
        <w:category>
          <w:name w:val="General"/>
          <w:gallery w:val="placeholder"/>
        </w:category>
        <w:types>
          <w:type w:val="bbPlcHdr"/>
        </w:types>
        <w:behaviors>
          <w:behavior w:val="content"/>
        </w:behaviors>
        <w:guid w:val="{FF4EC1E4-FF2F-443F-BDFE-91D05E496AA9}"/>
      </w:docPartPr>
      <w:docPartBody>
        <w:p w:rsidR="000744B3" w:rsidRDefault="00F126A5" w:rsidP="00F126A5">
          <w:pPr>
            <w:pStyle w:val="669A55B1890147EFB3E9EBEF3A4A386A"/>
          </w:pPr>
          <w:r>
            <w:rPr>
              <w:rStyle w:val="PlaceholderText"/>
              <w:color w:val="000000" w:themeColor="text1"/>
            </w:rPr>
            <w:t>Confirm with FMD finance</w:t>
          </w:r>
        </w:p>
      </w:docPartBody>
    </w:docPart>
    <w:docPart>
      <w:docPartPr>
        <w:name w:val="0BA1BE7DD1484BFAAD8743086CF053D8"/>
        <w:category>
          <w:name w:val="General"/>
          <w:gallery w:val="placeholder"/>
        </w:category>
        <w:types>
          <w:type w:val="bbPlcHdr"/>
        </w:types>
        <w:behaviors>
          <w:behavior w:val="content"/>
        </w:behaviors>
        <w:guid w:val="{5BCFD684-1958-45F4-9698-1477A3BE930B}"/>
      </w:docPartPr>
      <w:docPartBody>
        <w:p w:rsidR="000744B3" w:rsidRDefault="00F126A5" w:rsidP="00F126A5">
          <w:pPr>
            <w:pStyle w:val="0BA1BE7DD1484BFAAD8743086CF053D8"/>
          </w:pPr>
          <w:r>
            <w:rPr>
              <w:rStyle w:val="PlaceholderText"/>
              <w:color w:val="000000" w:themeColor="text1"/>
            </w:rPr>
            <w:t>1-2 sentences</w:t>
          </w:r>
        </w:p>
      </w:docPartBody>
    </w:docPart>
    <w:docPart>
      <w:docPartPr>
        <w:name w:val="7FC35DF09F10425C9ADAE91832A7B38D"/>
        <w:category>
          <w:name w:val="General"/>
          <w:gallery w:val="placeholder"/>
        </w:category>
        <w:types>
          <w:type w:val="bbPlcHdr"/>
        </w:types>
        <w:behaviors>
          <w:behavior w:val="content"/>
        </w:behaviors>
        <w:guid w:val="{DCEA00FA-5A9E-4435-A5AA-05DAF5DF852D}"/>
      </w:docPartPr>
      <w:docPartBody>
        <w:p w:rsidR="000744B3" w:rsidRDefault="00F126A5" w:rsidP="00F126A5">
          <w:pPr>
            <w:pStyle w:val="7FC35DF09F10425C9ADAE91832A7B38D"/>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126A5"/>
    <w:rsid w:val="000744B3"/>
    <w:rsid w:val="005C4F3F"/>
    <w:rsid w:val="00E14758"/>
    <w:rsid w:val="00F12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DC9F5C5"/>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47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4758"/>
  </w:style>
  <w:style w:type="paragraph" w:customStyle="1" w:styleId="74D2CCB1275C409E891B687B0BB3DED4">
    <w:name w:val="74D2CCB1275C409E891B687B0BB3DED4"/>
    <w:rsid w:val="00F126A5"/>
  </w:style>
  <w:style w:type="paragraph" w:customStyle="1" w:styleId="1B7A35DF58D04372B118732FBB46EB5B">
    <w:name w:val="1B7A35DF58D04372B118732FBB46EB5B"/>
    <w:rsid w:val="00F126A5"/>
  </w:style>
  <w:style w:type="paragraph" w:customStyle="1" w:styleId="9F88E15DAAF44E30B3BC35AE44A91355">
    <w:name w:val="9F88E15DAAF44E30B3BC35AE44A91355"/>
    <w:rsid w:val="00F126A5"/>
  </w:style>
  <w:style w:type="paragraph" w:customStyle="1" w:styleId="EE54C048154E4745AB7CB11F4886930F">
    <w:name w:val="EE54C048154E4745AB7CB11F4886930F"/>
    <w:rsid w:val="00F126A5"/>
  </w:style>
  <w:style w:type="paragraph" w:customStyle="1" w:styleId="0627D695F4B849D58F48DC5BAB335AD7">
    <w:name w:val="0627D695F4B849D58F48DC5BAB335AD7"/>
    <w:rsid w:val="00F126A5"/>
  </w:style>
  <w:style w:type="paragraph" w:customStyle="1" w:styleId="958D84FD8F304CEF9203FD3B3849554A">
    <w:name w:val="958D84FD8F304CEF9203FD3B3849554A"/>
    <w:rsid w:val="00F126A5"/>
  </w:style>
  <w:style w:type="paragraph" w:customStyle="1" w:styleId="D8465A1FB1554818B091C030D09EB9FE">
    <w:name w:val="D8465A1FB1554818B091C030D09EB9FE"/>
    <w:rsid w:val="00F126A5"/>
  </w:style>
  <w:style w:type="paragraph" w:customStyle="1" w:styleId="669A55B1890147EFB3E9EBEF3A4A386A">
    <w:name w:val="669A55B1890147EFB3E9EBEF3A4A386A"/>
    <w:rsid w:val="00F126A5"/>
  </w:style>
  <w:style w:type="paragraph" w:customStyle="1" w:styleId="0BA1BE7DD1484BFAAD8743086CF053D8">
    <w:name w:val="0BA1BE7DD1484BFAAD8743086CF053D8"/>
    <w:rsid w:val="00F126A5"/>
  </w:style>
  <w:style w:type="paragraph" w:customStyle="1" w:styleId="7FC35DF09F10425C9ADAE91832A7B38D">
    <w:name w:val="7FC35DF09F10425C9ADAE91832A7B38D"/>
    <w:rsid w:val="00F126A5"/>
  </w:style>
  <w:style w:type="paragraph" w:customStyle="1" w:styleId="2652DC28881148AFAAFFA1D198D442E6">
    <w:name w:val="2652DC28881148AFAAFFA1D198D442E6"/>
    <w:rsid w:val="00F126A5"/>
  </w:style>
  <w:style w:type="paragraph" w:customStyle="1" w:styleId="1E1933A4D6294C208BA60FF746BC02ED">
    <w:name w:val="1E1933A4D6294C208BA60FF746BC02ED"/>
    <w:rsid w:val="00F126A5"/>
  </w:style>
  <w:style w:type="paragraph" w:customStyle="1" w:styleId="65767C52B48C41BF9290A1AE7190A3A3">
    <w:name w:val="65767C52B48C41BF9290A1AE7190A3A3"/>
    <w:rsid w:val="00F126A5"/>
  </w:style>
  <w:style w:type="paragraph" w:customStyle="1" w:styleId="124082445F3149B6B2E0FE756E4EDCBE">
    <w:name w:val="124082445F3149B6B2E0FE756E4EDCBE"/>
    <w:rsid w:val="00F126A5"/>
  </w:style>
  <w:style w:type="paragraph" w:customStyle="1" w:styleId="154AC3E186574DE09BF3A831E1684C05">
    <w:name w:val="154AC3E186574DE09BF3A831E1684C05"/>
    <w:rsid w:val="00F126A5"/>
  </w:style>
  <w:style w:type="paragraph" w:customStyle="1" w:styleId="7C98AB70DEE8493DBD80CF85AD7C095F">
    <w:name w:val="7C98AB70DEE8493DBD80CF85AD7C095F"/>
    <w:rsid w:val="00F126A5"/>
  </w:style>
  <w:style w:type="paragraph" w:customStyle="1" w:styleId="B16320AD9A664E3E999E6095EDCBAAAA">
    <w:name w:val="B16320AD9A664E3E999E6095EDCBAAAA"/>
    <w:rsid w:val="00E147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cfc4bdfe-72e7-4bcf-8777-527aa6965755">YQKKTEHHRR7V-1353-3696</_dlc_DocId>
    <_dlc_DocIdUrl xmlns="cfc4bdfe-72e7-4bcf-8777-527aa6965755">
      <Url>https://kc1-portal38.sharepoint.com/FMD/Legislation2015/_layouts/15/DocIdRedir.aspx?ID=YQKKTEHHRR7V-1353-3696</Url>
      <Description>YQKKTEHHRR7V-1353-3696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F3145C9B4BC643A0A9D21F052A005B" ma:contentTypeVersion="23" ma:contentTypeDescription="Create a new document." ma:contentTypeScope="" ma:versionID="cd1b8f4ef520d3bb464396a3dcc5db60">
  <xsd:schema xmlns:xsd="http://www.w3.org/2001/XMLSchema" xmlns:xs="http://www.w3.org/2001/XMLSchema" xmlns:p="http://schemas.microsoft.com/office/2006/metadata/properties" xmlns:ns2="cfc4bdfe-72e7-4bcf-8777-527aa6965755" xmlns:ns3="b516f40b-13c9-483a-b8d0-25e20c0c5f62" xmlns:ns4="1ff4bbbe-e948-4d8f-bbf3-024ce416f147" targetNamespace="http://schemas.microsoft.com/office/2006/metadata/properties" ma:root="true" ma:fieldsID="bfc014ce51d7881349525cec04a0890d" ns2:_="" ns3:_="" ns4:_="">
    <xsd:import namespace="cfc4bdfe-72e7-4bcf-8777-527aa6965755"/>
    <xsd:import namespace="b516f40b-13c9-483a-b8d0-25e20c0c5f62"/>
    <xsd:import namespace="1ff4bbbe-e948-4d8f-bbf3-024ce416f147"/>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4bdfe-72e7-4bcf-8777-527aa696575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516f40b-13c9-483a-b8d0-25e20c0c5f6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f4bbbe-e948-4d8f-bbf3-024ce416f147"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E8783B-360E-468B-AF98-3527F53ED9EF}">
  <ds:schemaRefs>
    <ds:schemaRef ds:uri="http://schemas.microsoft.com/sharepoint/events"/>
  </ds:schemaRefs>
</ds:datastoreItem>
</file>

<file path=customXml/itemProps2.xml><?xml version="1.0" encoding="utf-8"?>
<ds:datastoreItem xmlns:ds="http://schemas.openxmlformats.org/officeDocument/2006/customXml" ds:itemID="{3A91FE02-AC3C-48E2-9ED7-88C3B599F4C0}">
  <ds:schemaRefs>
    <ds:schemaRef ds:uri="http://purl.org/dc/terms/"/>
    <ds:schemaRef ds:uri="http://schemas.openxmlformats.org/package/2006/metadata/core-properties"/>
    <ds:schemaRef ds:uri="b516f40b-13c9-483a-b8d0-25e20c0c5f62"/>
    <ds:schemaRef ds:uri="http://schemas.microsoft.com/office/2006/documentManagement/types"/>
    <ds:schemaRef ds:uri="http://schemas.microsoft.com/office/infopath/2007/PartnerControls"/>
    <ds:schemaRef ds:uri="cfc4bdfe-72e7-4bcf-8777-527aa6965755"/>
    <ds:schemaRef ds:uri="http://purl.org/dc/elements/1.1/"/>
    <ds:schemaRef ds:uri="http://schemas.microsoft.com/office/2006/metadata/properties"/>
    <ds:schemaRef ds:uri="1ff4bbbe-e948-4d8f-bbf3-024ce416f147"/>
    <ds:schemaRef ds:uri="http://www.w3.org/XML/1998/namespace"/>
    <ds:schemaRef ds:uri="http://purl.org/dc/dcmitype/"/>
  </ds:schemaRefs>
</ds:datastoreItem>
</file>

<file path=customXml/itemProps3.xml><?xml version="1.0" encoding="utf-8"?>
<ds:datastoreItem xmlns:ds="http://schemas.openxmlformats.org/officeDocument/2006/customXml" ds:itemID="{F2E4A796-3320-4C86-B3F3-B762691F1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c4bdfe-72e7-4bcf-8777-527aa6965755"/>
    <ds:schemaRef ds:uri="b516f40b-13c9-483a-b8d0-25e20c0c5f62"/>
    <ds:schemaRef ds:uri="1ff4bbbe-e948-4d8f-bbf3-024ce416f1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DF90E2-79C5-4E44-9F26-7A42C0F116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786</Words>
  <Characters>4482</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King County</Company>
  <LinksUpToDate>false</LinksUpToDate>
  <CharactersWithSpaces>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donleyk</dc:creator>
  <cp:keywords/>
  <dc:description/>
  <cp:lastModifiedBy>Masuo, Janet</cp:lastModifiedBy>
  <cp:revision>2</cp:revision>
  <cp:lastPrinted>2019-08-12T22:38:00Z</cp:lastPrinted>
  <dcterms:created xsi:type="dcterms:W3CDTF">2019-09-13T16:05:00Z</dcterms:created>
  <dcterms:modified xsi:type="dcterms:W3CDTF">2019-09-13T16:05:00Z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0x01010055F3145C9B4BC643A0A9D21F052A005B</vt:lpwstr>
  </property>
  <property fmtid="{D5CDD505-2E9C-101B-9397-08002B2CF9AE}" pid="3" name="_dlc_DocIdItemGuid">
    <vt:lpwstr>7c4e7be1-4da9-4a9d-b546-88f725313848</vt:lpwstr>
  </property>
  <property fmtid="{D5CDD505-2E9C-101B-9397-08002B2CF9AE}" pid="4" name="TaxKeyword">
    <vt:lpwstr/>
  </property>
</Properties>
</file>