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F153DE"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6A2676" w:rsidP="00074A56">
            <w:pPr>
              <w:spacing w:before="40" w:after="40"/>
              <w:rPr>
                <w:rFonts w:ascii="Arial" w:hAnsi="Arial" w:cs="Arial"/>
              </w:rPr>
            </w:pPr>
            <w:r>
              <w:rPr>
                <w:rFonts w:ascii="Arial" w:hAnsi="Arial" w:cs="Arial"/>
              </w:rPr>
              <w:t>Leah Krekel-Zoppi</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6A2676" w:rsidP="00074A56">
            <w:pPr>
              <w:spacing w:before="40" w:after="40"/>
              <w:rPr>
                <w:rFonts w:ascii="Arial" w:hAnsi="Arial" w:cs="Arial"/>
              </w:rPr>
            </w:pPr>
            <w:r>
              <w:rPr>
                <w:rFonts w:ascii="Arial" w:hAnsi="Arial" w:cs="Arial"/>
              </w:rPr>
              <w:t>2019-0162</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6A2676" w:rsidP="0055604B">
            <w:pPr>
              <w:spacing w:before="40" w:after="40"/>
              <w:rPr>
                <w:rFonts w:ascii="Arial" w:hAnsi="Arial" w:cs="Arial"/>
              </w:rPr>
            </w:pPr>
            <w:r>
              <w:rPr>
                <w:rFonts w:ascii="Arial" w:hAnsi="Arial" w:cs="Arial"/>
              </w:rPr>
              <w:t xml:space="preserve">June </w:t>
            </w:r>
            <w:r w:rsidR="0055604B">
              <w:rPr>
                <w:rFonts w:ascii="Arial" w:hAnsi="Arial" w:cs="Arial"/>
              </w:rPr>
              <w:t>18</w:t>
            </w:r>
            <w:r>
              <w:rPr>
                <w:rFonts w:ascii="Arial" w:hAnsi="Arial" w:cs="Arial"/>
              </w:rPr>
              <w:t>, 2019</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26669B" w:rsidRPr="009349D6" w:rsidRDefault="0026669B" w:rsidP="0026669B">
      <w:pPr>
        <w:jc w:val="both"/>
        <w:rPr>
          <w:rFonts w:ascii="Arial" w:hAnsi="Arial" w:cs="Arial"/>
          <w:b/>
          <w:u w:val="single"/>
        </w:rPr>
      </w:pPr>
      <w:r w:rsidRPr="009349D6">
        <w:rPr>
          <w:rFonts w:ascii="Arial" w:hAnsi="Arial" w:cs="Arial"/>
          <w:b/>
          <w:u w:val="single"/>
        </w:rPr>
        <w:t>SUBJECT</w:t>
      </w:r>
    </w:p>
    <w:p w:rsidR="0026669B" w:rsidRDefault="0026669B" w:rsidP="0026669B">
      <w:pPr>
        <w:jc w:val="both"/>
        <w:rPr>
          <w:rFonts w:ascii="Arial" w:hAnsi="Arial" w:cs="Arial"/>
        </w:rPr>
      </w:pPr>
    </w:p>
    <w:p w:rsidR="0026669B" w:rsidRPr="00C75025" w:rsidRDefault="006A2676" w:rsidP="0026669B">
      <w:pPr>
        <w:jc w:val="both"/>
        <w:rPr>
          <w:rFonts w:ascii="Arial" w:hAnsi="Arial" w:cs="Arial"/>
          <w:b/>
          <w:u w:val="single"/>
        </w:rPr>
      </w:pPr>
      <w:r>
        <w:rPr>
          <w:rFonts w:ascii="Arial" w:hAnsi="Arial" w:cs="Arial"/>
        </w:rPr>
        <w:t xml:space="preserve">An </w:t>
      </w:r>
      <w:r w:rsidR="00D63104">
        <w:rPr>
          <w:rFonts w:ascii="Arial" w:hAnsi="Arial" w:cs="Arial"/>
        </w:rPr>
        <w:t>ordinance</w:t>
      </w:r>
      <w:r w:rsidR="00D63104" w:rsidRPr="00D63104">
        <w:rPr>
          <w:rFonts w:ascii="Arial" w:hAnsi="Arial" w:cs="Arial"/>
        </w:rPr>
        <w:t xml:space="preserve"> waiving transit fares</w:t>
      </w:r>
      <w:r w:rsidR="00D63104">
        <w:rPr>
          <w:rFonts w:ascii="Arial" w:hAnsi="Arial" w:cs="Arial"/>
        </w:rPr>
        <w:t xml:space="preserve"> when Metro Transit activates the D</w:t>
      </w:r>
      <w:r w:rsidR="00D63104" w:rsidRPr="00D63104">
        <w:rPr>
          <w:rFonts w:ascii="Arial" w:hAnsi="Arial" w:cs="Arial"/>
        </w:rPr>
        <w:t>epartment's emergency snow network</w:t>
      </w:r>
      <w:r w:rsidR="00D63104">
        <w:rPr>
          <w:rFonts w:ascii="Arial" w:hAnsi="Arial" w:cs="Arial"/>
        </w:rPr>
        <w:t>.</w:t>
      </w:r>
    </w:p>
    <w:p w:rsidR="0026669B" w:rsidRDefault="0026669B" w:rsidP="0026669B">
      <w:pPr>
        <w:jc w:val="both"/>
        <w:rPr>
          <w:rFonts w:ascii="Arial" w:hAnsi="Arial" w:cs="Arial"/>
          <w:b/>
          <w:smallCaps/>
          <w:szCs w:val="24"/>
          <w:u w:val="single"/>
        </w:rPr>
      </w:pPr>
    </w:p>
    <w:p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rsidR="0026669B" w:rsidRDefault="0026669B" w:rsidP="0026669B">
      <w:pPr>
        <w:jc w:val="both"/>
        <w:rPr>
          <w:rFonts w:ascii="Arial" w:hAnsi="Arial" w:cs="Arial"/>
        </w:rPr>
      </w:pPr>
    </w:p>
    <w:p w:rsidR="0026669B" w:rsidRDefault="00F153DE" w:rsidP="0026669B">
      <w:pPr>
        <w:jc w:val="both"/>
        <w:rPr>
          <w:rFonts w:ascii="Arial" w:hAnsi="Arial" w:cs="Arial"/>
          <w:szCs w:val="24"/>
        </w:rPr>
      </w:pPr>
      <w:r>
        <w:rPr>
          <w:rFonts w:ascii="Arial" w:hAnsi="Arial" w:cs="Arial"/>
        </w:rPr>
        <w:t xml:space="preserve">Proposed Ordinance 2019-0162 would amend King County Code to require that Metro’s transit fares be waived during snow emergencies when Metro’s Emergency Snow Network is enacted. The proposed legislation would save customers $1.00 - $2.75 per trip during </w:t>
      </w:r>
      <w:r w:rsidR="00F67FC1">
        <w:rPr>
          <w:rFonts w:ascii="Arial" w:hAnsi="Arial" w:cs="Arial"/>
        </w:rPr>
        <w:t>e</w:t>
      </w:r>
      <w:r>
        <w:rPr>
          <w:rFonts w:ascii="Arial" w:hAnsi="Arial" w:cs="Arial"/>
        </w:rPr>
        <w:t xml:space="preserve">nactment of the Emergency Snow Network, and potentially cost Metro approximately </w:t>
      </w:r>
      <w:r w:rsidR="006B7AA6">
        <w:rPr>
          <w:rFonts w:ascii="Arial" w:hAnsi="Arial" w:cs="Arial"/>
          <w:szCs w:val="24"/>
        </w:rPr>
        <w:t>$64</w:t>
      </w:r>
      <w:r w:rsidR="006B7AA6" w:rsidRPr="000E7DC1">
        <w:rPr>
          <w:rFonts w:ascii="Arial" w:hAnsi="Arial" w:cs="Arial"/>
          <w:szCs w:val="24"/>
        </w:rPr>
        <w:t>,750</w:t>
      </w:r>
      <w:r w:rsidR="006B7AA6">
        <w:rPr>
          <w:rFonts w:ascii="Arial" w:hAnsi="Arial" w:cs="Arial"/>
          <w:szCs w:val="24"/>
        </w:rPr>
        <w:t xml:space="preserve"> </w:t>
      </w:r>
      <w:r w:rsidRPr="00F153DE">
        <w:rPr>
          <w:rFonts w:ascii="Arial" w:hAnsi="Arial" w:cs="Arial"/>
        </w:rPr>
        <w:t>per day</w:t>
      </w:r>
      <w:r>
        <w:rPr>
          <w:rFonts w:ascii="Arial" w:hAnsi="Arial" w:cs="Arial"/>
        </w:rPr>
        <w:t xml:space="preserve"> during a snow event warranting enactment of the Emergency Snow Network. </w:t>
      </w:r>
    </w:p>
    <w:p w:rsidR="0026669B" w:rsidRDefault="0026669B" w:rsidP="0026669B">
      <w:pPr>
        <w:jc w:val="both"/>
        <w:rPr>
          <w:rFonts w:ascii="Arial" w:hAnsi="Arial" w:cs="Arial"/>
        </w:rPr>
      </w:pPr>
    </w:p>
    <w:p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26669B" w:rsidRDefault="0026669B" w:rsidP="0026669B">
      <w:pPr>
        <w:jc w:val="both"/>
        <w:rPr>
          <w:rFonts w:ascii="Arial" w:hAnsi="Arial" w:cs="Arial"/>
        </w:rPr>
      </w:pPr>
    </w:p>
    <w:p w:rsidR="00D63104" w:rsidRDefault="00C41B66" w:rsidP="00D63104">
      <w:pPr>
        <w:jc w:val="both"/>
        <w:rPr>
          <w:rFonts w:ascii="Arial" w:hAnsi="Arial" w:cs="Arial"/>
          <w:b/>
        </w:rPr>
      </w:pPr>
      <w:r>
        <w:rPr>
          <w:rFonts w:ascii="Arial" w:hAnsi="Arial" w:cs="Arial"/>
          <w:b/>
        </w:rPr>
        <w:t>Metro Services and Fares</w:t>
      </w:r>
    </w:p>
    <w:p w:rsidR="00C41B66" w:rsidRDefault="00C41B66" w:rsidP="00D63104">
      <w:pPr>
        <w:jc w:val="both"/>
        <w:rPr>
          <w:rFonts w:ascii="Arial" w:hAnsi="Arial" w:cs="Arial"/>
          <w:b/>
        </w:rPr>
      </w:pPr>
    </w:p>
    <w:p w:rsidR="00C4064C" w:rsidRPr="00C752E5" w:rsidRDefault="00C4064C" w:rsidP="00C4064C">
      <w:pPr>
        <w:jc w:val="both"/>
        <w:rPr>
          <w:rFonts w:ascii="Arial" w:hAnsi="Arial" w:cs="Arial"/>
          <w:color w:val="23221F"/>
          <w:szCs w:val="24"/>
        </w:rPr>
      </w:pPr>
      <w:r w:rsidRPr="00C752E5">
        <w:rPr>
          <w:rFonts w:ascii="Arial" w:hAnsi="Arial" w:cs="Arial"/>
          <w:color w:val="23221F"/>
          <w:szCs w:val="24"/>
        </w:rPr>
        <w:t xml:space="preserve">Metro Transit provides a wide range of transportation options for King County. In </w:t>
      </w:r>
      <w:r w:rsidRPr="003B5DFD">
        <w:rPr>
          <w:rFonts w:ascii="Arial" w:hAnsi="Arial" w:cs="Arial"/>
          <w:color w:val="23221F"/>
          <w:szCs w:val="24"/>
        </w:rPr>
        <w:t xml:space="preserve">addition to </w:t>
      </w:r>
      <w:r w:rsidR="003B5DFD">
        <w:rPr>
          <w:rFonts w:ascii="Arial" w:hAnsi="Arial" w:cs="Arial"/>
          <w:color w:val="23221F"/>
          <w:szCs w:val="24"/>
        </w:rPr>
        <w:t xml:space="preserve">operating one of the largest bus systems in the </w:t>
      </w:r>
      <w:r w:rsidR="00FA24D0">
        <w:rPr>
          <w:rFonts w:ascii="Arial" w:hAnsi="Arial" w:cs="Arial"/>
          <w:color w:val="23221F"/>
          <w:szCs w:val="24"/>
        </w:rPr>
        <w:t>United States</w:t>
      </w:r>
      <w:r w:rsidR="003B5DFD">
        <w:rPr>
          <w:rFonts w:ascii="Arial" w:hAnsi="Arial" w:cs="Arial"/>
          <w:color w:val="23221F"/>
          <w:szCs w:val="24"/>
        </w:rPr>
        <w:t xml:space="preserve"> and </w:t>
      </w:r>
      <w:r w:rsidR="00FA24D0">
        <w:rPr>
          <w:rFonts w:ascii="Arial" w:hAnsi="Arial" w:cs="Arial"/>
          <w:color w:val="23221F"/>
          <w:szCs w:val="24"/>
        </w:rPr>
        <w:t>providing over 122 million bus rides annually</w:t>
      </w:r>
      <w:r w:rsidRPr="00C752E5">
        <w:rPr>
          <w:rFonts w:ascii="Arial" w:hAnsi="Arial" w:cs="Arial"/>
          <w:color w:val="23221F"/>
          <w:szCs w:val="24"/>
        </w:rPr>
        <w:t>, Metro operates vanpools, paratransit services</w:t>
      </w:r>
      <w:r w:rsidR="00FA24D0">
        <w:rPr>
          <w:rFonts w:ascii="Arial" w:hAnsi="Arial" w:cs="Arial"/>
          <w:color w:val="23221F"/>
          <w:szCs w:val="24"/>
        </w:rPr>
        <w:t>,</w:t>
      </w:r>
      <w:r w:rsidRPr="00C752E5">
        <w:rPr>
          <w:rFonts w:ascii="Arial" w:hAnsi="Arial" w:cs="Arial"/>
          <w:color w:val="23221F"/>
          <w:szCs w:val="24"/>
        </w:rPr>
        <w:t xml:space="preserve"> and other innovative Community Connections.</w:t>
      </w:r>
    </w:p>
    <w:p w:rsidR="00B57B0B" w:rsidRDefault="00B57B0B" w:rsidP="00D63104">
      <w:pPr>
        <w:jc w:val="both"/>
        <w:rPr>
          <w:rFonts w:ascii="Arial" w:hAnsi="Arial" w:cs="Arial"/>
          <w:b/>
        </w:rPr>
      </w:pPr>
    </w:p>
    <w:p w:rsidR="00C4064C" w:rsidRDefault="00C4064C" w:rsidP="00C4064C">
      <w:pPr>
        <w:jc w:val="both"/>
        <w:rPr>
          <w:rFonts w:ascii="Arial" w:hAnsi="Arial" w:cs="Arial"/>
        </w:rPr>
      </w:pPr>
      <w:r>
        <w:rPr>
          <w:rFonts w:ascii="Arial" w:hAnsi="Arial" w:cs="Arial"/>
        </w:rPr>
        <w:t xml:space="preserve">King County Metro’s fares are adopted by the King County Council and established in King County Code </w:t>
      </w:r>
      <w:r w:rsidR="004A0CE2">
        <w:rPr>
          <w:rFonts w:ascii="Arial" w:hAnsi="Arial" w:cs="Arial"/>
        </w:rPr>
        <w:t xml:space="preserve">(K.C.C.) </w:t>
      </w:r>
      <w:r>
        <w:rPr>
          <w:rFonts w:ascii="Arial" w:hAnsi="Arial" w:cs="Arial"/>
        </w:rPr>
        <w:t>section 4A.700.010. The current fare categories include regular, child, youth, senior and persons with disabilities, and low-income. Regional and institutional passes are also available.</w:t>
      </w:r>
    </w:p>
    <w:p w:rsidR="00C4064C" w:rsidRDefault="00C4064C" w:rsidP="00C4064C">
      <w:pPr>
        <w:jc w:val="both"/>
        <w:rPr>
          <w:rFonts w:ascii="Arial" w:hAnsi="Arial" w:cs="Arial"/>
        </w:rPr>
      </w:pPr>
    </w:p>
    <w:p w:rsidR="00C4064C" w:rsidRDefault="00C4064C" w:rsidP="00C4064C">
      <w:pPr>
        <w:jc w:val="both"/>
        <w:rPr>
          <w:rFonts w:ascii="Arial" w:hAnsi="Arial" w:cs="Arial"/>
        </w:rPr>
      </w:pPr>
      <w:r>
        <w:rPr>
          <w:rFonts w:ascii="Arial" w:hAnsi="Arial" w:cs="Arial"/>
        </w:rPr>
        <w:t xml:space="preserve">The policy framework for these fare structures and rules is established by the </w:t>
      </w:r>
      <w:hyperlink r:id="rId8" w:history="1">
        <w:r>
          <w:rPr>
            <w:rStyle w:val="Hyperlink"/>
            <w:rFonts w:ascii="Arial" w:hAnsi="Arial" w:cs="Arial"/>
          </w:rPr>
          <w:t>Strategic Plan for Public Transportation 2011-2021</w:t>
        </w:r>
      </w:hyperlink>
      <w:r>
        <w:rPr>
          <w:rFonts w:ascii="Arial" w:hAnsi="Arial" w:cs="Arial"/>
          <w:i/>
          <w:szCs w:val="24"/>
        </w:rPr>
        <w:t xml:space="preserve">, </w:t>
      </w:r>
      <w:r>
        <w:rPr>
          <w:rFonts w:ascii="Arial" w:hAnsi="Arial" w:cs="Arial"/>
          <w:szCs w:val="24"/>
        </w:rPr>
        <w:t>which was adopted by the Regional Transit Committee and King County Council in 2011</w:t>
      </w:r>
      <w:r>
        <w:rPr>
          <w:rStyle w:val="FootnoteReference"/>
          <w:rFonts w:ascii="Arial" w:hAnsi="Arial" w:cs="Arial"/>
          <w:szCs w:val="24"/>
        </w:rPr>
        <w:footnoteReference w:id="1"/>
      </w:r>
      <w:r>
        <w:rPr>
          <w:rFonts w:ascii="Arial" w:hAnsi="Arial" w:cs="Arial"/>
          <w:szCs w:val="24"/>
        </w:rPr>
        <w:t xml:space="preserve"> and most recently updated in 2016</w:t>
      </w:r>
      <w:r>
        <w:rPr>
          <w:rStyle w:val="FootnoteReference"/>
          <w:rFonts w:ascii="Arial" w:hAnsi="Arial" w:cs="Arial"/>
          <w:szCs w:val="24"/>
        </w:rPr>
        <w:footnoteReference w:id="2"/>
      </w:r>
      <w:r>
        <w:rPr>
          <w:rFonts w:ascii="Arial" w:hAnsi="Arial" w:cs="Arial"/>
        </w:rPr>
        <w:t xml:space="preserve">. Strategy 6.3.2 is to: “Establish fare structures and fare levels that are simple to understand, aligned with other service providers, and meet revenue targets established </w:t>
      </w:r>
      <w:r>
        <w:rPr>
          <w:rFonts w:ascii="Arial" w:hAnsi="Arial" w:cs="Arial"/>
        </w:rPr>
        <w:lastRenderedPageBreak/>
        <w:t>by Metro’s fund management policies.” Metro’s Fund Management Policies call for a farebox recovery ratio of at least 25 percent, with a target of 30 percent.</w:t>
      </w:r>
    </w:p>
    <w:p w:rsidR="00C4064C" w:rsidRDefault="00C4064C" w:rsidP="00C4064C">
      <w:pPr>
        <w:jc w:val="both"/>
        <w:rPr>
          <w:rFonts w:ascii="Arial" w:hAnsi="Arial" w:cs="Arial"/>
        </w:rPr>
      </w:pPr>
    </w:p>
    <w:p w:rsidR="00C41B66" w:rsidRPr="00C41B66" w:rsidRDefault="00C41B66" w:rsidP="00C4064C">
      <w:pPr>
        <w:keepNext/>
        <w:jc w:val="both"/>
        <w:rPr>
          <w:rFonts w:ascii="Arial" w:hAnsi="Arial" w:cs="Arial"/>
          <w:b/>
        </w:rPr>
      </w:pPr>
      <w:r>
        <w:rPr>
          <w:rFonts w:ascii="Arial" w:hAnsi="Arial" w:cs="Arial"/>
          <w:b/>
        </w:rPr>
        <w:t>Metro’s Emergency Snow Network</w:t>
      </w:r>
    </w:p>
    <w:p w:rsidR="00D63104" w:rsidRDefault="00D63104" w:rsidP="00C4064C">
      <w:pPr>
        <w:keepNext/>
        <w:jc w:val="both"/>
        <w:rPr>
          <w:rFonts w:ascii="Arial" w:hAnsi="Arial" w:cs="Arial"/>
        </w:rPr>
      </w:pPr>
    </w:p>
    <w:p w:rsidR="00D63104" w:rsidRDefault="0055604B" w:rsidP="00D63104">
      <w:pPr>
        <w:jc w:val="both"/>
        <w:rPr>
          <w:rFonts w:ascii="Arial" w:hAnsi="Arial" w:cs="Arial"/>
        </w:rPr>
      </w:pPr>
      <w:r>
        <w:rPr>
          <w:rFonts w:ascii="Arial" w:hAnsi="Arial" w:cs="Arial"/>
        </w:rPr>
        <w:t>In December 2008, a</w:t>
      </w:r>
      <w:r w:rsidR="00FA24D0">
        <w:rPr>
          <w:rFonts w:ascii="Arial" w:hAnsi="Arial" w:cs="Arial"/>
        </w:rPr>
        <w:t xml:space="preserve"> severe winter storm in </w:t>
      </w:r>
      <w:r w:rsidR="004A0CE2">
        <w:rPr>
          <w:rFonts w:ascii="Arial" w:hAnsi="Arial" w:cs="Arial"/>
        </w:rPr>
        <w:t>King County caused</w:t>
      </w:r>
      <w:r w:rsidR="00FA24D0" w:rsidRPr="00D63104">
        <w:rPr>
          <w:rFonts w:ascii="Arial" w:hAnsi="Arial" w:cs="Arial"/>
        </w:rPr>
        <w:t xml:space="preserve"> buses</w:t>
      </w:r>
      <w:r w:rsidR="004A0CE2">
        <w:rPr>
          <w:rFonts w:ascii="Arial" w:hAnsi="Arial" w:cs="Arial"/>
        </w:rPr>
        <w:t xml:space="preserve"> to become</w:t>
      </w:r>
      <w:r w:rsidR="00FA24D0" w:rsidRPr="00D63104">
        <w:rPr>
          <w:rFonts w:ascii="Arial" w:hAnsi="Arial" w:cs="Arial"/>
        </w:rPr>
        <w:t xml:space="preserve"> stranded on unplowed roads and </w:t>
      </w:r>
      <w:r w:rsidR="004A0CE2">
        <w:rPr>
          <w:rFonts w:ascii="Arial" w:hAnsi="Arial" w:cs="Arial"/>
        </w:rPr>
        <w:t xml:space="preserve">left </w:t>
      </w:r>
      <w:r w:rsidR="00FA24D0" w:rsidRPr="00D63104">
        <w:rPr>
          <w:rFonts w:ascii="Arial" w:hAnsi="Arial" w:cs="Arial"/>
        </w:rPr>
        <w:t>many riders without reliable service</w:t>
      </w:r>
      <w:r w:rsidR="00FA24D0">
        <w:rPr>
          <w:rFonts w:ascii="Arial" w:hAnsi="Arial" w:cs="Arial"/>
        </w:rPr>
        <w:t xml:space="preserve">. In strategizing lessons learned after the storm, </w:t>
      </w:r>
      <w:r w:rsidR="00D63104" w:rsidRPr="00D63104">
        <w:rPr>
          <w:rFonts w:ascii="Arial" w:hAnsi="Arial" w:cs="Arial"/>
        </w:rPr>
        <w:t xml:space="preserve">Metro </w:t>
      </w:r>
      <w:r w:rsidR="00FA24D0">
        <w:rPr>
          <w:rFonts w:ascii="Arial" w:hAnsi="Arial" w:cs="Arial"/>
        </w:rPr>
        <w:t>T</w:t>
      </w:r>
      <w:r w:rsidR="00D63104" w:rsidRPr="00D63104">
        <w:rPr>
          <w:rFonts w:ascii="Arial" w:hAnsi="Arial" w:cs="Arial"/>
        </w:rPr>
        <w:t xml:space="preserve">ransit </w:t>
      </w:r>
      <w:r w:rsidR="00FA24D0">
        <w:rPr>
          <w:rFonts w:ascii="Arial" w:hAnsi="Arial" w:cs="Arial"/>
        </w:rPr>
        <w:t>developed an Emergency Snow Network</w:t>
      </w:r>
      <w:r w:rsidR="00EF58D8">
        <w:rPr>
          <w:rFonts w:ascii="Arial" w:hAnsi="Arial" w:cs="Arial"/>
        </w:rPr>
        <w:t>, a network of significantly</w:t>
      </w:r>
      <w:r w:rsidR="00EF58D8" w:rsidRPr="00EF58D8">
        <w:rPr>
          <w:rFonts w:ascii="Arial" w:hAnsi="Arial" w:cs="Arial"/>
        </w:rPr>
        <w:t xml:space="preserve"> reduce</w:t>
      </w:r>
      <w:r w:rsidR="00EF58D8">
        <w:rPr>
          <w:rFonts w:ascii="Arial" w:hAnsi="Arial" w:cs="Arial"/>
        </w:rPr>
        <w:t>d</w:t>
      </w:r>
      <w:r w:rsidR="00EF58D8" w:rsidRPr="00EF58D8">
        <w:rPr>
          <w:rFonts w:ascii="Arial" w:hAnsi="Arial" w:cs="Arial"/>
        </w:rPr>
        <w:t xml:space="preserve"> service </w:t>
      </w:r>
      <w:r w:rsidR="00EF58D8">
        <w:rPr>
          <w:rFonts w:ascii="Arial" w:hAnsi="Arial" w:cs="Arial"/>
        </w:rPr>
        <w:t xml:space="preserve">that Metro will operate during severe winter storms. The </w:t>
      </w:r>
      <w:r w:rsidR="00B310B8">
        <w:rPr>
          <w:rFonts w:ascii="Arial" w:hAnsi="Arial" w:cs="Arial"/>
        </w:rPr>
        <w:t>Emergency Snow Network</w:t>
      </w:r>
      <w:r w:rsidR="00EF58D8">
        <w:rPr>
          <w:rFonts w:ascii="Arial" w:hAnsi="Arial" w:cs="Arial"/>
        </w:rPr>
        <w:t xml:space="preserve"> includes</w:t>
      </w:r>
      <w:r w:rsidR="00EF58D8" w:rsidRPr="00EF58D8">
        <w:rPr>
          <w:rFonts w:ascii="Arial" w:hAnsi="Arial" w:cs="Arial"/>
        </w:rPr>
        <w:t xml:space="preserve"> only core bus routes and shuttles primarily serving key arterials and transit centers</w:t>
      </w:r>
      <w:r w:rsidR="00EF58D8">
        <w:rPr>
          <w:rFonts w:ascii="Arial" w:hAnsi="Arial" w:cs="Arial"/>
        </w:rPr>
        <w:t xml:space="preserve"> that are included in the </w:t>
      </w:r>
      <w:r w:rsidR="00EF58D8" w:rsidRPr="00D63104">
        <w:rPr>
          <w:rFonts w:ascii="Arial" w:hAnsi="Arial" w:cs="Arial"/>
        </w:rPr>
        <w:t xml:space="preserve">designated snow plow plans </w:t>
      </w:r>
      <w:r w:rsidR="00EF58D8">
        <w:rPr>
          <w:rFonts w:ascii="Arial" w:hAnsi="Arial" w:cs="Arial"/>
        </w:rPr>
        <w:t xml:space="preserve">of the jurisdictions </w:t>
      </w:r>
      <w:r>
        <w:rPr>
          <w:rFonts w:ascii="Arial" w:hAnsi="Arial" w:cs="Arial"/>
        </w:rPr>
        <w:t xml:space="preserve">where </w:t>
      </w:r>
      <w:r w:rsidR="00EF58D8">
        <w:rPr>
          <w:rFonts w:ascii="Arial" w:hAnsi="Arial" w:cs="Arial"/>
        </w:rPr>
        <w:t xml:space="preserve">Metro </w:t>
      </w:r>
      <w:r>
        <w:rPr>
          <w:rFonts w:ascii="Arial" w:hAnsi="Arial" w:cs="Arial"/>
        </w:rPr>
        <w:t>operate</w:t>
      </w:r>
      <w:r w:rsidR="00EF58D8">
        <w:rPr>
          <w:rFonts w:ascii="Arial" w:hAnsi="Arial" w:cs="Arial"/>
        </w:rPr>
        <w:t>s</w:t>
      </w:r>
      <w:r w:rsidR="00D63104" w:rsidRPr="00D63104">
        <w:rPr>
          <w:rFonts w:ascii="Arial" w:hAnsi="Arial" w:cs="Arial"/>
        </w:rPr>
        <w:t>.</w:t>
      </w:r>
      <w:r w:rsidR="00F3176C">
        <w:rPr>
          <w:rFonts w:ascii="Arial" w:hAnsi="Arial" w:cs="Arial"/>
        </w:rPr>
        <w:t xml:space="preserve"> Attachment 4 to this staff report shows a map of Metro’s Emergency Snow Network.</w:t>
      </w:r>
    </w:p>
    <w:p w:rsidR="0055604B" w:rsidRPr="00D63104" w:rsidRDefault="0055604B" w:rsidP="00D63104">
      <w:pPr>
        <w:jc w:val="both"/>
        <w:rPr>
          <w:rFonts w:ascii="Arial" w:hAnsi="Arial" w:cs="Arial"/>
        </w:rPr>
      </w:pPr>
    </w:p>
    <w:p w:rsidR="00D63104" w:rsidRPr="00D63104" w:rsidRDefault="00D63104" w:rsidP="00D63104">
      <w:pPr>
        <w:jc w:val="both"/>
        <w:rPr>
          <w:rFonts w:ascii="Arial" w:hAnsi="Arial" w:cs="Arial"/>
        </w:rPr>
      </w:pPr>
      <w:r w:rsidRPr="00D63104">
        <w:rPr>
          <w:rFonts w:ascii="Arial" w:hAnsi="Arial" w:cs="Arial"/>
        </w:rPr>
        <w:t>In February 2019, King County experienced record high snowfall over an extended period.</w:t>
      </w:r>
      <w:r w:rsidR="0055604B">
        <w:rPr>
          <w:rFonts w:ascii="Arial" w:hAnsi="Arial" w:cs="Arial"/>
        </w:rPr>
        <w:t xml:space="preserve"> </w:t>
      </w:r>
      <w:r w:rsidRPr="00D63104">
        <w:rPr>
          <w:rFonts w:ascii="Arial" w:hAnsi="Arial" w:cs="Arial"/>
        </w:rPr>
        <w:t xml:space="preserve">During that period of heavy </w:t>
      </w:r>
      <w:r w:rsidR="0055604B">
        <w:rPr>
          <w:rFonts w:ascii="Arial" w:hAnsi="Arial" w:cs="Arial"/>
        </w:rPr>
        <w:t>snowfall, the Metro T</w:t>
      </w:r>
      <w:r w:rsidRPr="00D63104">
        <w:rPr>
          <w:rFonts w:ascii="Arial" w:hAnsi="Arial" w:cs="Arial"/>
        </w:rPr>
        <w:t xml:space="preserve">ransit department enacted its </w:t>
      </w:r>
      <w:r w:rsidR="00F3176C">
        <w:rPr>
          <w:rFonts w:ascii="Arial" w:hAnsi="Arial" w:cs="Arial"/>
        </w:rPr>
        <w:t>Emergency Snow Network</w:t>
      </w:r>
      <w:r w:rsidRPr="00D63104">
        <w:rPr>
          <w:rFonts w:ascii="Arial" w:hAnsi="Arial" w:cs="Arial"/>
        </w:rPr>
        <w:t xml:space="preserve"> for the first time.</w:t>
      </w:r>
      <w:r w:rsidR="004A0CE2">
        <w:rPr>
          <w:rFonts w:ascii="Arial" w:hAnsi="Arial" w:cs="Arial"/>
        </w:rPr>
        <w:t xml:space="preserve"> The Emergency Snow Network was in effect for four days of the snow event.</w:t>
      </w:r>
    </w:p>
    <w:p w:rsidR="00D63104" w:rsidRDefault="00D63104" w:rsidP="00D63104">
      <w:pPr>
        <w:jc w:val="both"/>
        <w:rPr>
          <w:rFonts w:ascii="Arial" w:hAnsi="Arial" w:cs="Arial"/>
        </w:rPr>
      </w:pPr>
    </w:p>
    <w:p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rsidR="0026669B" w:rsidRPr="009931DF" w:rsidRDefault="0026669B" w:rsidP="0026669B">
      <w:pPr>
        <w:jc w:val="both"/>
        <w:rPr>
          <w:rFonts w:ascii="Arial" w:hAnsi="Arial" w:cs="Arial"/>
          <w:color w:val="FF0000"/>
        </w:rPr>
      </w:pPr>
    </w:p>
    <w:p w:rsidR="00C41B66" w:rsidRPr="00C41B66" w:rsidRDefault="00C41B66" w:rsidP="0026669B">
      <w:pPr>
        <w:jc w:val="both"/>
        <w:rPr>
          <w:rFonts w:ascii="Arial" w:hAnsi="Arial" w:cs="Arial"/>
          <w:b/>
        </w:rPr>
      </w:pPr>
      <w:r w:rsidRPr="00C41B66">
        <w:rPr>
          <w:rFonts w:ascii="Arial" w:hAnsi="Arial" w:cs="Arial"/>
          <w:b/>
        </w:rPr>
        <w:t>Proposed Ordinance 2019-0162</w:t>
      </w:r>
    </w:p>
    <w:p w:rsidR="00C41B66" w:rsidRDefault="00C41B66" w:rsidP="0026669B">
      <w:pPr>
        <w:jc w:val="both"/>
        <w:rPr>
          <w:rFonts w:ascii="Arial" w:hAnsi="Arial" w:cs="Arial"/>
        </w:rPr>
      </w:pPr>
    </w:p>
    <w:p w:rsidR="00B310B8" w:rsidRPr="00C65EB8" w:rsidRDefault="00B310B8" w:rsidP="00B310B8">
      <w:pPr>
        <w:jc w:val="both"/>
        <w:rPr>
          <w:rFonts w:ascii="Arial" w:hAnsi="Arial" w:cs="Arial"/>
        </w:rPr>
      </w:pPr>
      <w:r>
        <w:rPr>
          <w:rFonts w:ascii="Arial" w:hAnsi="Arial" w:cs="Arial"/>
        </w:rPr>
        <w:t>Proposed Ordinance 2019-01</w:t>
      </w:r>
      <w:r w:rsidR="003F09A8">
        <w:rPr>
          <w:rFonts w:ascii="Arial" w:hAnsi="Arial" w:cs="Arial"/>
        </w:rPr>
        <w:t>6</w:t>
      </w:r>
      <w:r>
        <w:rPr>
          <w:rFonts w:ascii="Arial" w:hAnsi="Arial" w:cs="Arial"/>
        </w:rPr>
        <w:t xml:space="preserve">2 would require Metro to waive transit fares at such times when </w:t>
      </w:r>
      <w:r w:rsidRPr="00B310B8">
        <w:rPr>
          <w:rFonts w:ascii="Arial" w:hAnsi="Arial" w:cs="Arial"/>
        </w:rPr>
        <w:t xml:space="preserve">the director activates the department's </w:t>
      </w:r>
      <w:r>
        <w:rPr>
          <w:rFonts w:ascii="Arial" w:hAnsi="Arial" w:cs="Arial"/>
        </w:rPr>
        <w:t>Emergency Snow Network.</w:t>
      </w:r>
      <w:r w:rsidRPr="00B310B8">
        <w:rPr>
          <w:rFonts w:ascii="Arial" w:hAnsi="Arial" w:cs="Arial"/>
        </w:rPr>
        <w:t xml:space="preserve"> </w:t>
      </w:r>
      <w:r>
        <w:rPr>
          <w:rFonts w:ascii="Arial" w:hAnsi="Arial" w:cs="Arial"/>
        </w:rPr>
        <w:t xml:space="preserve">Currently, </w:t>
      </w:r>
      <w:r w:rsidR="003F09A8" w:rsidRPr="003F09A8">
        <w:rPr>
          <w:rFonts w:ascii="Arial" w:hAnsi="Arial" w:cs="Arial"/>
        </w:rPr>
        <w:t>K.C.C. 28.94.020.B.2.</w:t>
      </w:r>
      <w:r w:rsidR="003F09A8">
        <w:rPr>
          <w:rFonts w:ascii="Arial" w:hAnsi="Arial" w:cs="Arial"/>
        </w:rPr>
        <w:t xml:space="preserve"> </w:t>
      </w:r>
      <w:proofErr w:type="gramStart"/>
      <w:r w:rsidRPr="00D63104">
        <w:rPr>
          <w:rFonts w:ascii="Arial" w:hAnsi="Arial" w:cs="Arial"/>
        </w:rPr>
        <w:t>al</w:t>
      </w:r>
      <w:r>
        <w:rPr>
          <w:rFonts w:ascii="Arial" w:hAnsi="Arial" w:cs="Arial"/>
        </w:rPr>
        <w:t>lows</w:t>
      </w:r>
      <w:proofErr w:type="gramEnd"/>
      <w:r>
        <w:rPr>
          <w:rFonts w:ascii="Arial" w:hAnsi="Arial" w:cs="Arial"/>
        </w:rPr>
        <w:t xml:space="preserve"> the director of the Metro Transit D</w:t>
      </w:r>
      <w:r w:rsidRPr="00D63104">
        <w:rPr>
          <w:rFonts w:ascii="Arial" w:hAnsi="Arial" w:cs="Arial"/>
        </w:rPr>
        <w:t>epartment to waive or reduce transit fares during emergencies</w:t>
      </w:r>
      <w:r>
        <w:rPr>
          <w:rFonts w:ascii="Arial" w:hAnsi="Arial" w:cs="Arial"/>
        </w:rPr>
        <w:t xml:space="preserve">, and this proposed ordinance would </w:t>
      </w:r>
      <w:r w:rsidR="00F67FC1">
        <w:rPr>
          <w:rFonts w:ascii="Arial" w:hAnsi="Arial" w:cs="Arial"/>
        </w:rPr>
        <w:t xml:space="preserve">amend this code section to </w:t>
      </w:r>
      <w:r>
        <w:rPr>
          <w:rFonts w:ascii="Arial" w:hAnsi="Arial" w:cs="Arial"/>
        </w:rPr>
        <w:t xml:space="preserve">add the requirement of waiving fares during enactment of the Emergency Snow Network. </w:t>
      </w:r>
    </w:p>
    <w:p w:rsidR="00B310B8" w:rsidRDefault="00B310B8" w:rsidP="0026669B">
      <w:pPr>
        <w:jc w:val="both"/>
        <w:rPr>
          <w:rFonts w:ascii="Arial" w:hAnsi="Arial" w:cs="Arial"/>
        </w:rPr>
      </w:pPr>
    </w:p>
    <w:p w:rsidR="0026669B" w:rsidRDefault="00B310B8" w:rsidP="0026669B">
      <w:pPr>
        <w:jc w:val="both"/>
        <w:rPr>
          <w:rFonts w:ascii="Arial" w:hAnsi="Arial" w:cs="Arial"/>
        </w:rPr>
      </w:pPr>
      <w:r>
        <w:rPr>
          <w:rFonts w:ascii="Arial" w:hAnsi="Arial" w:cs="Arial"/>
        </w:rPr>
        <w:t>According to the sponsor of the legislation, the purpose of the legislation is to</w:t>
      </w:r>
      <w:r w:rsidRPr="00B310B8">
        <w:rPr>
          <w:rFonts w:ascii="Arial" w:hAnsi="Arial" w:cs="Arial"/>
        </w:rPr>
        <w:t xml:space="preserve"> </w:t>
      </w:r>
      <w:r w:rsidRPr="00D63104">
        <w:rPr>
          <w:rFonts w:ascii="Arial" w:hAnsi="Arial" w:cs="Arial"/>
        </w:rPr>
        <w:t>increase the accessibility of transit service for those experiencing homelessness and other difficulties</w:t>
      </w:r>
      <w:r>
        <w:rPr>
          <w:rFonts w:ascii="Arial" w:hAnsi="Arial" w:cs="Arial"/>
        </w:rPr>
        <w:t xml:space="preserve">, and to </w:t>
      </w:r>
      <w:r w:rsidRPr="00D63104">
        <w:rPr>
          <w:rFonts w:ascii="Arial" w:hAnsi="Arial" w:cs="Arial"/>
        </w:rPr>
        <w:t>increase safety by encouraging people to use transit as transportation to reach shelter and avoid driving</w:t>
      </w:r>
      <w:r w:rsidRPr="00B310B8">
        <w:rPr>
          <w:rFonts w:ascii="Arial" w:hAnsi="Arial" w:cs="Arial"/>
        </w:rPr>
        <w:t xml:space="preserve"> </w:t>
      </w:r>
      <w:r w:rsidRPr="00D63104">
        <w:rPr>
          <w:rFonts w:ascii="Arial" w:hAnsi="Arial" w:cs="Arial"/>
        </w:rPr>
        <w:t>during severe snowstorms</w:t>
      </w:r>
      <w:r w:rsidR="00C41B66" w:rsidRPr="00D63104">
        <w:rPr>
          <w:rFonts w:ascii="Arial" w:hAnsi="Arial" w:cs="Arial"/>
        </w:rPr>
        <w:t>.</w:t>
      </w:r>
    </w:p>
    <w:p w:rsidR="00C41B66" w:rsidRDefault="00C41B66" w:rsidP="0026669B">
      <w:pPr>
        <w:jc w:val="both"/>
        <w:rPr>
          <w:rFonts w:ascii="Arial" w:hAnsi="Arial" w:cs="Arial"/>
        </w:rPr>
      </w:pPr>
    </w:p>
    <w:p w:rsidR="00C41B66" w:rsidRPr="00C41B66" w:rsidRDefault="00C41B66" w:rsidP="00C41B66">
      <w:pPr>
        <w:jc w:val="both"/>
        <w:rPr>
          <w:rFonts w:ascii="Arial" w:hAnsi="Arial" w:cs="Arial"/>
          <w:b/>
        </w:rPr>
      </w:pPr>
      <w:r>
        <w:rPr>
          <w:rFonts w:ascii="Arial" w:hAnsi="Arial" w:cs="Arial"/>
          <w:b/>
        </w:rPr>
        <w:t>Customer Impact</w:t>
      </w:r>
    </w:p>
    <w:p w:rsidR="00C41B66" w:rsidRDefault="00C41B66" w:rsidP="00C41B66">
      <w:pPr>
        <w:jc w:val="both"/>
        <w:rPr>
          <w:rFonts w:ascii="Arial" w:hAnsi="Arial" w:cs="Arial"/>
          <w:b/>
        </w:rPr>
      </w:pPr>
    </w:p>
    <w:p w:rsidR="00822BD1" w:rsidRDefault="005D2D3C" w:rsidP="00C41B66">
      <w:pPr>
        <w:jc w:val="both"/>
        <w:rPr>
          <w:rFonts w:ascii="Arial" w:hAnsi="Arial" w:cs="Arial"/>
        </w:rPr>
      </w:pPr>
      <w:r>
        <w:rPr>
          <w:rFonts w:ascii="Arial" w:hAnsi="Arial" w:cs="Arial"/>
        </w:rPr>
        <w:t xml:space="preserve">The proposed ordinance would allow customers to board Metro Transit </w:t>
      </w:r>
      <w:r w:rsidR="00F56066">
        <w:rPr>
          <w:rFonts w:ascii="Arial" w:hAnsi="Arial" w:cs="Arial"/>
        </w:rPr>
        <w:t xml:space="preserve">services without </w:t>
      </w:r>
      <w:r w:rsidR="00822BD1">
        <w:rPr>
          <w:rFonts w:ascii="Arial" w:hAnsi="Arial" w:cs="Arial"/>
        </w:rPr>
        <w:t>paying transit fares</w:t>
      </w:r>
      <w:r w:rsidR="00F56066">
        <w:rPr>
          <w:rFonts w:ascii="Arial" w:hAnsi="Arial" w:cs="Arial"/>
        </w:rPr>
        <w:t xml:space="preserve"> for trips made while the Emergency Snow Network is in effect.</w:t>
      </w:r>
      <w:r w:rsidR="00822BD1">
        <w:rPr>
          <w:rFonts w:ascii="Arial" w:hAnsi="Arial" w:cs="Arial"/>
        </w:rPr>
        <w:t xml:space="preserve"> This would result in a savings of $1.00 to $2.75</w:t>
      </w:r>
      <w:r w:rsidR="00822BD1">
        <w:rPr>
          <w:rStyle w:val="FootnoteReference"/>
          <w:rFonts w:ascii="Arial" w:hAnsi="Arial" w:cs="Arial"/>
        </w:rPr>
        <w:footnoteReference w:id="3"/>
      </w:r>
      <w:r w:rsidR="00822BD1">
        <w:rPr>
          <w:rFonts w:ascii="Arial" w:hAnsi="Arial" w:cs="Arial"/>
        </w:rPr>
        <w:t xml:space="preserve"> per trip for transit customers using Metro services during enactment of the Emergency Snow Network.</w:t>
      </w:r>
    </w:p>
    <w:p w:rsidR="00822BD1" w:rsidRDefault="00822BD1" w:rsidP="00C41B66">
      <w:pPr>
        <w:jc w:val="both"/>
        <w:rPr>
          <w:rFonts w:ascii="Arial" w:hAnsi="Arial" w:cs="Arial"/>
        </w:rPr>
      </w:pPr>
    </w:p>
    <w:p w:rsidR="005D2D3C" w:rsidRPr="005D2D3C" w:rsidRDefault="00822BD1" w:rsidP="00C41B66">
      <w:pPr>
        <w:jc w:val="both"/>
        <w:rPr>
          <w:rFonts w:ascii="Arial" w:hAnsi="Arial" w:cs="Arial"/>
        </w:rPr>
      </w:pPr>
      <w:r>
        <w:rPr>
          <w:rFonts w:ascii="Arial" w:hAnsi="Arial" w:cs="Arial"/>
        </w:rPr>
        <w:t>Customers who transfer to transit services provided by other transit agencies</w:t>
      </w:r>
      <w:r w:rsidR="00313E71">
        <w:rPr>
          <w:rFonts w:ascii="Arial" w:hAnsi="Arial" w:cs="Arial"/>
        </w:rPr>
        <w:t>,</w:t>
      </w:r>
      <w:r>
        <w:rPr>
          <w:rFonts w:ascii="Arial" w:hAnsi="Arial" w:cs="Arial"/>
        </w:rPr>
        <w:t xml:space="preserve"> such as Sound Transit</w:t>
      </w:r>
      <w:r w:rsidR="00313E71">
        <w:rPr>
          <w:rFonts w:ascii="Arial" w:hAnsi="Arial" w:cs="Arial"/>
        </w:rPr>
        <w:t>’s Link Light Rail,</w:t>
      </w:r>
      <w:r>
        <w:rPr>
          <w:rFonts w:ascii="Arial" w:hAnsi="Arial" w:cs="Arial"/>
        </w:rPr>
        <w:t xml:space="preserve"> during enactment of the Emergency Snow Network would still be required to pay the full fare of those services. Based on transfer rates during the February 2019 enactment of the Emergency Snow Network, Metro </w:t>
      </w:r>
      <w:r>
        <w:rPr>
          <w:rFonts w:ascii="Arial" w:hAnsi="Arial" w:cs="Arial"/>
        </w:rPr>
        <w:lastRenderedPageBreak/>
        <w:t>anticipates approximately 32 percent of Metro riders would fall within the category of those who would have to pay a fare upon transferring to other transit services.</w:t>
      </w:r>
    </w:p>
    <w:p w:rsidR="005D2D3C" w:rsidRDefault="005D2D3C" w:rsidP="00C41B66">
      <w:pPr>
        <w:jc w:val="both"/>
        <w:rPr>
          <w:rFonts w:ascii="Arial" w:hAnsi="Arial" w:cs="Arial"/>
          <w:b/>
        </w:rPr>
      </w:pPr>
    </w:p>
    <w:p w:rsidR="00C41B66" w:rsidRDefault="00C41B66" w:rsidP="00F153DE">
      <w:pPr>
        <w:keepNext/>
        <w:jc w:val="both"/>
        <w:rPr>
          <w:rFonts w:ascii="Arial" w:hAnsi="Arial" w:cs="Arial"/>
          <w:b/>
        </w:rPr>
      </w:pPr>
      <w:r w:rsidRPr="00C41B66">
        <w:rPr>
          <w:rFonts w:ascii="Arial" w:hAnsi="Arial" w:cs="Arial"/>
          <w:b/>
        </w:rPr>
        <w:t>Fiscal Impact</w:t>
      </w:r>
    </w:p>
    <w:p w:rsidR="00F153DE" w:rsidRDefault="00F153DE" w:rsidP="00F153DE">
      <w:pPr>
        <w:keepNext/>
        <w:jc w:val="both"/>
        <w:rPr>
          <w:rFonts w:ascii="Arial" w:hAnsi="Arial" w:cs="Arial"/>
          <w:b/>
        </w:rPr>
      </w:pPr>
    </w:p>
    <w:p w:rsidR="000E7DC1" w:rsidRDefault="00313E71" w:rsidP="00F153DE">
      <w:pPr>
        <w:pStyle w:val="BodyText"/>
        <w:keepLines/>
        <w:jc w:val="both"/>
        <w:rPr>
          <w:rFonts w:ascii="Arial" w:hAnsi="Arial" w:cs="Arial"/>
          <w:i w:val="0"/>
          <w:szCs w:val="24"/>
        </w:rPr>
      </w:pPr>
      <w:r>
        <w:rPr>
          <w:rFonts w:ascii="Arial" w:hAnsi="Arial" w:cs="Arial"/>
          <w:i w:val="0"/>
          <w:szCs w:val="24"/>
        </w:rPr>
        <w:t xml:space="preserve">Metro provided </w:t>
      </w:r>
      <w:r w:rsidR="000E7DC1">
        <w:rPr>
          <w:rFonts w:ascii="Arial" w:hAnsi="Arial" w:cs="Arial"/>
          <w:i w:val="0"/>
          <w:szCs w:val="24"/>
        </w:rPr>
        <w:t xml:space="preserve">an analysis of the fare impacts of the </w:t>
      </w:r>
      <w:r w:rsidR="000E7DC1" w:rsidRPr="000E7DC1">
        <w:rPr>
          <w:rFonts w:ascii="Arial" w:hAnsi="Arial" w:cs="Arial"/>
          <w:i w:val="0"/>
          <w:szCs w:val="24"/>
        </w:rPr>
        <w:t>Emergency Snow Network</w:t>
      </w:r>
      <w:r w:rsidR="000E7DC1">
        <w:rPr>
          <w:rFonts w:ascii="Arial" w:hAnsi="Arial" w:cs="Arial"/>
          <w:i w:val="0"/>
          <w:szCs w:val="24"/>
        </w:rPr>
        <w:t xml:space="preserve">, which is </w:t>
      </w:r>
      <w:r>
        <w:rPr>
          <w:rFonts w:ascii="Arial" w:hAnsi="Arial" w:cs="Arial"/>
          <w:i w:val="0"/>
          <w:szCs w:val="24"/>
        </w:rPr>
        <w:t xml:space="preserve">Attachment 3 </w:t>
      </w:r>
      <w:r w:rsidR="000E7DC1">
        <w:rPr>
          <w:rFonts w:ascii="Arial" w:hAnsi="Arial" w:cs="Arial"/>
          <w:i w:val="0"/>
          <w:szCs w:val="24"/>
        </w:rPr>
        <w:t xml:space="preserve">to this staff report. The analysis compares the fare revenues collected during the four days in February 2019 when the </w:t>
      </w:r>
      <w:r w:rsidR="000E7DC1" w:rsidRPr="000E7DC1">
        <w:rPr>
          <w:rFonts w:ascii="Arial" w:hAnsi="Arial" w:cs="Arial"/>
          <w:i w:val="0"/>
          <w:szCs w:val="24"/>
        </w:rPr>
        <w:t>Emergency Snow Network</w:t>
      </w:r>
      <w:r w:rsidR="000E7DC1">
        <w:rPr>
          <w:rFonts w:ascii="Arial" w:hAnsi="Arial" w:cs="Arial"/>
          <w:i w:val="0"/>
          <w:szCs w:val="24"/>
        </w:rPr>
        <w:t xml:space="preserve"> </w:t>
      </w:r>
      <w:r w:rsidR="003F09A8">
        <w:rPr>
          <w:rFonts w:ascii="Arial" w:hAnsi="Arial" w:cs="Arial"/>
          <w:i w:val="0"/>
          <w:szCs w:val="24"/>
        </w:rPr>
        <w:t xml:space="preserve">was in effect to fare revenue </w:t>
      </w:r>
      <w:r w:rsidR="000E7DC1">
        <w:rPr>
          <w:rFonts w:ascii="Arial" w:hAnsi="Arial" w:cs="Arial"/>
          <w:i w:val="0"/>
          <w:szCs w:val="24"/>
        </w:rPr>
        <w:t>collected during a similar period of four days in the year prior. That analysis shows that Metro lost $934,600 in fare revenue during the four day enactment of the Emergency Snow Network in 2019. This equates to an average daily loss of $233,650.</w:t>
      </w:r>
    </w:p>
    <w:p w:rsidR="000E7DC1" w:rsidRDefault="000E7DC1" w:rsidP="000E7DC1">
      <w:pPr>
        <w:pStyle w:val="BodyText"/>
        <w:keepLines/>
        <w:jc w:val="both"/>
        <w:rPr>
          <w:rFonts w:ascii="Arial" w:hAnsi="Arial" w:cs="Arial"/>
          <w:i w:val="0"/>
          <w:szCs w:val="24"/>
        </w:rPr>
      </w:pPr>
    </w:p>
    <w:p w:rsidR="000E7DC1" w:rsidRDefault="000E7DC1" w:rsidP="000E7DC1">
      <w:pPr>
        <w:pStyle w:val="BodyText"/>
        <w:jc w:val="both"/>
        <w:rPr>
          <w:rFonts w:ascii="Arial" w:hAnsi="Arial" w:cs="Arial"/>
          <w:i w:val="0"/>
          <w:szCs w:val="24"/>
        </w:rPr>
      </w:pPr>
      <w:r>
        <w:rPr>
          <w:rFonts w:ascii="Arial" w:hAnsi="Arial" w:cs="Arial"/>
          <w:i w:val="0"/>
          <w:szCs w:val="24"/>
        </w:rPr>
        <w:t>If Metro were to have waived fares during enactment of the Emergency Snow Network in February 2019, this would have resulted in the additional loss</w:t>
      </w:r>
      <w:r w:rsidRPr="000E7DC1">
        <w:rPr>
          <w:rFonts w:ascii="Arial" w:hAnsi="Arial" w:cs="Arial"/>
          <w:i w:val="0"/>
          <w:szCs w:val="24"/>
        </w:rPr>
        <w:t xml:space="preserve"> </w:t>
      </w:r>
      <w:r>
        <w:rPr>
          <w:rFonts w:ascii="Arial" w:hAnsi="Arial" w:cs="Arial"/>
          <w:i w:val="0"/>
          <w:szCs w:val="24"/>
        </w:rPr>
        <w:t xml:space="preserve">of </w:t>
      </w:r>
      <w:r w:rsidR="003F09A8">
        <w:rPr>
          <w:rFonts w:ascii="Arial" w:hAnsi="Arial" w:cs="Arial"/>
          <w:i w:val="0"/>
          <w:szCs w:val="24"/>
        </w:rPr>
        <w:t>an average of $64</w:t>
      </w:r>
      <w:r w:rsidR="003F09A8" w:rsidRPr="000E7DC1">
        <w:rPr>
          <w:rFonts w:ascii="Arial" w:hAnsi="Arial" w:cs="Arial"/>
          <w:i w:val="0"/>
          <w:szCs w:val="24"/>
        </w:rPr>
        <w:t>,750</w:t>
      </w:r>
      <w:r w:rsidR="003F09A8">
        <w:rPr>
          <w:rFonts w:ascii="Arial" w:hAnsi="Arial" w:cs="Arial"/>
          <w:i w:val="0"/>
          <w:szCs w:val="24"/>
        </w:rPr>
        <w:t xml:space="preserve"> in ORCA e-purse, cash, and mobile ticketing revenue </w:t>
      </w:r>
      <w:r>
        <w:rPr>
          <w:rFonts w:ascii="Arial" w:hAnsi="Arial" w:cs="Arial"/>
          <w:i w:val="0"/>
          <w:szCs w:val="24"/>
        </w:rPr>
        <w:t xml:space="preserve">per day. This </w:t>
      </w:r>
      <w:r w:rsidR="003F09A8">
        <w:rPr>
          <w:rFonts w:ascii="Arial" w:hAnsi="Arial" w:cs="Arial"/>
          <w:i w:val="0"/>
          <w:szCs w:val="24"/>
        </w:rPr>
        <w:t>provid</w:t>
      </w:r>
      <w:r>
        <w:rPr>
          <w:rFonts w:ascii="Arial" w:hAnsi="Arial" w:cs="Arial"/>
          <w:i w:val="0"/>
          <w:szCs w:val="24"/>
        </w:rPr>
        <w:t>es a basis for considering the potential fiscal impact of waiving fares during future Emergency Snow Network enactment events, should this proposed legislation be adopted.</w:t>
      </w:r>
    </w:p>
    <w:p w:rsidR="000E7DC1" w:rsidRDefault="000E7DC1" w:rsidP="000E7DC1">
      <w:pPr>
        <w:pStyle w:val="BodyText"/>
        <w:jc w:val="both"/>
        <w:rPr>
          <w:rFonts w:ascii="Arial" w:hAnsi="Arial" w:cs="Arial"/>
          <w:i w:val="0"/>
          <w:szCs w:val="24"/>
        </w:rPr>
      </w:pPr>
    </w:p>
    <w:p w:rsidR="000E7DC1" w:rsidRDefault="004A0CE2" w:rsidP="00450B3A">
      <w:pPr>
        <w:pStyle w:val="BodyText"/>
        <w:jc w:val="both"/>
        <w:rPr>
          <w:rFonts w:ascii="Arial" w:hAnsi="Arial" w:cs="Arial"/>
          <w:i w:val="0"/>
          <w:szCs w:val="24"/>
        </w:rPr>
      </w:pPr>
      <w:r>
        <w:rPr>
          <w:rFonts w:ascii="Arial" w:hAnsi="Arial" w:cs="Arial"/>
          <w:i w:val="0"/>
          <w:szCs w:val="24"/>
        </w:rPr>
        <w:t>Additionally, u</w:t>
      </w:r>
      <w:r w:rsidR="000E7DC1">
        <w:rPr>
          <w:rFonts w:ascii="Arial" w:hAnsi="Arial" w:cs="Arial"/>
          <w:i w:val="0"/>
          <w:szCs w:val="24"/>
        </w:rPr>
        <w:t xml:space="preserve">nder this proposal, when </w:t>
      </w:r>
      <w:r>
        <w:rPr>
          <w:rFonts w:ascii="Arial" w:hAnsi="Arial" w:cs="Arial"/>
          <w:i w:val="0"/>
          <w:szCs w:val="24"/>
        </w:rPr>
        <w:t xml:space="preserve">monthly pass-holding </w:t>
      </w:r>
      <w:r w:rsidR="000E7DC1">
        <w:rPr>
          <w:rFonts w:ascii="Arial" w:hAnsi="Arial" w:cs="Arial"/>
          <w:i w:val="0"/>
          <w:szCs w:val="24"/>
        </w:rPr>
        <w:t>passengers transfer to trans</w:t>
      </w:r>
      <w:r w:rsidR="00450B3A">
        <w:rPr>
          <w:rFonts w:ascii="Arial" w:hAnsi="Arial" w:cs="Arial"/>
          <w:i w:val="0"/>
          <w:szCs w:val="24"/>
        </w:rPr>
        <w:t>it</w:t>
      </w:r>
      <w:r w:rsidR="000E7DC1">
        <w:rPr>
          <w:rFonts w:ascii="Arial" w:hAnsi="Arial" w:cs="Arial"/>
          <w:i w:val="0"/>
          <w:szCs w:val="24"/>
        </w:rPr>
        <w:t xml:space="preserve"> services provided by </w:t>
      </w:r>
      <w:r w:rsidR="00450B3A">
        <w:rPr>
          <w:rFonts w:ascii="Arial" w:hAnsi="Arial" w:cs="Arial"/>
          <w:i w:val="0"/>
          <w:szCs w:val="24"/>
        </w:rPr>
        <w:t>other</w:t>
      </w:r>
      <w:r w:rsidR="000E7DC1">
        <w:rPr>
          <w:rFonts w:ascii="Arial" w:hAnsi="Arial" w:cs="Arial"/>
          <w:i w:val="0"/>
          <w:szCs w:val="24"/>
        </w:rPr>
        <w:t xml:space="preserve"> transit agencies during </w:t>
      </w:r>
      <w:r w:rsidR="00450B3A">
        <w:rPr>
          <w:rFonts w:ascii="Arial" w:hAnsi="Arial" w:cs="Arial"/>
          <w:i w:val="0"/>
          <w:szCs w:val="24"/>
        </w:rPr>
        <w:t xml:space="preserve">Emergency Snow Network enactment, Metro would not </w:t>
      </w:r>
      <w:r>
        <w:rPr>
          <w:rFonts w:ascii="Arial" w:hAnsi="Arial" w:cs="Arial"/>
          <w:i w:val="0"/>
          <w:szCs w:val="24"/>
        </w:rPr>
        <w:t>be credited for a portion of the trip</w:t>
      </w:r>
      <w:r w:rsidR="00450B3A">
        <w:rPr>
          <w:rFonts w:ascii="Arial" w:hAnsi="Arial" w:cs="Arial"/>
          <w:i w:val="0"/>
          <w:szCs w:val="24"/>
        </w:rPr>
        <w:t>, as Metro otherwise would under the rules governing the ORCA system</w:t>
      </w:r>
      <w:r w:rsidR="00450B3A">
        <w:rPr>
          <w:rStyle w:val="FootnoteReference"/>
          <w:rFonts w:ascii="Arial" w:hAnsi="Arial" w:cs="Arial"/>
          <w:i w:val="0"/>
          <w:szCs w:val="24"/>
        </w:rPr>
        <w:footnoteReference w:id="4"/>
      </w:r>
      <w:r w:rsidR="00450B3A">
        <w:rPr>
          <w:rFonts w:ascii="Arial" w:hAnsi="Arial" w:cs="Arial"/>
          <w:i w:val="0"/>
          <w:szCs w:val="24"/>
        </w:rPr>
        <w:t>.</w:t>
      </w:r>
      <w:r w:rsidR="007E7C7E">
        <w:rPr>
          <w:rFonts w:ascii="Arial" w:hAnsi="Arial" w:cs="Arial"/>
          <w:i w:val="0"/>
          <w:szCs w:val="24"/>
        </w:rPr>
        <w:t xml:space="preserve"> This would result in lost revenue in addition to the $64,750 from ORCA e-purse, cash, and mobile ticketing revenue, due to Metro receiving a reduced share of monthly ORCA pass revenue for pass-holding customers who transferred from Metro services to another transit service when fares were waived on Metro services. Metro was unable to provide an estimate of what the revenue impact of this would be.</w:t>
      </w:r>
    </w:p>
    <w:p w:rsidR="00450B3A" w:rsidRDefault="00450B3A" w:rsidP="00450B3A">
      <w:pPr>
        <w:pStyle w:val="BodyText"/>
        <w:jc w:val="both"/>
        <w:rPr>
          <w:rFonts w:ascii="Arial" w:hAnsi="Arial" w:cs="Arial"/>
          <w:i w:val="0"/>
          <w:szCs w:val="24"/>
        </w:rPr>
      </w:pPr>
    </w:p>
    <w:p w:rsidR="00450B3A" w:rsidRPr="000E7DC1" w:rsidRDefault="00450B3A" w:rsidP="00450B3A">
      <w:pPr>
        <w:pStyle w:val="BodyText"/>
        <w:jc w:val="both"/>
        <w:rPr>
          <w:rFonts w:ascii="Arial" w:hAnsi="Arial" w:cs="Arial"/>
          <w:i w:val="0"/>
          <w:szCs w:val="24"/>
        </w:rPr>
      </w:pPr>
      <w:r>
        <w:rPr>
          <w:rFonts w:ascii="Arial" w:hAnsi="Arial" w:cs="Arial"/>
          <w:i w:val="0"/>
          <w:szCs w:val="24"/>
        </w:rPr>
        <w:t>Additionally, Metro states that snow events impact Metro’s f</w:t>
      </w:r>
      <w:r w:rsidRPr="00450B3A">
        <w:rPr>
          <w:rFonts w:ascii="Arial" w:hAnsi="Arial" w:cs="Arial"/>
          <w:i w:val="0"/>
          <w:szCs w:val="24"/>
        </w:rPr>
        <w:t xml:space="preserve">arebox recovery </w:t>
      </w:r>
      <w:r>
        <w:rPr>
          <w:rFonts w:ascii="Arial" w:hAnsi="Arial" w:cs="Arial"/>
          <w:i w:val="0"/>
          <w:szCs w:val="24"/>
        </w:rPr>
        <w:t>because</w:t>
      </w:r>
      <w:r w:rsidRPr="00450B3A">
        <w:rPr>
          <w:rFonts w:ascii="Arial" w:hAnsi="Arial" w:cs="Arial"/>
          <w:i w:val="0"/>
          <w:szCs w:val="24"/>
        </w:rPr>
        <w:t xml:space="preserve"> ridership and fare revenue decline, while Metro costs increase due to overtime and vehicle maintenance related expenses</w:t>
      </w:r>
      <w:r>
        <w:rPr>
          <w:rFonts w:ascii="Arial" w:hAnsi="Arial" w:cs="Arial"/>
          <w:i w:val="0"/>
          <w:szCs w:val="24"/>
        </w:rPr>
        <w:t>, and that f</w:t>
      </w:r>
      <w:r w:rsidRPr="00450B3A">
        <w:rPr>
          <w:rFonts w:ascii="Arial" w:hAnsi="Arial" w:cs="Arial"/>
          <w:i w:val="0"/>
          <w:szCs w:val="24"/>
        </w:rPr>
        <w:t xml:space="preserve">urther reductions in fare revenue </w:t>
      </w:r>
      <w:r>
        <w:rPr>
          <w:rFonts w:ascii="Arial" w:hAnsi="Arial" w:cs="Arial"/>
          <w:i w:val="0"/>
          <w:szCs w:val="24"/>
        </w:rPr>
        <w:t>during snow events would</w:t>
      </w:r>
      <w:r w:rsidRPr="00450B3A">
        <w:rPr>
          <w:rFonts w:ascii="Arial" w:hAnsi="Arial" w:cs="Arial"/>
          <w:i w:val="0"/>
          <w:szCs w:val="24"/>
        </w:rPr>
        <w:t xml:space="preserve"> impact the farebox recovery </w:t>
      </w:r>
      <w:r>
        <w:rPr>
          <w:rFonts w:ascii="Arial" w:hAnsi="Arial" w:cs="Arial"/>
          <w:i w:val="0"/>
          <w:szCs w:val="24"/>
        </w:rPr>
        <w:t xml:space="preserve">further. Metro’s financial policies require that Metro’s </w:t>
      </w:r>
      <w:r w:rsidRPr="00450B3A">
        <w:rPr>
          <w:rFonts w:ascii="Arial" w:hAnsi="Arial" w:cs="Arial"/>
          <w:i w:val="0"/>
          <w:szCs w:val="24"/>
        </w:rPr>
        <w:t xml:space="preserve">farebox recovery </w:t>
      </w:r>
      <w:r>
        <w:rPr>
          <w:rFonts w:ascii="Arial" w:hAnsi="Arial" w:cs="Arial"/>
          <w:i w:val="0"/>
          <w:szCs w:val="24"/>
        </w:rPr>
        <w:t>ratio must be above 25 percent</w:t>
      </w:r>
      <w:r w:rsidRPr="00450B3A">
        <w:rPr>
          <w:rFonts w:ascii="Arial" w:hAnsi="Arial" w:cs="Arial"/>
          <w:i w:val="0"/>
          <w:szCs w:val="24"/>
        </w:rPr>
        <w:t xml:space="preserve">.  </w:t>
      </w:r>
    </w:p>
    <w:p w:rsidR="00313E71" w:rsidRPr="001C4B19" w:rsidRDefault="00313E71" w:rsidP="000E7DC1">
      <w:pPr>
        <w:pStyle w:val="BodyText"/>
        <w:jc w:val="both"/>
        <w:rPr>
          <w:rFonts w:ascii="Arial" w:hAnsi="Arial" w:cs="Arial"/>
          <w:i w:val="0"/>
          <w:szCs w:val="24"/>
        </w:rPr>
      </w:pPr>
    </w:p>
    <w:p w:rsidR="00822BD1" w:rsidRPr="001C4B19" w:rsidRDefault="00822BD1" w:rsidP="00822BD1">
      <w:pPr>
        <w:jc w:val="both"/>
        <w:rPr>
          <w:rFonts w:ascii="Arial" w:hAnsi="Arial" w:cs="Arial"/>
          <w:b/>
          <w:szCs w:val="24"/>
          <w:u w:val="single"/>
        </w:rPr>
      </w:pPr>
      <w:r>
        <w:rPr>
          <w:rFonts w:ascii="Arial" w:hAnsi="Arial" w:cs="Arial"/>
          <w:b/>
          <w:szCs w:val="24"/>
          <w:u w:val="single"/>
        </w:rPr>
        <w:t>AMENDMENT</w:t>
      </w:r>
    </w:p>
    <w:p w:rsidR="00822BD1" w:rsidRDefault="00822BD1" w:rsidP="0026669B">
      <w:pPr>
        <w:jc w:val="both"/>
        <w:rPr>
          <w:rFonts w:ascii="Arial" w:hAnsi="Arial" w:cs="Arial"/>
          <w:b/>
          <w:szCs w:val="24"/>
          <w:u w:val="single"/>
        </w:rPr>
      </w:pPr>
    </w:p>
    <w:p w:rsidR="00450B3A" w:rsidRPr="00450B3A" w:rsidRDefault="00450B3A" w:rsidP="0026669B">
      <w:pPr>
        <w:jc w:val="both"/>
        <w:rPr>
          <w:rFonts w:ascii="Arial" w:hAnsi="Arial" w:cs="Arial"/>
          <w:szCs w:val="24"/>
        </w:rPr>
      </w:pPr>
      <w:r w:rsidRPr="007E7C7E">
        <w:rPr>
          <w:rFonts w:ascii="Arial" w:hAnsi="Arial" w:cs="Arial"/>
          <w:szCs w:val="24"/>
        </w:rPr>
        <w:t>Amendment 1 would ensure the proposed legislation applies only to fares for Metro’s fixed route and paratransit services.</w:t>
      </w:r>
    </w:p>
    <w:p w:rsidR="00450B3A" w:rsidRDefault="00450B3A" w:rsidP="0026669B">
      <w:pPr>
        <w:jc w:val="both"/>
        <w:rPr>
          <w:rFonts w:ascii="Arial" w:hAnsi="Arial" w:cs="Arial"/>
          <w:b/>
          <w:szCs w:val="24"/>
          <w:u w:val="single"/>
        </w:rPr>
      </w:pPr>
    </w:p>
    <w:p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rsidR="0026669B" w:rsidRPr="001C4B19" w:rsidRDefault="0026669B" w:rsidP="0026669B">
      <w:pPr>
        <w:jc w:val="both"/>
        <w:rPr>
          <w:rFonts w:ascii="Arial" w:hAnsi="Arial" w:cs="Arial"/>
          <w:szCs w:val="24"/>
        </w:rPr>
      </w:pPr>
    </w:p>
    <w:p w:rsidR="0026669B" w:rsidRPr="00727A3F" w:rsidRDefault="00C41B66" w:rsidP="00ED0A4B">
      <w:pPr>
        <w:pStyle w:val="ListParagraph0"/>
        <w:numPr>
          <w:ilvl w:val="0"/>
          <w:numId w:val="50"/>
        </w:numPr>
        <w:ind w:left="720"/>
        <w:jc w:val="both"/>
        <w:rPr>
          <w:rFonts w:ascii="Arial" w:hAnsi="Arial" w:cs="Arial"/>
        </w:rPr>
      </w:pPr>
      <w:r>
        <w:rPr>
          <w:rFonts w:ascii="Arial" w:hAnsi="Arial" w:cs="Arial"/>
        </w:rPr>
        <w:t>John Resha</w:t>
      </w:r>
      <w:r w:rsidR="0026669B" w:rsidRPr="00727A3F">
        <w:rPr>
          <w:rFonts w:ascii="Arial" w:hAnsi="Arial" w:cs="Arial"/>
        </w:rPr>
        <w:t xml:space="preserve">, </w:t>
      </w:r>
      <w:r w:rsidR="00313E71">
        <w:rPr>
          <w:rFonts w:ascii="Arial" w:hAnsi="Arial" w:cs="Arial"/>
        </w:rPr>
        <w:t>Director</w:t>
      </w:r>
      <w:r w:rsidR="0026669B" w:rsidRPr="00727A3F">
        <w:rPr>
          <w:rFonts w:ascii="Arial" w:hAnsi="Arial" w:cs="Arial"/>
        </w:rPr>
        <w:t xml:space="preserve">, </w:t>
      </w:r>
      <w:r w:rsidR="00313E71">
        <w:rPr>
          <w:rFonts w:ascii="Arial" w:hAnsi="Arial" w:cs="Arial"/>
        </w:rPr>
        <w:t>Metro Finance and Administration Division</w:t>
      </w:r>
    </w:p>
    <w:p w:rsidR="00ED0A4B" w:rsidRDefault="00ED0A4B" w:rsidP="00ED0A4B">
      <w:pPr>
        <w:pStyle w:val="BodyText"/>
        <w:jc w:val="both"/>
        <w:rPr>
          <w:rFonts w:ascii="Arial" w:hAnsi="Arial" w:cs="Arial"/>
          <w:b/>
          <w:i w:val="0"/>
          <w:szCs w:val="24"/>
          <w:u w:val="single"/>
        </w:rPr>
      </w:pPr>
    </w:p>
    <w:p w:rsidR="00ED0A4B" w:rsidRDefault="00ED0A4B" w:rsidP="004A0CE2">
      <w:pPr>
        <w:pStyle w:val="BodyText"/>
        <w:keepNext/>
        <w:jc w:val="both"/>
        <w:rPr>
          <w:rFonts w:ascii="Arial" w:hAnsi="Arial" w:cs="Arial"/>
          <w:b/>
          <w:i w:val="0"/>
          <w:szCs w:val="24"/>
          <w:u w:val="single"/>
        </w:rPr>
      </w:pPr>
      <w:r w:rsidRPr="001C4B19">
        <w:rPr>
          <w:rFonts w:ascii="Arial" w:hAnsi="Arial" w:cs="Arial"/>
          <w:b/>
          <w:i w:val="0"/>
          <w:szCs w:val="24"/>
          <w:u w:val="single"/>
        </w:rPr>
        <w:lastRenderedPageBreak/>
        <w:t>ATTACHMENTS</w:t>
      </w:r>
      <w:bookmarkStart w:id="0" w:name="_GoBack"/>
      <w:bookmarkEnd w:id="0"/>
    </w:p>
    <w:p w:rsidR="00ED0A4B" w:rsidRDefault="00ED0A4B" w:rsidP="004A0CE2">
      <w:pPr>
        <w:pStyle w:val="BodyText"/>
        <w:keepNext/>
        <w:jc w:val="both"/>
        <w:rPr>
          <w:rFonts w:ascii="Arial" w:hAnsi="Arial" w:cs="Arial"/>
          <w:b/>
          <w:i w:val="0"/>
          <w:szCs w:val="24"/>
          <w:u w:val="single"/>
        </w:rPr>
      </w:pPr>
    </w:p>
    <w:p w:rsidR="00ED0A4B" w:rsidRPr="005D2D3C" w:rsidRDefault="00ED0A4B" w:rsidP="005D2D3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006A2676">
        <w:rPr>
          <w:rFonts w:ascii="Arial" w:hAnsi="Arial" w:cs="Arial"/>
          <w:i w:val="0"/>
          <w:szCs w:val="24"/>
        </w:rPr>
        <w:t xml:space="preserve"> 2019</w:t>
      </w:r>
      <w:r w:rsidRPr="001C4B19">
        <w:rPr>
          <w:rFonts w:ascii="Arial" w:hAnsi="Arial" w:cs="Arial"/>
          <w:i w:val="0"/>
          <w:szCs w:val="24"/>
        </w:rPr>
        <w:t>-0</w:t>
      </w:r>
      <w:r w:rsidR="005D2D3C">
        <w:rPr>
          <w:rFonts w:ascii="Arial" w:hAnsi="Arial" w:cs="Arial"/>
          <w:i w:val="0"/>
          <w:szCs w:val="24"/>
        </w:rPr>
        <w:t>162</w:t>
      </w:r>
    </w:p>
    <w:p w:rsidR="00ED0A4B" w:rsidRPr="001C4B19" w:rsidRDefault="00822BD1" w:rsidP="00ED0A4B">
      <w:pPr>
        <w:pStyle w:val="BodyText"/>
        <w:numPr>
          <w:ilvl w:val="0"/>
          <w:numId w:val="35"/>
        </w:numPr>
        <w:jc w:val="both"/>
        <w:rPr>
          <w:rFonts w:ascii="Arial" w:hAnsi="Arial" w:cs="Arial"/>
          <w:i w:val="0"/>
          <w:szCs w:val="24"/>
        </w:rPr>
      </w:pPr>
      <w:r>
        <w:rPr>
          <w:rFonts w:ascii="Arial" w:hAnsi="Arial" w:cs="Arial"/>
          <w:i w:val="0"/>
          <w:szCs w:val="24"/>
        </w:rPr>
        <w:t>Amendment 1</w:t>
      </w:r>
    </w:p>
    <w:p w:rsidR="00ED0A4B" w:rsidRPr="001C4B19" w:rsidRDefault="00313E71" w:rsidP="00ED0A4B">
      <w:pPr>
        <w:pStyle w:val="BodyText"/>
        <w:numPr>
          <w:ilvl w:val="0"/>
          <w:numId w:val="35"/>
        </w:numPr>
        <w:jc w:val="both"/>
        <w:rPr>
          <w:rFonts w:ascii="Arial" w:hAnsi="Arial" w:cs="Arial"/>
          <w:i w:val="0"/>
          <w:szCs w:val="24"/>
        </w:rPr>
      </w:pPr>
      <w:r>
        <w:rPr>
          <w:rFonts w:ascii="Arial" w:hAnsi="Arial" w:cs="Arial"/>
          <w:i w:val="0"/>
          <w:szCs w:val="24"/>
        </w:rPr>
        <w:t>Emergency Snow Network Fare Impacts</w:t>
      </w:r>
    </w:p>
    <w:p w:rsidR="00ED0A4B" w:rsidRPr="001C4B19" w:rsidRDefault="00822BD1" w:rsidP="00ED0A4B">
      <w:pPr>
        <w:pStyle w:val="BodyText"/>
        <w:numPr>
          <w:ilvl w:val="0"/>
          <w:numId w:val="35"/>
        </w:numPr>
        <w:jc w:val="both"/>
        <w:rPr>
          <w:rFonts w:ascii="Arial" w:hAnsi="Arial" w:cs="Arial"/>
          <w:i w:val="0"/>
          <w:szCs w:val="24"/>
        </w:rPr>
      </w:pPr>
      <w:r>
        <w:rPr>
          <w:rFonts w:ascii="Arial" w:hAnsi="Arial" w:cs="Arial"/>
          <w:i w:val="0"/>
          <w:szCs w:val="24"/>
        </w:rPr>
        <w:t xml:space="preserve">Map </w:t>
      </w:r>
      <w:r w:rsidR="00313E71">
        <w:rPr>
          <w:rFonts w:ascii="Arial" w:hAnsi="Arial" w:cs="Arial"/>
          <w:i w:val="0"/>
          <w:szCs w:val="24"/>
        </w:rPr>
        <w:t xml:space="preserve">Depicting Metro’s Emergency Snow Network </w:t>
      </w:r>
    </w:p>
    <w:p w:rsidR="004A6FFC" w:rsidRPr="004A6FFC" w:rsidRDefault="004A6FFC" w:rsidP="0026669B">
      <w:pPr>
        <w:jc w:val="both"/>
        <w:rPr>
          <w:rFonts w:ascii="Arial" w:hAnsi="Arial" w:cs="Arial"/>
          <w:snapToGrid w:val="0"/>
        </w:rPr>
      </w:pPr>
    </w:p>
    <w:sectPr w:rsidR="004A6FFC" w:rsidRPr="004A6FFC"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8E" w:rsidRDefault="0052448E">
      <w:r>
        <w:separator/>
      </w:r>
    </w:p>
  </w:endnote>
  <w:endnote w:type="continuationSeparator" w:id="0">
    <w:p w:rsidR="0052448E" w:rsidRDefault="0052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8E" w:rsidRDefault="0052448E">
      <w:r>
        <w:separator/>
      </w:r>
    </w:p>
  </w:footnote>
  <w:footnote w:type="continuationSeparator" w:id="0">
    <w:p w:rsidR="0052448E" w:rsidRDefault="0052448E">
      <w:r>
        <w:continuationSeparator/>
      </w:r>
    </w:p>
  </w:footnote>
  <w:footnote w:id="1">
    <w:p w:rsidR="0052448E" w:rsidRDefault="0052448E" w:rsidP="00C4064C">
      <w:pPr>
        <w:pStyle w:val="FootnoteText"/>
        <w:rPr>
          <w:rFonts w:ascii="Arial" w:hAnsi="Arial" w:cs="Arial"/>
        </w:rPr>
      </w:pPr>
      <w:r>
        <w:rPr>
          <w:rStyle w:val="FootnoteReference"/>
          <w:rFonts w:ascii="Arial" w:hAnsi="Arial" w:cs="Arial"/>
        </w:rPr>
        <w:footnoteRef/>
      </w:r>
      <w:r>
        <w:rPr>
          <w:rFonts w:ascii="Arial" w:hAnsi="Arial" w:cs="Arial"/>
        </w:rPr>
        <w:t xml:space="preserve"> Ordinance 17143</w:t>
      </w:r>
    </w:p>
  </w:footnote>
  <w:footnote w:id="2">
    <w:p w:rsidR="0052448E" w:rsidRDefault="0052448E" w:rsidP="00C4064C">
      <w:pPr>
        <w:pStyle w:val="FootnoteText"/>
        <w:rPr>
          <w:rFonts w:ascii="Arial" w:hAnsi="Arial" w:cs="Arial"/>
        </w:rPr>
      </w:pPr>
      <w:r>
        <w:rPr>
          <w:rStyle w:val="FootnoteReference"/>
          <w:rFonts w:ascii="Arial" w:hAnsi="Arial" w:cs="Arial"/>
        </w:rPr>
        <w:footnoteRef/>
      </w:r>
      <w:r>
        <w:rPr>
          <w:rFonts w:ascii="Arial" w:hAnsi="Arial" w:cs="Arial"/>
        </w:rPr>
        <w:t xml:space="preserve"> Ordinance 18301</w:t>
      </w:r>
    </w:p>
  </w:footnote>
  <w:footnote w:id="3">
    <w:p w:rsidR="0052448E" w:rsidRPr="00822BD1" w:rsidRDefault="0052448E">
      <w:pPr>
        <w:pStyle w:val="FootnoteText"/>
        <w:rPr>
          <w:rFonts w:ascii="Arial" w:hAnsi="Arial" w:cs="Arial"/>
        </w:rPr>
      </w:pPr>
      <w:r w:rsidRPr="00822BD1">
        <w:rPr>
          <w:rStyle w:val="FootnoteReference"/>
          <w:rFonts w:ascii="Arial" w:hAnsi="Arial" w:cs="Arial"/>
        </w:rPr>
        <w:footnoteRef/>
      </w:r>
      <w:r w:rsidRPr="00822BD1">
        <w:rPr>
          <w:rFonts w:ascii="Arial" w:hAnsi="Arial" w:cs="Arial"/>
        </w:rPr>
        <w:t xml:space="preserve"> The rate of fare is determined by the fare category a passenger falls under, including regular, senior and persons with a disability, youth, and paratransit.</w:t>
      </w:r>
    </w:p>
  </w:footnote>
  <w:footnote w:id="4">
    <w:p w:rsidR="0052448E" w:rsidRPr="00450B3A" w:rsidRDefault="0052448E" w:rsidP="00450B3A">
      <w:pPr>
        <w:pStyle w:val="FootnoteText"/>
        <w:rPr>
          <w:rFonts w:ascii="Arial" w:hAnsi="Arial" w:cs="Arial"/>
        </w:rPr>
      </w:pPr>
      <w:r w:rsidRPr="00450B3A">
        <w:rPr>
          <w:rStyle w:val="FootnoteReference"/>
          <w:rFonts w:ascii="Arial" w:hAnsi="Arial" w:cs="Arial"/>
        </w:rPr>
        <w:footnoteRef/>
      </w:r>
      <w:r w:rsidRPr="00450B3A">
        <w:rPr>
          <w:rFonts w:ascii="Arial" w:hAnsi="Arial" w:cs="Arial"/>
        </w:rPr>
        <w:t xml:space="preserve"> King County is one of seven regional transit agencies that partnered on a smart card technology, called One Regional Card for All (ORCA) to establish a common, noncash fare system throughout the regional participants’ service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8E" w:rsidRDefault="0052448E" w:rsidP="00C75025">
    <w:pPr>
      <w:jc w:val="center"/>
    </w:pPr>
    <w:r>
      <w:rPr>
        <w:noProof/>
      </w:rPr>
      <w:drawing>
        <wp:inline distT="0" distB="0" distL="0" distR="0" wp14:anchorId="78B0C87E" wp14:editId="310881A9">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52448E" w:rsidRPr="003B03EF" w:rsidRDefault="0052448E" w:rsidP="00C75025">
    <w:pPr>
      <w:jc w:val="center"/>
      <w:rPr>
        <w:rFonts w:ascii="Arial" w:hAnsi="Arial"/>
        <w:szCs w:val="22"/>
      </w:rPr>
    </w:pPr>
  </w:p>
  <w:p w:rsidR="0052448E" w:rsidRDefault="0052448E" w:rsidP="00C75025">
    <w:pPr>
      <w:jc w:val="center"/>
      <w:rPr>
        <w:rFonts w:ascii="Verdana" w:hAnsi="Verdana"/>
        <w:b/>
        <w:sz w:val="28"/>
        <w:szCs w:val="28"/>
      </w:rPr>
    </w:pPr>
    <w:r>
      <w:rPr>
        <w:rFonts w:ascii="Verdana" w:hAnsi="Verdana"/>
        <w:b/>
        <w:sz w:val="28"/>
        <w:szCs w:val="28"/>
      </w:rPr>
      <w:t>Metropolitan King County Council</w:t>
    </w:r>
  </w:p>
  <w:p w:rsidR="0052448E" w:rsidRPr="004A1D48" w:rsidRDefault="0052448E"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053BA"/>
    <w:multiLevelType w:val="hybridMultilevel"/>
    <w:tmpl w:val="816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E7011"/>
    <w:multiLevelType w:val="hybridMultilevel"/>
    <w:tmpl w:val="001A4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84B94"/>
    <w:multiLevelType w:val="hybridMultilevel"/>
    <w:tmpl w:val="45D20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10923"/>
    <w:multiLevelType w:val="hybridMultilevel"/>
    <w:tmpl w:val="CBC271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470386"/>
    <w:multiLevelType w:val="hybridMultilevel"/>
    <w:tmpl w:val="A7E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13"/>
  </w:num>
  <w:num w:numId="4">
    <w:abstractNumId w:val="49"/>
  </w:num>
  <w:num w:numId="5">
    <w:abstractNumId w:val="45"/>
  </w:num>
  <w:num w:numId="6">
    <w:abstractNumId w:val="16"/>
  </w:num>
  <w:num w:numId="7">
    <w:abstractNumId w:val="46"/>
  </w:num>
  <w:num w:numId="8">
    <w:abstractNumId w:val="19"/>
  </w:num>
  <w:num w:numId="9">
    <w:abstractNumId w:val="3"/>
  </w:num>
  <w:num w:numId="10">
    <w:abstractNumId w:val="47"/>
  </w:num>
  <w:num w:numId="11">
    <w:abstractNumId w:val="2"/>
  </w:num>
  <w:num w:numId="12">
    <w:abstractNumId w:val="23"/>
  </w:num>
  <w:num w:numId="13">
    <w:abstractNumId w:val="26"/>
  </w:num>
  <w:num w:numId="14">
    <w:abstractNumId w:val="21"/>
  </w:num>
  <w:num w:numId="15">
    <w:abstractNumId w:val="28"/>
  </w:num>
  <w:num w:numId="16">
    <w:abstractNumId w:val="20"/>
  </w:num>
  <w:num w:numId="17">
    <w:abstractNumId w:val="39"/>
  </w:num>
  <w:num w:numId="18">
    <w:abstractNumId w:val="27"/>
  </w:num>
  <w:num w:numId="19">
    <w:abstractNumId w:val="35"/>
  </w:num>
  <w:num w:numId="20">
    <w:abstractNumId w:val="29"/>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5"/>
  </w:num>
  <w:num w:numId="28">
    <w:abstractNumId w:val="10"/>
  </w:num>
  <w:num w:numId="29">
    <w:abstractNumId w:val="31"/>
  </w:num>
  <w:num w:numId="30">
    <w:abstractNumId w:val="1"/>
  </w:num>
  <w:num w:numId="31">
    <w:abstractNumId w:val="37"/>
  </w:num>
  <w:num w:numId="32">
    <w:abstractNumId w:val="41"/>
  </w:num>
  <w:num w:numId="33">
    <w:abstractNumId w:val="17"/>
  </w:num>
  <w:num w:numId="34">
    <w:abstractNumId w:val="11"/>
  </w:num>
  <w:num w:numId="35">
    <w:abstractNumId w:val="7"/>
  </w:num>
  <w:num w:numId="36">
    <w:abstractNumId w:val="30"/>
  </w:num>
  <w:num w:numId="37">
    <w:abstractNumId w:val="42"/>
  </w:num>
  <w:num w:numId="38">
    <w:abstractNumId w:val="24"/>
  </w:num>
  <w:num w:numId="39">
    <w:abstractNumId w:val="36"/>
  </w:num>
  <w:num w:numId="40">
    <w:abstractNumId w:val="32"/>
  </w:num>
  <w:num w:numId="41">
    <w:abstractNumId w:val="43"/>
  </w:num>
  <w:num w:numId="42">
    <w:abstractNumId w:val="38"/>
  </w:num>
  <w:num w:numId="43">
    <w:abstractNumId w:val="22"/>
  </w:num>
  <w:num w:numId="44">
    <w:abstractNumId w:val="48"/>
  </w:num>
  <w:num w:numId="45">
    <w:abstractNumId w:val="15"/>
  </w:num>
  <w:num w:numId="46">
    <w:abstractNumId w:val="40"/>
  </w:num>
  <w:num w:numId="47">
    <w:abstractNumId w:val="12"/>
  </w:num>
  <w:num w:numId="48">
    <w:abstractNumId w:val="14"/>
  </w:num>
  <w:num w:numId="49">
    <w:abstractNumId w:val="34"/>
  </w:num>
  <w:num w:numId="5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DC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06F"/>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3E71"/>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5DFD"/>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9A8"/>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0B3A"/>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0CE2"/>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448E"/>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604B"/>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2D3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676"/>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AA6"/>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7C7E"/>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2BD1"/>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396"/>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10B8"/>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7B0B"/>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0B8B"/>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4906"/>
    <w:rsid w:val="00C35A36"/>
    <w:rsid w:val="00C36D52"/>
    <w:rsid w:val="00C37A37"/>
    <w:rsid w:val="00C4064C"/>
    <w:rsid w:val="00C40BAD"/>
    <w:rsid w:val="00C41B66"/>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104"/>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0A4B"/>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58D8"/>
    <w:rsid w:val="00EF73AB"/>
    <w:rsid w:val="00EF74E2"/>
    <w:rsid w:val="00F01092"/>
    <w:rsid w:val="00F028A0"/>
    <w:rsid w:val="00F02BC8"/>
    <w:rsid w:val="00F051CE"/>
    <w:rsid w:val="00F06C8C"/>
    <w:rsid w:val="00F14ED2"/>
    <w:rsid w:val="00F153DE"/>
    <w:rsid w:val="00F20B79"/>
    <w:rsid w:val="00F20BE0"/>
    <w:rsid w:val="00F230D6"/>
    <w:rsid w:val="00F275EE"/>
    <w:rsid w:val="00F27CFB"/>
    <w:rsid w:val="00F301F8"/>
    <w:rsid w:val="00F3176C"/>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066"/>
    <w:rsid w:val="00F56EBC"/>
    <w:rsid w:val="00F57996"/>
    <w:rsid w:val="00F57E55"/>
    <w:rsid w:val="00F60C80"/>
    <w:rsid w:val="00F628E5"/>
    <w:rsid w:val="00F62D63"/>
    <w:rsid w:val="00F65642"/>
    <w:rsid w:val="00F6619B"/>
    <w:rsid w:val="00F66401"/>
    <w:rsid w:val="00F67FC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24D0"/>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AD706"/>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C4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4322656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7828733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59887550">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6547">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59592364">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51206356">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ro.kingcounty.gov/planning/strategic-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4491-12BB-4AC6-B753-7A328541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Krekel-Zoppi, Leah</cp:lastModifiedBy>
  <cp:revision>3</cp:revision>
  <cp:lastPrinted>2015-03-13T15:09:00Z</cp:lastPrinted>
  <dcterms:created xsi:type="dcterms:W3CDTF">2019-06-14T19:56:00Z</dcterms:created>
  <dcterms:modified xsi:type="dcterms:W3CDTF">2019-06-17T17:59:00Z</dcterms:modified>
</cp:coreProperties>
</file>