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37FFE" w14:textId="3CD01E69" w:rsidR="003F5F26" w:rsidRPr="006A29F1" w:rsidRDefault="008A4C62" w:rsidP="009359BB">
      <w:pPr>
        <w:pStyle w:val="Title1"/>
        <w:ind w:firstLine="0"/>
      </w:pPr>
      <w:r>
        <w:t xml:space="preserve">Best Starts for Kids </w:t>
      </w:r>
      <w:r w:rsidR="00551F87">
        <w:t xml:space="preserve">                                                                    Y</w:t>
      </w:r>
      <w:r>
        <w:t>outh and Family Homelessness Prevention Initiative</w:t>
      </w:r>
      <w:r w:rsidR="001B45AA">
        <w:t xml:space="preserve"> </w:t>
      </w:r>
      <w:r w:rsidR="00551F87">
        <w:t xml:space="preserve">                                                                      </w:t>
      </w:r>
      <w:r w:rsidR="003D0B9C" w:rsidRPr="00551F87">
        <w:rPr>
          <w:i/>
        </w:rPr>
        <w:t xml:space="preserve">2018 </w:t>
      </w:r>
      <w:r w:rsidR="00551F87" w:rsidRPr="00551F87">
        <w:rPr>
          <w:i/>
        </w:rPr>
        <w:t xml:space="preserve">Outcomes and Independent Evaluation </w:t>
      </w:r>
      <w:r w:rsidR="001B45AA" w:rsidRPr="00551F87">
        <w:rPr>
          <w:i/>
        </w:rPr>
        <w:t>Report</w:t>
      </w:r>
    </w:p>
    <w:p w14:paraId="015BB5A2" w14:textId="4490514B" w:rsidR="00497729" w:rsidRPr="00033987" w:rsidRDefault="00551F87" w:rsidP="003D0B9C">
      <w:pPr>
        <w:spacing w:after="0"/>
        <w:ind w:left="-360" w:firstLine="360"/>
        <w:rPr>
          <w:rFonts w:ascii="Arial" w:hAnsi="Arial" w:cs="Arial"/>
          <w:b/>
          <w:i/>
        </w:rPr>
      </w:pPr>
      <w:r>
        <w:rPr>
          <w:i/>
          <w:szCs w:val="24"/>
        </w:rPr>
        <w:t xml:space="preserve"> </w:t>
      </w:r>
      <w:r w:rsidR="00F9780F" w:rsidRPr="00033987">
        <w:rPr>
          <w:rFonts w:ascii="Arial" w:hAnsi="Arial" w:cs="Arial"/>
          <w:noProof/>
        </w:rPr>
        <w:drawing>
          <wp:anchor distT="0" distB="0" distL="114300" distR="114300" simplePos="0" relativeHeight="251630592" behindDoc="1" locked="0" layoutInCell="1" allowOverlap="1" wp14:anchorId="353DF2CD" wp14:editId="7F715D45">
            <wp:simplePos x="0" y="0"/>
            <wp:positionH relativeFrom="column">
              <wp:posOffset>57150</wp:posOffset>
            </wp:positionH>
            <wp:positionV relativeFrom="paragraph">
              <wp:posOffset>6644640</wp:posOffset>
            </wp:positionV>
            <wp:extent cx="1451610" cy="323850"/>
            <wp:effectExtent l="0" t="0" r="0" b="0"/>
            <wp:wrapNone/>
            <wp:docPr id="14" name="Picture 14" descr="\\dchs-shares01\home\raspeth\My Pictures\KClogo_h_bw_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s-shares01\home\raspeth\My Pictures\KClogo_h_bw_m.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161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80F" w:rsidRPr="00033987">
        <w:rPr>
          <w:rFonts w:ascii="Arial" w:hAnsi="Arial" w:cs="Arial"/>
          <w:noProof/>
          <w:sz w:val="24"/>
          <w:szCs w:val="24"/>
        </w:rPr>
        <mc:AlternateContent>
          <mc:Choice Requires="wps">
            <w:drawing>
              <wp:anchor distT="0" distB="0" distL="114300" distR="114300" simplePos="0" relativeHeight="251636736" behindDoc="0" locked="0" layoutInCell="1" allowOverlap="1" wp14:anchorId="07BAE830" wp14:editId="286A330F">
                <wp:simplePos x="0" y="0"/>
                <wp:positionH relativeFrom="column">
                  <wp:posOffset>9525</wp:posOffset>
                </wp:positionH>
                <wp:positionV relativeFrom="paragraph">
                  <wp:posOffset>7007225</wp:posOffset>
                </wp:positionV>
                <wp:extent cx="5923128" cy="0"/>
                <wp:effectExtent l="0" t="0" r="20955" b="19050"/>
                <wp:wrapNone/>
                <wp:docPr id="19" name="Straight Connector 19"/>
                <wp:cNvGraphicFramePr/>
                <a:graphic xmlns:a="http://schemas.openxmlformats.org/drawingml/2006/main">
                  <a:graphicData uri="http://schemas.microsoft.com/office/word/2010/wordprocessingShape">
                    <wps:wsp>
                      <wps:cNvCnPr/>
                      <wps:spPr>
                        <a:xfrm>
                          <a:off x="0" y="0"/>
                          <a:ext cx="5923128" cy="0"/>
                        </a:xfrm>
                        <a:prstGeom prst="line">
                          <a:avLst/>
                        </a:prstGeom>
                        <a:ln w="2222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4E7C95" id="Straight Connector 19"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51.75pt" to="467.15pt,5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" strokecolor="#4f81bd [3204]" strokeweight="1.75pt"/>
            </w:pict>
          </mc:Fallback>
        </mc:AlternateContent>
      </w:r>
    </w:p>
    <w:p w14:paraId="3653B02A" w14:textId="6C7A169F" w:rsidR="00497729" w:rsidRPr="00033987" w:rsidRDefault="003D0B9C" w:rsidP="00497729">
      <w:pPr>
        <w:rPr>
          <w:rFonts w:ascii="Arial" w:hAnsi="Arial" w:cs="Arial"/>
        </w:rPr>
      </w:pPr>
      <w:r w:rsidRPr="00033987">
        <w:rPr>
          <w:rFonts w:ascii="Arial" w:hAnsi="Arial" w:cs="Arial"/>
          <w:noProof/>
          <w:sz w:val="24"/>
          <w:szCs w:val="24"/>
        </w:rPr>
        <mc:AlternateContent>
          <mc:Choice Requires="wps">
            <w:drawing>
              <wp:anchor distT="0" distB="0" distL="114300" distR="114300" simplePos="0" relativeHeight="251634688" behindDoc="0" locked="0" layoutInCell="1" allowOverlap="1" wp14:anchorId="33AED793" wp14:editId="04116FE6">
                <wp:simplePos x="0" y="0"/>
                <wp:positionH relativeFrom="column">
                  <wp:posOffset>41910</wp:posOffset>
                </wp:positionH>
                <wp:positionV relativeFrom="paragraph">
                  <wp:posOffset>6350</wp:posOffset>
                </wp:positionV>
                <wp:extent cx="5923128" cy="0"/>
                <wp:effectExtent l="0" t="0" r="20955" b="19050"/>
                <wp:wrapNone/>
                <wp:docPr id="18" name="Straight Connector 18"/>
                <wp:cNvGraphicFramePr/>
                <a:graphic xmlns:a="http://schemas.openxmlformats.org/drawingml/2006/main">
                  <a:graphicData uri="http://schemas.microsoft.com/office/word/2010/wordprocessingShape">
                    <wps:wsp>
                      <wps:cNvCnPr/>
                      <wps:spPr>
                        <a:xfrm>
                          <a:off x="0" y="0"/>
                          <a:ext cx="5923128" cy="0"/>
                        </a:xfrm>
                        <a:prstGeom prst="line">
                          <a:avLst/>
                        </a:prstGeom>
                        <a:ln w="2222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02216" id="Straight Connector 1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5pt" to="469.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" strokecolor="#4f81bd [3204]" strokeweight="1.75pt"/>
            </w:pict>
          </mc:Fallback>
        </mc:AlternateContent>
      </w:r>
    </w:p>
    <w:p w14:paraId="2C06F992" w14:textId="434CC56F" w:rsidR="00497729" w:rsidRPr="00033987" w:rsidRDefault="00B40315" w:rsidP="00B40315">
      <w:pPr>
        <w:jc w:val="center"/>
        <w:rPr>
          <w:rFonts w:ascii="Arial" w:hAnsi="Arial" w:cs="Arial"/>
        </w:rPr>
      </w:pPr>
      <w:r>
        <w:rPr>
          <w:rFonts w:ascii="Arial" w:hAnsi="Arial" w:cs="Arial"/>
          <w:noProof/>
        </w:rPr>
        <w:drawing>
          <wp:inline distT="0" distB="0" distL="0" distR="0" wp14:anchorId="733EFD5A" wp14:editId="6761416E">
            <wp:extent cx="5648325" cy="424040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DMCFpic1.jpg"/>
                    <pic:cNvPicPr/>
                  </pic:nvPicPr>
                  <pic:blipFill>
                    <a:blip r:embed="rId9">
                      <a:extLst>
                        <a:ext uri="{28A0092B-C50C-407E-A947-70E740481C1C}">
                          <a14:useLocalDpi xmlns:a14="http://schemas.microsoft.com/office/drawing/2010/main" val="0"/>
                        </a:ext>
                      </a:extLst>
                    </a:blip>
                    <a:stretch>
                      <a:fillRect/>
                    </a:stretch>
                  </pic:blipFill>
                  <pic:spPr>
                    <a:xfrm>
                      <a:off x="0" y="0"/>
                      <a:ext cx="5667860" cy="4255075"/>
                    </a:xfrm>
                    <a:prstGeom prst="rect">
                      <a:avLst/>
                    </a:prstGeom>
                  </pic:spPr>
                </pic:pic>
              </a:graphicData>
            </a:graphic>
          </wp:inline>
        </w:drawing>
      </w:r>
      <w:bookmarkStart w:id="0" w:name="_GoBack"/>
      <w:bookmarkEnd w:id="0"/>
    </w:p>
    <w:p w14:paraId="22A10FBC" w14:textId="77777777" w:rsidR="00497729" w:rsidRPr="00033987" w:rsidRDefault="00497729" w:rsidP="00497729">
      <w:pPr>
        <w:rPr>
          <w:rFonts w:ascii="Arial" w:hAnsi="Arial" w:cs="Arial"/>
        </w:rPr>
      </w:pPr>
    </w:p>
    <w:p w14:paraId="17E573E5" w14:textId="77777777" w:rsidR="00497729" w:rsidRPr="00033987" w:rsidRDefault="00497729" w:rsidP="00497729">
      <w:pPr>
        <w:jc w:val="right"/>
        <w:rPr>
          <w:rFonts w:ascii="Arial" w:hAnsi="Arial" w:cs="Arial"/>
        </w:rPr>
      </w:pPr>
    </w:p>
    <w:p w14:paraId="589BCE70" w14:textId="77777777" w:rsidR="00497729" w:rsidRPr="00033987" w:rsidRDefault="00BE178A" w:rsidP="00497729">
      <w:pPr>
        <w:rPr>
          <w:rFonts w:ascii="Arial" w:hAnsi="Arial" w:cs="Arial"/>
        </w:rPr>
      </w:pPr>
      <w:r w:rsidRPr="00033987">
        <w:rPr>
          <w:rFonts w:ascii="Arial" w:hAnsi="Arial" w:cs="Arial"/>
          <w:noProof/>
        </w:rPr>
        <mc:AlternateContent>
          <mc:Choice Requires="wps">
            <w:drawing>
              <wp:anchor distT="45720" distB="45720" distL="114300" distR="114300" simplePos="0" relativeHeight="251632640" behindDoc="0" locked="0" layoutInCell="1" allowOverlap="1" wp14:anchorId="1EA69CCD" wp14:editId="78DA1BFE">
                <wp:simplePos x="0" y="0"/>
                <wp:positionH relativeFrom="margin">
                  <wp:posOffset>12065</wp:posOffset>
                </wp:positionH>
                <wp:positionV relativeFrom="paragraph">
                  <wp:posOffset>4468495</wp:posOffset>
                </wp:positionV>
                <wp:extent cx="3962400" cy="54864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48640"/>
                        </a:xfrm>
                        <a:prstGeom prst="rect">
                          <a:avLst/>
                        </a:prstGeom>
                        <a:noFill/>
                        <a:ln w="9525">
                          <a:noFill/>
                          <a:miter lim="800000"/>
                          <a:headEnd/>
                          <a:tailEnd/>
                        </a:ln>
                      </wps:spPr>
                      <wps:txbx>
                        <w:txbxContent>
                          <w:p w14:paraId="44E7A36E" w14:textId="77777777" w:rsidR="00711075" w:rsidRPr="00BE178A" w:rsidRDefault="00711075" w:rsidP="00E26044">
                            <w:pPr>
                              <w:rPr>
                                <w:rFonts w:ascii="Arial" w:hAnsi="Arial" w:cs="Arial"/>
                                <w:i/>
                                <w:sz w:val="20"/>
                                <w:szCs w:val="20"/>
                              </w:rPr>
                            </w:pPr>
                            <w:r w:rsidRPr="00BE178A">
                              <w:rPr>
                                <w:rFonts w:ascii="Arial" w:hAnsi="Arial" w:cs="Arial"/>
                                <w:b/>
                              </w:rPr>
                              <w:t>Department of Community and Human Services</w:t>
                            </w:r>
                            <w:r w:rsidRPr="00BE178A">
                              <w:rPr>
                                <w:rFonts w:ascii="Arial" w:hAnsi="Arial" w:cs="Arial"/>
                                <w:b/>
                              </w:rPr>
                              <w:br/>
                            </w:r>
                            <w:r w:rsidRPr="00BE178A">
                              <w:rPr>
                                <w:rFonts w:ascii="Arial" w:hAnsi="Arial" w:cs="Arial"/>
                              </w:rPr>
                              <w:t>Housing and Community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A69CCD" id="_x0000_t202" coordsize="21600,21600" o:spt="202" path="m,l,21600r21600,l21600,xe">
                <v:stroke joinstyle="miter"/>
                <v:path gradientshapeok="t" o:connecttype="rect"/>
              </v:shapetype>
              <v:shape id="Text Box 2" o:spid="_x0000_s1026" type="#_x0000_t202" style="position:absolute;margin-left:.95pt;margin-top:351.85pt;width:312pt;height:43.2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" filled="f" stroked="f">
                <v:textbox>
                  <w:txbxContent>
                    <w:p w14:paraId="44E7A36E" w14:textId="77777777" w:rsidR="00711075" w:rsidRPr="00BE178A" w:rsidRDefault="00711075" w:rsidP="00E26044">
                      <w:pPr>
                        <w:rPr>
                          <w:rFonts w:ascii="Arial" w:hAnsi="Arial" w:cs="Arial"/>
                          <w:i/>
                          <w:sz w:val="20"/>
                          <w:szCs w:val="20"/>
                        </w:rPr>
                      </w:pPr>
                      <w:r w:rsidRPr="00BE178A">
                        <w:rPr>
                          <w:rFonts w:ascii="Arial" w:hAnsi="Arial" w:cs="Arial"/>
                          <w:b/>
                        </w:rPr>
                        <w:t>Department of Community and Human Services</w:t>
                      </w:r>
                      <w:r w:rsidRPr="00BE178A">
                        <w:rPr>
                          <w:rFonts w:ascii="Arial" w:hAnsi="Arial" w:cs="Arial"/>
                          <w:b/>
                        </w:rPr>
                        <w:br/>
                      </w:r>
                      <w:r w:rsidRPr="00BE178A">
                        <w:rPr>
                          <w:rFonts w:ascii="Arial" w:hAnsi="Arial" w:cs="Arial"/>
                        </w:rPr>
                        <w:t>Housing and Community Development</w:t>
                      </w:r>
                    </w:p>
                  </w:txbxContent>
                </v:textbox>
                <w10:wrap type="square" anchorx="margin"/>
              </v:shape>
            </w:pict>
          </mc:Fallback>
        </mc:AlternateContent>
      </w:r>
    </w:p>
    <w:p w14:paraId="6C4B8C01" w14:textId="77777777" w:rsidR="00A133EC" w:rsidRPr="00033987" w:rsidRDefault="00A133EC" w:rsidP="007B0D9D">
      <w:pPr>
        <w:jc w:val="center"/>
        <w:rPr>
          <w:rFonts w:ascii="Arial" w:hAnsi="Arial" w:cs="Arial"/>
        </w:rPr>
        <w:sectPr w:rsidR="00A133EC" w:rsidRPr="00033987" w:rsidSect="00497729">
          <w:footerReference w:type="default" r:id="rId10"/>
          <w:type w:val="continuous"/>
          <w:pgSz w:w="12240" w:h="15840" w:code="1"/>
          <w:pgMar w:top="1440" w:right="1440" w:bottom="806" w:left="1440" w:header="720" w:footer="720" w:gutter="0"/>
          <w:pgBorders w:offsetFrom="page">
            <w:top w:val="single" w:sz="12" w:space="24" w:color="4F81BD" w:themeColor="accent1"/>
            <w:left w:val="single" w:sz="12" w:space="24" w:color="4F81BD" w:themeColor="accent1"/>
            <w:bottom w:val="single" w:sz="12" w:space="24" w:color="4F81BD" w:themeColor="accent1"/>
            <w:right w:val="single" w:sz="12" w:space="24" w:color="4F81BD" w:themeColor="accent1"/>
          </w:pgBorders>
          <w:pgNumType w:start="1"/>
          <w:cols w:space="720"/>
          <w:titlePg/>
          <w:docGrid w:linePitch="360"/>
        </w:sectPr>
      </w:pPr>
    </w:p>
    <w:p w14:paraId="29470318" w14:textId="77777777" w:rsidR="00674F1E" w:rsidRPr="00033987" w:rsidRDefault="00674F1E" w:rsidP="00944DA6">
      <w:pPr>
        <w:pStyle w:val="Heading1"/>
      </w:pPr>
      <w:r w:rsidRPr="00033987">
        <w:lastRenderedPageBreak/>
        <w:t>Table of Contents</w:t>
      </w:r>
    </w:p>
    <w:p w14:paraId="244E6598" w14:textId="77777777" w:rsidR="00F94A96" w:rsidRPr="00033987" w:rsidRDefault="00F94A96" w:rsidP="00B709C6">
      <w:pPr>
        <w:pStyle w:val="TOC1"/>
        <w:sectPr w:rsidR="00F94A96" w:rsidRPr="00033987" w:rsidSect="00F9780F">
          <w:headerReference w:type="first" r:id="rId11"/>
          <w:footerReference w:type="first" r:id="rId12"/>
          <w:type w:val="continuous"/>
          <w:pgSz w:w="12240" w:h="15840" w:code="1"/>
          <w:pgMar w:top="1440" w:right="1440" w:bottom="1440" w:left="1440" w:header="720" w:footer="720" w:gutter="0"/>
          <w:pgBorders w:offsetFrom="page">
            <w:top w:val="single" w:sz="12" w:space="24" w:color="4F81BD" w:themeColor="accent1"/>
            <w:left w:val="single" w:sz="12" w:space="24" w:color="4F81BD" w:themeColor="accent1"/>
            <w:bottom w:val="single" w:sz="12" w:space="24" w:color="4F81BD" w:themeColor="accent1"/>
            <w:right w:val="single" w:sz="12" w:space="24" w:color="4F81BD" w:themeColor="accent1"/>
          </w:pgBorders>
          <w:cols w:space="720"/>
          <w:titlePg/>
          <w:docGrid w:linePitch="360"/>
        </w:sectPr>
      </w:pPr>
    </w:p>
    <w:p w14:paraId="6E9C42B2" w14:textId="77777777" w:rsidR="00252E34" w:rsidRPr="00033987" w:rsidRDefault="00252E34" w:rsidP="00B709C6">
      <w:pPr>
        <w:pStyle w:val="TOC1"/>
      </w:pPr>
    </w:p>
    <w:tbl>
      <w:tblPr>
        <w:tblStyle w:val="TableGrid"/>
        <w:tblW w:w="995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0"/>
        <w:gridCol w:w="257"/>
        <w:gridCol w:w="913"/>
        <w:gridCol w:w="323"/>
      </w:tblGrid>
      <w:tr w:rsidR="00D17981" w:rsidRPr="00161793" w14:paraId="23D42910" w14:textId="46EEE7C6" w:rsidTr="0036287D">
        <w:tc>
          <w:tcPr>
            <w:tcW w:w="8460" w:type="dxa"/>
          </w:tcPr>
          <w:p w14:paraId="7BB795A1" w14:textId="30A1D572" w:rsidR="00D17981" w:rsidRPr="00F717AD" w:rsidRDefault="00D17981" w:rsidP="00B709C6">
            <w:pPr>
              <w:tabs>
                <w:tab w:val="left" w:pos="7884"/>
              </w:tabs>
              <w:rPr>
                <w:rFonts w:ascii="Arial" w:hAnsi="Arial" w:cs="Arial"/>
                <w:sz w:val="24"/>
                <w:szCs w:val="24"/>
              </w:rPr>
            </w:pPr>
            <w:r w:rsidRPr="00F717AD">
              <w:rPr>
                <w:rFonts w:ascii="Arial" w:hAnsi="Arial" w:cs="Arial"/>
                <w:sz w:val="24"/>
                <w:szCs w:val="24"/>
              </w:rPr>
              <w:t>Introduction…………………………………………………………………</w:t>
            </w:r>
            <w:r w:rsidR="00B709C6" w:rsidRPr="00F717AD">
              <w:rPr>
                <w:rFonts w:ascii="Arial" w:hAnsi="Arial" w:cs="Arial"/>
                <w:sz w:val="24"/>
                <w:szCs w:val="24"/>
              </w:rPr>
              <w:t>.</w:t>
            </w:r>
            <w:r w:rsidRPr="00F717AD">
              <w:rPr>
                <w:rFonts w:ascii="Arial" w:hAnsi="Arial" w:cs="Arial"/>
                <w:sz w:val="24"/>
                <w:szCs w:val="24"/>
              </w:rPr>
              <w:t>…...</w:t>
            </w:r>
            <w:r w:rsidR="0010184D" w:rsidRPr="00F717AD">
              <w:rPr>
                <w:rFonts w:ascii="Arial" w:hAnsi="Arial" w:cs="Arial"/>
                <w:sz w:val="24"/>
                <w:szCs w:val="24"/>
              </w:rPr>
              <w:t>..</w:t>
            </w:r>
          </w:p>
        </w:tc>
        <w:tc>
          <w:tcPr>
            <w:tcW w:w="257" w:type="dxa"/>
          </w:tcPr>
          <w:p w14:paraId="4CF44224" w14:textId="77777777" w:rsidR="00D17981" w:rsidRPr="00F717AD" w:rsidRDefault="00D17981" w:rsidP="00B709C6">
            <w:pPr>
              <w:pStyle w:val="TOC1"/>
              <w:rPr>
                <w:sz w:val="24"/>
              </w:rPr>
            </w:pPr>
          </w:p>
        </w:tc>
        <w:tc>
          <w:tcPr>
            <w:tcW w:w="913" w:type="dxa"/>
          </w:tcPr>
          <w:p w14:paraId="519A3445" w14:textId="5B53FDDF" w:rsidR="00D17981" w:rsidRPr="00F717AD" w:rsidRDefault="00D17981" w:rsidP="00B709C6">
            <w:pPr>
              <w:pStyle w:val="TOC1"/>
              <w:rPr>
                <w:sz w:val="24"/>
              </w:rPr>
            </w:pPr>
            <w:r w:rsidRPr="00F717AD">
              <w:rPr>
                <w:sz w:val="24"/>
              </w:rPr>
              <w:t>3</w:t>
            </w:r>
          </w:p>
        </w:tc>
        <w:tc>
          <w:tcPr>
            <w:tcW w:w="323" w:type="dxa"/>
          </w:tcPr>
          <w:p w14:paraId="563E7D81" w14:textId="77777777" w:rsidR="00D17981" w:rsidRPr="0036287D" w:rsidRDefault="00D17981" w:rsidP="00B709C6">
            <w:pPr>
              <w:pStyle w:val="TOC1"/>
            </w:pPr>
          </w:p>
        </w:tc>
      </w:tr>
      <w:tr w:rsidR="00D17981" w:rsidRPr="00161793" w14:paraId="7CE5065C" w14:textId="3661B141" w:rsidTr="0036287D">
        <w:tc>
          <w:tcPr>
            <w:tcW w:w="8460" w:type="dxa"/>
          </w:tcPr>
          <w:p w14:paraId="1D38172B" w14:textId="77561F01" w:rsidR="00D17981" w:rsidRPr="00F717AD" w:rsidRDefault="00845CA2" w:rsidP="0040703D">
            <w:pPr>
              <w:rPr>
                <w:rFonts w:ascii="Arial" w:hAnsi="Arial" w:cs="Arial"/>
                <w:sz w:val="24"/>
                <w:szCs w:val="24"/>
              </w:rPr>
            </w:pPr>
            <w:r w:rsidRPr="00F717AD">
              <w:rPr>
                <w:rFonts w:ascii="Arial" w:hAnsi="Arial" w:cs="Arial"/>
                <w:sz w:val="24"/>
                <w:szCs w:val="24"/>
              </w:rPr>
              <w:t>2018 Key Accomplishments</w:t>
            </w:r>
            <w:r w:rsidR="0040703D">
              <w:rPr>
                <w:rFonts w:ascii="Arial" w:hAnsi="Arial" w:cs="Arial"/>
                <w:sz w:val="24"/>
                <w:szCs w:val="24"/>
              </w:rPr>
              <w:t>……………………………………………………..</w:t>
            </w:r>
          </w:p>
        </w:tc>
        <w:tc>
          <w:tcPr>
            <w:tcW w:w="257" w:type="dxa"/>
          </w:tcPr>
          <w:p w14:paraId="0BDD839F" w14:textId="77777777" w:rsidR="00D17981" w:rsidRPr="00F717AD" w:rsidRDefault="00D17981" w:rsidP="005E45B8">
            <w:pPr>
              <w:tabs>
                <w:tab w:val="left" w:pos="7759"/>
              </w:tabs>
              <w:spacing w:after="240"/>
              <w:ind w:left="522"/>
              <w:rPr>
                <w:rFonts w:ascii="Arial" w:hAnsi="Arial" w:cs="Arial"/>
                <w:sz w:val="24"/>
                <w:szCs w:val="24"/>
              </w:rPr>
            </w:pPr>
          </w:p>
        </w:tc>
        <w:tc>
          <w:tcPr>
            <w:tcW w:w="913" w:type="dxa"/>
          </w:tcPr>
          <w:p w14:paraId="4C0F2AAD" w14:textId="53A38C4C" w:rsidR="00D17981" w:rsidRPr="00F717AD" w:rsidRDefault="00D17981" w:rsidP="0036287D">
            <w:pPr>
              <w:spacing w:after="240"/>
              <w:ind w:left="-275" w:right="-459" w:firstLine="275"/>
              <w:rPr>
                <w:rFonts w:ascii="Arial" w:hAnsi="Arial" w:cs="Arial"/>
                <w:sz w:val="24"/>
                <w:szCs w:val="24"/>
              </w:rPr>
            </w:pPr>
            <w:r w:rsidRPr="00F717AD">
              <w:rPr>
                <w:rFonts w:ascii="Arial" w:hAnsi="Arial" w:cs="Arial"/>
                <w:sz w:val="24"/>
                <w:szCs w:val="24"/>
              </w:rPr>
              <w:t>3</w:t>
            </w:r>
          </w:p>
        </w:tc>
        <w:tc>
          <w:tcPr>
            <w:tcW w:w="323" w:type="dxa"/>
          </w:tcPr>
          <w:p w14:paraId="5CD9D9F6" w14:textId="77777777" w:rsidR="00D17981" w:rsidRPr="0036287D" w:rsidRDefault="00D17981" w:rsidP="00F076EB">
            <w:pPr>
              <w:spacing w:after="240"/>
              <w:rPr>
                <w:rFonts w:ascii="Arial" w:hAnsi="Arial" w:cs="Arial"/>
                <w:sz w:val="24"/>
                <w:szCs w:val="24"/>
              </w:rPr>
            </w:pPr>
          </w:p>
        </w:tc>
      </w:tr>
      <w:tr w:rsidR="00D17981" w:rsidRPr="00161793" w14:paraId="4C9E6BB5" w14:textId="2C8B99EB" w:rsidTr="0036287D">
        <w:tc>
          <w:tcPr>
            <w:tcW w:w="8460" w:type="dxa"/>
          </w:tcPr>
          <w:p w14:paraId="7931FD9E" w14:textId="53D8BDBB" w:rsidR="00D17981" w:rsidRPr="00F717AD" w:rsidRDefault="00845CA2" w:rsidP="00845CA2">
            <w:pPr>
              <w:tabs>
                <w:tab w:val="left" w:pos="7759"/>
              </w:tabs>
              <w:spacing w:after="240"/>
              <w:rPr>
                <w:rFonts w:ascii="Arial" w:hAnsi="Arial" w:cs="Arial"/>
                <w:sz w:val="24"/>
                <w:szCs w:val="24"/>
              </w:rPr>
            </w:pPr>
            <w:r w:rsidRPr="00F717AD">
              <w:rPr>
                <w:rFonts w:ascii="Arial" w:hAnsi="Arial" w:cs="Arial"/>
                <w:sz w:val="24"/>
                <w:szCs w:val="24"/>
              </w:rPr>
              <w:t xml:space="preserve">Learning Circles Making the Difference </w:t>
            </w:r>
            <w:r w:rsidR="00D17981" w:rsidRPr="00F717AD">
              <w:rPr>
                <w:rFonts w:ascii="Arial" w:hAnsi="Arial" w:cs="Arial"/>
                <w:sz w:val="24"/>
                <w:szCs w:val="24"/>
              </w:rPr>
              <w:t>………………………………</w:t>
            </w:r>
            <w:r w:rsidR="0010184D" w:rsidRPr="00F717AD">
              <w:rPr>
                <w:rFonts w:ascii="Arial" w:hAnsi="Arial" w:cs="Arial"/>
                <w:sz w:val="24"/>
                <w:szCs w:val="24"/>
              </w:rPr>
              <w:t>…...</w:t>
            </w:r>
            <w:r w:rsidR="0036287D" w:rsidRPr="00F717AD">
              <w:rPr>
                <w:rFonts w:ascii="Arial" w:hAnsi="Arial" w:cs="Arial"/>
                <w:sz w:val="24"/>
                <w:szCs w:val="24"/>
              </w:rPr>
              <w:t>.....</w:t>
            </w:r>
          </w:p>
        </w:tc>
        <w:tc>
          <w:tcPr>
            <w:tcW w:w="257" w:type="dxa"/>
          </w:tcPr>
          <w:p w14:paraId="0DDB7C87" w14:textId="77777777" w:rsidR="00D17981" w:rsidRPr="00F717AD" w:rsidRDefault="00D17981" w:rsidP="005E45B8">
            <w:pPr>
              <w:tabs>
                <w:tab w:val="left" w:pos="7759"/>
              </w:tabs>
              <w:spacing w:after="240"/>
              <w:ind w:left="522"/>
              <w:rPr>
                <w:rFonts w:ascii="Arial" w:hAnsi="Arial" w:cs="Arial"/>
                <w:sz w:val="24"/>
                <w:szCs w:val="24"/>
              </w:rPr>
            </w:pPr>
          </w:p>
        </w:tc>
        <w:tc>
          <w:tcPr>
            <w:tcW w:w="913" w:type="dxa"/>
          </w:tcPr>
          <w:p w14:paraId="384510B3" w14:textId="2EDBE8D5" w:rsidR="00D17981" w:rsidRPr="00F717AD" w:rsidRDefault="00D17981" w:rsidP="00C63DD7">
            <w:pPr>
              <w:spacing w:after="240"/>
              <w:rPr>
                <w:rFonts w:ascii="Arial" w:hAnsi="Arial" w:cs="Arial"/>
                <w:sz w:val="24"/>
                <w:szCs w:val="24"/>
              </w:rPr>
            </w:pPr>
            <w:r w:rsidRPr="00F717AD">
              <w:rPr>
                <w:rFonts w:ascii="Arial" w:hAnsi="Arial" w:cs="Arial"/>
                <w:sz w:val="24"/>
                <w:szCs w:val="24"/>
              </w:rPr>
              <w:t>3</w:t>
            </w:r>
            <w:r w:rsidR="00845CA2" w:rsidRPr="00F717AD">
              <w:rPr>
                <w:rFonts w:ascii="Arial" w:hAnsi="Arial" w:cs="Arial"/>
                <w:sz w:val="24"/>
                <w:szCs w:val="24"/>
              </w:rPr>
              <w:t>-</w:t>
            </w:r>
            <w:r w:rsidR="00C63DD7">
              <w:rPr>
                <w:rFonts w:ascii="Arial" w:hAnsi="Arial" w:cs="Arial"/>
                <w:sz w:val="24"/>
                <w:szCs w:val="24"/>
              </w:rPr>
              <w:t>5</w:t>
            </w:r>
          </w:p>
        </w:tc>
        <w:tc>
          <w:tcPr>
            <w:tcW w:w="323" w:type="dxa"/>
          </w:tcPr>
          <w:p w14:paraId="029CA743" w14:textId="77777777" w:rsidR="00D17981" w:rsidRPr="0036287D" w:rsidRDefault="00D17981" w:rsidP="00D17981">
            <w:pPr>
              <w:spacing w:after="240"/>
              <w:rPr>
                <w:rFonts w:ascii="Arial" w:hAnsi="Arial" w:cs="Arial"/>
                <w:sz w:val="24"/>
                <w:szCs w:val="24"/>
              </w:rPr>
            </w:pPr>
          </w:p>
        </w:tc>
      </w:tr>
      <w:tr w:rsidR="00D17981" w:rsidRPr="00161793" w14:paraId="57270C56" w14:textId="4EC9757A" w:rsidTr="0036287D">
        <w:tc>
          <w:tcPr>
            <w:tcW w:w="8460" w:type="dxa"/>
          </w:tcPr>
          <w:p w14:paraId="2932BCF4" w14:textId="4B8644CA" w:rsidR="00D17981" w:rsidRPr="00F717AD" w:rsidRDefault="00845CA2" w:rsidP="00B709C6">
            <w:pPr>
              <w:tabs>
                <w:tab w:val="left" w:pos="7950"/>
              </w:tabs>
              <w:spacing w:after="240"/>
              <w:rPr>
                <w:rFonts w:ascii="Arial" w:hAnsi="Arial" w:cs="Arial"/>
                <w:sz w:val="24"/>
                <w:szCs w:val="24"/>
              </w:rPr>
            </w:pPr>
            <w:r w:rsidRPr="00F717AD">
              <w:rPr>
                <w:rFonts w:ascii="Arial" w:hAnsi="Arial" w:cs="Arial"/>
                <w:sz w:val="24"/>
                <w:szCs w:val="24"/>
              </w:rPr>
              <w:t xml:space="preserve">Technical </w:t>
            </w:r>
            <w:r w:rsidR="00B709C6" w:rsidRPr="00F717AD">
              <w:rPr>
                <w:rFonts w:ascii="Arial" w:hAnsi="Arial" w:cs="Arial"/>
                <w:sz w:val="24"/>
                <w:szCs w:val="24"/>
              </w:rPr>
              <w:t>Assistance …</w:t>
            </w:r>
            <w:r w:rsidR="00D17981" w:rsidRPr="00F717AD">
              <w:rPr>
                <w:rFonts w:ascii="Arial" w:hAnsi="Arial" w:cs="Arial"/>
                <w:sz w:val="24"/>
                <w:szCs w:val="24"/>
              </w:rPr>
              <w:t>………….……</w:t>
            </w:r>
            <w:r w:rsidR="00B709C6" w:rsidRPr="00F717AD">
              <w:rPr>
                <w:rFonts w:ascii="Arial" w:hAnsi="Arial" w:cs="Arial"/>
                <w:sz w:val="24"/>
                <w:szCs w:val="24"/>
              </w:rPr>
              <w:t>.</w:t>
            </w:r>
            <w:r w:rsidR="00D17981" w:rsidRPr="00F717AD">
              <w:rPr>
                <w:rFonts w:ascii="Arial" w:hAnsi="Arial" w:cs="Arial"/>
                <w:sz w:val="24"/>
                <w:szCs w:val="24"/>
              </w:rPr>
              <w:t>……………………………</w:t>
            </w:r>
            <w:r w:rsidR="00B709C6" w:rsidRPr="00F717AD">
              <w:rPr>
                <w:rFonts w:ascii="Arial" w:hAnsi="Arial" w:cs="Arial"/>
                <w:sz w:val="24"/>
                <w:szCs w:val="24"/>
              </w:rPr>
              <w:t>.</w:t>
            </w:r>
            <w:r w:rsidR="00D17981" w:rsidRPr="00F717AD">
              <w:rPr>
                <w:rFonts w:ascii="Arial" w:hAnsi="Arial" w:cs="Arial"/>
                <w:sz w:val="24"/>
                <w:szCs w:val="24"/>
              </w:rPr>
              <w:t>………</w:t>
            </w:r>
            <w:r w:rsidR="0010184D" w:rsidRPr="00F717AD">
              <w:rPr>
                <w:rFonts w:ascii="Arial" w:hAnsi="Arial" w:cs="Arial"/>
                <w:sz w:val="24"/>
                <w:szCs w:val="24"/>
              </w:rPr>
              <w:t>…</w:t>
            </w:r>
            <w:r w:rsidR="0036287D" w:rsidRPr="00F717AD">
              <w:rPr>
                <w:rFonts w:ascii="Arial" w:hAnsi="Arial" w:cs="Arial"/>
                <w:sz w:val="24"/>
                <w:szCs w:val="24"/>
              </w:rPr>
              <w:t>.</w:t>
            </w:r>
          </w:p>
        </w:tc>
        <w:tc>
          <w:tcPr>
            <w:tcW w:w="257" w:type="dxa"/>
          </w:tcPr>
          <w:p w14:paraId="1A87B68F" w14:textId="77777777" w:rsidR="00D17981" w:rsidRPr="00F717AD" w:rsidRDefault="00D17981" w:rsidP="008268B3">
            <w:pPr>
              <w:spacing w:after="240"/>
              <w:rPr>
                <w:rFonts w:ascii="Arial" w:hAnsi="Arial" w:cs="Arial"/>
                <w:sz w:val="24"/>
                <w:szCs w:val="24"/>
              </w:rPr>
            </w:pPr>
          </w:p>
        </w:tc>
        <w:tc>
          <w:tcPr>
            <w:tcW w:w="913" w:type="dxa"/>
          </w:tcPr>
          <w:p w14:paraId="63733E39" w14:textId="469CCECF" w:rsidR="00D17981" w:rsidRPr="00F717AD" w:rsidRDefault="00C63DD7" w:rsidP="00913CBE">
            <w:pPr>
              <w:spacing w:after="240"/>
              <w:rPr>
                <w:rFonts w:ascii="Arial" w:hAnsi="Arial" w:cs="Arial"/>
                <w:sz w:val="24"/>
                <w:szCs w:val="24"/>
              </w:rPr>
            </w:pPr>
            <w:r>
              <w:rPr>
                <w:rFonts w:ascii="Arial" w:hAnsi="Arial" w:cs="Arial"/>
                <w:sz w:val="24"/>
                <w:szCs w:val="24"/>
              </w:rPr>
              <w:t>6-</w:t>
            </w:r>
            <w:r w:rsidR="00913CBE" w:rsidRPr="00F717AD">
              <w:rPr>
                <w:rFonts w:ascii="Arial" w:hAnsi="Arial" w:cs="Arial"/>
                <w:sz w:val="24"/>
                <w:szCs w:val="24"/>
              </w:rPr>
              <w:t>7</w:t>
            </w:r>
          </w:p>
        </w:tc>
        <w:tc>
          <w:tcPr>
            <w:tcW w:w="323" w:type="dxa"/>
          </w:tcPr>
          <w:p w14:paraId="21ACB5BF" w14:textId="77777777" w:rsidR="00D17981" w:rsidRPr="0036287D" w:rsidRDefault="00D17981" w:rsidP="00D17981">
            <w:pPr>
              <w:spacing w:after="240"/>
              <w:rPr>
                <w:rFonts w:ascii="Arial" w:hAnsi="Arial" w:cs="Arial"/>
                <w:sz w:val="24"/>
                <w:szCs w:val="24"/>
              </w:rPr>
            </w:pPr>
          </w:p>
        </w:tc>
      </w:tr>
      <w:tr w:rsidR="00B709C6" w:rsidRPr="00161793" w14:paraId="29914EB1" w14:textId="77777777" w:rsidTr="0036287D">
        <w:tc>
          <w:tcPr>
            <w:tcW w:w="8460" w:type="dxa"/>
          </w:tcPr>
          <w:p w14:paraId="159C3C73" w14:textId="23A9A52D" w:rsidR="00B709C6" w:rsidRPr="00F717AD" w:rsidRDefault="00B709C6" w:rsidP="00B709C6">
            <w:pPr>
              <w:tabs>
                <w:tab w:val="left" w:pos="7950"/>
              </w:tabs>
              <w:spacing w:after="240"/>
              <w:rPr>
                <w:rFonts w:ascii="Arial" w:hAnsi="Arial" w:cs="Arial"/>
                <w:sz w:val="24"/>
                <w:szCs w:val="24"/>
              </w:rPr>
            </w:pPr>
            <w:r w:rsidRPr="00F717AD">
              <w:rPr>
                <w:rFonts w:ascii="Arial" w:hAnsi="Arial" w:cs="Arial"/>
                <w:sz w:val="24"/>
                <w:szCs w:val="24"/>
              </w:rPr>
              <w:t>Targeting Households at Imminent Risk ………………………</w:t>
            </w:r>
            <w:r w:rsidR="00117FF0">
              <w:rPr>
                <w:rFonts w:ascii="Arial" w:hAnsi="Arial" w:cs="Arial"/>
                <w:sz w:val="24"/>
                <w:szCs w:val="24"/>
              </w:rPr>
              <w:t>……………</w:t>
            </w:r>
            <w:r w:rsidRPr="00F717AD">
              <w:rPr>
                <w:rFonts w:ascii="Arial" w:hAnsi="Arial" w:cs="Arial"/>
                <w:sz w:val="24"/>
                <w:szCs w:val="24"/>
              </w:rPr>
              <w:t>…</w:t>
            </w:r>
          </w:p>
        </w:tc>
        <w:tc>
          <w:tcPr>
            <w:tcW w:w="257" w:type="dxa"/>
          </w:tcPr>
          <w:p w14:paraId="25C7B662" w14:textId="77777777" w:rsidR="00B709C6" w:rsidRPr="00F717AD" w:rsidRDefault="00B709C6" w:rsidP="008268B3">
            <w:pPr>
              <w:spacing w:after="240"/>
              <w:rPr>
                <w:rFonts w:ascii="Arial" w:hAnsi="Arial" w:cs="Arial"/>
                <w:sz w:val="24"/>
                <w:szCs w:val="24"/>
              </w:rPr>
            </w:pPr>
          </w:p>
        </w:tc>
        <w:tc>
          <w:tcPr>
            <w:tcW w:w="913" w:type="dxa"/>
          </w:tcPr>
          <w:p w14:paraId="79ACA6B0" w14:textId="2F968AD9" w:rsidR="00B709C6" w:rsidRPr="00F717AD" w:rsidRDefault="00B709C6" w:rsidP="00913CBE">
            <w:pPr>
              <w:spacing w:after="240"/>
              <w:rPr>
                <w:rFonts w:ascii="Arial" w:hAnsi="Arial" w:cs="Arial"/>
                <w:sz w:val="24"/>
                <w:szCs w:val="24"/>
              </w:rPr>
            </w:pPr>
            <w:r w:rsidRPr="00F717AD">
              <w:rPr>
                <w:rFonts w:ascii="Arial" w:hAnsi="Arial" w:cs="Arial"/>
                <w:sz w:val="24"/>
                <w:szCs w:val="24"/>
              </w:rPr>
              <w:t>8</w:t>
            </w:r>
          </w:p>
        </w:tc>
        <w:tc>
          <w:tcPr>
            <w:tcW w:w="323" w:type="dxa"/>
          </w:tcPr>
          <w:p w14:paraId="6F83AD03" w14:textId="77777777" w:rsidR="00B709C6" w:rsidRPr="0036287D" w:rsidRDefault="00B709C6" w:rsidP="00D17981">
            <w:pPr>
              <w:spacing w:after="240"/>
              <w:rPr>
                <w:rFonts w:ascii="Arial" w:hAnsi="Arial" w:cs="Arial"/>
                <w:sz w:val="24"/>
                <w:szCs w:val="24"/>
              </w:rPr>
            </w:pPr>
          </w:p>
        </w:tc>
      </w:tr>
      <w:tr w:rsidR="00D17981" w:rsidRPr="00161793" w14:paraId="54538A7C" w14:textId="79C5247E" w:rsidTr="0036287D">
        <w:tc>
          <w:tcPr>
            <w:tcW w:w="8460" w:type="dxa"/>
          </w:tcPr>
          <w:p w14:paraId="268708B4" w14:textId="2613E872" w:rsidR="00D17981" w:rsidRPr="00F717AD" w:rsidRDefault="00B709C6" w:rsidP="00E60030">
            <w:pPr>
              <w:spacing w:after="240"/>
              <w:rPr>
                <w:rFonts w:ascii="Arial" w:hAnsi="Arial" w:cs="Arial"/>
                <w:sz w:val="24"/>
                <w:szCs w:val="24"/>
              </w:rPr>
            </w:pPr>
            <w:r w:rsidRPr="00F717AD">
              <w:rPr>
                <w:rFonts w:ascii="Arial" w:hAnsi="Arial" w:cs="Arial"/>
                <w:sz w:val="24"/>
                <w:szCs w:val="24"/>
              </w:rPr>
              <w:t>Client Stories ……………………………………………..</w:t>
            </w:r>
            <w:r w:rsidR="0010184D" w:rsidRPr="00F717AD">
              <w:rPr>
                <w:rFonts w:ascii="Arial" w:hAnsi="Arial" w:cs="Arial"/>
                <w:sz w:val="24"/>
                <w:szCs w:val="24"/>
              </w:rPr>
              <w:t>........................</w:t>
            </w:r>
            <w:r w:rsidR="00C413C7" w:rsidRPr="00F717AD">
              <w:rPr>
                <w:rFonts w:ascii="Arial" w:hAnsi="Arial" w:cs="Arial"/>
                <w:sz w:val="24"/>
                <w:szCs w:val="24"/>
              </w:rPr>
              <w:t>.</w:t>
            </w:r>
            <w:r w:rsidRPr="00F717AD">
              <w:rPr>
                <w:rFonts w:ascii="Arial" w:hAnsi="Arial" w:cs="Arial"/>
                <w:sz w:val="24"/>
                <w:szCs w:val="24"/>
              </w:rPr>
              <w:t>.</w:t>
            </w:r>
            <w:r w:rsidR="00C413C7" w:rsidRPr="00F717AD">
              <w:rPr>
                <w:rFonts w:ascii="Arial" w:hAnsi="Arial" w:cs="Arial"/>
                <w:sz w:val="24"/>
                <w:szCs w:val="24"/>
              </w:rPr>
              <w:t>.......</w:t>
            </w:r>
          </w:p>
          <w:p w14:paraId="10113435" w14:textId="081F6B58" w:rsidR="00D17981" w:rsidRPr="00F717AD" w:rsidRDefault="00B709C6" w:rsidP="00B709C6">
            <w:pPr>
              <w:spacing w:after="240"/>
              <w:rPr>
                <w:rFonts w:ascii="Arial" w:hAnsi="Arial" w:cs="Arial"/>
                <w:sz w:val="24"/>
                <w:szCs w:val="24"/>
              </w:rPr>
            </w:pPr>
            <w:r w:rsidRPr="00F717AD">
              <w:rPr>
                <w:rFonts w:ascii="Arial" w:hAnsi="Arial" w:cs="Arial"/>
                <w:sz w:val="24"/>
                <w:szCs w:val="24"/>
              </w:rPr>
              <w:t>Advancing Equity through YFHPI …</w:t>
            </w:r>
            <w:r w:rsidR="00D17981" w:rsidRPr="00F717AD">
              <w:rPr>
                <w:rFonts w:ascii="Arial" w:hAnsi="Arial" w:cs="Arial"/>
                <w:sz w:val="24"/>
                <w:szCs w:val="24"/>
              </w:rPr>
              <w:t>…………………………………</w:t>
            </w:r>
            <w:r w:rsidR="0010184D" w:rsidRPr="00F717AD">
              <w:rPr>
                <w:rFonts w:ascii="Arial" w:hAnsi="Arial" w:cs="Arial"/>
                <w:sz w:val="24"/>
                <w:szCs w:val="24"/>
              </w:rPr>
              <w:t>…</w:t>
            </w:r>
            <w:r w:rsidR="0036287D" w:rsidRPr="00F717AD">
              <w:rPr>
                <w:rFonts w:ascii="Arial" w:hAnsi="Arial" w:cs="Arial"/>
                <w:sz w:val="24"/>
                <w:szCs w:val="24"/>
              </w:rPr>
              <w:t>…</w:t>
            </w:r>
            <w:r w:rsidRPr="00F717AD">
              <w:rPr>
                <w:rFonts w:ascii="Arial" w:hAnsi="Arial" w:cs="Arial"/>
                <w:sz w:val="24"/>
                <w:szCs w:val="24"/>
              </w:rPr>
              <w:t>.</w:t>
            </w:r>
            <w:r w:rsidR="0036287D" w:rsidRPr="00F717AD">
              <w:rPr>
                <w:rFonts w:ascii="Arial" w:hAnsi="Arial" w:cs="Arial"/>
                <w:sz w:val="24"/>
                <w:szCs w:val="24"/>
              </w:rPr>
              <w:t>…..</w:t>
            </w:r>
          </w:p>
        </w:tc>
        <w:tc>
          <w:tcPr>
            <w:tcW w:w="257" w:type="dxa"/>
          </w:tcPr>
          <w:p w14:paraId="7F0C9D7B" w14:textId="77777777" w:rsidR="00D17981" w:rsidRPr="00F717AD" w:rsidRDefault="00D17981" w:rsidP="00BA7BDD">
            <w:pPr>
              <w:spacing w:after="240"/>
              <w:rPr>
                <w:rFonts w:ascii="Arial" w:hAnsi="Arial" w:cs="Arial"/>
                <w:sz w:val="24"/>
                <w:szCs w:val="24"/>
              </w:rPr>
            </w:pPr>
          </w:p>
        </w:tc>
        <w:tc>
          <w:tcPr>
            <w:tcW w:w="913" w:type="dxa"/>
          </w:tcPr>
          <w:p w14:paraId="27782B32" w14:textId="71A71C00" w:rsidR="00D17981" w:rsidRPr="00F717AD" w:rsidRDefault="00D17981" w:rsidP="00D17981">
            <w:pPr>
              <w:spacing w:after="240"/>
              <w:ind w:left="-92" w:right="-222"/>
              <w:rPr>
                <w:rFonts w:ascii="Arial" w:hAnsi="Arial" w:cs="Arial"/>
                <w:sz w:val="24"/>
                <w:szCs w:val="24"/>
              </w:rPr>
            </w:pPr>
            <w:r w:rsidRPr="00F717AD">
              <w:rPr>
                <w:rFonts w:ascii="Arial" w:hAnsi="Arial" w:cs="Arial"/>
                <w:sz w:val="24"/>
                <w:szCs w:val="24"/>
              </w:rPr>
              <w:t xml:space="preserve"> </w:t>
            </w:r>
            <w:r w:rsidR="009359BB">
              <w:rPr>
                <w:rFonts w:ascii="Arial" w:hAnsi="Arial" w:cs="Arial"/>
                <w:sz w:val="24"/>
                <w:szCs w:val="24"/>
              </w:rPr>
              <w:t xml:space="preserve"> </w:t>
            </w:r>
            <w:r w:rsidR="00B709C6" w:rsidRPr="00F717AD">
              <w:rPr>
                <w:rFonts w:ascii="Arial" w:hAnsi="Arial" w:cs="Arial"/>
                <w:sz w:val="24"/>
                <w:szCs w:val="24"/>
              </w:rPr>
              <w:t>9-1</w:t>
            </w:r>
            <w:r w:rsidR="00717708">
              <w:rPr>
                <w:rFonts w:ascii="Arial" w:hAnsi="Arial" w:cs="Arial"/>
                <w:sz w:val="24"/>
                <w:szCs w:val="24"/>
              </w:rPr>
              <w:t>2</w:t>
            </w:r>
          </w:p>
          <w:p w14:paraId="22027BC9" w14:textId="4E2D1D4D" w:rsidR="00D17981" w:rsidRPr="00F717AD" w:rsidRDefault="00D17981" w:rsidP="00717708">
            <w:pPr>
              <w:spacing w:after="240"/>
              <w:ind w:right="-312"/>
              <w:rPr>
                <w:rFonts w:ascii="Arial" w:hAnsi="Arial" w:cs="Arial"/>
                <w:sz w:val="24"/>
                <w:szCs w:val="24"/>
              </w:rPr>
            </w:pPr>
            <w:r w:rsidRPr="00F717AD">
              <w:rPr>
                <w:rFonts w:ascii="Arial" w:hAnsi="Arial" w:cs="Arial"/>
                <w:sz w:val="24"/>
                <w:szCs w:val="24"/>
              </w:rPr>
              <w:t>1</w:t>
            </w:r>
            <w:r w:rsidR="00717708">
              <w:rPr>
                <w:rFonts w:ascii="Arial" w:hAnsi="Arial" w:cs="Arial"/>
                <w:sz w:val="24"/>
                <w:szCs w:val="24"/>
              </w:rPr>
              <w:t>3</w:t>
            </w:r>
          </w:p>
        </w:tc>
        <w:tc>
          <w:tcPr>
            <w:tcW w:w="323" w:type="dxa"/>
          </w:tcPr>
          <w:p w14:paraId="1B15FA40" w14:textId="77777777" w:rsidR="00D17981" w:rsidRPr="0036287D" w:rsidRDefault="00D17981" w:rsidP="00D17981">
            <w:pPr>
              <w:spacing w:after="240"/>
              <w:ind w:left="-92" w:right="-222"/>
              <w:rPr>
                <w:rFonts w:ascii="Arial" w:hAnsi="Arial" w:cs="Arial"/>
                <w:sz w:val="24"/>
                <w:szCs w:val="24"/>
              </w:rPr>
            </w:pPr>
          </w:p>
        </w:tc>
      </w:tr>
      <w:tr w:rsidR="00D17981" w:rsidRPr="00161793" w14:paraId="046014AA" w14:textId="352E221F" w:rsidTr="0036287D">
        <w:tc>
          <w:tcPr>
            <w:tcW w:w="8460" w:type="dxa"/>
          </w:tcPr>
          <w:p w14:paraId="23F4A74B" w14:textId="7776A5D8" w:rsidR="00D17981" w:rsidRPr="00F717AD" w:rsidRDefault="00D17981" w:rsidP="00D90F95">
            <w:pPr>
              <w:spacing w:after="240"/>
              <w:rPr>
                <w:rFonts w:ascii="Arial" w:hAnsi="Arial" w:cs="Arial"/>
                <w:sz w:val="24"/>
                <w:szCs w:val="24"/>
              </w:rPr>
            </w:pPr>
            <w:r w:rsidRPr="00F717AD">
              <w:rPr>
                <w:rFonts w:ascii="Arial" w:hAnsi="Arial" w:cs="Arial"/>
                <w:sz w:val="24"/>
                <w:szCs w:val="24"/>
              </w:rPr>
              <w:t>Equity for All ………………………………………………………………</w:t>
            </w:r>
            <w:r w:rsidR="00B709C6" w:rsidRPr="00F717AD">
              <w:rPr>
                <w:rFonts w:ascii="Arial" w:hAnsi="Arial" w:cs="Arial"/>
                <w:sz w:val="24"/>
                <w:szCs w:val="24"/>
              </w:rPr>
              <w:t>.</w:t>
            </w:r>
            <w:r w:rsidRPr="00F717AD">
              <w:rPr>
                <w:rFonts w:ascii="Arial" w:hAnsi="Arial" w:cs="Arial"/>
                <w:sz w:val="24"/>
                <w:szCs w:val="24"/>
              </w:rPr>
              <w:t>……</w:t>
            </w:r>
            <w:r w:rsidR="0036287D" w:rsidRPr="00F717AD">
              <w:rPr>
                <w:rFonts w:ascii="Arial" w:hAnsi="Arial" w:cs="Arial"/>
                <w:sz w:val="24"/>
                <w:szCs w:val="24"/>
              </w:rPr>
              <w:t>..</w:t>
            </w:r>
          </w:p>
        </w:tc>
        <w:tc>
          <w:tcPr>
            <w:tcW w:w="257" w:type="dxa"/>
          </w:tcPr>
          <w:p w14:paraId="7BC29F77" w14:textId="77777777" w:rsidR="00D17981" w:rsidRPr="00F717AD" w:rsidRDefault="00D17981" w:rsidP="008268B3">
            <w:pPr>
              <w:spacing w:after="240"/>
              <w:rPr>
                <w:rFonts w:ascii="Arial" w:hAnsi="Arial" w:cs="Arial"/>
                <w:sz w:val="24"/>
                <w:szCs w:val="24"/>
              </w:rPr>
            </w:pPr>
          </w:p>
        </w:tc>
        <w:tc>
          <w:tcPr>
            <w:tcW w:w="913" w:type="dxa"/>
          </w:tcPr>
          <w:p w14:paraId="746C9369" w14:textId="36F0E2C0" w:rsidR="00D17981" w:rsidRPr="00F717AD" w:rsidRDefault="00D17981" w:rsidP="00717708">
            <w:pPr>
              <w:spacing w:after="240"/>
              <w:rPr>
                <w:rFonts w:ascii="Arial" w:hAnsi="Arial" w:cs="Arial"/>
                <w:sz w:val="24"/>
                <w:szCs w:val="24"/>
              </w:rPr>
            </w:pPr>
            <w:r w:rsidRPr="00F717AD">
              <w:rPr>
                <w:rFonts w:ascii="Arial" w:hAnsi="Arial" w:cs="Arial"/>
                <w:sz w:val="24"/>
                <w:szCs w:val="24"/>
              </w:rPr>
              <w:t>1</w:t>
            </w:r>
            <w:r w:rsidR="00717708">
              <w:rPr>
                <w:rFonts w:ascii="Arial" w:hAnsi="Arial" w:cs="Arial"/>
                <w:sz w:val="24"/>
                <w:szCs w:val="24"/>
              </w:rPr>
              <w:t>3</w:t>
            </w:r>
            <w:r w:rsidR="00B709C6" w:rsidRPr="00F717AD">
              <w:rPr>
                <w:rFonts w:ascii="Arial" w:hAnsi="Arial" w:cs="Arial"/>
                <w:sz w:val="24"/>
                <w:szCs w:val="24"/>
              </w:rPr>
              <w:t>-1</w:t>
            </w:r>
            <w:r w:rsidR="00717708">
              <w:rPr>
                <w:rFonts w:ascii="Arial" w:hAnsi="Arial" w:cs="Arial"/>
                <w:sz w:val="24"/>
                <w:szCs w:val="24"/>
              </w:rPr>
              <w:t>4</w:t>
            </w:r>
          </w:p>
        </w:tc>
        <w:tc>
          <w:tcPr>
            <w:tcW w:w="323" w:type="dxa"/>
          </w:tcPr>
          <w:p w14:paraId="45DFD3EE" w14:textId="77777777" w:rsidR="00D17981" w:rsidRPr="0036287D" w:rsidRDefault="00D17981" w:rsidP="00D17981">
            <w:pPr>
              <w:spacing w:after="240"/>
              <w:rPr>
                <w:rFonts w:ascii="Arial" w:hAnsi="Arial" w:cs="Arial"/>
                <w:sz w:val="24"/>
                <w:szCs w:val="24"/>
              </w:rPr>
            </w:pPr>
          </w:p>
        </w:tc>
      </w:tr>
      <w:tr w:rsidR="00B709C6" w:rsidRPr="00161793" w14:paraId="6645ECFD" w14:textId="77777777" w:rsidTr="0036287D">
        <w:tc>
          <w:tcPr>
            <w:tcW w:w="8460" w:type="dxa"/>
          </w:tcPr>
          <w:p w14:paraId="1A36E70E" w14:textId="35C17188" w:rsidR="00B709C6" w:rsidRPr="00F717AD" w:rsidRDefault="00B709C6" w:rsidP="00B709C6">
            <w:pPr>
              <w:tabs>
                <w:tab w:val="left" w:pos="7895"/>
              </w:tabs>
              <w:spacing w:after="240"/>
              <w:rPr>
                <w:rFonts w:ascii="Arial" w:hAnsi="Arial" w:cs="Arial"/>
                <w:sz w:val="24"/>
                <w:szCs w:val="24"/>
              </w:rPr>
            </w:pPr>
            <w:r w:rsidRPr="00F717AD">
              <w:rPr>
                <w:rFonts w:ascii="Arial" w:hAnsi="Arial" w:cs="Arial"/>
                <w:sz w:val="24"/>
                <w:szCs w:val="24"/>
              </w:rPr>
              <w:t>Leaders in Prevention ………………………………………</w:t>
            </w:r>
            <w:r w:rsidR="00117FF0">
              <w:rPr>
                <w:rFonts w:ascii="Arial" w:hAnsi="Arial" w:cs="Arial"/>
                <w:sz w:val="24"/>
                <w:szCs w:val="24"/>
              </w:rPr>
              <w:t>……….</w:t>
            </w:r>
            <w:r w:rsidRPr="00F717AD">
              <w:rPr>
                <w:rFonts w:ascii="Arial" w:hAnsi="Arial" w:cs="Arial"/>
                <w:sz w:val="24"/>
                <w:szCs w:val="24"/>
              </w:rPr>
              <w:t>…………..</w:t>
            </w:r>
          </w:p>
        </w:tc>
        <w:tc>
          <w:tcPr>
            <w:tcW w:w="257" w:type="dxa"/>
          </w:tcPr>
          <w:p w14:paraId="474AC1C0" w14:textId="77777777" w:rsidR="00B709C6" w:rsidRPr="00F717AD" w:rsidRDefault="00B709C6" w:rsidP="00F076EB">
            <w:pPr>
              <w:spacing w:after="240"/>
              <w:rPr>
                <w:rFonts w:ascii="Arial" w:hAnsi="Arial" w:cs="Arial"/>
                <w:sz w:val="24"/>
                <w:szCs w:val="24"/>
              </w:rPr>
            </w:pPr>
          </w:p>
        </w:tc>
        <w:tc>
          <w:tcPr>
            <w:tcW w:w="913" w:type="dxa"/>
          </w:tcPr>
          <w:p w14:paraId="19F7CF66" w14:textId="0A5F9E16" w:rsidR="00B709C6" w:rsidRPr="00F717AD" w:rsidRDefault="00B709C6" w:rsidP="00711075">
            <w:pPr>
              <w:spacing w:after="240"/>
              <w:rPr>
                <w:rFonts w:ascii="Arial" w:hAnsi="Arial" w:cs="Arial"/>
                <w:sz w:val="24"/>
                <w:szCs w:val="24"/>
              </w:rPr>
            </w:pPr>
            <w:r w:rsidRPr="00F717AD">
              <w:rPr>
                <w:rFonts w:ascii="Arial" w:hAnsi="Arial" w:cs="Arial"/>
                <w:sz w:val="24"/>
                <w:szCs w:val="24"/>
              </w:rPr>
              <w:t>1</w:t>
            </w:r>
            <w:r w:rsidR="00711075">
              <w:rPr>
                <w:rFonts w:ascii="Arial" w:hAnsi="Arial" w:cs="Arial"/>
                <w:sz w:val="24"/>
                <w:szCs w:val="24"/>
              </w:rPr>
              <w:t>5</w:t>
            </w:r>
          </w:p>
        </w:tc>
        <w:tc>
          <w:tcPr>
            <w:tcW w:w="323" w:type="dxa"/>
          </w:tcPr>
          <w:p w14:paraId="52DC3E11" w14:textId="77777777" w:rsidR="00B709C6" w:rsidRPr="0036287D" w:rsidRDefault="00B709C6" w:rsidP="00D17981">
            <w:pPr>
              <w:spacing w:after="240"/>
              <w:rPr>
                <w:rFonts w:ascii="Arial" w:hAnsi="Arial" w:cs="Arial"/>
                <w:sz w:val="24"/>
                <w:szCs w:val="24"/>
              </w:rPr>
            </w:pPr>
          </w:p>
        </w:tc>
      </w:tr>
      <w:tr w:rsidR="00D17981" w:rsidRPr="00161793" w14:paraId="18A23122" w14:textId="5A052B1E" w:rsidTr="0036287D">
        <w:tc>
          <w:tcPr>
            <w:tcW w:w="8460" w:type="dxa"/>
          </w:tcPr>
          <w:p w14:paraId="18B55BC3" w14:textId="35F8983B" w:rsidR="00D17981" w:rsidRPr="00F717AD" w:rsidRDefault="00D17981" w:rsidP="00B709C6">
            <w:pPr>
              <w:tabs>
                <w:tab w:val="left" w:pos="7906"/>
              </w:tabs>
              <w:spacing w:after="240"/>
              <w:rPr>
                <w:rFonts w:ascii="Arial" w:hAnsi="Arial" w:cs="Arial"/>
                <w:b/>
                <w:sz w:val="24"/>
                <w:szCs w:val="24"/>
              </w:rPr>
            </w:pPr>
            <w:r w:rsidRPr="00F717AD">
              <w:rPr>
                <w:rFonts w:ascii="Arial" w:hAnsi="Arial" w:cs="Arial"/>
                <w:sz w:val="24"/>
                <w:szCs w:val="24"/>
              </w:rPr>
              <w:t xml:space="preserve">Program Performance and Outcomes: Preliminary </w:t>
            </w:r>
            <w:r w:rsidR="00B709C6" w:rsidRPr="00F717AD">
              <w:rPr>
                <w:rFonts w:ascii="Arial" w:hAnsi="Arial" w:cs="Arial"/>
                <w:sz w:val="24"/>
                <w:szCs w:val="24"/>
              </w:rPr>
              <w:t>Data..............................</w:t>
            </w:r>
          </w:p>
        </w:tc>
        <w:tc>
          <w:tcPr>
            <w:tcW w:w="257" w:type="dxa"/>
          </w:tcPr>
          <w:p w14:paraId="008DFADF" w14:textId="77777777" w:rsidR="00D17981" w:rsidRPr="00F717AD" w:rsidRDefault="00D17981" w:rsidP="008268B3">
            <w:pPr>
              <w:spacing w:after="240"/>
              <w:rPr>
                <w:rFonts w:ascii="Arial" w:hAnsi="Arial" w:cs="Arial"/>
                <w:sz w:val="24"/>
                <w:szCs w:val="24"/>
              </w:rPr>
            </w:pPr>
          </w:p>
        </w:tc>
        <w:tc>
          <w:tcPr>
            <w:tcW w:w="913" w:type="dxa"/>
          </w:tcPr>
          <w:p w14:paraId="61DDE4DF" w14:textId="18C0618C" w:rsidR="00D17981" w:rsidRPr="00F717AD" w:rsidRDefault="006B6044" w:rsidP="00711075">
            <w:pPr>
              <w:spacing w:after="240"/>
              <w:rPr>
                <w:rFonts w:ascii="Arial" w:hAnsi="Arial" w:cs="Arial"/>
                <w:sz w:val="24"/>
                <w:szCs w:val="24"/>
              </w:rPr>
            </w:pPr>
            <w:r w:rsidRPr="00F717AD">
              <w:rPr>
                <w:rFonts w:ascii="Arial" w:hAnsi="Arial" w:cs="Arial"/>
                <w:sz w:val="24"/>
                <w:szCs w:val="24"/>
              </w:rPr>
              <w:t>1</w:t>
            </w:r>
            <w:r w:rsidR="00711075">
              <w:rPr>
                <w:rFonts w:ascii="Arial" w:hAnsi="Arial" w:cs="Arial"/>
                <w:sz w:val="24"/>
                <w:szCs w:val="24"/>
              </w:rPr>
              <w:t>6</w:t>
            </w:r>
            <w:r w:rsidR="00B709C6" w:rsidRPr="00F717AD">
              <w:rPr>
                <w:rFonts w:ascii="Arial" w:hAnsi="Arial" w:cs="Arial"/>
                <w:sz w:val="24"/>
                <w:szCs w:val="24"/>
              </w:rPr>
              <w:t>-</w:t>
            </w:r>
            <w:r w:rsidR="00711075">
              <w:rPr>
                <w:rFonts w:ascii="Arial" w:hAnsi="Arial" w:cs="Arial"/>
                <w:sz w:val="24"/>
                <w:szCs w:val="24"/>
              </w:rPr>
              <w:t>19</w:t>
            </w:r>
          </w:p>
        </w:tc>
        <w:tc>
          <w:tcPr>
            <w:tcW w:w="323" w:type="dxa"/>
          </w:tcPr>
          <w:p w14:paraId="1353F677" w14:textId="77777777" w:rsidR="00D17981" w:rsidRPr="0036287D" w:rsidRDefault="00D17981" w:rsidP="00D17981">
            <w:pPr>
              <w:spacing w:after="240"/>
              <w:rPr>
                <w:rFonts w:ascii="Arial" w:hAnsi="Arial" w:cs="Arial"/>
                <w:sz w:val="24"/>
                <w:szCs w:val="24"/>
              </w:rPr>
            </w:pPr>
          </w:p>
        </w:tc>
      </w:tr>
      <w:tr w:rsidR="00D17981" w:rsidRPr="00161793" w14:paraId="6CAF8554" w14:textId="251266D9" w:rsidTr="0036287D">
        <w:tc>
          <w:tcPr>
            <w:tcW w:w="8460" w:type="dxa"/>
          </w:tcPr>
          <w:p w14:paraId="0B6673F9" w14:textId="1C70C7C2" w:rsidR="00D17981" w:rsidRPr="00F717AD" w:rsidRDefault="00410A71" w:rsidP="001531ED">
            <w:pPr>
              <w:tabs>
                <w:tab w:val="left" w:pos="7723"/>
                <w:tab w:val="left" w:pos="7917"/>
              </w:tabs>
              <w:spacing w:after="240"/>
              <w:rPr>
                <w:rFonts w:ascii="Arial" w:hAnsi="Arial" w:cs="Arial"/>
                <w:sz w:val="24"/>
                <w:szCs w:val="24"/>
              </w:rPr>
            </w:pPr>
            <w:r w:rsidRPr="00F717AD">
              <w:rPr>
                <w:rFonts w:ascii="Arial" w:hAnsi="Arial" w:cs="Arial"/>
                <w:sz w:val="24"/>
                <w:szCs w:val="24"/>
              </w:rPr>
              <w:t xml:space="preserve">Evaluation </w:t>
            </w:r>
            <w:r w:rsidR="00B709C6" w:rsidRPr="00F717AD">
              <w:rPr>
                <w:rFonts w:ascii="Arial" w:hAnsi="Arial" w:cs="Arial"/>
                <w:sz w:val="24"/>
                <w:szCs w:val="24"/>
              </w:rPr>
              <w:t>–</w:t>
            </w:r>
            <w:r w:rsidR="00D17981" w:rsidRPr="00F717AD">
              <w:rPr>
                <w:rFonts w:ascii="Arial" w:hAnsi="Arial" w:cs="Arial"/>
                <w:sz w:val="24"/>
                <w:szCs w:val="24"/>
              </w:rPr>
              <w:t xml:space="preserve"> </w:t>
            </w:r>
            <w:r w:rsidR="00B709C6" w:rsidRPr="00F717AD">
              <w:rPr>
                <w:rFonts w:ascii="Arial" w:hAnsi="Arial" w:cs="Arial"/>
                <w:sz w:val="24"/>
                <w:szCs w:val="24"/>
              </w:rPr>
              <w:t>Year One Design to Implementation</w:t>
            </w:r>
            <w:r w:rsidR="001531ED">
              <w:rPr>
                <w:rFonts w:ascii="Arial" w:hAnsi="Arial" w:cs="Arial"/>
                <w:sz w:val="24"/>
                <w:szCs w:val="24"/>
              </w:rPr>
              <w:t>........................................</w:t>
            </w:r>
          </w:p>
        </w:tc>
        <w:tc>
          <w:tcPr>
            <w:tcW w:w="257" w:type="dxa"/>
          </w:tcPr>
          <w:p w14:paraId="747BC443" w14:textId="77777777" w:rsidR="00D17981" w:rsidRPr="00F717AD" w:rsidRDefault="00D17981" w:rsidP="00F076EB">
            <w:pPr>
              <w:spacing w:after="240"/>
              <w:rPr>
                <w:rFonts w:ascii="Arial" w:hAnsi="Arial" w:cs="Arial"/>
                <w:sz w:val="24"/>
                <w:szCs w:val="24"/>
              </w:rPr>
            </w:pPr>
          </w:p>
        </w:tc>
        <w:tc>
          <w:tcPr>
            <w:tcW w:w="913" w:type="dxa"/>
          </w:tcPr>
          <w:p w14:paraId="4B253001" w14:textId="29D2E1F5" w:rsidR="00D17981" w:rsidRPr="00F717AD" w:rsidRDefault="00711075" w:rsidP="00C63DD7">
            <w:pPr>
              <w:spacing w:after="240"/>
              <w:rPr>
                <w:rFonts w:ascii="Arial" w:hAnsi="Arial" w:cs="Arial"/>
                <w:sz w:val="24"/>
                <w:szCs w:val="24"/>
              </w:rPr>
            </w:pPr>
            <w:r>
              <w:rPr>
                <w:rFonts w:ascii="Arial" w:hAnsi="Arial" w:cs="Arial"/>
                <w:sz w:val="24"/>
                <w:szCs w:val="24"/>
              </w:rPr>
              <w:t>19</w:t>
            </w:r>
            <w:r w:rsidR="00B709C6" w:rsidRPr="00F717AD">
              <w:rPr>
                <w:rFonts w:ascii="Arial" w:hAnsi="Arial" w:cs="Arial"/>
                <w:sz w:val="24"/>
                <w:szCs w:val="24"/>
              </w:rPr>
              <w:t>-</w:t>
            </w:r>
            <w:r w:rsidR="00F62999">
              <w:rPr>
                <w:rFonts w:ascii="Arial" w:hAnsi="Arial" w:cs="Arial"/>
                <w:sz w:val="24"/>
                <w:szCs w:val="24"/>
              </w:rPr>
              <w:t>2</w:t>
            </w:r>
            <w:r w:rsidR="00C63DD7">
              <w:rPr>
                <w:rFonts w:ascii="Arial" w:hAnsi="Arial" w:cs="Arial"/>
                <w:sz w:val="24"/>
                <w:szCs w:val="24"/>
              </w:rPr>
              <w:t>7</w:t>
            </w:r>
          </w:p>
        </w:tc>
        <w:tc>
          <w:tcPr>
            <w:tcW w:w="323" w:type="dxa"/>
          </w:tcPr>
          <w:p w14:paraId="4E004DBA" w14:textId="77777777" w:rsidR="00D17981" w:rsidRPr="0036287D" w:rsidRDefault="00D17981" w:rsidP="00D17981">
            <w:pPr>
              <w:spacing w:after="240"/>
              <w:rPr>
                <w:rFonts w:ascii="Arial" w:hAnsi="Arial" w:cs="Arial"/>
                <w:sz w:val="24"/>
                <w:szCs w:val="24"/>
              </w:rPr>
            </w:pPr>
          </w:p>
        </w:tc>
      </w:tr>
      <w:tr w:rsidR="0054504B" w:rsidRPr="00161793" w14:paraId="5700346B" w14:textId="77777777" w:rsidTr="0036287D">
        <w:tc>
          <w:tcPr>
            <w:tcW w:w="8460" w:type="dxa"/>
          </w:tcPr>
          <w:p w14:paraId="33136A7B" w14:textId="362A21B5" w:rsidR="0054504B" w:rsidRPr="00F717AD" w:rsidRDefault="0054504B" w:rsidP="001434D9">
            <w:pPr>
              <w:tabs>
                <w:tab w:val="left" w:pos="7723"/>
              </w:tabs>
              <w:spacing w:after="240"/>
              <w:rPr>
                <w:rFonts w:ascii="Arial" w:hAnsi="Arial" w:cs="Arial"/>
                <w:sz w:val="24"/>
                <w:szCs w:val="24"/>
              </w:rPr>
            </w:pPr>
            <w:r w:rsidRPr="00F717AD">
              <w:rPr>
                <w:rFonts w:ascii="Arial" w:hAnsi="Arial" w:cs="Arial"/>
                <w:sz w:val="24"/>
                <w:szCs w:val="24"/>
              </w:rPr>
              <w:t>Conclusion …………………………………………………………………</w:t>
            </w:r>
            <w:r w:rsidR="00B709C6" w:rsidRPr="00F717AD">
              <w:rPr>
                <w:rFonts w:ascii="Arial" w:hAnsi="Arial" w:cs="Arial"/>
                <w:sz w:val="24"/>
                <w:szCs w:val="24"/>
              </w:rPr>
              <w:t>..</w:t>
            </w:r>
            <w:r w:rsidRPr="00F717AD">
              <w:rPr>
                <w:rFonts w:ascii="Arial" w:hAnsi="Arial" w:cs="Arial"/>
                <w:sz w:val="24"/>
                <w:szCs w:val="24"/>
              </w:rPr>
              <w:t>…</w:t>
            </w:r>
            <w:r w:rsidR="0010184D" w:rsidRPr="00F717AD">
              <w:rPr>
                <w:rFonts w:ascii="Arial" w:hAnsi="Arial" w:cs="Arial"/>
                <w:sz w:val="24"/>
                <w:szCs w:val="24"/>
              </w:rPr>
              <w:t>…</w:t>
            </w:r>
          </w:p>
        </w:tc>
        <w:tc>
          <w:tcPr>
            <w:tcW w:w="257" w:type="dxa"/>
          </w:tcPr>
          <w:p w14:paraId="0AE8BA57" w14:textId="77777777" w:rsidR="0054504B" w:rsidRPr="00F717AD" w:rsidRDefault="0054504B" w:rsidP="00F076EB">
            <w:pPr>
              <w:spacing w:after="240"/>
              <w:rPr>
                <w:rFonts w:ascii="Arial" w:hAnsi="Arial" w:cs="Arial"/>
                <w:sz w:val="24"/>
                <w:szCs w:val="24"/>
              </w:rPr>
            </w:pPr>
          </w:p>
        </w:tc>
        <w:tc>
          <w:tcPr>
            <w:tcW w:w="913" w:type="dxa"/>
          </w:tcPr>
          <w:p w14:paraId="56928491" w14:textId="138FCD75" w:rsidR="0054504B" w:rsidRDefault="00F62999" w:rsidP="00F62999">
            <w:pPr>
              <w:spacing w:after="240"/>
              <w:rPr>
                <w:rFonts w:ascii="Arial" w:hAnsi="Arial" w:cs="Arial"/>
                <w:sz w:val="24"/>
                <w:szCs w:val="24"/>
              </w:rPr>
            </w:pPr>
            <w:r>
              <w:rPr>
                <w:rFonts w:ascii="Arial" w:hAnsi="Arial" w:cs="Arial"/>
                <w:sz w:val="24"/>
                <w:szCs w:val="24"/>
              </w:rPr>
              <w:t>2</w:t>
            </w:r>
            <w:r w:rsidR="00C63DD7">
              <w:rPr>
                <w:rFonts w:ascii="Arial" w:hAnsi="Arial" w:cs="Arial"/>
                <w:sz w:val="24"/>
                <w:szCs w:val="24"/>
              </w:rPr>
              <w:t>7</w:t>
            </w:r>
          </w:p>
          <w:p w14:paraId="5D039CEC" w14:textId="77777777" w:rsidR="00654DE5" w:rsidRDefault="00654DE5" w:rsidP="00F62999">
            <w:pPr>
              <w:spacing w:after="240"/>
              <w:rPr>
                <w:rFonts w:ascii="Arial" w:hAnsi="Arial" w:cs="Arial"/>
                <w:sz w:val="24"/>
                <w:szCs w:val="24"/>
              </w:rPr>
            </w:pPr>
          </w:p>
          <w:p w14:paraId="5A2F49CB" w14:textId="77777777" w:rsidR="00654DE5" w:rsidRDefault="00654DE5" w:rsidP="00F62999">
            <w:pPr>
              <w:spacing w:after="240"/>
              <w:rPr>
                <w:rFonts w:ascii="Arial" w:hAnsi="Arial" w:cs="Arial"/>
                <w:sz w:val="24"/>
                <w:szCs w:val="24"/>
              </w:rPr>
            </w:pPr>
          </w:p>
          <w:p w14:paraId="1D41644A" w14:textId="269C6DDC" w:rsidR="00654DE5" w:rsidRPr="00F717AD" w:rsidRDefault="00654DE5" w:rsidP="00F62999">
            <w:pPr>
              <w:spacing w:after="240"/>
              <w:rPr>
                <w:rFonts w:ascii="Arial" w:hAnsi="Arial" w:cs="Arial"/>
                <w:sz w:val="24"/>
                <w:szCs w:val="24"/>
              </w:rPr>
            </w:pPr>
          </w:p>
        </w:tc>
        <w:tc>
          <w:tcPr>
            <w:tcW w:w="323" w:type="dxa"/>
          </w:tcPr>
          <w:p w14:paraId="70B125B3" w14:textId="77777777" w:rsidR="0054504B" w:rsidRPr="0036287D" w:rsidRDefault="0054504B" w:rsidP="00D17981">
            <w:pPr>
              <w:spacing w:after="240"/>
              <w:rPr>
                <w:rFonts w:ascii="Arial" w:hAnsi="Arial" w:cs="Arial"/>
                <w:sz w:val="24"/>
                <w:szCs w:val="24"/>
              </w:rPr>
            </w:pPr>
          </w:p>
        </w:tc>
      </w:tr>
    </w:tbl>
    <w:p w14:paraId="249AE818" w14:textId="77777777" w:rsidR="0068257F" w:rsidRPr="00033987" w:rsidRDefault="006F7A61" w:rsidP="00252E34">
      <w:pPr>
        <w:rPr>
          <w:rFonts w:ascii="Arial" w:hAnsi="Arial" w:cs="Arial"/>
          <w:sz w:val="20"/>
        </w:rPr>
      </w:pPr>
      <w:r w:rsidRPr="00033987">
        <w:rPr>
          <w:rFonts w:ascii="Arial" w:hAnsi="Arial" w:cs="Arial"/>
          <w:noProof/>
        </w:rPr>
        <w:drawing>
          <wp:anchor distT="0" distB="0" distL="114300" distR="114300" simplePos="0" relativeHeight="251781120" behindDoc="1" locked="0" layoutInCell="1" allowOverlap="1" wp14:anchorId="6270CFF7" wp14:editId="654690CD">
            <wp:simplePos x="0" y="0"/>
            <wp:positionH relativeFrom="column">
              <wp:posOffset>1163760</wp:posOffset>
            </wp:positionH>
            <wp:positionV relativeFrom="paragraph">
              <wp:posOffset>239786</wp:posOffset>
            </wp:positionV>
            <wp:extent cx="3351491" cy="1785034"/>
            <wp:effectExtent l="0" t="0" r="1905"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ids.jpg"/>
                    <pic:cNvPicPr/>
                  </pic:nvPicPr>
                  <pic:blipFill>
                    <a:blip r:embed="rId13">
                      <a:extLst>
                        <a:ext uri="{28A0092B-C50C-407E-A947-70E740481C1C}">
                          <a14:useLocalDpi xmlns:a14="http://schemas.microsoft.com/office/drawing/2010/main" val="0"/>
                        </a:ext>
                      </a:extLst>
                    </a:blip>
                    <a:stretch>
                      <a:fillRect/>
                    </a:stretch>
                  </pic:blipFill>
                  <pic:spPr>
                    <a:xfrm>
                      <a:off x="0" y="0"/>
                      <a:ext cx="3351491" cy="1785034"/>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68257F" w:rsidRPr="00033987">
        <w:rPr>
          <w:rFonts w:ascii="Arial" w:hAnsi="Arial" w:cs="Arial"/>
          <w:sz w:val="20"/>
        </w:rPr>
        <w:tab/>
      </w:r>
    </w:p>
    <w:p w14:paraId="65C6AEDE" w14:textId="77777777" w:rsidR="00C34C8D" w:rsidRPr="00033987" w:rsidRDefault="005E45B8" w:rsidP="00B709C6">
      <w:pPr>
        <w:pStyle w:val="TOC1"/>
      </w:pPr>
      <w:r w:rsidRPr="00033987">
        <w:rPr>
          <w:noProof/>
        </w:rPr>
        <w:drawing>
          <wp:anchor distT="0" distB="0" distL="114300" distR="114300" simplePos="0" relativeHeight="251782144" behindDoc="1" locked="0" layoutInCell="1" allowOverlap="1" wp14:anchorId="6887764B" wp14:editId="5F90E4B3">
            <wp:simplePos x="0" y="0"/>
            <wp:positionH relativeFrom="column">
              <wp:posOffset>1162148</wp:posOffset>
            </wp:positionH>
            <wp:positionV relativeFrom="paragraph">
              <wp:posOffset>1516380</wp:posOffset>
            </wp:positionV>
            <wp:extent cx="1228725" cy="589531"/>
            <wp:effectExtent l="0" t="0" r="0" b="127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8725" cy="589531"/>
                    </a:xfrm>
                    <a:prstGeom prst="rect">
                      <a:avLst/>
                    </a:prstGeom>
                  </pic:spPr>
                </pic:pic>
              </a:graphicData>
            </a:graphic>
            <wp14:sizeRelH relativeFrom="page">
              <wp14:pctWidth>0</wp14:pctWidth>
            </wp14:sizeRelH>
            <wp14:sizeRelV relativeFrom="page">
              <wp14:pctHeight>0</wp14:pctHeight>
            </wp14:sizeRelV>
          </wp:anchor>
        </w:drawing>
      </w:r>
      <w:r w:rsidR="00C34C8D" w:rsidRPr="00033987">
        <w:br w:type="page"/>
      </w:r>
    </w:p>
    <w:p w14:paraId="122F65CD" w14:textId="77777777" w:rsidR="005B0BFB" w:rsidRPr="00033987" w:rsidRDefault="00673D3F" w:rsidP="00E43214">
      <w:pPr>
        <w:pStyle w:val="Sub-title1"/>
        <w:sectPr w:rsidR="005B0BFB" w:rsidRPr="00033987" w:rsidSect="00D17981">
          <w:type w:val="continuous"/>
          <w:pgSz w:w="12240" w:h="15840" w:code="1"/>
          <w:pgMar w:top="1440" w:right="1440" w:bottom="1440" w:left="1440" w:header="720" w:footer="720" w:gutter="0"/>
          <w:pgBorders w:offsetFrom="page">
            <w:top w:val="single" w:sz="12" w:space="24" w:color="4F81BD" w:themeColor="accent1"/>
            <w:left w:val="single" w:sz="12" w:space="24" w:color="4F81BD" w:themeColor="accent1"/>
            <w:bottom w:val="single" w:sz="12" w:space="24" w:color="4F81BD" w:themeColor="accent1"/>
            <w:right w:val="single" w:sz="12" w:space="24" w:color="4F81BD" w:themeColor="accent1"/>
          </w:pgBorders>
          <w:cols w:space="720"/>
          <w:titlePg/>
          <w:docGrid w:linePitch="360"/>
        </w:sectPr>
      </w:pPr>
      <w:r w:rsidRPr="00033987">
        <w:lastRenderedPageBreak/>
        <w:t>Introduction</w:t>
      </w:r>
    </w:p>
    <w:p w14:paraId="53ECD0DF" w14:textId="2BE98E1F" w:rsidR="00F70C42" w:rsidRDefault="00F0778A" w:rsidP="003B46A2">
      <w:pPr>
        <w:spacing w:after="0" w:line="240" w:lineRule="auto"/>
        <w:ind w:right="-90"/>
        <w:rPr>
          <w:rFonts w:ascii="Arial" w:hAnsi="Arial" w:cs="Arial"/>
          <w:sz w:val="24"/>
          <w:szCs w:val="24"/>
        </w:rPr>
      </w:pPr>
      <w:bookmarkStart w:id="1" w:name="_Toc430071539"/>
      <w:r>
        <w:rPr>
          <w:rFonts w:ascii="Arial" w:hAnsi="Arial" w:cs="Arial"/>
          <w:sz w:val="24"/>
          <w:szCs w:val="24"/>
        </w:rPr>
        <w:t xml:space="preserve">Best Starts for Kids </w:t>
      </w:r>
      <w:r w:rsidR="007A3B76">
        <w:rPr>
          <w:rFonts w:ascii="Arial" w:hAnsi="Arial" w:cs="Arial"/>
          <w:sz w:val="24"/>
          <w:szCs w:val="24"/>
        </w:rPr>
        <w:t xml:space="preserve">(BSK) </w:t>
      </w:r>
      <w:r>
        <w:rPr>
          <w:rFonts w:ascii="Arial" w:hAnsi="Arial" w:cs="Arial"/>
          <w:sz w:val="24"/>
          <w:szCs w:val="24"/>
        </w:rPr>
        <w:t xml:space="preserve">Youth and Family Homelessness Prevention Initiative (YFHPI) </w:t>
      </w:r>
      <w:r w:rsidR="009359BB">
        <w:rPr>
          <w:rFonts w:ascii="Arial" w:hAnsi="Arial" w:cs="Arial"/>
          <w:sz w:val="24"/>
          <w:szCs w:val="24"/>
        </w:rPr>
        <w:t>is entering i</w:t>
      </w:r>
      <w:r w:rsidR="00B40315">
        <w:rPr>
          <w:rFonts w:ascii="Arial" w:hAnsi="Arial" w:cs="Arial"/>
          <w:sz w:val="24"/>
          <w:szCs w:val="24"/>
        </w:rPr>
        <w:t>t</w:t>
      </w:r>
      <w:r w:rsidR="0009431F">
        <w:rPr>
          <w:rFonts w:ascii="Arial" w:hAnsi="Arial" w:cs="Arial"/>
          <w:sz w:val="24"/>
          <w:szCs w:val="24"/>
        </w:rPr>
        <w:t>s third year</w:t>
      </w:r>
      <w:r w:rsidR="009359BB">
        <w:rPr>
          <w:rFonts w:ascii="Arial" w:hAnsi="Arial" w:cs="Arial"/>
          <w:sz w:val="24"/>
          <w:szCs w:val="24"/>
        </w:rPr>
        <w:t xml:space="preserve">. With the YFHPI, </w:t>
      </w:r>
      <w:r w:rsidR="0009431F">
        <w:rPr>
          <w:rFonts w:ascii="Arial" w:hAnsi="Arial" w:cs="Arial"/>
          <w:sz w:val="24"/>
          <w:szCs w:val="24"/>
        </w:rPr>
        <w:t>King County has assumed a leadership role in homelessness prevention</w:t>
      </w:r>
      <w:r w:rsidR="00B40315">
        <w:rPr>
          <w:rFonts w:ascii="Arial" w:hAnsi="Arial" w:cs="Arial"/>
          <w:sz w:val="24"/>
          <w:szCs w:val="24"/>
        </w:rPr>
        <w:t>. YFHPI’s model serves households that</w:t>
      </w:r>
      <w:r w:rsidR="009E64B1">
        <w:rPr>
          <w:rFonts w:ascii="Arial" w:hAnsi="Arial" w:cs="Arial"/>
          <w:sz w:val="24"/>
          <w:szCs w:val="24"/>
        </w:rPr>
        <w:t>,</w:t>
      </w:r>
      <w:r w:rsidR="00B40315">
        <w:rPr>
          <w:rFonts w:ascii="Arial" w:hAnsi="Arial" w:cs="Arial"/>
          <w:sz w:val="24"/>
          <w:szCs w:val="24"/>
        </w:rPr>
        <w:t xml:space="preserve"> without assistance</w:t>
      </w:r>
      <w:r w:rsidR="009E64B1">
        <w:rPr>
          <w:rFonts w:ascii="Arial" w:hAnsi="Arial" w:cs="Arial"/>
          <w:sz w:val="24"/>
          <w:szCs w:val="24"/>
        </w:rPr>
        <w:t>,</w:t>
      </w:r>
      <w:r w:rsidR="00B40315">
        <w:rPr>
          <w:rFonts w:ascii="Arial" w:hAnsi="Arial" w:cs="Arial"/>
          <w:sz w:val="24"/>
          <w:szCs w:val="24"/>
        </w:rPr>
        <w:t xml:space="preserve"> </w:t>
      </w:r>
      <w:r w:rsidR="009359BB">
        <w:rPr>
          <w:rFonts w:ascii="Arial" w:hAnsi="Arial" w:cs="Arial"/>
          <w:sz w:val="24"/>
          <w:szCs w:val="24"/>
        </w:rPr>
        <w:t xml:space="preserve">are at extreme risk of becoming </w:t>
      </w:r>
      <w:r w:rsidR="00B40315">
        <w:rPr>
          <w:rFonts w:ascii="Arial" w:hAnsi="Arial" w:cs="Arial"/>
          <w:sz w:val="24"/>
          <w:szCs w:val="24"/>
        </w:rPr>
        <w:t xml:space="preserve">homeless. </w:t>
      </w:r>
      <w:r w:rsidR="009359BB">
        <w:rPr>
          <w:rFonts w:ascii="Arial" w:hAnsi="Arial" w:cs="Arial"/>
          <w:sz w:val="24"/>
          <w:szCs w:val="24"/>
        </w:rPr>
        <w:t xml:space="preserve">Through </w:t>
      </w:r>
      <w:r w:rsidR="00D55B8C">
        <w:rPr>
          <w:rFonts w:ascii="Arial" w:hAnsi="Arial" w:cs="Arial"/>
          <w:sz w:val="24"/>
          <w:szCs w:val="24"/>
        </w:rPr>
        <w:t xml:space="preserve">a </w:t>
      </w:r>
      <w:r w:rsidR="00B40315">
        <w:rPr>
          <w:rFonts w:ascii="Arial" w:hAnsi="Arial" w:cs="Arial"/>
          <w:sz w:val="24"/>
          <w:szCs w:val="24"/>
        </w:rPr>
        <w:t xml:space="preserve">combination of intensive case management services and </w:t>
      </w:r>
      <w:r w:rsidR="00D55B8C">
        <w:rPr>
          <w:rFonts w:ascii="Arial" w:hAnsi="Arial" w:cs="Arial"/>
          <w:sz w:val="24"/>
          <w:szCs w:val="24"/>
        </w:rPr>
        <w:t xml:space="preserve">flexible </w:t>
      </w:r>
      <w:r w:rsidR="00B40315">
        <w:rPr>
          <w:rFonts w:ascii="Arial" w:hAnsi="Arial" w:cs="Arial"/>
          <w:sz w:val="24"/>
          <w:szCs w:val="24"/>
        </w:rPr>
        <w:t xml:space="preserve">financial assistance, households </w:t>
      </w:r>
      <w:r w:rsidR="00F70C42">
        <w:rPr>
          <w:rFonts w:ascii="Arial" w:hAnsi="Arial" w:cs="Arial"/>
          <w:sz w:val="24"/>
          <w:szCs w:val="24"/>
        </w:rPr>
        <w:t xml:space="preserve">at imminent risk of homelessness </w:t>
      </w:r>
      <w:r w:rsidR="00B40315">
        <w:rPr>
          <w:rFonts w:ascii="Arial" w:hAnsi="Arial" w:cs="Arial"/>
          <w:sz w:val="24"/>
          <w:szCs w:val="24"/>
        </w:rPr>
        <w:t xml:space="preserve">are </w:t>
      </w:r>
      <w:r w:rsidR="007A3B76">
        <w:rPr>
          <w:rFonts w:ascii="Arial" w:hAnsi="Arial" w:cs="Arial"/>
          <w:sz w:val="24"/>
          <w:szCs w:val="24"/>
        </w:rPr>
        <w:t xml:space="preserve">able to </w:t>
      </w:r>
      <w:r w:rsidR="00B40315">
        <w:rPr>
          <w:rFonts w:ascii="Arial" w:hAnsi="Arial" w:cs="Arial"/>
          <w:sz w:val="24"/>
          <w:szCs w:val="24"/>
        </w:rPr>
        <w:t xml:space="preserve">stay in their homes and avoid entering the homeless system. </w:t>
      </w:r>
    </w:p>
    <w:p w14:paraId="61DE7AC8" w14:textId="77777777" w:rsidR="00F70C42" w:rsidRDefault="00F70C42" w:rsidP="003B46A2">
      <w:pPr>
        <w:spacing w:after="0" w:line="240" w:lineRule="auto"/>
        <w:ind w:right="-90"/>
        <w:rPr>
          <w:rFonts w:ascii="Arial" w:hAnsi="Arial" w:cs="Arial"/>
          <w:sz w:val="24"/>
          <w:szCs w:val="24"/>
        </w:rPr>
      </w:pPr>
    </w:p>
    <w:p w14:paraId="096C0A54" w14:textId="43145AF5" w:rsidR="00BD201D" w:rsidRDefault="007A3B76" w:rsidP="003B46A2">
      <w:pPr>
        <w:spacing w:after="0" w:line="240" w:lineRule="auto"/>
        <w:ind w:right="-90"/>
        <w:rPr>
          <w:rFonts w:ascii="Arial" w:hAnsi="Arial" w:cs="Arial"/>
          <w:sz w:val="24"/>
          <w:szCs w:val="24"/>
        </w:rPr>
      </w:pPr>
      <w:r>
        <w:rPr>
          <w:rFonts w:ascii="Arial" w:hAnsi="Arial" w:cs="Arial"/>
          <w:sz w:val="24"/>
          <w:szCs w:val="24"/>
        </w:rPr>
        <w:t>As required in the YFHPI implementation plan, this report shares information on program outcomes</w:t>
      </w:r>
      <w:r w:rsidR="00F70C42">
        <w:rPr>
          <w:rFonts w:ascii="Arial" w:hAnsi="Arial" w:cs="Arial"/>
          <w:sz w:val="24"/>
          <w:szCs w:val="24"/>
        </w:rPr>
        <w:t xml:space="preserve"> and</w:t>
      </w:r>
      <w:r>
        <w:rPr>
          <w:rFonts w:ascii="Arial" w:hAnsi="Arial" w:cs="Arial"/>
          <w:sz w:val="24"/>
          <w:szCs w:val="24"/>
        </w:rPr>
        <w:t xml:space="preserve"> strategies</w:t>
      </w:r>
      <w:r w:rsidR="00F70C42">
        <w:rPr>
          <w:rFonts w:ascii="Arial" w:hAnsi="Arial" w:cs="Arial"/>
          <w:sz w:val="24"/>
          <w:szCs w:val="24"/>
        </w:rPr>
        <w:t>.</w:t>
      </w:r>
      <w:r w:rsidR="004358BE">
        <w:rPr>
          <w:rFonts w:ascii="Arial" w:hAnsi="Arial" w:cs="Arial"/>
          <w:sz w:val="24"/>
          <w:szCs w:val="24"/>
        </w:rPr>
        <w:t xml:space="preserve"> </w:t>
      </w:r>
      <w:r w:rsidR="00F70C42">
        <w:rPr>
          <w:rFonts w:ascii="Arial" w:hAnsi="Arial" w:cs="Arial"/>
          <w:sz w:val="24"/>
          <w:szCs w:val="24"/>
        </w:rPr>
        <w:t xml:space="preserve">This report also details the work to ensure </w:t>
      </w:r>
      <w:r>
        <w:rPr>
          <w:rFonts w:ascii="Arial" w:hAnsi="Arial" w:cs="Arial"/>
          <w:sz w:val="24"/>
          <w:szCs w:val="24"/>
        </w:rPr>
        <w:t xml:space="preserve">an independent evaluation of the initiative. </w:t>
      </w:r>
    </w:p>
    <w:p w14:paraId="23271E3A" w14:textId="77777777" w:rsidR="007A3B76" w:rsidRPr="00BD201D" w:rsidRDefault="007A3B76" w:rsidP="00BD201D">
      <w:pPr>
        <w:spacing w:after="0" w:line="240" w:lineRule="auto"/>
        <w:rPr>
          <w:rFonts w:ascii="Arial" w:hAnsi="Arial" w:cs="Arial"/>
          <w:sz w:val="24"/>
          <w:szCs w:val="24"/>
        </w:rPr>
      </w:pPr>
    </w:p>
    <w:p w14:paraId="131F8714" w14:textId="04D3F875" w:rsidR="0001465F" w:rsidRPr="00033987" w:rsidRDefault="002D3DCB" w:rsidP="00E43214">
      <w:pPr>
        <w:pStyle w:val="Sub-title1"/>
      </w:pPr>
      <w:r>
        <w:t>2018 Key Accomplishments</w:t>
      </w:r>
    </w:p>
    <w:p w14:paraId="0AFEB2B5" w14:textId="7062C95C" w:rsidR="002D3DCB" w:rsidRPr="002D3DCB" w:rsidRDefault="002D3DCB" w:rsidP="002A3FB1">
      <w:pPr>
        <w:autoSpaceDE w:val="0"/>
        <w:autoSpaceDN w:val="0"/>
        <w:adjustRightInd w:val="0"/>
        <w:spacing w:after="0" w:line="240" w:lineRule="auto"/>
        <w:ind w:right="-180"/>
        <w:rPr>
          <w:rFonts w:ascii="Arial" w:hAnsi="Arial" w:cs="Arial"/>
          <w:sz w:val="24"/>
          <w:szCs w:val="24"/>
        </w:rPr>
      </w:pPr>
      <w:r w:rsidRPr="002D3DCB">
        <w:rPr>
          <w:rFonts w:ascii="Arial" w:hAnsi="Arial" w:cs="Arial"/>
          <w:sz w:val="24"/>
          <w:szCs w:val="24"/>
        </w:rPr>
        <w:t xml:space="preserve">In 2018, </w:t>
      </w:r>
      <w:r>
        <w:rPr>
          <w:rFonts w:ascii="Arial" w:hAnsi="Arial" w:cs="Arial"/>
          <w:sz w:val="24"/>
          <w:szCs w:val="24"/>
        </w:rPr>
        <w:t xml:space="preserve">more youth and </w:t>
      </w:r>
      <w:r w:rsidR="009359BB">
        <w:rPr>
          <w:rFonts w:ascii="Arial" w:hAnsi="Arial" w:cs="Arial"/>
          <w:sz w:val="24"/>
          <w:szCs w:val="24"/>
        </w:rPr>
        <w:t xml:space="preserve">young adults and </w:t>
      </w:r>
      <w:r>
        <w:rPr>
          <w:rFonts w:ascii="Arial" w:hAnsi="Arial" w:cs="Arial"/>
          <w:sz w:val="24"/>
          <w:szCs w:val="24"/>
        </w:rPr>
        <w:t xml:space="preserve">households with </w:t>
      </w:r>
      <w:r w:rsidR="009359BB">
        <w:rPr>
          <w:rFonts w:ascii="Arial" w:hAnsi="Arial" w:cs="Arial"/>
          <w:sz w:val="24"/>
          <w:szCs w:val="24"/>
        </w:rPr>
        <w:t xml:space="preserve">children </w:t>
      </w:r>
      <w:r w:rsidR="00F70C42">
        <w:rPr>
          <w:rFonts w:ascii="Arial" w:hAnsi="Arial" w:cs="Arial"/>
          <w:sz w:val="24"/>
          <w:szCs w:val="24"/>
        </w:rPr>
        <w:t>w</w:t>
      </w:r>
      <w:r>
        <w:rPr>
          <w:rFonts w:ascii="Arial" w:hAnsi="Arial" w:cs="Arial"/>
          <w:sz w:val="24"/>
          <w:szCs w:val="24"/>
        </w:rPr>
        <w:t>ere able to avoid an episode of homelessness</w:t>
      </w:r>
      <w:r w:rsidR="009359BB">
        <w:rPr>
          <w:rFonts w:ascii="Arial" w:hAnsi="Arial" w:cs="Arial"/>
          <w:sz w:val="24"/>
          <w:szCs w:val="24"/>
        </w:rPr>
        <w:t xml:space="preserve">, thanks to the </w:t>
      </w:r>
      <w:r w:rsidR="00F70C42">
        <w:rPr>
          <w:rFonts w:ascii="Arial" w:hAnsi="Arial" w:cs="Arial"/>
          <w:sz w:val="24"/>
          <w:szCs w:val="24"/>
        </w:rPr>
        <w:t xml:space="preserve">dedicated </w:t>
      </w:r>
      <w:r w:rsidR="009359BB">
        <w:rPr>
          <w:rFonts w:ascii="Arial" w:hAnsi="Arial" w:cs="Arial"/>
          <w:sz w:val="24"/>
          <w:szCs w:val="24"/>
        </w:rPr>
        <w:t xml:space="preserve">work of </w:t>
      </w:r>
      <w:r>
        <w:rPr>
          <w:rFonts w:ascii="Arial" w:hAnsi="Arial" w:cs="Arial"/>
          <w:sz w:val="24"/>
          <w:szCs w:val="24"/>
        </w:rPr>
        <w:t>YFHPI case managers</w:t>
      </w:r>
      <w:r w:rsidR="009359BB">
        <w:rPr>
          <w:rFonts w:ascii="Arial" w:hAnsi="Arial" w:cs="Arial"/>
          <w:sz w:val="24"/>
          <w:szCs w:val="24"/>
        </w:rPr>
        <w:t>.</w:t>
      </w:r>
      <w:r w:rsidR="00F70C42">
        <w:rPr>
          <w:rFonts w:ascii="Arial" w:hAnsi="Arial" w:cs="Arial"/>
          <w:sz w:val="24"/>
          <w:szCs w:val="24"/>
        </w:rPr>
        <w:t xml:space="preserve"> </w:t>
      </w:r>
      <w:r w:rsidR="006F6BA7">
        <w:rPr>
          <w:rFonts w:ascii="Arial" w:hAnsi="Arial" w:cs="Arial"/>
          <w:sz w:val="24"/>
          <w:szCs w:val="24"/>
        </w:rPr>
        <w:t xml:space="preserve">Since the program began, </w:t>
      </w:r>
      <w:r w:rsidR="00E43214">
        <w:rPr>
          <w:rFonts w:ascii="Arial" w:hAnsi="Arial" w:cs="Arial"/>
          <w:sz w:val="24"/>
          <w:szCs w:val="24"/>
        </w:rPr>
        <w:t xml:space="preserve">YFHPI has supported </w:t>
      </w:r>
      <w:r w:rsidR="00F70C42">
        <w:rPr>
          <w:rFonts w:ascii="Arial" w:hAnsi="Arial" w:cs="Arial"/>
          <w:sz w:val="24"/>
          <w:szCs w:val="24"/>
        </w:rPr>
        <w:t xml:space="preserve">7,134 people. Nine out of ten households exiting YFHPI remained outside </w:t>
      </w:r>
      <w:r w:rsidR="00F47395">
        <w:rPr>
          <w:rFonts w:ascii="Arial" w:hAnsi="Arial" w:cs="Arial"/>
          <w:sz w:val="24"/>
          <w:szCs w:val="24"/>
        </w:rPr>
        <w:t>the homelessness system</w:t>
      </w:r>
      <w:r w:rsidR="002A3FB1">
        <w:rPr>
          <w:rFonts w:ascii="Arial" w:hAnsi="Arial" w:cs="Arial"/>
          <w:sz w:val="24"/>
          <w:szCs w:val="24"/>
        </w:rPr>
        <w:t>, and 21 percent were able to resolve their housing crisis without financial assistance</w:t>
      </w:r>
      <w:r w:rsidR="00F47395">
        <w:rPr>
          <w:rFonts w:ascii="Arial" w:hAnsi="Arial" w:cs="Arial"/>
          <w:sz w:val="24"/>
          <w:szCs w:val="24"/>
        </w:rPr>
        <w:t>.</w:t>
      </w:r>
      <w:r w:rsidR="00F70C42">
        <w:rPr>
          <w:rFonts w:ascii="Arial" w:hAnsi="Arial" w:cs="Arial"/>
          <w:sz w:val="24"/>
          <w:szCs w:val="24"/>
        </w:rPr>
        <w:t xml:space="preserve"> Staff r</w:t>
      </w:r>
      <w:r>
        <w:rPr>
          <w:rFonts w:ascii="Arial" w:hAnsi="Arial" w:cs="Arial"/>
          <w:sz w:val="24"/>
          <w:szCs w:val="24"/>
        </w:rPr>
        <w:t>ec</w:t>
      </w:r>
      <w:r w:rsidR="009359BB">
        <w:rPr>
          <w:rFonts w:ascii="Arial" w:hAnsi="Arial" w:cs="Arial"/>
          <w:sz w:val="24"/>
          <w:szCs w:val="24"/>
        </w:rPr>
        <w:t xml:space="preserve">eived higher levels of training, </w:t>
      </w:r>
      <w:r>
        <w:rPr>
          <w:rFonts w:ascii="Arial" w:hAnsi="Arial" w:cs="Arial"/>
          <w:sz w:val="24"/>
          <w:szCs w:val="24"/>
        </w:rPr>
        <w:t xml:space="preserve">resulting in households attaining higher levels of stabilization. </w:t>
      </w:r>
      <w:r w:rsidR="00F47395">
        <w:rPr>
          <w:rFonts w:ascii="Arial" w:hAnsi="Arial" w:cs="Arial"/>
          <w:sz w:val="24"/>
          <w:szCs w:val="24"/>
        </w:rPr>
        <w:t xml:space="preserve">Another key accomplishment was the development of a </w:t>
      </w:r>
      <w:r>
        <w:rPr>
          <w:rFonts w:ascii="Arial" w:hAnsi="Arial" w:cs="Arial"/>
          <w:sz w:val="24"/>
          <w:szCs w:val="24"/>
        </w:rPr>
        <w:t>randomized control trial of YFHPI with external evaluators from Notre Dame</w:t>
      </w:r>
      <w:r w:rsidR="00F47395">
        <w:rPr>
          <w:rFonts w:ascii="Arial" w:hAnsi="Arial" w:cs="Arial"/>
          <w:sz w:val="24"/>
          <w:szCs w:val="24"/>
        </w:rPr>
        <w:t>, described in detail in this report</w:t>
      </w:r>
      <w:r>
        <w:rPr>
          <w:rFonts w:ascii="Arial" w:hAnsi="Arial" w:cs="Arial"/>
          <w:sz w:val="24"/>
          <w:szCs w:val="24"/>
        </w:rPr>
        <w:t xml:space="preserve">. </w:t>
      </w:r>
    </w:p>
    <w:p w14:paraId="5A90DA1F" w14:textId="77777777" w:rsidR="002D3DCB" w:rsidRDefault="002D3DCB" w:rsidP="0001465F">
      <w:pPr>
        <w:autoSpaceDE w:val="0"/>
        <w:autoSpaceDN w:val="0"/>
        <w:adjustRightInd w:val="0"/>
        <w:spacing w:after="0" w:line="240" w:lineRule="auto"/>
        <w:rPr>
          <w:rFonts w:ascii="Arial" w:hAnsi="Arial" w:cs="Arial"/>
          <w:strike/>
          <w:sz w:val="24"/>
          <w:szCs w:val="24"/>
        </w:rPr>
      </w:pPr>
    </w:p>
    <w:p w14:paraId="27636980" w14:textId="2E73CEB3" w:rsidR="00717C66" w:rsidRPr="00033987" w:rsidRDefault="00DB17A5" w:rsidP="00E43214">
      <w:pPr>
        <w:pStyle w:val="Sub-title1"/>
      </w:pPr>
      <w:r>
        <w:t>L</w:t>
      </w:r>
      <w:r w:rsidR="00717C66">
        <w:t xml:space="preserve">earning Circles – Making the </w:t>
      </w:r>
      <w:r w:rsidR="00717C66" w:rsidRPr="00033987">
        <w:t>Difference</w:t>
      </w:r>
    </w:p>
    <w:p w14:paraId="2BD30E52" w14:textId="3F1E05F8" w:rsidR="00717C66" w:rsidRDefault="00717C66" w:rsidP="00DB17A5">
      <w:pPr>
        <w:spacing w:after="0" w:line="240" w:lineRule="auto"/>
      </w:pPr>
      <w:r>
        <w:rPr>
          <w:rFonts w:ascii="Arial" w:hAnsi="Arial" w:cs="Arial"/>
          <w:sz w:val="24"/>
          <w:szCs w:val="24"/>
        </w:rPr>
        <w:t>In 2018, monthly learning circles continued to be the pillar upon which YFHPI provided training</w:t>
      </w:r>
      <w:r w:rsidR="00A005EF">
        <w:rPr>
          <w:rFonts w:ascii="Arial" w:hAnsi="Arial" w:cs="Arial"/>
          <w:sz w:val="24"/>
          <w:szCs w:val="24"/>
        </w:rPr>
        <w:t xml:space="preserve">. </w:t>
      </w:r>
      <w:r>
        <w:rPr>
          <w:rFonts w:ascii="Arial" w:hAnsi="Arial" w:cs="Arial"/>
          <w:sz w:val="24"/>
          <w:szCs w:val="24"/>
        </w:rPr>
        <w:t>Morning learning circles offer case managers one-on-one technical assistance from County staff, while also providing a space to network and team-build. Afternoon learning circles brought in consultants to facilitate enhanced learning in how to work with communities disproportionately repr</w:t>
      </w:r>
      <w:r w:rsidR="009359BB">
        <w:rPr>
          <w:rFonts w:ascii="Arial" w:hAnsi="Arial" w:cs="Arial"/>
          <w:sz w:val="24"/>
          <w:szCs w:val="24"/>
        </w:rPr>
        <w:t>esented in the homeless system.</w:t>
      </w:r>
      <w:r>
        <w:rPr>
          <w:rFonts w:ascii="Arial" w:hAnsi="Arial" w:cs="Arial"/>
          <w:sz w:val="24"/>
          <w:szCs w:val="24"/>
        </w:rPr>
        <w:t xml:space="preserve"> Professional development opportunities were expanded in 2018 with the addition of consultant Ken Kraybill, renowned Motivational Interviewing Trainer</w:t>
      </w:r>
      <w:r w:rsidR="009359BB">
        <w:rPr>
          <w:rFonts w:ascii="Arial" w:hAnsi="Arial" w:cs="Arial"/>
          <w:sz w:val="24"/>
          <w:szCs w:val="24"/>
        </w:rPr>
        <w:t>,</w:t>
      </w:r>
      <w:r>
        <w:rPr>
          <w:rFonts w:ascii="Arial" w:hAnsi="Arial" w:cs="Arial"/>
          <w:sz w:val="24"/>
          <w:szCs w:val="24"/>
        </w:rPr>
        <w:t xml:space="preserve"> </w:t>
      </w:r>
      <w:r w:rsidR="002337EA">
        <w:rPr>
          <w:rFonts w:ascii="Arial" w:hAnsi="Arial" w:cs="Arial"/>
          <w:sz w:val="24"/>
          <w:szCs w:val="24"/>
        </w:rPr>
        <w:t xml:space="preserve">working with </w:t>
      </w:r>
      <w:r>
        <w:rPr>
          <w:rFonts w:ascii="Arial" w:hAnsi="Arial" w:cs="Arial"/>
          <w:sz w:val="24"/>
          <w:szCs w:val="24"/>
        </w:rPr>
        <w:t xml:space="preserve">case managers </w:t>
      </w:r>
      <w:r w:rsidR="009359BB">
        <w:rPr>
          <w:rFonts w:ascii="Arial" w:hAnsi="Arial" w:cs="Arial"/>
          <w:sz w:val="24"/>
          <w:szCs w:val="24"/>
        </w:rPr>
        <w:t xml:space="preserve">in </w:t>
      </w:r>
      <w:r>
        <w:rPr>
          <w:rFonts w:ascii="Arial" w:hAnsi="Arial" w:cs="Arial"/>
          <w:sz w:val="24"/>
          <w:szCs w:val="24"/>
        </w:rPr>
        <w:t>guiding clients to empower themselves to reach highe</w:t>
      </w:r>
      <w:r w:rsidR="00323D7B">
        <w:rPr>
          <w:rFonts w:ascii="Arial" w:hAnsi="Arial" w:cs="Arial"/>
          <w:sz w:val="24"/>
          <w:szCs w:val="24"/>
        </w:rPr>
        <w:t>r levels of housing stability.</w:t>
      </w:r>
    </w:p>
    <w:p w14:paraId="5AD929D1" w14:textId="247AE436" w:rsidR="00717C66" w:rsidRDefault="00DB17A5" w:rsidP="00DB17A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1991A743" wp14:editId="0AD68742">
            <wp:extent cx="3045205" cy="2027207"/>
            <wp:effectExtent l="0" t="0" r="3175" b="0"/>
            <wp:docPr id="2" name="Picture 2" descr="\\dchs-shares01\home\doddsk\My Pictures\4-30-19 Training Images\Krayb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s-shares01\home\doddsk\My Pictures\4-30-19 Training Images\Kraybill.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3088978" cy="2056347"/>
                    </a:xfrm>
                    <a:prstGeom prst="ellipse">
                      <a:avLst/>
                    </a:prstGeom>
                    <a:ln>
                      <a:noFill/>
                    </a:ln>
                    <a:effectLst>
                      <a:softEdge rad="112500"/>
                    </a:effectLst>
                  </pic:spPr>
                </pic:pic>
              </a:graphicData>
            </a:graphic>
          </wp:inline>
        </w:drawing>
      </w:r>
    </w:p>
    <w:p w14:paraId="253E08F7" w14:textId="1D8FB8D1" w:rsidR="00717C66" w:rsidRPr="00BC6E52" w:rsidRDefault="002D3DCB" w:rsidP="003B46A2">
      <w:pPr>
        <w:rPr>
          <w:rFonts w:ascii="Arial" w:hAnsi="Arial" w:cs="Arial"/>
          <w:b/>
          <w:sz w:val="28"/>
          <w:szCs w:val="28"/>
        </w:rPr>
      </w:pPr>
      <w:r>
        <w:rPr>
          <w:rFonts w:ascii="Arial" w:hAnsi="Arial" w:cs="Arial"/>
          <w:b/>
          <w:sz w:val="24"/>
          <w:szCs w:val="24"/>
        </w:rPr>
        <w:br w:type="page"/>
      </w:r>
      <w:r w:rsidR="00717C66" w:rsidRPr="00BC6E52">
        <w:rPr>
          <w:rFonts w:ascii="Arial" w:hAnsi="Arial" w:cs="Arial"/>
          <w:b/>
          <w:sz w:val="28"/>
          <w:szCs w:val="28"/>
        </w:rPr>
        <w:lastRenderedPageBreak/>
        <w:t>Case managers share the value of monthly learning circles:</w:t>
      </w:r>
    </w:p>
    <w:p w14:paraId="57EA9F48" w14:textId="37EDF94D" w:rsidR="00717C66" w:rsidRPr="00534807" w:rsidRDefault="00717C66" w:rsidP="00EA71B9">
      <w:pPr>
        <w:spacing w:after="0" w:line="240" w:lineRule="auto"/>
        <w:rPr>
          <w:rFonts w:ascii="Arial" w:hAnsi="Arial" w:cs="Arial"/>
          <w:color w:val="4F81BD" w:themeColor="accent1"/>
          <w:sz w:val="24"/>
          <w:szCs w:val="24"/>
        </w:rPr>
      </w:pPr>
      <w:r>
        <w:rPr>
          <w:rFonts w:ascii="Arial" w:hAnsi="Arial" w:cs="Arial"/>
          <w:i/>
          <w:sz w:val="24"/>
          <w:szCs w:val="24"/>
        </w:rPr>
        <w:br/>
        <w:t>“</w:t>
      </w:r>
      <w:r w:rsidRPr="00534807">
        <w:rPr>
          <w:rFonts w:ascii="Arial" w:hAnsi="Arial" w:cs="Arial"/>
          <w:i/>
          <w:sz w:val="24"/>
          <w:szCs w:val="24"/>
        </w:rPr>
        <w:t xml:space="preserve">It’s the one place that everyone already understands the stresses that come with the job. I get so many encouragements and support – it feels like home. I’ve never experienced the cohesiveness of this team anywhere else – </w:t>
      </w:r>
      <w:r w:rsidRPr="00534807">
        <w:rPr>
          <w:rFonts w:ascii="Arial" w:hAnsi="Arial" w:cs="Arial"/>
          <w:color w:val="4F81BD" w:themeColor="accent1"/>
          <w:sz w:val="24"/>
          <w:szCs w:val="24"/>
        </w:rPr>
        <w:t>Liletha Williams</w:t>
      </w:r>
      <w:r w:rsidR="00E47A0E">
        <w:rPr>
          <w:rFonts w:ascii="Arial" w:hAnsi="Arial" w:cs="Arial"/>
          <w:color w:val="4F81BD" w:themeColor="accent1"/>
          <w:sz w:val="24"/>
          <w:szCs w:val="24"/>
        </w:rPr>
        <w:t xml:space="preserve">, </w:t>
      </w:r>
      <w:r w:rsidRPr="00534807">
        <w:rPr>
          <w:rFonts w:ascii="Arial" w:hAnsi="Arial" w:cs="Arial"/>
          <w:color w:val="4F81BD" w:themeColor="accent1"/>
          <w:sz w:val="24"/>
          <w:szCs w:val="24"/>
        </w:rPr>
        <w:t>Atlantic Street Center</w:t>
      </w:r>
    </w:p>
    <w:p w14:paraId="5EED65CB" w14:textId="77777777" w:rsidR="00717C66" w:rsidRPr="00630B0A" w:rsidRDefault="00717C66" w:rsidP="00EA71B9">
      <w:pPr>
        <w:spacing w:after="0" w:line="240" w:lineRule="auto"/>
        <w:rPr>
          <w:rFonts w:ascii="Arial" w:hAnsi="Arial" w:cs="Arial"/>
          <w:strike/>
          <w:sz w:val="24"/>
          <w:szCs w:val="24"/>
        </w:rPr>
      </w:pPr>
    </w:p>
    <w:p w14:paraId="54671860" w14:textId="521A69BB" w:rsidR="00717C66" w:rsidRPr="00713408" w:rsidRDefault="00717C66" w:rsidP="00EA71B9">
      <w:pPr>
        <w:spacing w:after="0" w:line="240" w:lineRule="auto"/>
        <w:rPr>
          <w:rFonts w:ascii="Arial" w:hAnsi="Arial" w:cs="Arial"/>
          <w:color w:val="4F81BD" w:themeColor="accent1"/>
          <w:sz w:val="24"/>
          <w:szCs w:val="24"/>
        </w:rPr>
      </w:pPr>
      <w:r w:rsidRPr="00713408">
        <w:rPr>
          <w:rFonts w:ascii="Arial" w:hAnsi="Arial" w:cs="Arial"/>
          <w:i/>
          <w:sz w:val="24"/>
          <w:szCs w:val="24"/>
        </w:rPr>
        <w:t>“The value of this monthly learning circle is the best thing</w:t>
      </w:r>
      <w:r w:rsidR="009359BB">
        <w:rPr>
          <w:rFonts w:ascii="Arial" w:hAnsi="Arial" w:cs="Arial"/>
          <w:i/>
          <w:sz w:val="24"/>
          <w:szCs w:val="24"/>
        </w:rPr>
        <w:t xml:space="preserve"> in </w:t>
      </w:r>
      <w:r w:rsidRPr="00713408">
        <w:rPr>
          <w:rFonts w:ascii="Arial" w:hAnsi="Arial" w:cs="Arial"/>
          <w:i/>
          <w:sz w:val="24"/>
          <w:szCs w:val="24"/>
        </w:rPr>
        <w:t>this field. It’s best thing best because you can learn new things and how to do case management efficiently.”</w:t>
      </w:r>
      <w:r w:rsidRPr="00713408">
        <w:rPr>
          <w:rFonts w:ascii="Arial" w:hAnsi="Arial" w:cs="Arial"/>
          <w:sz w:val="24"/>
          <w:szCs w:val="24"/>
        </w:rPr>
        <w:t xml:space="preserve"> – </w:t>
      </w:r>
      <w:r w:rsidRPr="00713408">
        <w:rPr>
          <w:rFonts w:ascii="Arial" w:hAnsi="Arial" w:cs="Arial"/>
          <w:color w:val="4F81BD" w:themeColor="accent1"/>
          <w:sz w:val="24"/>
          <w:szCs w:val="24"/>
        </w:rPr>
        <w:t>John Deng Duot</w:t>
      </w:r>
      <w:r w:rsidR="00E47A0E">
        <w:rPr>
          <w:rFonts w:ascii="Arial" w:hAnsi="Arial" w:cs="Arial"/>
          <w:color w:val="4F81BD" w:themeColor="accent1"/>
          <w:sz w:val="24"/>
          <w:szCs w:val="24"/>
        </w:rPr>
        <w:t xml:space="preserve">, </w:t>
      </w:r>
      <w:r w:rsidRPr="00713408">
        <w:rPr>
          <w:rFonts w:ascii="Arial" w:hAnsi="Arial" w:cs="Arial"/>
          <w:color w:val="4F81BD" w:themeColor="accent1"/>
          <w:sz w:val="24"/>
          <w:szCs w:val="24"/>
        </w:rPr>
        <w:t>Iraqi Community Center of Washington</w:t>
      </w:r>
    </w:p>
    <w:p w14:paraId="121F0FD7" w14:textId="77777777" w:rsidR="00717C66" w:rsidRPr="00630B0A" w:rsidRDefault="00717C66" w:rsidP="00EA71B9">
      <w:pPr>
        <w:autoSpaceDE w:val="0"/>
        <w:autoSpaceDN w:val="0"/>
        <w:adjustRightInd w:val="0"/>
        <w:spacing w:after="0" w:line="240" w:lineRule="auto"/>
        <w:rPr>
          <w:rFonts w:ascii="Arial" w:hAnsi="Arial" w:cs="Arial"/>
          <w:strike/>
          <w:color w:val="548DD4" w:themeColor="text2" w:themeTint="99"/>
          <w:sz w:val="24"/>
          <w:szCs w:val="24"/>
        </w:rPr>
      </w:pPr>
    </w:p>
    <w:p w14:paraId="4CAF7356" w14:textId="3C06D534" w:rsidR="00717C66" w:rsidRDefault="00323D7B" w:rsidP="00EA71B9">
      <w:pPr>
        <w:autoSpaceDE w:val="0"/>
        <w:autoSpaceDN w:val="0"/>
        <w:adjustRightInd w:val="0"/>
        <w:spacing w:after="0" w:line="240" w:lineRule="auto"/>
        <w:rPr>
          <w:rFonts w:ascii="Arial" w:hAnsi="Arial" w:cs="Arial"/>
          <w:color w:val="4F81BD" w:themeColor="accent1"/>
          <w:sz w:val="24"/>
          <w:szCs w:val="24"/>
        </w:rPr>
      </w:pPr>
      <w:r w:rsidRPr="00713408">
        <w:rPr>
          <w:rFonts w:ascii="Arial" w:hAnsi="Arial" w:cs="Arial"/>
          <w:i/>
          <w:sz w:val="24"/>
          <w:szCs w:val="24"/>
        </w:rPr>
        <w:t>“The value is that it continues to keep the team together in a forum to be able to ask questions so that we are all on the same page</w:t>
      </w:r>
      <w:r w:rsidR="004D43A2">
        <w:rPr>
          <w:rFonts w:ascii="Arial" w:hAnsi="Arial" w:cs="Arial"/>
          <w:i/>
          <w:sz w:val="24"/>
          <w:szCs w:val="24"/>
        </w:rPr>
        <w:t xml:space="preserve">, </w:t>
      </w:r>
      <w:r w:rsidRPr="00713408">
        <w:rPr>
          <w:rFonts w:ascii="Arial" w:hAnsi="Arial" w:cs="Arial"/>
          <w:i/>
          <w:sz w:val="24"/>
          <w:szCs w:val="24"/>
        </w:rPr>
        <w:t>especially when it relates to clients</w:t>
      </w:r>
      <w:r w:rsidR="00E47A0E">
        <w:rPr>
          <w:rFonts w:ascii="Arial" w:hAnsi="Arial" w:cs="Arial"/>
          <w:i/>
          <w:sz w:val="24"/>
          <w:szCs w:val="24"/>
        </w:rPr>
        <w:t>.</w:t>
      </w:r>
      <w:r w:rsidRPr="00713408">
        <w:rPr>
          <w:rFonts w:ascii="Arial" w:hAnsi="Arial" w:cs="Arial"/>
          <w:i/>
          <w:sz w:val="24"/>
          <w:szCs w:val="24"/>
        </w:rPr>
        <w:t>”</w:t>
      </w:r>
      <w:r w:rsidRPr="00713408">
        <w:rPr>
          <w:rFonts w:ascii="Arial" w:hAnsi="Arial" w:cs="Arial"/>
          <w:sz w:val="24"/>
          <w:szCs w:val="24"/>
        </w:rPr>
        <w:t xml:space="preserve"> – </w:t>
      </w:r>
      <w:r w:rsidR="00717C66" w:rsidRPr="00713408">
        <w:rPr>
          <w:rFonts w:ascii="Arial" w:hAnsi="Arial" w:cs="Arial"/>
          <w:color w:val="4F81BD" w:themeColor="accent1"/>
          <w:sz w:val="24"/>
          <w:szCs w:val="24"/>
        </w:rPr>
        <w:t>Tanya Robertson</w:t>
      </w:r>
      <w:r w:rsidR="00E47A0E">
        <w:rPr>
          <w:rFonts w:ascii="Arial" w:hAnsi="Arial" w:cs="Arial"/>
          <w:color w:val="4F81BD" w:themeColor="accent1"/>
          <w:sz w:val="24"/>
          <w:szCs w:val="24"/>
        </w:rPr>
        <w:t xml:space="preserve">, </w:t>
      </w:r>
      <w:r w:rsidR="00717C66" w:rsidRPr="00713408">
        <w:rPr>
          <w:rFonts w:ascii="Arial" w:hAnsi="Arial" w:cs="Arial"/>
          <w:color w:val="4F81BD" w:themeColor="accent1"/>
          <w:sz w:val="24"/>
          <w:szCs w:val="24"/>
        </w:rPr>
        <w:t>Therapeutic Health Services</w:t>
      </w:r>
    </w:p>
    <w:p w14:paraId="0E1DACB2" w14:textId="09D965C2" w:rsidR="003B46A2" w:rsidRDefault="003B46A2" w:rsidP="00EA71B9">
      <w:pPr>
        <w:autoSpaceDE w:val="0"/>
        <w:autoSpaceDN w:val="0"/>
        <w:adjustRightInd w:val="0"/>
        <w:spacing w:after="0" w:line="240" w:lineRule="auto"/>
        <w:rPr>
          <w:rFonts w:ascii="Arial" w:hAnsi="Arial" w:cs="Arial"/>
          <w:color w:val="4F81BD" w:themeColor="accent1"/>
          <w:sz w:val="24"/>
          <w:szCs w:val="24"/>
        </w:rPr>
      </w:pPr>
    </w:p>
    <w:p w14:paraId="3FFFA233" w14:textId="0B221DEA" w:rsidR="003B46A2" w:rsidRDefault="003B46A2" w:rsidP="00EA71B9">
      <w:pPr>
        <w:autoSpaceDE w:val="0"/>
        <w:autoSpaceDN w:val="0"/>
        <w:adjustRightInd w:val="0"/>
        <w:spacing w:after="0" w:line="240" w:lineRule="auto"/>
        <w:rPr>
          <w:rFonts w:ascii="Arial" w:hAnsi="Arial" w:cs="Arial"/>
          <w:color w:val="4F81BD" w:themeColor="accent1"/>
          <w:sz w:val="24"/>
          <w:szCs w:val="24"/>
        </w:rPr>
      </w:pPr>
      <w:r>
        <w:rPr>
          <w:rFonts w:ascii="Arial" w:hAnsi="Arial" w:cs="Arial"/>
          <w:noProof/>
          <w:color w:val="4F81BD" w:themeColor="accent1"/>
          <w:sz w:val="24"/>
          <w:szCs w:val="24"/>
        </w:rPr>
        <w:drawing>
          <wp:anchor distT="0" distB="0" distL="114300" distR="114300" simplePos="0" relativeHeight="251783168" behindDoc="0" locked="0" layoutInCell="1" allowOverlap="1" wp14:anchorId="76C6EB5F" wp14:editId="5D8CCF3A">
            <wp:simplePos x="0" y="0"/>
            <wp:positionH relativeFrom="column">
              <wp:posOffset>47625</wp:posOffset>
            </wp:positionH>
            <wp:positionV relativeFrom="paragraph">
              <wp:posOffset>469900</wp:posOffset>
            </wp:positionV>
            <wp:extent cx="6253480" cy="3528695"/>
            <wp:effectExtent l="190500" t="190500" r="185420" b="1860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4949.JPG"/>
                    <pic:cNvPicPr/>
                  </pic:nvPicPr>
                  <pic:blipFill rotWithShape="1">
                    <a:blip r:embed="rId17" cstate="print">
                      <a:extLst>
                        <a:ext uri="{28A0092B-C50C-407E-A947-70E740481C1C}">
                          <a14:useLocalDpi xmlns:a14="http://schemas.microsoft.com/office/drawing/2010/main" val="0"/>
                        </a:ext>
                      </a:extLst>
                    </a:blip>
                    <a:srcRect t="32396" b="25282"/>
                    <a:stretch/>
                  </pic:blipFill>
                  <pic:spPr bwMode="auto">
                    <a:xfrm>
                      <a:off x="0" y="0"/>
                      <a:ext cx="6253480" cy="35286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C5BF9B" w14:textId="77777777" w:rsidR="003B46A2" w:rsidRDefault="003B46A2" w:rsidP="00EA71B9">
      <w:pPr>
        <w:autoSpaceDE w:val="0"/>
        <w:autoSpaceDN w:val="0"/>
        <w:adjustRightInd w:val="0"/>
        <w:spacing w:after="0" w:line="240" w:lineRule="auto"/>
        <w:rPr>
          <w:rFonts w:ascii="Arial" w:hAnsi="Arial" w:cs="Arial"/>
          <w:color w:val="4F81BD" w:themeColor="accent1"/>
          <w:sz w:val="24"/>
          <w:szCs w:val="24"/>
        </w:rPr>
      </w:pPr>
    </w:p>
    <w:p w14:paraId="08CECDAB" w14:textId="00B4DC1C" w:rsidR="00DB17A5" w:rsidRDefault="00DB17A5" w:rsidP="00033987">
      <w:pPr>
        <w:autoSpaceDE w:val="0"/>
        <w:autoSpaceDN w:val="0"/>
        <w:adjustRightInd w:val="0"/>
        <w:spacing w:after="0" w:line="240" w:lineRule="auto"/>
        <w:rPr>
          <w:rFonts w:ascii="Arial" w:hAnsi="Arial" w:cs="Arial"/>
          <w:color w:val="4F81BD" w:themeColor="accent1"/>
          <w:sz w:val="24"/>
          <w:szCs w:val="24"/>
        </w:rPr>
      </w:pPr>
    </w:p>
    <w:p w14:paraId="743E45EE" w14:textId="77777777" w:rsidR="00323D7B" w:rsidRDefault="00323D7B">
      <w:pPr>
        <w:rPr>
          <w:rFonts w:ascii="Arial" w:hAnsi="Arial" w:cs="Arial"/>
          <w:sz w:val="24"/>
          <w:szCs w:val="24"/>
        </w:rPr>
      </w:pPr>
      <w:r>
        <w:rPr>
          <w:rFonts w:ascii="Arial" w:hAnsi="Arial" w:cs="Arial"/>
          <w:sz w:val="24"/>
          <w:szCs w:val="24"/>
        </w:rPr>
        <w:br w:type="page"/>
      </w:r>
    </w:p>
    <w:p w14:paraId="1F75B46B" w14:textId="1F18B5A4" w:rsidR="0019589C" w:rsidRDefault="0019589C" w:rsidP="001F11E1">
      <w:pPr>
        <w:autoSpaceDE w:val="0"/>
        <w:autoSpaceDN w:val="0"/>
        <w:adjustRightInd w:val="0"/>
        <w:spacing w:after="0" w:line="240" w:lineRule="auto"/>
        <w:jc w:val="center"/>
        <w:rPr>
          <w:rFonts w:ascii="Arial" w:hAnsi="Arial" w:cs="Arial"/>
          <w:i/>
          <w:sz w:val="24"/>
          <w:szCs w:val="24"/>
        </w:rPr>
      </w:pPr>
      <w:r>
        <w:rPr>
          <w:rFonts w:ascii="Arial" w:hAnsi="Arial" w:cs="Arial"/>
          <w:noProof/>
          <w:sz w:val="24"/>
          <w:szCs w:val="24"/>
        </w:rPr>
        <w:lastRenderedPageBreak/>
        <w:drawing>
          <wp:inline distT="0" distB="0" distL="0" distR="0" wp14:anchorId="11FD0E33" wp14:editId="34168827">
            <wp:extent cx="2677505" cy="29610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957.JPG"/>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t="12645"/>
                    <a:stretch/>
                  </pic:blipFill>
                  <pic:spPr bwMode="auto">
                    <a:xfrm>
                      <a:off x="0" y="0"/>
                      <a:ext cx="2677940" cy="29614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8E71E8" w:rsidRPr="0036287D">
        <w:rPr>
          <w:rFonts w:ascii="Arial" w:hAnsi="Arial" w:cs="Arial"/>
        </w:rPr>
        <w:br/>
      </w:r>
    </w:p>
    <w:p w14:paraId="46DC924B" w14:textId="0639C3DB" w:rsidR="009E64B1" w:rsidRPr="00713408" w:rsidRDefault="009E64B1" w:rsidP="001F11E1">
      <w:pPr>
        <w:autoSpaceDE w:val="0"/>
        <w:autoSpaceDN w:val="0"/>
        <w:adjustRightInd w:val="0"/>
        <w:spacing w:after="0" w:line="240" w:lineRule="auto"/>
        <w:jc w:val="center"/>
        <w:rPr>
          <w:rFonts w:ascii="Arial" w:hAnsi="Arial" w:cs="Arial"/>
          <w:color w:val="0070C0"/>
          <w:sz w:val="24"/>
          <w:szCs w:val="24"/>
        </w:rPr>
      </w:pPr>
      <w:r w:rsidRPr="00713408">
        <w:rPr>
          <w:rFonts w:ascii="Arial" w:hAnsi="Arial" w:cs="Arial"/>
          <w:i/>
          <w:sz w:val="24"/>
          <w:szCs w:val="24"/>
        </w:rPr>
        <w:t xml:space="preserve">“I love to bounce ideas off the other case managers. Many times I have found solutions to issues by just asking a question to the group.” </w:t>
      </w:r>
      <w:r w:rsidRPr="00713408">
        <w:rPr>
          <w:rFonts w:ascii="Arial" w:hAnsi="Arial" w:cs="Arial"/>
          <w:sz w:val="24"/>
          <w:szCs w:val="24"/>
        </w:rPr>
        <w:t xml:space="preserve">– </w:t>
      </w:r>
      <w:r w:rsidRPr="00713408">
        <w:rPr>
          <w:rFonts w:ascii="Arial" w:hAnsi="Arial" w:cs="Arial"/>
          <w:color w:val="0070C0"/>
          <w:sz w:val="24"/>
          <w:szCs w:val="24"/>
        </w:rPr>
        <w:t>Akia Forward</w:t>
      </w:r>
      <w:r w:rsidR="00207CA5">
        <w:rPr>
          <w:rFonts w:ascii="Arial" w:hAnsi="Arial" w:cs="Arial"/>
          <w:color w:val="0070C0"/>
          <w:sz w:val="24"/>
          <w:szCs w:val="24"/>
        </w:rPr>
        <w:t xml:space="preserve">, </w:t>
      </w:r>
      <w:r w:rsidRPr="00713408">
        <w:rPr>
          <w:rFonts w:ascii="Arial" w:hAnsi="Arial" w:cs="Arial"/>
          <w:color w:val="0070C0"/>
          <w:sz w:val="24"/>
          <w:szCs w:val="24"/>
        </w:rPr>
        <w:t>Multi-Service Center</w:t>
      </w:r>
    </w:p>
    <w:p w14:paraId="16E50EF2" w14:textId="77777777" w:rsidR="009E64B1" w:rsidRPr="00033987" w:rsidRDefault="009E64B1" w:rsidP="009E64B1">
      <w:pPr>
        <w:autoSpaceDE w:val="0"/>
        <w:autoSpaceDN w:val="0"/>
        <w:adjustRightInd w:val="0"/>
        <w:spacing w:after="0" w:line="240" w:lineRule="auto"/>
        <w:rPr>
          <w:rFonts w:ascii="Arial" w:hAnsi="Arial" w:cs="Arial"/>
          <w:sz w:val="24"/>
          <w:szCs w:val="24"/>
        </w:rPr>
      </w:pPr>
    </w:p>
    <w:p w14:paraId="6C7B1DF2" w14:textId="3ACC87FB" w:rsidR="009E64B1" w:rsidRPr="00EA71B9" w:rsidRDefault="009E64B1" w:rsidP="009E64B1">
      <w:pPr>
        <w:spacing w:after="0" w:line="240" w:lineRule="auto"/>
        <w:rPr>
          <w:rFonts w:ascii="Arial" w:hAnsi="Arial" w:cs="Arial"/>
          <w:color w:val="4F81BD" w:themeColor="accent1"/>
          <w:sz w:val="24"/>
          <w:szCs w:val="24"/>
        </w:rPr>
      </w:pPr>
      <w:r>
        <w:rPr>
          <w:rFonts w:ascii="Arial" w:hAnsi="Arial" w:cs="Arial"/>
          <w:i/>
          <w:sz w:val="24"/>
          <w:szCs w:val="24"/>
        </w:rPr>
        <w:t>“</w:t>
      </w:r>
      <w:r w:rsidRPr="00EA71B9">
        <w:rPr>
          <w:rFonts w:ascii="Arial" w:hAnsi="Arial" w:cs="Arial"/>
          <w:i/>
          <w:sz w:val="24"/>
          <w:szCs w:val="24"/>
        </w:rPr>
        <w:t xml:space="preserve">The learning circles have helped me learn, grow and expand my knowledge to provide better services to our clients. I’m grateful to be a part of this wonderful team which always share ideas and resources. I’m also grateful to the YFHPI Prevention and Diversion Program Manager, for providing never ending support, especially when PIE lost our Executive Director </w:t>
      </w:r>
      <w:r>
        <w:rPr>
          <w:rFonts w:ascii="Arial" w:hAnsi="Arial" w:cs="Arial"/>
          <w:i/>
          <w:sz w:val="24"/>
          <w:szCs w:val="24"/>
        </w:rPr>
        <w:t>in December,</w:t>
      </w:r>
      <w:r w:rsidRPr="00EA71B9">
        <w:rPr>
          <w:rFonts w:ascii="Arial" w:hAnsi="Arial" w:cs="Arial"/>
          <w:i/>
          <w:sz w:val="24"/>
          <w:szCs w:val="24"/>
        </w:rPr>
        <w:t xml:space="preserve"> </w:t>
      </w:r>
      <w:r>
        <w:rPr>
          <w:rFonts w:ascii="Arial" w:hAnsi="Arial" w:cs="Arial"/>
          <w:i/>
          <w:sz w:val="24"/>
          <w:szCs w:val="24"/>
        </w:rPr>
        <w:t>Amina Ahmed.”</w:t>
      </w:r>
      <w:r>
        <w:rPr>
          <w:rFonts w:ascii="Arial" w:hAnsi="Arial" w:cs="Arial"/>
          <w:sz w:val="24"/>
          <w:szCs w:val="24"/>
        </w:rPr>
        <w:t xml:space="preserve"> – </w:t>
      </w:r>
      <w:r w:rsidRPr="00EA71B9">
        <w:rPr>
          <w:rFonts w:ascii="Arial" w:hAnsi="Arial" w:cs="Arial"/>
          <w:color w:val="4F81BD" w:themeColor="accent1"/>
          <w:sz w:val="24"/>
          <w:szCs w:val="24"/>
        </w:rPr>
        <w:t>Rother Rashid</w:t>
      </w:r>
      <w:r w:rsidR="00207CA5">
        <w:rPr>
          <w:rFonts w:ascii="Arial" w:hAnsi="Arial" w:cs="Arial"/>
          <w:color w:val="4F81BD" w:themeColor="accent1"/>
          <w:sz w:val="24"/>
          <w:szCs w:val="24"/>
        </w:rPr>
        <w:t xml:space="preserve">, </w:t>
      </w:r>
      <w:r w:rsidRPr="00EA71B9">
        <w:rPr>
          <w:rFonts w:ascii="Arial" w:hAnsi="Arial" w:cs="Arial"/>
          <w:color w:val="4F81BD" w:themeColor="accent1"/>
          <w:sz w:val="24"/>
          <w:szCs w:val="24"/>
        </w:rPr>
        <w:t>Partner in Employment</w:t>
      </w:r>
    </w:p>
    <w:p w14:paraId="0D2BD351" w14:textId="21BBC7D3" w:rsidR="00630B0A" w:rsidRDefault="0019589C" w:rsidP="007834DA">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509E0A65" wp14:editId="5A01B801">
            <wp:extent cx="5303520" cy="2749718"/>
            <wp:effectExtent l="152400" t="171450" r="354330" b="3556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4954.JPG"/>
                    <pic:cNvPicPr/>
                  </pic:nvPicPr>
                  <pic:blipFill rotWithShape="1">
                    <a:blip r:embed="rId20" cstate="print">
                      <a:extLst>
                        <a:ext uri="{28A0092B-C50C-407E-A947-70E740481C1C}">
                          <a14:useLocalDpi xmlns:a14="http://schemas.microsoft.com/office/drawing/2010/main" val="0"/>
                        </a:ext>
                      </a:extLst>
                    </a:blip>
                    <a:srcRect t="29838" b="31276"/>
                    <a:stretch/>
                  </pic:blipFill>
                  <pic:spPr bwMode="auto">
                    <a:xfrm>
                      <a:off x="0" y="0"/>
                      <a:ext cx="5321177" cy="27588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E03370" w14:textId="248A3874" w:rsidR="00C61EC6" w:rsidRDefault="00C61EC6" w:rsidP="007834DA">
      <w:pPr>
        <w:autoSpaceDE w:val="0"/>
        <w:autoSpaceDN w:val="0"/>
        <w:adjustRightInd w:val="0"/>
        <w:spacing w:after="0" w:line="240" w:lineRule="auto"/>
        <w:jc w:val="center"/>
        <w:rPr>
          <w:rFonts w:ascii="Arial" w:hAnsi="Arial" w:cs="Arial"/>
          <w:sz w:val="24"/>
          <w:szCs w:val="24"/>
        </w:rPr>
      </w:pPr>
    </w:p>
    <w:p w14:paraId="037F32C7" w14:textId="77777777" w:rsidR="00E63748" w:rsidRDefault="00E63748" w:rsidP="00E63748">
      <w:pPr>
        <w:pStyle w:val="Heading1"/>
      </w:pPr>
      <w:r w:rsidRPr="00BD201D">
        <w:lastRenderedPageBreak/>
        <w:t>Technical Assistance</w:t>
      </w:r>
    </w:p>
    <w:p w14:paraId="7744A6D4" w14:textId="177E6A73" w:rsidR="00437050" w:rsidRDefault="004D43A2" w:rsidP="001775B6">
      <w:pPr>
        <w:spacing w:before="240" w:after="0" w:line="240" w:lineRule="auto"/>
        <w:rPr>
          <w:rFonts w:ascii="Arial" w:hAnsi="Arial" w:cs="Arial"/>
          <w:sz w:val="24"/>
          <w:szCs w:val="24"/>
        </w:rPr>
      </w:pPr>
      <w:r>
        <w:rPr>
          <w:rFonts w:ascii="Arial" w:hAnsi="Arial" w:cs="Arial"/>
          <w:sz w:val="24"/>
          <w:szCs w:val="24"/>
        </w:rPr>
        <w:t>I</w:t>
      </w:r>
      <w:r w:rsidR="00A005EF">
        <w:rPr>
          <w:rFonts w:ascii="Arial" w:hAnsi="Arial" w:cs="Arial"/>
          <w:sz w:val="24"/>
          <w:szCs w:val="24"/>
        </w:rPr>
        <w:t>n 2018, the</w:t>
      </w:r>
      <w:r w:rsidR="00E63748">
        <w:rPr>
          <w:rFonts w:ascii="Arial" w:hAnsi="Arial" w:cs="Arial"/>
          <w:sz w:val="24"/>
          <w:szCs w:val="24"/>
        </w:rPr>
        <w:t xml:space="preserve"> YFHPI staffing grew</w:t>
      </w:r>
      <w:r>
        <w:rPr>
          <w:rFonts w:ascii="Arial" w:hAnsi="Arial" w:cs="Arial"/>
          <w:sz w:val="24"/>
          <w:szCs w:val="24"/>
        </w:rPr>
        <w:t>,</w:t>
      </w:r>
      <w:r w:rsidR="00E63748">
        <w:rPr>
          <w:rFonts w:ascii="Arial" w:hAnsi="Arial" w:cs="Arial"/>
          <w:sz w:val="24"/>
          <w:szCs w:val="24"/>
        </w:rPr>
        <w:t xml:space="preserve"> </w:t>
      </w:r>
      <w:r w:rsidR="00A005EF">
        <w:rPr>
          <w:rFonts w:ascii="Arial" w:hAnsi="Arial" w:cs="Arial"/>
          <w:sz w:val="24"/>
          <w:szCs w:val="24"/>
        </w:rPr>
        <w:t>allowing for more</w:t>
      </w:r>
      <w:r w:rsidR="00E63748">
        <w:rPr>
          <w:rFonts w:ascii="Arial" w:hAnsi="Arial" w:cs="Arial"/>
          <w:sz w:val="24"/>
          <w:szCs w:val="24"/>
        </w:rPr>
        <w:t xml:space="preserve"> </w:t>
      </w:r>
      <w:r w:rsidR="00E63748" w:rsidRPr="00BD201D">
        <w:rPr>
          <w:rFonts w:ascii="Arial" w:hAnsi="Arial" w:cs="Arial"/>
          <w:sz w:val="24"/>
          <w:szCs w:val="24"/>
        </w:rPr>
        <w:t>individualized training and</w:t>
      </w:r>
      <w:r w:rsidR="00E63748">
        <w:rPr>
          <w:rFonts w:ascii="Arial" w:hAnsi="Arial" w:cs="Arial"/>
          <w:sz w:val="24"/>
          <w:szCs w:val="24"/>
        </w:rPr>
        <w:t xml:space="preserve"> technical</w:t>
      </w:r>
      <w:r w:rsidR="00E63748" w:rsidRPr="00BD201D">
        <w:rPr>
          <w:rFonts w:ascii="Arial" w:hAnsi="Arial" w:cs="Arial"/>
          <w:sz w:val="24"/>
          <w:szCs w:val="24"/>
        </w:rPr>
        <w:t xml:space="preserve"> assistance. Case managers </w:t>
      </w:r>
      <w:r>
        <w:rPr>
          <w:rFonts w:ascii="Arial" w:hAnsi="Arial" w:cs="Arial"/>
          <w:sz w:val="24"/>
          <w:szCs w:val="24"/>
        </w:rPr>
        <w:t xml:space="preserve">gained </w:t>
      </w:r>
      <w:r w:rsidR="00E63748" w:rsidRPr="00BD201D">
        <w:rPr>
          <w:rFonts w:ascii="Arial" w:hAnsi="Arial" w:cs="Arial"/>
          <w:sz w:val="24"/>
          <w:szCs w:val="24"/>
        </w:rPr>
        <w:t xml:space="preserve">the opportunity to </w:t>
      </w:r>
      <w:r w:rsidR="00E63748">
        <w:rPr>
          <w:rFonts w:ascii="Arial" w:hAnsi="Arial" w:cs="Arial"/>
          <w:sz w:val="24"/>
          <w:szCs w:val="24"/>
        </w:rPr>
        <w:t xml:space="preserve">talk over </w:t>
      </w:r>
      <w:r w:rsidR="00E63748" w:rsidRPr="00BD201D">
        <w:rPr>
          <w:rFonts w:ascii="Arial" w:hAnsi="Arial" w:cs="Arial"/>
          <w:sz w:val="24"/>
          <w:szCs w:val="24"/>
        </w:rPr>
        <w:t xml:space="preserve">individual client cases with </w:t>
      </w:r>
      <w:r w:rsidR="00BC6E52">
        <w:rPr>
          <w:rFonts w:ascii="Arial" w:hAnsi="Arial" w:cs="Arial"/>
          <w:sz w:val="24"/>
          <w:szCs w:val="24"/>
        </w:rPr>
        <w:t xml:space="preserve">County </w:t>
      </w:r>
      <w:r w:rsidR="00E63748" w:rsidRPr="00BD201D">
        <w:rPr>
          <w:rFonts w:ascii="Arial" w:hAnsi="Arial" w:cs="Arial"/>
          <w:sz w:val="24"/>
          <w:szCs w:val="24"/>
        </w:rPr>
        <w:t>staff</w:t>
      </w:r>
      <w:r w:rsidR="00BC6E52">
        <w:rPr>
          <w:rFonts w:ascii="Arial" w:hAnsi="Arial" w:cs="Arial"/>
          <w:sz w:val="24"/>
          <w:szCs w:val="24"/>
        </w:rPr>
        <w:t>, with consultants, and with their peers</w:t>
      </w:r>
      <w:r w:rsidR="00437050">
        <w:rPr>
          <w:rFonts w:ascii="Arial" w:hAnsi="Arial" w:cs="Arial"/>
          <w:sz w:val="24"/>
          <w:szCs w:val="24"/>
        </w:rPr>
        <w:t xml:space="preserve">. They gained a </w:t>
      </w:r>
      <w:r w:rsidR="00E63748" w:rsidRPr="00BD201D">
        <w:rPr>
          <w:rFonts w:ascii="Arial" w:hAnsi="Arial" w:cs="Arial"/>
          <w:sz w:val="24"/>
          <w:szCs w:val="24"/>
        </w:rPr>
        <w:t>sounding board as they work</w:t>
      </w:r>
      <w:r>
        <w:rPr>
          <w:rFonts w:ascii="Arial" w:hAnsi="Arial" w:cs="Arial"/>
          <w:sz w:val="24"/>
          <w:szCs w:val="24"/>
        </w:rPr>
        <w:t>ed</w:t>
      </w:r>
      <w:r w:rsidR="00E63748" w:rsidRPr="00BD201D">
        <w:rPr>
          <w:rFonts w:ascii="Arial" w:hAnsi="Arial" w:cs="Arial"/>
          <w:sz w:val="24"/>
          <w:szCs w:val="24"/>
        </w:rPr>
        <w:t xml:space="preserve"> to determine </w:t>
      </w:r>
      <w:r>
        <w:rPr>
          <w:rFonts w:ascii="Arial" w:hAnsi="Arial" w:cs="Arial"/>
          <w:sz w:val="24"/>
          <w:szCs w:val="24"/>
        </w:rPr>
        <w:t>“</w:t>
      </w:r>
      <w:r w:rsidR="00E63748" w:rsidRPr="00BD201D">
        <w:rPr>
          <w:rFonts w:ascii="Arial" w:hAnsi="Arial" w:cs="Arial"/>
          <w:sz w:val="24"/>
          <w:szCs w:val="24"/>
        </w:rPr>
        <w:t>imminent risk</w:t>
      </w:r>
      <w:r>
        <w:rPr>
          <w:rFonts w:ascii="Arial" w:hAnsi="Arial" w:cs="Arial"/>
          <w:sz w:val="24"/>
          <w:szCs w:val="24"/>
        </w:rPr>
        <w:t>”</w:t>
      </w:r>
      <w:r w:rsidR="00E63748" w:rsidRPr="00BD201D">
        <w:rPr>
          <w:rFonts w:ascii="Arial" w:hAnsi="Arial" w:cs="Arial"/>
          <w:sz w:val="24"/>
          <w:szCs w:val="24"/>
        </w:rPr>
        <w:t xml:space="preserve"> of homelessness</w:t>
      </w:r>
      <w:r w:rsidR="00BC6E52">
        <w:rPr>
          <w:rFonts w:ascii="Arial" w:hAnsi="Arial" w:cs="Arial"/>
          <w:sz w:val="24"/>
          <w:szCs w:val="24"/>
        </w:rPr>
        <w:t xml:space="preserve"> and service planning</w:t>
      </w:r>
      <w:r w:rsidR="00E63748" w:rsidRPr="00BD201D">
        <w:rPr>
          <w:rFonts w:ascii="Arial" w:hAnsi="Arial" w:cs="Arial"/>
          <w:sz w:val="24"/>
          <w:szCs w:val="24"/>
        </w:rPr>
        <w:t xml:space="preserve">. Additionally, case managers </w:t>
      </w:r>
      <w:r>
        <w:rPr>
          <w:rFonts w:ascii="Arial" w:hAnsi="Arial" w:cs="Arial"/>
          <w:sz w:val="24"/>
          <w:szCs w:val="24"/>
        </w:rPr>
        <w:t xml:space="preserve">received assistance </w:t>
      </w:r>
      <w:r w:rsidR="00E63748" w:rsidRPr="00BD201D">
        <w:rPr>
          <w:rFonts w:ascii="Arial" w:hAnsi="Arial" w:cs="Arial"/>
          <w:sz w:val="24"/>
          <w:szCs w:val="24"/>
        </w:rPr>
        <w:t xml:space="preserve">in </w:t>
      </w:r>
      <w:r>
        <w:rPr>
          <w:rFonts w:ascii="Arial" w:hAnsi="Arial" w:cs="Arial"/>
          <w:sz w:val="24"/>
          <w:szCs w:val="24"/>
        </w:rPr>
        <w:t xml:space="preserve">the </w:t>
      </w:r>
      <w:r w:rsidR="00E63748" w:rsidRPr="00BD201D">
        <w:rPr>
          <w:rFonts w:ascii="Arial" w:hAnsi="Arial" w:cs="Arial"/>
          <w:sz w:val="24"/>
          <w:szCs w:val="24"/>
        </w:rPr>
        <w:t xml:space="preserve">use of the prevention database. </w:t>
      </w:r>
    </w:p>
    <w:p w14:paraId="0F1CC82C" w14:textId="77777777" w:rsidR="00437050" w:rsidRDefault="00437050" w:rsidP="00E63748">
      <w:pPr>
        <w:spacing w:after="0" w:line="240" w:lineRule="auto"/>
        <w:rPr>
          <w:rFonts w:ascii="Arial" w:hAnsi="Arial" w:cs="Arial"/>
          <w:sz w:val="24"/>
          <w:szCs w:val="24"/>
        </w:rPr>
      </w:pPr>
    </w:p>
    <w:p w14:paraId="113E26CF" w14:textId="75871FCA" w:rsidR="004D43A2" w:rsidRDefault="00437050" w:rsidP="00E63748">
      <w:pPr>
        <w:spacing w:after="0" w:line="240" w:lineRule="auto"/>
        <w:rPr>
          <w:rFonts w:ascii="Arial" w:hAnsi="Arial" w:cs="Arial"/>
          <w:sz w:val="24"/>
          <w:szCs w:val="24"/>
        </w:rPr>
      </w:pPr>
      <w:r>
        <w:rPr>
          <w:rFonts w:ascii="Arial" w:hAnsi="Arial" w:cs="Arial"/>
          <w:sz w:val="24"/>
          <w:szCs w:val="24"/>
        </w:rPr>
        <w:t xml:space="preserve">To address </w:t>
      </w:r>
      <w:r w:rsidR="00E63748">
        <w:rPr>
          <w:rFonts w:ascii="Arial" w:hAnsi="Arial" w:cs="Arial"/>
          <w:sz w:val="24"/>
          <w:szCs w:val="24"/>
        </w:rPr>
        <w:t xml:space="preserve">case manager turnover, </w:t>
      </w:r>
      <w:r w:rsidR="004D43A2">
        <w:rPr>
          <w:rFonts w:ascii="Arial" w:hAnsi="Arial" w:cs="Arial"/>
          <w:sz w:val="24"/>
          <w:szCs w:val="24"/>
        </w:rPr>
        <w:t xml:space="preserve">King County offers </w:t>
      </w:r>
      <w:r w:rsidR="00E63748">
        <w:rPr>
          <w:rFonts w:ascii="Arial" w:hAnsi="Arial" w:cs="Arial"/>
          <w:sz w:val="24"/>
          <w:szCs w:val="24"/>
        </w:rPr>
        <w:t>the YFHPI model, evaluation and database training to each new case manager</w:t>
      </w:r>
      <w:r w:rsidR="004D43A2">
        <w:rPr>
          <w:rFonts w:ascii="Arial" w:hAnsi="Arial" w:cs="Arial"/>
          <w:sz w:val="24"/>
          <w:szCs w:val="24"/>
        </w:rPr>
        <w:t xml:space="preserve">. </w:t>
      </w:r>
    </w:p>
    <w:p w14:paraId="5BDB6FEF" w14:textId="77777777" w:rsidR="00654DE5" w:rsidRDefault="00654DE5" w:rsidP="00E63748">
      <w:pPr>
        <w:spacing w:after="0" w:line="240" w:lineRule="auto"/>
        <w:rPr>
          <w:rFonts w:ascii="Arial" w:hAnsi="Arial" w:cs="Arial"/>
          <w:sz w:val="24"/>
          <w:szCs w:val="24"/>
        </w:rPr>
      </w:pPr>
    </w:p>
    <w:p w14:paraId="41CB9CBD" w14:textId="244DD84C" w:rsidR="00E63748" w:rsidRPr="00BD201D" w:rsidRDefault="00E63748" w:rsidP="00E63748">
      <w:pPr>
        <w:spacing w:after="0" w:line="240" w:lineRule="auto"/>
        <w:rPr>
          <w:rFonts w:ascii="Arial" w:hAnsi="Arial" w:cs="Arial"/>
          <w:sz w:val="24"/>
          <w:szCs w:val="24"/>
        </w:rPr>
      </w:pPr>
      <w:r w:rsidRPr="00BD201D">
        <w:rPr>
          <w:rFonts w:ascii="Arial" w:hAnsi="Arial" w:cs="Arial"/>
          <w:sz w:val="24"/>
          <w:szCs w:val="24"/>
        </w:rPr>
        <w:t xml:space="preserve">Case managers </w:t>
      </w:r>
      <w:r w:rsidR="00BC6E52">
        <w:rPr>
          <w:rFonts w:ascii="Arial" w:hAnsi="Arial" w:cs="Arial"/>
          <w:sz w:val="24"/>
          <w:szCs w:val="24"/>
        </w:rPr>
        <w:t xml:space="preserve">voiced strong </w:t>
      </w:r>
      <w:r w:rsidR="00437050">
        <w:rPr>
          <w:rFonts w:ascii="Arial" w:hAnsi="Arial" w:cs="Arial"/>
          <w:sz w:val="24"/>
          <w:szCs w:val="24"/>
        </w:rPr>
        <w:t xml:space="preserve">support </w:t>
      </w:r>
      <w:r w:rsidR="00BC6E52">
        <w:rPr>
          <w:rFonts w:ascii="Arial" w:hAnsi="Arial" w:cs="Arial"/>
          <w:sz w:val="24"/>
          <w:szCs w:val="24"/>
        </w:rPr>
        <w:t>for the a</w:t>
      </w:r>
      <w:r w:rsidR="00437050">
        <w:rPr>
          <w:rFonts w:ascii="Arial" w:hAnsi="Arial" w:cs="Arial"/>
          <w:sz w:val="24"/>
          <w:szCs w:val="24"/>
        </w:rPr>
        <w:t xml:space="preserve">ssistance and training: </w:t>
      </w:r>
      <w:r w:rsidRPr="00BD201D">
        <w:rPr>
          <w:rFonts w:ascii="Arial" w:hAnsi="Arial" w:cs="Arial"/>
          <w:sz w:val="24"/>
          <w:szCs w:val="24"/>
        </w:rPr>
        <w:t xml:space="preserve"> </w:t>
      </w:r>
    </w:p>
    <w:p w14:paraId="3B48CB16" w14:textId="77777777" w:rsidR="00E63748" w:rsidRPr="00630B0A" w:rsidRDefault="00E63748" w:rsidP="00E63748">
      <w:pPr>
        <w:spacing w:after="0" w:line="240" w:lineRule="auto"/>
        <w:rPr>
          <w:rFonts w:ascii="Arial" w:hAnsi="Arial" w:cs="Arial"/>
          <w:strike/>
          <w:sz w:val="24"/>
          <w:szCs w:val="24"/>
        </w:rPr>
      </w:pPr>
    </w:p>
    <w:p w14:paraId="72A3EF52" w14:textId="45B7337F" w:rsidR="00E63748" w:rsidRPr="00540542" w:rsidRDefault="00E63748" w:rsidP="00E63748">
      <w:pPr>
        <w:spacing w:after="0" w:line="240" w:lineRule="auto"/>
        <w:rPr>
          <w:rFonts w:ascii="Arial" w:hAnsi="Arial" w:cs="Arial"/>
          <w:color w:val="0070C0"/>
          <w:sz w:val="24"/>
          <w:szCs w:val="24"/>
        </w:rPr>
      </w:pPr>
      <w:r w:rsidRPr="00540542">
        <w:rPr>
          <w:rFonts w:ascii="Arial" w:hAnsi="Arial" w:cs="Arial"/>
          <w:i/>
          <w:sz w:val="24"/>
          <w:szCs w:val="24"/>
        </w:rPr>
        <w:t xml:space="preserve">“You just have to ask. Both YFHPI staff and Bitfocus are ready and able to help whenever there is a question.”  </w:t>
      </w:r>
      <w:r w:rsidRPr="00540542">
        <w:rPr>
          <w:rFonts w:ascii="Arial" w:hAnsi="Arial" w:cs="Arial"/>
          <w:sz w:val="24"/>
          <w:szCs w:val="24"/>
        </w:rPr>
        <w:t xml:space="preserve">– </w:t>
      </w:r>
      <w:r w:rsidRPr="00540542">
        <w:rPr>
          <w:rFonts w:ascii="Arial" w:hAnsi="Arial" w:cs="Arial"/>
          <w:color w:val="0070C0"/>
          <w:sz w:val="24"/>
          <w:szCs w:val="24"/>
        </w:rPr>
        <w:t>Agueda Dudley-Berrios</w:t>
      </w:r>
      <w:r w:rsidR="004D43A2">
        <w:rPr>
          <w:rFonts w:ascii="Arial" w:hAnsi="Arial" w:cs="Arial"/>
          <w:color w:val="0070C0"/>
          <w:sz w:val="24"/>
          <w:szCs w:val="24"/>
        </w:rPr>
        <w:t xml:space="preserve">, </w:t>
      </w:r>
      <w:r w:rsidRPr="00540542">
        <w:rPr>
          <w:rFonts w:ascii="Arial" w:hAnsi="Arial" w:cs="Arial"/>
          <w:color w:val="0070C0"/>
          <w:sz w:val="24"/>
          <w:szCs w:val="24"/>
        </w:rPr>
        <w:t>YouthCare</w:t>
      </w:r>
    </w:p>
    <w:p w14:paraId="1620FEF3" w14:textId="77777777" w:rsidR="00E63748" w:rsidRPr="00630B0A" w:rsidRDefault="00E63748" w:rsidP="00E63748">
      <w:pPr>
        <w:spacing w:after="0" w:line="240" w:lineRule="auto"/>
        <w:rPr>
          <w:rFonts w:ascii="Arial" w:hAnsi="Arial" w:cs="Arial"/>
          <w:i/>
          <w:strike/>
          <w:sz w:val="24"/>
          <w:szCs w:val="24"/>
        </w:rPr>
      </w:pPr>
    </w:p>
    <w:p w14:paraId="0AE161F5" w14:textId="77777777" w:rsidR="00E63748" w:rsidRPr="00540542" w:rsidRDefault="00E63748" w:rsidP="00654DE5">
      <w:pPr>
        <w:spacing w:after="0" w:line="240" w:lineRule="auto"/>
        <w:ind w:right="-90"/>
        <w:rPr>
          <w:rFonts w:ascii="Arial" w:hAnsi="Arial" w:cs="Arial"/>
          <w:color w:val="0070C0"/>
          <w:sz w:val="24"/>
          <w:szCs w:val="24"/>
        </w:rPr>
      </w:pPr>
      <w:r w:rsidRPr="00540542">
        <w:rPr>
          <w:rFonts w:ascii="Arial" w:hAnsi="Arial" w:cs="Arial"/>
          <w:i/>
          <w:sz w:val="24"/>
          <w:szCs w:val="24"/>
        </w:rPr>
        <w:t xml:space="preserve">“I get prompt responses and solid support” </w:t>
      </w:r>
      <w:r w:rsidRPr="00540542">
        <w:rPr>
          <w:rFonts w:ascii="Arial" w:hAnsi="Arial" w:cs="Arial"/>
          <w:sz w:val="24"/>
          <w:szCs w:val="24"/>
        </w:rPr>
        <w:t>–</w:t>
      </w:r>
      <w:r w:rsidRPr="00540542">
        <w:rPr>
          <w:rFonts w:ascii="Arial" w:hAnsi="Arial" w:cs="Arial"/>
          <w:i/>
          <w:color w:val="0070C0"/>
          <w:sz w:val="24"/>
          <w:szCs w:val="24"/>
        </w:rPr>
        <w:t xml:space="preserve"> </w:t>
      </w:r>
      <w:r w:rsidRPr="00540542">
        <w:rPr>
          <w:rFonts w:ascii="Arial" w:hAnsi="Arial" w:cs="Arial"/>
          <w:color w:val="0070C0"/>
          <w:sz w:val="24"/>
          <w:szCs w:val="24"/>
        </w:rPr>
        <w:t>Lee Durfy, Kent Youth and Family Services</w:t>
      </w:r>
    </w:p>
    <w:p w14:paraId="0377B7E5" w14:textId="77777777" w:rsidR="00E63748" w:rsidRDefault="00E63748" w:rsidP="00E63748">
      <w:pPr>
        <w:spacing w:after="0" w:line="240" w:lineRule="auto"/>
        <w:rPr>
          <w:rFonts w:ascii="Arial" w:hAnsi="Arial" w:cs="Arial"/>
          <w:color w:val="0070C0"/>
          <w:sz w:val="24"/>
          <w:szCs w:val="24"/>
        </w:rPr>
      </w:pPr>
    </w:p>
    <w:p w14:paraId="22D66F09" w14:textId="1C29AC1B" w:rsidR="00E63748" w:rsidRPr="00540542" w:rsidRDefault="00E63748" w:rsidP="00E63748">
      <w:pPr>
        <w:spacing w:after="0" w:line="240" w:lineRule="auto"/>
        <w:rPr>
          <w:rFonts w:ascii="Arial" w:hAnsi="Arial" w:cs="Arial"/>
          <w:color w:val="0070C0"/>
          <w:sz w:val="24"/>
          <w:szCs w:val="24"/>
        </w:rPr>
      </w:pPr>
      <w:r w:rsidRPr="00540542">
        <w:rPr>
          <w:rFonts w:ascii="Arial" w:hAnsi="Arial" w:cs="Arial"/>
          <w:i/>
          <w:sz w:val="24"/>
          <w:szCs w:val="24"/>
        </w:rPr>
        <w:t xml:space="preserve">“I </w:t>
      </w:r>
      <w:r>
        <w:rPr>
          <w:rFonts w:ascii="Arial" w:hAnsi="Arial" w:cs="Arial"/>
          <w:i/>
          <w:sz w:val="24"/>
          <w:szCs w:val="24"/>
        </w:rPr>
        <w:t>know without a doubt that any problem I encounter; there is someone on our YFHPI team willing and able to assist so it’s easy to ask for help.</w:t>
      </w:r>
      <w:r w:rsidRPr="00540542">
        <w:rPr>
          <w:rFonts w:ascii="Arial" w:hAnsi="Arial" w:cs="Arial"/>
          <w:i/>
          <w:sz w:val="24"/>
          <w:szCs w:val="24"/>
        </w:rPr>
        <w:t xml:space="preserve">” </w:t>
      </w:r>
      <w:r w:rsidRPr="00540542">
        <w:rPr>
          <w:rFonts w:ascii="Arial" w:hAnsi="Arial" w:cs="Arial"/>
          <w:sz w:val="24"/>
          <w:szCs w:val="24"/>
        </w:rPr>
        <w:t>–</w:t>
      </w:r>
      <w:r w:rsidRPr="00540542">
        <w:rPr>
          <w:rFonts w:ascii="Arial" w:hAnsi="Arial" w:cs="Arial"/>
          <w:i/>
          <w:color w:val="0070C0"/>
          <w:sz w:val="24"/>
          <w:szCs w:val="24"/>
        </w:rPr>
        <w:t xml:space="preserve"> </w:t>
      </w:r>
      <w:r>
        <w:rPr>
          <w:rFonts w:ascii="Arial" w:hAnsi="Arial" w:cs="Arial"/>
          <w:color w:val="0070C0"/>
          <w:sz w:val="24"/>
          <w:szCs w:val="24"/>
        </w:rPr>
        <w:t>Liletha Williams</w:t>
      </w:r>
      <w:r w:rsidR="004D43A2">
        <w:rPr>
          <w:rFonts w:ascii="Arial" w:hAnsi="Arial" w:cs="Arial"/>
          <w:color w:val="0070C0"/>
          <w:sz w:val="24"/>
          <w:szCs w:val="24"/>
        </w:rPr>
        <w:t xml:space="preserve">, </w:t>
      </w:r>
      <w:r>
        <w:rPr>
          <w:rFonts w:ascii="Arial" w:hAnsi="Arial" w:cs="Arial"/>
          <w:color w:val="0070C0"/>
          <w:sz w:val="24"/>
          <w:szCs w:val="24"/>
        </w:rPr>
        <w:t>Atlantic Street Center</w:t>
      </w:r>
    </w:p>
    <w:p w14:paraId="176E7182" w14:textId="77777777" w:rsidR="00E63748" w:rsidRDefault="00E63748" w:rsidP="00E63748">
      <w:pPr>
        <w:spacing w:after="0" w:line="240" w:lineRule="auto"/>
        <w:rPr>
          <w:rFonts w:ascii="Arial" w:hAnsi="Arial" w:cs="Arial"/>
          <w:color w:val="0070C0"/>
          <w:sz w:val="24"/>
          <w:szCs w:val="24"/>
        </w:rPr>
      </w:pPr>
    </w:p>
    <w:p w14:paraId="0305356A" w14:textId="4BC05458" w:rsidR="00E63748" w:rsidRDefault="00E63748" w:rsidP="00E63748">
      <w:pPr>
        <w:pStyle w:val="NormalWeb"/>
        <w:rPr>
          <w:rFonts w:ascii="Arial" w:hAnsi="Arial" w:cs="Arial"/>
          <w:color w:val="4F81BD" w:themeColor="accent1"/>
        </w:rPr>
      </w:pPr>
      <w:r>
        <w:rPr>
          <w:rFonts w:ascii="Arial" w:hAnsi="Arial" w:cs="Arial"/>
          <w:i/>
          <w:color w:val="000000"/>
        </w:rPr>
        <w:t xml:space="preserve">“From the very small request to the larger help I need, I have felt very supported. Any question or technical support I need is handled with kindness and is always prompt and relevant.” </w:t>
      </w:r>
      <w:r w:rsidRPr="00B67A6C">
        <w:rPr>
          <w:rFonts w:ascii="Arial" w:hAnsi="Arial" w:cs="Arial"/>
          <w:i/>
        </w:rPr>
        <w:t>–</w:t>
      </w:r>
      <w:r w:rsidRPr="00B67A6C">
        <w:rPr>
          <w:rFonts w:ascii="Arial" w:hAnsi="Arial" w:cs="Arial"/>
          <w:i/>
          <w:color w:val="4F81BD" w:themeColor="accent1"/>
        </w:rPr>
        <w:t xml:space="preserve"> </w:t>
      </w:r>
      <w:r w:rsidRPr="00B67A6C">
        <w:rPr>
          <w:rFonts w:ascii="Arial" w:hAnsi="Arial" w:cs="Arial"/>
          <w:color w:val="4F81BD" w:themeColor="accent1"/>
        </w:rPr>
        <w:t>Cindy Obtinario</w:t>
      </w:r>
      <w:r w:rsidR="004D43A2">
        <w:rPr>
          <w:rFonts w:ascii="Arial" w:hAnsi="Arial" w:cs="Arial"/>
          <w:color w:val="4F81BD" w:themeColor="accent1"/>
        </w:rPr>
        <w:t xml:space="preserve">, </w:t>
      </w:r>
      <w:r w:rsidRPr="00B67A6C">
        <w:rPr>
          <w:rFonts w:ascii="Arial" w:hAnsi="Arial" w:cs="Arial"/>
          <w:color w:val="4F81BD" w:themeColor="accent1"/>
        </w:rPr>
        <w:t>Friends of Youth</w:t>
      </w:r>
    </w:p>
    <w:p w14:paraId="2C709BE5" w14:textId="77777777" w:rsidR="001F11E1" w:rsidRDefault="001F11E1" w:rsidP="00E63748">
      <w:pPr>
        <w:pStyle w:val="NormalWeb"/>
        <w:rPr>
          <w:rFonts w:ascii="Arial" w:hAnsi="Arial" w:cs="Arial"/>
          <w:color w:val="4F81BD" w:themeColor="accent1"/>
        </w:rPr>
      </w:pPr>
    </w:p>
    <w:p w14:paraId="625B95AC" w14:textId="6AFBB8A4" w:rsidR="001775B6" w:rsidRDefault="001775B6" w:rsidP="00E63748">
      <w:pPr>
        <w:pStyle w:val="NormalWeb"/>
        <w:rPr>
          <w:rFonts w:ascii="Arial" w:hAnsi="Arial" w:cs="Arial"/>
          <w:color w:val="4F81BD" w:themeColor="accent1"/>
        </w:rPr>
      </w:pPr>
    </w:p>
    <w:p w14:paraId="55E74E55" w14:textId="0FCA3D11" w:rsidR="00D173D4" w:rsidRDefault="00D173D4" w:rsidP="001F11E1">
      <w:pPr>
        <w:pStyle w:val="NormalWeb"/>
        <w:jc w:val="center"/>
        <w:rPr>
          <w:rFonts w:ascii="Arial" w:hAnsi="Arial" w:cs="Arial"/>
          <w:color w:val="4F81BD" w:themeColor="accent1"/>
        </w:rPr>
      </w:pPr>
      <w:r>
        <w:rPr>
          <w:rFonts w:ascii="Arial" w:hAnsi="Arial" w:cs="Arial"/>
          <w:noProof/>
        </w:rPr>
        <w:drawing>
          <wp:inline distT="0" distB="0" distL="0" distR="0" wp14:anchorId="62AF4A07" wp14:editId="79B7D843">
            <wp:extent cx="4821524" cy="26310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C1.jpg"/>
                    <pic:cNvPicPr/>
                  </pic:nvPicPr>
                  <pic:blipFill rotWithShape="1">
                    <a:blip r:embed="rId21" cstate="print">
                      <a:extLst>
                        <a:ext uri="{28A0092B-C50C-407E-A947-70E740481C1C}">
                          <a14:useLocalDpi xmlns:a14="http://schemas.microsoft.com/office/drawing/2010/main" val="0"/>
                        </a:ext>
                      </a:extLst>
                    </a:blip>
                    <a:srcRect t="15619" b="15340"/>
                    <a:stretch/>
                  </pic:blipFill>
                  <pic:spPr bwMode="auto">
                    <a:xfrm>
                      <a:off x="0" y="0"/>
                      <a:ext cx="4823199" cy="2631971"/>
                    </a:xfrm>
                    <a:prstGeom prst="rect">
                      <a:avLst/>
                    </a:prstGeom>
                    <a:ln>
                      <a:noFill/>
                    </a:ln>
                    <a:extLst>
                      <a:ext uri="{53640926-AAD7-44D8-BBD7-CCE9431645EC}">
                        <a14:shadowObscured xmlns:a14="http://schemas.microsoft.com/office/drawing/2010/main"/>
                      </a:ext>
                    </a:extLst>
                  </pic:spPr>
                </pic:pic>
              </a:graphicData>
            </a:graphic>
          </wp:inline>
        </w:drawing>
      </w:r>
    </w:p>
    <w:p w14:paraId="5C957457" w14:textId="395C6C08" w:rsidR="00D173D4" w:rsidRDefault="00D173D4" w:rsidP="00E63748">
      <w:pPr>
        <w:pStyle w:val="NormalWeb"/>
        <w:rPr>
          <w:rFonts w:ascii="Arial" w:hAnsi="Arial" w:cs="Arial"/>
          <w:color w:val="4F81BD" w:themeColor="accent1"/>
        </w:rPr>
      </w:pPr>
    </w:p>
    <w:p w14:paraId="29A93737" w14:textId="11A8C62C" w:rsidR="00D173D4" w:rsidRDefault="00D173D4" w:rsidP="00E63748">
      <w:pPr>
        <w:pStyle w:val="NormalWeb"/>
        <w:rPr>
          <w:rFonts w:ascii="Arial" w:hAnsi="Arial" w:cs="Arial"/>
          <w:color w:val="4F81BD" w:themeColor="accent1"/>
        </w:rPr>
      </w:pPr>
    </w:p>
    <w:p w14:paraId="12C73BC9" w14:textId="680DBA36" w:rsidR="00C61EC6" w:rsidRDefault="00C61EC6" w:rsidP="00E63748">
      <w:pPr>
        <w:pStyle w:val="NormalWeb"/>
        <w:rPr>
          <w:rFonts w:ascii="Arial" w:hAnsi="Arial" w:cs="Arial"/>
          <w:color w:val="4F81BD" w:themeColor="accent1"/>
        </w:rPr>
      </w:pPr>
    </w:p>
    <w:p w14:paraId="71AD8AA6" w14:textId="1D725F12" w:rsidR="00C61EC6" w:rsidRDefault="00C61EC6" w:rsidP="00E63748">
      <w:pPr>
        <w:pStyle w:val="NormalWeb"/>
        <w:rPr>
          <w:rFonts w:ascii="Arial" w:hAnsi="Arial" w:cs="Arial"/>
          <w:color w:val="4F81BD" w:themeColor="accent1"/>
        </w:rPr>
      </w:pPr>
    </w:p>
    <w:p w14:paraId="18FB216E" w14:textId="77777777" w:rsidR="00C61EC6" w:rsidRDefault="00C61EC6" w:rsidP="00C61EC6">
      <w:pPr>
        <w:autoSpaceDE w:val="0"/>
        <w:autoSpaceDN w:val="0"/>
        <w:adjustRightInd w:val="0"/>
        <w:spacing w:after="0" w:line="240" w:lineRule="auto"/>
        <w:rPr>
          <w:rFonts w:ascii="Arial" w:hAnsi="Arial" w:cs="Arial"/>
          <w:sz w:val="24"/>
          <w:szCs w:val="24"/>
        </w:rPr>
      </w:pPr>
    </w:p>
    <w:p w14:paraId="05AA33FD" w14:textId="76AAFEBA" w:rsidR="00C61EC6" w:rsidRDefault="00C61EC6" w:rsidP="00C61EC6">
      <w:pPr>
        <w:autoSpaceDE w:val="0"/>
        <w:autoSpaceDN w:val="0"/>
        <w:adjustRightInd w:val="0"/>
        <w:spacing w:after="0" w:line="240" w:lineRule="auto"/>
        <w:rPr>
          <w:rFonts w:ascii="Arial" w:hAnsi="Arial" w:cs="Arial"/>
          <w:sz w:val="24"/>
          <w:szCs w:val="24"/>
        </w:rPr>
      </w:pPr>
      <w:r w:rsidRPr="00033987">
        <w:rPr>
          <w:rFonts w:ascii="Arial" w:hAnsi="Arial" w:cs="Arial"/>
          <w:sz w:val="24"/>
          <w:szCs w:val="24"/>
        </w:rPr>
        <w:t xml:space="preserve">Monthly case manager trainings </w:t>
      </w:r>
      <w:r>
        <w:rPr>
          <w:rFonts w:ascii="Arial" w:hAnsi="Arial" w:cs="Arial"/>
          <w:sz w:val="24"/>
          <w:szCs w:val="24"/>
        </w:rPr>
        <w:t xml:space="preserve">in 2018 </w:t>
      </w:r>
      <w:r w:rsidRPr="00033987">
        <w:rPr>
          <w:rFonts w:ascii="Arial" w:hAnsi="Arial" w:cs="Arial"/>
          <w:sz w:val="24"/>
          <w:szCs w:val="24"/>
        </w:rPr>
        <w:t>covered the following topics:</w:t>
      </w:r>
    </w:p>
    <w:p w14:paraId="189F9DA6" w14:textId="5D89AC77" w:rsidR="00C61EC6" w:rsidRDefault="00C61EC6" w:rsidP="00C61EC6">
      <w:pPr>
        <w:autoSpaceDE w:val="0"/>
        <w:autoSpaceDN w:val="0"/>
        <w:adjustRightInd w:val="0"/>
        <w:spacing w:after="0" w:line="240" w:lineRule="auto"/>
        <w:rPr>
          <w:rFonts w:ascii="Arial" w:hAnsi="Arial" w:cs="Arial"/>
          <w:sz w:val="24"/>
          <w:szCs w:val="24"/>
        </w:rPr>
      </w:pPr>
      <w:r>
        <w:rPr>
          <w:rFonts w:ascii="Arial" w:hAnsi="Arial" w:cs="Arial"/>
          <w:sz w:val="24"/>
          <w:szCs w:val="24"/>
        </w:rPr>
        <w:br/>
      </w:r>
    </w:p>
    <w:tbl>
      <w:tblPr>
        <w:tblStyle w:val="TableGrid"/>
        <w:tblW w:w="9715" w:type="dxa"/>
        <w:tblLook w:val="04A0" w:firstRow="1" w:lastRow="0" w:firstColumn="1" w:lastColumn="0" w:noHBand="0" w:noVBand="1"/>
      </w:tblPr>
      <w:tblGrid>
        <w:gridCol w:w="3505"/>
        <w:gridCol w:w="6210"/>
      </w:tblGrid>
      <w:tr w:rsidR="00C61EC6" w:rsidRPr="004D43A2" w14:paraId="5A248AC0" w14:textId="77777777" w:rsidTr="00AB5F59">
        <w:tc>
          <w:tcPr>
            <w:tcW w:w="3505" w:type="dxa"/>
          </w:tcPr>
          <w:p w14:paraId="3E6FAE3D" w14:textId="77777777" w:rsidR="00C61EC6" w:rsidRDefault="00C61EC6" w:rsidP="00AB5F59">
            <w:pPr>
              <w:rPr>
                <w:rFonts w:ascii="Arial" w:hAnsi="Arial" w:cs="Arial"/>
                <w:b/>
                <w:sz w:val="24"/>
                <w:szCs w:val="24"/>
              </w:rPr>
            </w:pPr>
            <w:r w:rsidRPr="004D43A2">
              <w:rPr>
                <w:rFonts w:ascii="Arial" w:hAnsi="Arial" w:cs="Arial"/>
                <w:b/>
                <w:sz w:val="24"/>
                <w:szCs w:val="24"/>
              </w:rPr>
              <w:t>Month/Year</w:t>
            </w:r>
          </w:p>
          <w:p w14:paraId="5D7C3832" w14:textId="77777777" w:rsidR="00C61EC6" w:rsidRPr="002337EA" w:rsidRDefault="00C61EC6" w:rsidP="00AB5F59">
            <w:pPr>
              <w:rPr>
                <w:rFonts w:ascii="Arial" w:hAnsi="Arial" w:cs="Arial"/>
                <w:b/>
                <w:sz w:val="12"/>
                <w:szCs w:val="12"/>
              </w:rPr>
            </w:pPr>
          </w:p>
        </w:tc>
        <w:tc>
          <w:tcPr>
            <w:tcW w:w="6210" w:type="dxa"/>
          </w:tcPr>
          <w:p w14:paraId="0184AE6F" w14:textId="77777777" w:rsidR="00C61EC6" w:rsidRPr="004D43A2" w:rsidRDefault="00C61EC6" w:rsidP="00AB5F59">
            <w:pPr>
              <w:rPr>
                <w:rFonts w:ascii="Arial" w:hAnsi="Arial" w:cs="Arial"/>
                <w:b/>
                <w:sz w:val="24"/>
                <w:szCs w:val="24"/>
              </w:rPr>
            </w:pPr>
            <w:r w:rsidRPr="004D43A2">
              <w:rPr>
                <w:rFonts w:ascii="Arial" w:hAnsi="Arial" w:cs="Arial"/>
                <w:b/>
                <w:sz w:val="24"/>
                <w:szCs w:val="24"/>
              </w:rPr>
              <w:t>Presentation</w:t>
            </w:r>
            <w:r>
              <w:rPr>
                <w:rFonts w:ascii="Arial" w:hAnsi="Arial" w:cs="Arial"/>
                <w:b/>
                <w:sz w:val="24"/>
                <w:szCs w:val="24"/>
              </w:rPr>
              <w:t xml:space="preserve"> </w:t>
            </w:r>
            <w:r w:rsidRPr="004D43A2">
              <w:rPr>
                <w:rFonts w:ascii="Arial" w:hAnsi="Arial" w:cs="Arial"/>
                <w:b/>
                <w:sz w:val="24"/>
                <w:szCs w:val="24"/>
              </w:rPr>
              <w:t>/</w:t>
            </w:r>
            <w:r>
              <w:rPr>
                <w:rFonts w:ascii="Arial" w:hAnsi="Arial" w:cs="Arial"/>
                <w:b/>
                <w:sz w:val="24"/>
                <w:szCs w:val="24"/>
              </w:rPr>
              <w:t xml:space="preserve"> </w:t>
            </w:r>
            <w:r w:rsidRPr="004D43A2">
              <w:rPr>
                <w:rFonts w:ascii="Arial" w:hAnsi="Arial" w:cs="Arial"/>
                <w:b/>
                <w:sz w:val="24"/>
                <w:szCs w:val="24"/>
              </w:rPr>
              <w:t>Presenters</w:t>
            </w:r>
          </w:p>
        </w:tc>
      </w:tr>
      <w:tr w:rsidR="00C61EC6" w:rsidRPr="00323D7B" w14:paraId="637A748F" w14:textId="77777777" w:rsidTr="00AB5F59">
        <w:trPr>
          <w:trHeight w:val="1088"/>
        </w:trPr>
        <w:tc>
          <w:tcPr>
            <w:tcW w:w="3505" w:type="dxa"/>
          </w:tcPr>
          <w:p w14:paraId="46EBCAF5" w14:textId="77777777" w:rsidR="00C61EC6" w:rsidRPr="00323D7B" w:rsidRDefault="00C61EC6" w:rsidP="00AB5F59">
            <w:pPr>
              <w:rPr>
                <w:rFonts w:ascii="Arial" w:hAnsi="Arial" w:cs="Arial"/>
                <w:sz w:val="24"/>
                <w:szCs w:val="24"/>
              </w:rPr>
            </w:pPr>
            <w:r w:rsidRPr="00323D7B">
              <w:rPr>
                <w:rFonts w:ascii="Arial" w:hAnsi="Arial" w:cs="Arial"/>
                <w:sz w:val="24"/>
                <w:szCs w:val="24"/>
              </w:rPr>
              <w:t>January 2018</w:t>
            </w:r>
          </w:p>
        </w:tc>
        <w:tc>
          <w:tcPr>
            <w:tcW w:w="6210" w:type="dxa"/>
          </w:tcPr>
          <w:p w14:paraId="5ED5EAD3" w14:textId="77777777" w:rsidR="00C61EC6" w:rsidRPr="00323D7B" w:rsidRDefault="00C61EC6" w:rsidP="00AB5F59">
            <w:pPr>
              <w:rPr>
                <w:rFonts w:ascii="Arial" w:hAnsi="Arial" w:cs="Arial"/>
                <w:sz w:val="24"/>
                <w:szCs w:val="24"/>
              </w:rPr>
            </w:pPr>
            <w:r w:rsidRPr="00323D7B">
              <w:rPr>
                <w:rFonts w:ascii="Arial" w:hAnsi="Arial" w:cs="Arial"/>
                <w:sz w:val="24"/>
                <w:szCs w:val="24"/>
              </w:rPr>
              <w:t>Budgeting 101 – Greg Hollmann</w:t>
            </w:r>
          </w:p>
          <w:p w14:paraId="4F9E87FA" w14:textId="77777777" w:rsidR="00C61EC6" w:rsidRPr="00323D7B" w:rsidRDefault="00C61EC6" w:rsidP="00AB5F59">
            <w:pPr>
              <w:rPr>
                <w:rFonts w:ascii="Arial" w:hAnsi="Arial" w:cs="Arial"/>
                <w:sz w:val="24"/>
                <w:szCs w:val="24"/>
              </w:rPr>
            </w:pPr>
            <w:r w:rsidRPr="00323D7B">
              <w:rPr>
                <w:rFonts w:ascii="Arial" w:hAnsi="Arial" w:cs="Arial"/>
                <w:sz w:val="24"/>
                <w:szCs w:val="24"/>
              </w:rPr>
              <w:t>R</w:t>
            </w:r>
            <w:r>
              <w:rPr>
                <w:rFonts w:ascii="Arial" w:hAnsi="Arial" w:cs="Arial"/>
                <w:sz w:val="24"/>
                <w:szCs w:val="24"/>
              </w:rPr>
              <w:t xml:space="preserve">egional Access Points </w:t>
            </w:r>
            <w:r w:rsidRPr="00323D7B">
              <w:rPr>
                <w:rFonts w:ascii="Arial" w:hAnsi="Arial" w:cs="Arial"/>
                <w:sz w:val="24"/>
                <w:szCs w:val="24"/>
              </w:rPr>
              <w:t>– Stan Brownlow</w:t>
            </w:r>
          </w:p>
          <w:p w14:paraId="0FD36E2B" w14:textId="77777777" w:rsidR="00C61EC6" w:rsidRDefault="00C61EC6" w:rsidP="00AB5F59">
            <w:pPr>
              <w:rPr>
                <w:rFonts w:ascii="Arial" w:hAnsi="Arial" w:cs="Arial"/>
                <w:sz w:val="24"/>
                <w:szCs w:val="24"/>
              </w:rPr>
            </w:pPr>
            <w:r w:rsidRPr="00323D7B">
              <w:rPr>
                <w:rFonts w:ascii="Arial" w:hAnsi="Arial" w:cs="Arial"/>
                <w:sz w:val="24"/>
                <w:szCs w:val="24"/>
              </w:rPr>
              <w:t xml:space="preserve">Evaluation </w:t>
            </w:r>
            <w:r>
              <w:rPr>
                <w:rFonts w:ascii="Arial" w:hAnsi="Arial" w:cs="Arial"/>
                <w:sz w:val="24"/>
                <w:szCs w:val="24"/>
              </w:rPr>
              <w:t>and</w:t>
            </w:r>
            <w:r w:rsidRPr="00323D7B">
              <w:rPr>
                <w:rFonts w:ascii="Arial" w:hAnsi="Arial" w:cs="Arial"/>
                <w:sz w:val="24"/>
                <w:szCs w:val="24"/>
              </w:rPr>
              <w:t xml:space="preserve"> Randomization – Kim Dodds</w:t>
            </w:r>
          </w:p>
          <w:p w14:paraId="3D363420" w14:textId="77777777" w:rsidR="00C61EC6" w:rsidRPr="002337EA" w:rsidRDefault="00C61EC6" w:rsidP="00AB5F59">
            <w:pPr>
              <w:rPr>
                <w:rFonts w:ascii="Arial" w:hAnsi="Arial" w:cs="Arial"/>
                <w:sz w:val="12"/>
                <w:szCs w:val="12"/>
              </w:rPr>
            </w:pPr>
          </w:p>
        </w:tc>
      </w:tr>
      <w:tr w:rsidR="00C61EC6" w:rsidRPr="00323D7B" w14:paraId="7DC871A3" w14:textId="77777777" w:rsidTr="00AB5F59">
        <w:trPr>
          <w:trHeight w:val="800"/>
        </w:trPr>
        <w:tc>
          <w:tcPr>
            <w:tcW w:w="3505" w:type="dxa"/>
          </w:tcPr>
          <w:p w14:paraId="6BD66FFB" w14:textId="77777777" w:rsidR="00C61EC6" w:rsidRPr="00323D7B" w:rsidRDefault="00C61EC6" w:rsidP="00AB5F59">
            <w:pPr>
              <w:rPr>
                <w:rFonts w:ascii="Arial" w:hAnsi="Arial" w:cs="Arial"/>
                <w:sz w:val="24"/>
                <w:szCs w:val="24"/>
              </w:rPr>
            </w:pPr>
            <w:r w:rsidRPr="00323D7B">
              <w:rPr>
                <w:rFonts w:ascii="Arial" w:hAnsi="Arial" w:cs="Arial"/>
                <w:sz w:val="24"/>
                <w:szCs w:val="24"/>
              </w:rPr>
              <w:t>February 2018</w:t>
            </w:r>
          </w:p>
        </w:tc>
        <w:tc>
          <w:tcPr>
            <w:tcW w:w="6210" w:type="dxa"/>
          </w:tcPr>
          <w:p w14:paraId="1C92EED1" w14:textId="77777777" w:rsidR="00C61EC6" w:rsidRPr="00323D7B" w:rsidRDefault="00C61EC6" w:rsidP="00AB5F59">
            <w:pPr>
              <w:rPr>
                <w:rFonts w:ascii="Arial" w:hAnsi="Arial" w:cs="Arial"/>
                <w:sz w:val="24"/>
                <w:szCs w:val="24"/>
              </w:rPr>
            </w:pPr>
            <w:r w:rsidRPr="00323D7B">
              <w:rPr>
                <w:rFonts w:ascii="Arial" w:hAnsi="Arial" w:cs="Arial"/>
                <w:sz w:val="24"/>
                <w:szCs w:val="24"/>
              </w:rPr>
              <w:t>Implicit/Explicit Bias Training – All Home</w:t>
            </w:r>
          </w:p>
          <w:p w14:paraId="4BE07A81" w14:textId="77777777" w:rsidR="00C61EC6" w:rsidRPr="00323D7B" w:rsidRDefault="00C61EC6" w:rsidP="00AB5F59">
            <w:pPr>
              <w:rPr>
                <w:rFonts w:ascii="Arial" w:hAnsi="Arial" w:cs="Arial"/>
                <w:sz w:val="24"/>
                <w:szCs w:val="24"/>
              </w:rPr>
            </w:pPr>
            <w:r>
              <w:rPr>
                <w:rFonts w:ascii="Arial" w:hAnsi="Arial" w:cs="Arial"/>
                <w:sz w:val="24"/>
                <w:szCs w:val="24"/>
              </w:rPr>
              <w:t>Vulnerability Tool Training</w:t>
            </w:r>
            <w:r w:rsidRPr="00323D7B">
              <w:rPr>
                <w:rFonts w:ascii="Arial" w:hAnsi="Arial" w:cs="Arial"/>
                <w:sz w:val="24"/>
                <w:szCs w:val="24"/>
              </w:rPr>
              <w:t xml:space="preserve"> – Kim Dodds</w:t>
            </w:r>
          </w:p>
        </w:tc>
      </w:tr>
      <w:tr w:rsidR="00C61EC6" w:rsidRPr="00323D7B" w14:paraId="074B1E61" w14:textId="77777777" w:rsidTr="00AB5F59">
        <w:trPr>
          <w:trHeight w:val="800"/>
        </w:trPr>
        <w:tc>
          <w:tcPr>
            <w:tcW w:w="3505" w:type="dxa"/>
          </w:tcPr>
          <w:p w14:paraId="0DBC850F" w14:textId="77777777" w:rsidR="00C61EC6" w:rsidRPr="00323D7B" w:rsidRDefault="00C61EC6" w:rsidP="00AB5F59">
            <w:pPr>
              <w:rPr>
                <w:rFonts w:ascii="Arial" w:hAnsi="Arial" w:cs="Arial"/>
                <w:sz w:val="24"/>
                <w:szCs w:val="24"/>
              </w:rPr>
            </w:pPr>
            <w:r w:rsidRPr="00323D7B">
              <w:rPr>
                <w:rFonts w:ascii="Arial" w:hAnsi="Arial" w:cs="Arial"/>
                <w:sz w:val="24"/>
                <w:szCs w:val="24"/>
              </w:rPr>
              <w:t>March 2018</w:t>
            </w:r>
          </w:p>
        </w:tc>
        <w:tc>
          <w:tcPr>
            <w:tcW w:w="6210" w:type="dxa"/>
          </w:tcPr>
          <w:p w14:paraId="14495A42" w14:textId="77777777" w:rsidR="00C61EC6" w:rsidRPr="00323D7B" w:rsidRDefault="00C61EC6" w:rsidP="00AB5F59">
            <w:pPr>
              <w:rPr>
                <w:rFonts w:ascii="Arial" w:hAnsi="Arial" w:cs="Arial"/>
                <w:sz w:val="24"/>
                <w:szCs w:val="24"/>
              </w:rPr>
            </w:pPr>
            <w:r w:rsidRPr="00323D7B">
              <w:rPr>
                <w:rFonts w:ascii="Arial" w:hAnsi="Arial" w:cs="Arial"/>
                <w:sz w:val="24"/>
                <w:szCs w:val="24"/>
              </w:rPr>
              <w:t>Evaluation Training – Kim Dodds</w:t>
            </w:r>
          </w:p>
          <w:p w14:paraId="5D18463B" w14:textId="77777777" w:rsidR="00C61EC6" w:rsidRPr="00323D7B" w:rsidRDefault="00C61EC6" w:rsidP="00AB5F59">
            <w:pPr>
              <w:rPr>
                <w:rFonts w:ascii="Arial" w:hAnsi="Arial" w:cs="Arial"/>
                <w:sz w:val="24"/>
                <w:szCs w:val="24"/>
              </w:rPr>
            </w:pPr>
            <w:r w:rsidRPr="00323D7B">
              <w:rPr>
                <w:rFonts w:ascii="Arial" w:hAnsi="Arial" w:cs="Arial"/>
                <w:sz w:val="24"/>
                <w:szCs w:val="24"/>
              </w:rPr>
              <w:t>LGBTQ Cultural Competency - Revelry Media</w:t>
            </w:r>
          </w:p>
        </w:tc>
      </w:tr>
      <w:tr w:rsidR="00C61EC6" w:rsidRPr="00323D7B" w14:paraId="1231C58A" w14:textId="77777777" w:rsidTr="00AB5F59">
        <w:trPr>
          <w:trHeight w:val="530"/>
        </w:trPr>
        <w:tc>
          <w:tcPr>
            <w:tcW w:w="3505" w:type="dxa"/>
          </w:tcPr>
          <w:p w14:paraId="67D913A7" w14:textId="77777777" w:rsidR="00C61EC6" w:rsidRPr="00323D7B" w:rsidRDefault="00C61EC6" w:rsidP="00AB5F59">
            <w:pPr>
              <w:rPr>
                <w:rFonts w:ascii="Arial" w:hAnsi="Arial" w:cs="Arial"/>
                <w:sz w:val="24"/>
                <w:szCs w:val="24"/>
              </w:rPr>
            </w:pPr>
            <w:r w:rsidRPr="00323D7B">
              <w:rPr>
                <w:rFonts w:ascii="Arial" w:hAnsi="Arial" w:cs="Arial"/>
                <w:sz w:val="24"/>
                <w:szCs w:val="24"/>
              </w:rPr>
              <w:t>April 2018</w:t>
            </w:r>
          </w:p>
        </w:tc>
        <w:tc>
          <w:tcPr>
            <w:tcW w:w="6210" w:type="dxa"/>
          </w:tcPr>
          <w:p w14:paraId="0DD3D226" w14:textId="77777777" w:rsidR="00C61EC6" w:rsidRPr="00323D7B" w:rsidRDefault="00C61EC6" w:rsidP="00AB5F59">
            <w:pPr>
              <w:rPr>
                <w:rFonts w:ascii="Arial" w:hAnsi="Arial" w:cs="Arial"/>
                <w:sz w:val="24"/>
                <w:szCs w:val="24"/>
              </w:rPr>
            </w:pPr>
            <w:r w:rsidRPr="00323D7B">
              <w:rPr>
                <w:rFonts w:ascii="Arial" w:hAnsi="Arial" w:cs="Arial"/>
                <w:sz w:val="24"/>
                <w:szCs w:val="24"/>
              </w:rPr>
              <w:t>Evaluation Training – LEO (2 sessions)</w:t>
            </w:r>
          </w:p>
        </w:tc>
      </w:tr>
      <w:tr w:rsidR="00C61EC6" w:rsidRPr="00323D7B" w14:paraId="76043D25" w14:textId="77777777" w:rsidTr="00AB5F59">
        <w:trPr>
          <w:trHeight w:val="710"/>
        </w:trPr>
        <w:tc>
          <w:tcPr>
            <w:tcW w:w="3505" w:type="dxa"/>
          </w:tcPr>
          <w:p w14:paraId="1A73E86C" w14:textId="77777777" w:rsidR="00C61EC6" w:rsidRPr="00323D7B" w:rsidRDefault="00C61EC6" w:rsidP="00AB5F59">
            <w:pPr>
              <w:rPr>
                <w:rFonts w:ascii="Arial" w:hAnsi="Arial" w:cs="Arial"/>
                <w:sz w:val="24"/>
                <w:szCs w:val="24"/>
              </w:rPr>
            </w:pPr>
            <w:r w:rsidRPr="00323D7B">
              <w:rPr>
                <w:rFonts w:ascii="Arial" w:hAnsi="Arial" w:cs="Arial"/>
                <w:sz w:val="24"/>
                <w:szCs w:val="24"/>
              </w:rPr>
              <w:t>May 2018</w:t>
            </w:r>
          </w:p>
        </w:tc>
        <w:tc>
          <w:tcPr>
            <w:tcW w:w="6210" w:type="dxa"/>
          </w:tcPr>
          <w:p w14:paraId="6BA82DEE" w14:textId="77777777" w:rsidR="00C61EC6" w:rsidRPr="00323D7B" w:rsidRDefault="00C61EC6" w:rsidP="00AB5F59">
            <w:pPr>
              <w:rPr>
                <w:rFonts w:ascii="Arial" w:hAnsi="Arial" w:cs="Arial"/>
                <w:sz w:val="24"/>
                <w:szCs w:val="24"/>
              </w:rPr>
            </w:pPr>
            <w:r w:rsidRPr="00323D7B">
              <w:rPr>
                <w:rFonts w:ascii="Arial" w:hAnsi="Arial" w:cs="Arial"/>
                <w:sz w:val="24"/>
                <w:szCs w:val="24"/>
              </w:rPr>
              <w:t>Follow-up</w:t>
            </w:r>
            <w:r>
              <w:rPr>
                <w:rFonts w:ascii="Arial" w:hAnsi="Arial" w:cs="Arial"/>
                <w:sz w:val="24"/>
                <w:szCs w:val="24"/>
              </w:rPr>
              <w:t xml:space="preserve"> to Evaluation Training</w:t>
            </w:r>
            <w:r w:rsidRPr="00323D7B">
              <w:rPr>
                <w:rFonts w:ascii="Arial" w:hAnsi="Arial" w:cs="Arial"/>
                <w:sz w:val="24"/>
                <w:szCs w:val="24"/>
              </w:rPr>
              <w:t xml:space="preserve"> – Notre Dame</w:t>
            </w:r>
          </w:p>
          <w:p w14:paraId="2DF6F43B" w14:textId="77777777" w:rsidR="00C61EC6" w:rsidRPr="00323D7B" w:rsidRDefault="00C61EC6" w:rsidP="00AB5F59">
            <w:pPr>
              <w:rPr>
                <w:rFonts w:ascii="Arial" w:hAnsi="Arial" w:cs="Arial"/>
                <w:sz w:val="24"/>
                <w:szCs w:val="24"/>
              </w:rPr>
            </w:pPr>
            <w:r w:rsidRPr="00323D7B">
              <w:rPr>
                <w:rFonts w:ascii="Arial" w:hAnsi="Arial" w:cs="Arial"/>
                <w:sz w:val="24"/>
                <w:szCs w:val="24"/>
              </w:rPr>
              <w:t>YFHPI and System Concerns – Hedda McLendon</w:t>
            </w:r>
          </w:p>
        </w:tc>
      </w:tr>
      <w:tr w:rsidR="00C61EC6" w:rsidRPr="00323D7B" w14:paraId="7196B4AD" w14:textId="77777777" w:rsidTr="00AB5F59">
        <w:trPr>
          <w:trHeight w:val="620"/>
        </w:trPr>
        <w:tc>
          <w:tcPr>
            <w:tcW w:w="3505" w:type="dxa"/>
          </w:tcPr>
          <w:p w14:paraId="1BAA99BF" w14:textId="77777777" w:rsidR="00C61EC6" w:rsidRPr="00323D7B" w:rsidRDefault="00C61EC6" w:rsidP="00AB5F59">
            <w:pPr>
              <w:rPr>
                <w:rFonts w:ascii="Arial" w:hAnsi="Arial" w:cs="Arial"/>
                <w:sz w:val="24"/>
                <w:szCs w:val="24"/>
              </w:rPr>
            </w:pPr>
            <w:r w:rsidRPr="00323D7B">
              <w:rPr>
                <w:rFonts w:ascii="Arial" w:hAnsi="Arial" w:cs="Arial"/>
                <w:sz w:val="24"/>
                <w:szCs w:val="24"/>
              </w:rPr>
              <w:t>June 2018</w:t>
            </w:r>
          </w:p>
        </w:tc>
        <w:tc>
          <w:tcPr>
            <w:tcW w:w="6210" w:type="dxa"/>
          </w:tcPr>
          <w:p w14:paraId="7AD8FE0A" w14:textId="77777777" w:rsidR="00C61EC6" w:rsidRPr="00323D7B" w:rsidRDefault="00C61EC6" w:rsidP="00AB5F59">
            <w:pPr>
              <w:rPr>
                <w:rFonts w:ascii="Arial" w:hAnsi="Arial" w:cs="Arial"/>
                <w:sz w:val="24"/>
                <w:szCs w:val="24"/>
              </w:rPr>
            </w:pPr>
            <w:r>
              <w:rPr>
                <w:rFonts w:ascii="Arial" w:hAnsi="Arial" w:cs="Arial"/>
                <w:sz w:val="24"/>
                <w:szCs w:val="24"/>
              </w:rPr>
              <w:t>LGBTQ C</w:t>
            </w:r>
            <w:r w:rsidRPr="00323D7B">
              <w:rPr>
                <w:rFonts w:ascii="Arial" w:hAnsi="Arial" w:cs="Arial"/>
                <w:sz w:val="24"/>
                <w:szCs w:val="24"/>
              </w:rPr>
              <w:t>ultural Competency – Revelry Media</w:t>
            </w:r>
          </w:p>
        </w:tc>
      </w:tr>
      <w:tr w:rsidR="00C61EC6" w:rsidRPr="00323D7B" w14:paraId="42C34F5B" w14:textId="77777777" w:rsidTr="00AB5F59">
        <w:trPr>
          <w:trHeight w:val="890"/>
        </w:trPr>
        <w:tc>
          <w:tcPr>
            <w:tcW w:w="3505" w:type="dxa"/>
          </w:tcPr>
          <w:p w14:paraId="3D9E322E" w14:textId="77777777" w:rsidR="00C61EC6" w:rsidRPr="00323D7B" w:rsidRDefault="00C61EC6" w:rsidP="00AB5F59">
            <w:pPr>
              <w:rPr>
                <w:rFonts w:ascii="Arial" w:hAnsi="Arial" w:cs="Arial"/>
                <w:sz w:val="24"/>
                <w:szCs w:val="24"/>
              </w:rPr>
            </w:pPr>
            <w:r w:rsidRPr="00323D7B">
              <w:rPr>
                <w:rFonts w:ascii="Arial" w:hAnsi="Arial" w:cs="Arial"/>
                <w:sz w:val="24"/>
                <w:szCs w:val="24"/>
              </w:rPr>
              <w:t>July 2018</w:t>
            </w:r>
          </w:p>
        </w:tc>
        <w:tc>
          <w:tcPr>
            <w:tcW w:w="6210" w:type="dxa"/>
          </w:tcPr>
          <w:p w14:paraId="78F7E6C0" w14:textId="77777777" w:rsidR="00C61EC6" w:rsidRPr="00323D7B" w:rsidRDefault="00C61EC6" w:rsidP="00AB5F59">
            <w:pPr>
              <w:rPr>
                <w:rFonts w:ascii="Arial" w:hAnsi="Arial" w:cs="Arial"/>
                <w:sz w:val="24"/>
                <w:szCs w:val="24"/>
              </w:rPr>
            </w:pPr>
            <w:r w:rsidRPr="00323D7B">
              <w:rPr>
                <w:rFonts w:ascii="Arial" w:hAnsi="Arial" w:cs="Arial"/>
                <w:sz w:val="24"/>
                <w:szCs w:val="24"/>
              </w:rPr>
              <w:t xml:space="preserve">Case Manager Self Care </w:t>
            </w:r>
          </w:p>
          <w:p w14:paraId="595C3DFF" w14:textId="77777777" w:rsidR="00C61EC6" w:rsidRPr="00323D7B" w:rsidRDefault="00C61EC6" w:rsidP="00AB5F59">
            <w:pPr>
              <w:rPr>
                <w:rFonts w:ascii="Arial" w:hAnsi="Arial" w:cs="Arial"/>
                <w:sz w:val="24"/>
                <w:szCs w:val="24"/>
              </w:rPr>
            </w:pPr>
            <w:r w:rsidRPr="00323D7B">
              <w:rPr>
                <w:rFonts w:ascii="Arial" w:hAnsi="Arial" w:cs="Arial"/>
                <w:sz w:val="24"/>
                <w:szCs w:val="24"/>
              </w:rPr>
              <w:t xml:space="preserve">(Movie – </w:t>
            </w:r>
            <w:r w:rsidRPr="00C61EC6">
              <w:rPr>
                <w:rFonts w:ascii="Arial" w:hAnsi="Arial" w:cs="Arial"/>
                <w:i/>
                <w:sz w:val="24"/>
                <w:szCs w:val="24"/>
              </w:rPr>
              <w:t>Homeless to Harvard</w:t>
            </w:r>
            <w:r w:rsidRPr="00323D7B">
              <w:rPr>
                <w:rFonts w:ascii="Arial" w:hAnsi="Arial" w:cs="Arial"/>
                <w:sz w:val="24"/>
                <w:szCs w:val="24"/>
              </w:rPr>
              <w:t>) – Kim Dodds</w:t>
            </w:r>
          </w:p>
        </w:tc>
      </w:tr>
      <w:tr w:rsidR="00C61EC6" w:rsidRPr="00323D7B" w14:paraId="037E2632" w14:textId="77777777" w:rsidTr="00AB5F59">
        <w:trPr>
          <w:trHeight w:val="620"/>
        </w:trPr>
        <w:tc>
          <w:tcPr>
            <w:tcW w:w="3505" w:type="dxa"/>
          </w:tcPr>
          <w:p w14:paraId="59C8293A" w14:textId="77777777" w:rsidR="00C61EC6" w:rsidRPr="00323D7B" w:rsidRDefault="00C61EC6" w:rsidP="00AB5F59">
            <w:pPr>
              <w:rPr>
                <w:rFonts w:ascii="Arial" w:hAnsi="Arial" w:cs="Arial"/>
                <w:sz w:val="24"/>
                <w:szCs w:val="24"/>
              </w:rPr>
            </w:pPr>
            <w:r w:rsidRPr="00323D7B">
              <w:rPr>
                <w:rFonts w:ascii="Arial" w:hAnsi="Arial" w:cs="Arial"/>
                <w:sz w:val="24"/>
                <w:szCs w:val="24"/>
              </w:rPr>
              <w:t>August 2018</w:t>
            </w:r>
          </w:p>
        </w:tc>
        <w:tc>
          <w:tcPr>
            <w:tcW w:w="6210" w:type="dxa"/>
          </w:tcPr>
          <w:p w14:paraId="6EE287BC" w14:textId="77777777" w:rsidR="00C61EC6" w:rsidRPr="00323D7B" w:rsidRDefault="00C61EC6" w:rsidP="00AB5F59">
            <w:pPr>
              <w:rPr>
                <w:rFonts w:ascii="Arial" w:hAnsi="Arial" w:cs="Arial"/>
                <w:sz w:val="24"/>
                <w:szCs w:val="24"/>
              </w:rPr>
            </w:pPr>
            <w:r w:rsidRPr="00323D7B">
              <w:rPr>
                <w:rFonts w:ascii="Arial" w:hAnsi="Arial" w:cs="Arial"/>
                <w:sz w:val="24"/>
                <w:szCs w:val="24"/>
              </w:rPr>
              <w:t>Motivational Interviewing – Ken Kraybill</w:t>
            </w:r>
          </w:p>
        </w:tc>
      </w:tr>
      <w:tr w:rsidR="00C61EC6" w:rsidRPr="00323D7B" w14:paraId="7791C7F5" w14:textId="77777777" w:rsidTr="00AB5F59">
        <w:trPr>
          <w:trHeight w:val="800"/>
        </w:trPr>
        <w:tc>
          <w:tcPr>
            <w:tcW w:w="3505" w:type="dxa"/>
          </w:tcPr>
          <w:p w14:paraId="198BF90C" w14:textId="77777777" w:rsidR="00C61EC6" w:rsidRPr="00323D7B" w:rsidRDefault="00C61EC6" w:rsidP="00AB5F59">
            <w:pPr>
              <w:rPr>
                <w:rFonts w:ascii="Arial" w:hAnsi="Arial" w:cs="Arial"/>
                <w:sz w:val="24"/>
                <w:szCs w:val="24"/>
              </w:rPr>
            </w:pPr>
            <w:r w:rsidRPr="00323D7B">
              <w:rPr>
                <w:rFonts w:ascii="Arial" w:hAnsi="Arial" w:cs="Arial"/>
                <w:sz w:val="24"/>
                <w:szCs w:val="24"/>
              </w:rPr>
              <w:t>September 2018</w:t>
            </w:r>
          </w:p>
        </w:tc>
        <w:tc>
          <w:tcPr>
            <w:tcW w:w="6210" w:type="dxa"/>
          </w:tcPr>
          <w:p w14:paraId="29DE13A2" w14:textId="77777777" w:rsidR="00C61EC6" w:rsidRPr="00323D7B" w:rsidRDefault="00C61EC6" w:rsidP="00AB5F59">
            <w:pPr>
              <w:rPr>
                <w:rFonts w:ascii="Arial" w:hAnsi="Arial" w:cs="Arial"/>
                <w:sz w:val="24"/>
                <w:szCs w:val="24"/>
              </w:rPr>
            </w:pPr>
            <w:r w:rsidRPr="00323D7B">
              <w:rPr>
                <w:rFonts w:ascii="Arial" w:hAnsi="Arial" w:cs="Arial"/>
                <w:sz w:val="24"/>
                <w:szCs w:val="24"/>
              </w:rPr>
              <w:t>AM: Legal clinic</w:t>
            </w:r>
          </w:p>
          <w:p w14:paraId="47A3F243" w14:textId="77777777" w:rsidR="00C61EC6" w:rsidRPr="00323D7B" w:rsidRDefault="00C61EC6" w:rsidP="00AB5F59">
            <w:pPr>
              <w:rPr>
                <w:rFonts w:ascii="Arial" w:hAnsi="Arial" w:cs="Arial"/>
                <w:sz w:val="24"/>
                <w:szCs w:val="24"/>
              </w:rPr>
            </w:pPr>
            <w:r w:rsidRPr="00323D7B">
              <w:rPr>
                <w:rFonts w:ascii="Arial" w:hAnsi="Arial" w:cs="Arial"/>
                <w:sz w:val="24"/>
                <w:szCs w:val="24"/>
              </w:rPr>
              <w:t xml:space="preserve">PM: LGBTQ </w:t>
            </w:r>
            <w:r>
              <w:rPr>
                <w:rFonts w:ascii="Arial" w:hAnsi="Arial" w:cs="Arial"/>
                <w:sz w:val="24"/>
                <w:szCs w:val="24"/>
              </w:rPr>
              <w:t>C</w:t>
            </w:r>
            <w:r w:rsidRPr="00323D7B">
              <w:rPr>
                <w:rFonts w:ascii="Arial" w:hAnsi="Arial" w:cs="Arial"/>
                <w:sz w:val="24"/>
                <w:szCs w:val="24"/>
              </w:rPr>
              <w:t>ultural Competency – Revelry Media</w:t>
            </w:r>
          </w:p>
        </w:tc>
      </w:tr>
      <w:tr w:rsidR="00C61EC6" w:rsidRPr="00323D7B" w14:paraId="1B49118B" w14:textId="77777777" w:rsidTr="00AB5F59">
        <w:trPr>
          <w:trHeight w:val="530"/>
        </w:trPr>
        <w:tc>
          <w:tcPr>
            <w:tcW w:w="3505" w:type="dxa"/>
          </w:tcPr>
          <w:p w14:paraId="2EB0F71E" w14:textId="77777777" w:rsidR="00C61EC6" w:rsidRPr="00323D7B" w:rsidRDefault="00C61EC6" w:rsidP="00AB5F59">
            <w:pPr>
              <w:rPr>
                <w:rFonts w:ascii="Arial" w:hAnsi="Arial" w:cs="Arial"/>
                <w:sz w:val="24"/>
                <w:szCs w:val="24"/>
              </w:rPr>
            </w:pPr>
            <w:r w:rsidRPr="00323D7B">
              <w:rPr>
                <w:rFonts w:ascii="Arial" w:hAnsi="Arial" w:cs="Arial"/>
                <w:sz w:val="24"/>
                <w:szCs w:val="24"/>
              </w:rPr>
              <w:t>October 2018</w:t>
            </w:r>
          </w:p>
        </w:tc>
        <w:tc>
          <w:tcPr>
            <w:tcW w:w="6210" w:type="dxa"/>
          </w:tcPr>
          <w:p w14:paraId="56051024" w14:textId="77777777" w:rsidR="00C61EC6" w:rsidRPr="00323D7B" w:rsidRDefault="00C61EC6" w:rsidP="00AB5F59">
            <w:pPr>
              <w:rPr>
                <w:rFonts w:ascii="Arial" w:hAnsi="Arial" w:cs="Arial"/>
                <w:sz w:val="24"/>
                <w:szCs w:val="24"/>
              </w:rPr>
            </w:pPr>
            <w:r w:rsidRPr="00323D7B">
              <w:rPr>
                <w:rFonts w:ascii="Arial" w:hAnsi="Arial" w:cs="Arial"/>
                <w:sz w:val="24"/>
                <w:szCs w:val="24"/>
              </w:rPr>
              <w:t>Motivational Interviewing – Ken Kraybill</w:t>
            </w:r>
          </w:p>
        </w:tc>
      </w:tr>
      <w:tr w:rsidR="00C61EC6" w:rsidRPr="00323D7B" w14:paraId="3562154A" w14:textId="77777777" w:rsidTr="00AB5F59">
        <w:trPr>
          <w:trHeight w:val="593"/>
        </w:trPr>
        <w:tc>
          <w:tcPr>
            <w:tcW w:w="3505" w:type="dxa"/>
          </w:tcPr>
          <w:p w14:paraId="5D32BA84" w14:textId="77777777" w:rsidR="00C61EC6" w:rsidRPr="00323D7B" w:rsidRDefault="00C61EC6" w:rsidP="00AB5F59">
            <w:pPr>
              <w:rPr>
                <w:rFonts w:ascii="Arial" w:hAnsi="Arial" w:cs="Arial"/>
                <w:sz w:val="24"/>
                <w:szCs w:val="24"/>
              </w:rPr>
            </w:pPr>
            <w:r w:rsidRPr="00323D7B">
              <w:rPr>
                <w:rFonts w:ascii="Arial" w:hAnsi="Arial" w:cs="Arial"/>
                <w:sz w:val="24"/>
                <w:szCs w:val="24"/>
              </w:rPr>
              <w:t>November 2018</w:t>
            </w:r>
          </w:p>
        </w:tc>
        <w:tc>
          <w:tcPr>
            <w:tcW w:w="6210" w:type="dxa"/>
          </w:tcPr>
          <w:p w14:paraId="7E2A3C8E" w14:textId="77777777" w:rsidR="00C61EC6" w:rsidRPr="00323D7B" w:rsidRDefault="00C61EC6" w:rsidP="00AB5F59">
            <w:pPr>
              <w:rPr>
                <w:rFonts w:ascii="Arial" w:hAnsi="Arial" w:cs="Arial"/>
                <w:sz w:val="24"/>
                <w:szCs w:val="24"/>
              </w:rPr>
            </w:pPr>
            <w:r>
              <w:rPr>
                <w:rFonts w:ascii="Arial" w:hAnsi="Arial" w:cs="Arial"/>
                <w:sz w:val="24"/>
                <w:szCs w:val="24"/>
              </w:rPr>
              <w:t>LGBTQ C</w:t>
            </w:r>
            <w:r w:rsidRPr="00323D7B">
              <w:rPr>
                <w:rFonts w:ascii="Arial" w:hAnsi="Arial" w:cs="Arial"/>
                <w:sz w:val="24"/>
                <w:szCs w:val="24"/>
              </w:rPr>
              <w:t>ultural Competency – Revelry Media</w:t>
            </w:r>
          </w:p>
        </w:tc>
      </w:tr>
      <w:tr w:rsidR="00C61EC6" w:rsidRPr="00323D7B" w14:paraId="78481C7D" w14:textId="77777777" w:rsidTr="00AB5F59">
        <w:trPr>
          <w:trHeight w:val="548"/>
        </w:trPr>
        <w:tc>
          <w:tcPr>
            <w:tcW w:w="3505" w:type="dxa"/>
          </w:tcPr>
          <w:p w14:paraId="0ED77B8C" w14:textId="77777777" w:rsidR="00C61EC6" w:rsidRPr="00323D7B" w:rsidRDefault="00C61EC6" w:rsidP="00AB5F59">
            <w:pPr>
              <w:rPr>
                <w:rFonts w:ascii="Arial" w:hAnsi="Arial" w:cs="Arial"/>
                <w:sz w:val="24"/>
                <w:szCs w:val="24"/>
              </w:rPr>
            </w:pPr>
            <w:r w:rsidRPr="00323D7B">
              <w:rPr>
                <w:rFonts w:ascii="Arial" w:hAnsi="Arial" w:cs="Arial"/>
                <w:sz w:val="24"/>
                <w:szCs w:val="24"/>
              </w:rPr>
              <w:t>December 2018</w:t>
            </w:r>
          </w:p>
        </w:tc>
        <w:tc>
          <w:tcPr>
            <w:tcW w:w="6210" w:type="dxa"/>
          </w:tcPr>
          <w:p w14:paraId="7BAB5E28" w14:textId="77777777" w:rsidR="00C61EC6" w:rsidRPr="00323D7B" w:rsidRDefault="00C61EC6" w:rsidP="00AB5F59">
            <w:pPr>
              <w:rPr>
                <w:rFonts w:ascii="Arial" w:hAnsi="Arial" w:cs="Arial"/>
                <w:sz w:val="24"/>
                <w:szCs w:val="24"/>
              </w:rPr>
            </w:pPr>
            <w:r w:rsidRPr="00323D7B">
              <w:rPr>
                <w:rFonts w:ascii="Arial" w:hAnsi="Arial" w:cs="Arial"/>
                <w:sz w:val="24"/>
                <w:szCs w:val="24"/>
              </w:rPr>
              <w:t>Holiday Celebration – Team Building</w:t>
            </w:r>
          </w:p>
        </w:tc>
      </w:tr>
    </w:tbl>
    <w:p w14:paraId="47B5F29B" w14:textId="77777777" w:rsidR="00C61EC6" w:rsidRDefault="00C61EC6" w:rsidP="00E63748">
      <w:pPr>
        <w:pStyle w:val="NormalWeb"/>
        <w:rPr>
          <w:rFonts w:ascii="Arial" w:hAnsi="Arial" w:cs="Arial"/>
          <w:color w:val="4F81BD" w:themeColor="accent1"/>
        </w:rPr>
      </w:pPr>
    </w:p>
    <w:p w14:paraId="730B8D09" w14:textId="3CD369B1" w:rsidR="00D173D4" w:rsidRDefault="00D173D4" w:rsidP="00E63748">
      <w:pPr>
        <w:pStyle w:val="NormalWeb"/>
        <w:rPr>
          <w:rFonts w:ascii="Arial" w:hAnsi="Arial" w:cs="Arial"/>
          <w:color w:val="4F81BD" w:themeColor="accent1"/>
        </w:rPr>
      </w:pPr>
    </w:p>
    <w:p w14:paraId="158A734F" w14:textId="11CB0DAB" w:rsidR="00C61EC6" w:rsidRDefault="00C61EC6">
      <w:pPr>
        <w:rPr>
          <w:rFonts w:ascii="Arial" w:hAnsi="Arial" w:cs="Arial"/>
          <w:color w:val="4F81BD" w:themeColor="accent1"/>
          <w:sz w:val="24"/>
          <w:szCs w:val="24"/>
        </w:rPr>
      </w:pPr>
      <w:r>
        <w:rPr>
          <w:rFonts w:ascii="Arial" w:hAnsi="Arial" w:cs="Arial"/>
          <w:color w:val="4F81BD" w:themeColor="accent1"/>
        </w:rPr>
        <w:br w:type="page"/>
      </w:r>
    </w:p>
    <w:p w14:paraId="7593693A" w14:textId="16865583" w:rsidR="001775B6" w:rsidRPr="00033987" w:rsidRDefault="001775B6" w:rsidP="001775B6">
      <w:pPr>
        <w:pStyle w:val="Sub-title1"/>
      </w:pPr>
      <w:r>
        <w:lastRenderedPageBreak/>
        <w:t xml:space="preserve">Targeting </w:t>
      </w:r>
      <w:r w:rsidR="00D173D4">
        <w:t>Households at Imminent Risk</w:t>
      </w:r>
    </w:p>
    <w:p w14:paraId="1F37C331" w14:textId="77777777" w:rsidR="00C61EC6" w:rsidRDefault="001775B6" w:rsidP="001775B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 2018, King County aligned with the City of Seattle to use the Seattle/King County Homelessness Prevention Vulnerability Tool. This tool looks at several factors to determine risk for homelessness. </w:t>
      </w:r>
    </w:p>
    <w:p w14:paraId="79D746B1" w14:textId="77777777" w:rsidR="00C61EC6" w:rsidRDefault="00C61EC6" w:rsidP="001775B6">
      <w:pPr>
        <w:autoSpaceDE w:val="0"/>
        <w:autoSpaceDN w:val="0"/>
        <w:adjustRightInd w:val="0"/>
        <w:spacing w:after="0" w:line="240" w:lineRule="auto"/>
        <w:rPr>
          <w:rFonts w:ascii="Arial" w:hAnsi="Arial" w:cs="Arial"/>
          <w:sz w:val="24"/>
          <w:szCs w:val="24"/>
        </w:rPr>
      </w:pPr>
    </w:p>
    <w:p w14:paraId="22F21C14" w14:textId="6302B499" w:rsidR="001775B6" w:rsidRDefault="001775B6" w:rsidP="001775B6">
      <w:pPr>
        <w:autoSpaceDE w:val="0"/>
        <w:autoSpaceDN w:val="0"/>
        <w:adjustRightInd w:val="0"/>
        <w:spacing w:after="0" w:line="240" w:lineRule="auto"/>
        <w:rPr>
          <w:rFonts w:ascii="Arial" w:hAnsi="Arial" w:cs="Arial"/>
          <w:sz w:val="24"/>
          <w:szCs w:val="24"/>
        </w:rPr>
      </w:pPr>
      <w:r>
        <w:rPr>
          <w:rFonts w:ascii="Arial" w:hAnsi="Arial" w:cs="Arial"/>
          <w:sz w:val="24"/>
          <w:szCs w:val="24"/>
        </w:rPr>
        <w:t>The predictive factors include:</w:t>
      </w:r>
    </w:p>
    <w:p w14:paraId="3D2BECFA" w14:textId="77777777" w:rsidR="001775B6" w:rsidRPr="004D43A2" w:rsidRDefault="001775B6" w:rsidP="001775B6">
      <w:pPr>
        <w:spacing w:after="0" w:line="240" w:lineRule="auto"/>
        <w:rPr>
          <w:rFonts w:ascii="Arial" w:hAnsi="Arial" w:cs="Arial"/>
          <w:sz w:val="16"/>
          <w:szCs w:val="16"/>
        </w:rPr>
      </w:pPr>
    </w:p>
    <w:p w14:paraId="592F181F" w14:textId="77777777" w:rsidR="001775B6" w:rsidRDefault="001775B6" w:rsidP="001775B6">
      <w:pPr>
        <w:pStyle w:val="ListParagraph"/>
        <w:numPr>
          <w:ilvl w:val="0"/>
          <w:numId w:val="42"/>
        </w:numPr>
        <w:rPr>
          <w:rFonts w:ascii="Arial" w:hAnsi="Arial" w:cs="Arial"/>
        </w:rPr>
      </w:pPr>
      <w:r>
        <w:rPr>
          <w:rFonts w:ascii="Arial" w:hAnsi="Arial" w:cs="Arial"/>
        </w:rPr>
        <w:t>Single parent household (more risk if parent is under the age of 25)</w:t>
      </w:r>
    </w:p>
    <w:p w14:paraId="7EBD4D47" w14:textId="77777777" w:rsidR="001775B6" w:rsidRDefault="001775B6" w:rsidP="001775B6">
      <w:pPr>
        <w:pStyle w:val="ListParagraph"/>
        <w:numPr>
          <w:ilvl w:val="0"/>
          <w:numId w:val="42"/>
        </w:numPr>
        <w:rPr>
          <w:rFonts w:ascii="Arial" w:hAnsi="Arial" w:cs="Arial"/>
        </w:rPr>
      </w:pPr>
      <w:r>
        <w:rPr>
          <w:rFonts w:ascii="Arial" w:hAnsi="Arial" w:cs="Arial"/>
        </w:rPr>
        <w:t>Current household income</w:t>
      </w:r>
    </w:p>
    <w:p w14:paraId="3F4A8BD6" w14:textId="77777777" w:rsidR="001775B6" w:rsidRDefault="001775B6" w:rsidP="001775B6">
      <w:pPr>
        <w:pStyle w:val="ListParagraph"/>
        <w:numPr>
          <w:ilvl w:val="0"/>
          <w:numId w:val="42"/>
        </w:numPr>
        <w:rPr>
          <w:rFonts w:ascii="Arial" w:hAnsi="Arial" w:cs="Arial"/>
        </w:rPr>
      </w:pPr>
      <w:r>
        <w:rPr>
          <w:rFonts w:ascii="Arial" w:hAnsi="Arial" w:cs="Arial"/>
        </w:rPr>
        <w:t>Prior rental evictions</w:t>
      </w:r>
    </w:p>
    <w:p w14:paraId="29E37213" w14:textId="77777777" w:rsidR="001775B6" w:rsidRDefault="001775B6" w:rsidP="001775B6">
      <w:pPr>
        <w:pStyle w:val="ListParagraph"/>
        <w:numPr>
          <w:ilvl w:val="0"/>
          <w:numId w:val="42"/>
        </w:numPr>
        <w:rPr>
          <w:rFonts w:ascii="Arial" w:hAnsi="Arial" w:cs="Arial"/>
        </w:rPr>
      </w:pPr>
      <w:r>
        <w:rPr>
          <w:rFonts w:ascii="Arial" w:hAnsi="Arial" w:cs="Arial"/>
        </w:rPr>
        <w:t>History of homelessness</w:t>
      </w:r>
    </w:p>
    <w:p w14:paraId="159C1ADF" w14:textId="77777777" w:rsidR="001775B6" w:rsidRDefault="001775B6" w:rsidP="001775B6">
      <w:pPr>
        <w:pStyle w:val="ListParagraph"/>
        <w:numPr>
          <w:ilvl w:val="0"/>
          <w:numId w:val="42"/>
        </w:numPr>
        <w:rPr>
          <w:rFonts w:ascii="Arial" w:hAnsi="Arial" w:cs="Arial"/>
        </w:rPr>
      </w:pPr>
      <w:r>
        <w:rPr>
          <w:rFonts w:ascii="Arial" w:hAnsi="Arial" w:cs="Arial"/>
        </w:rPr>
        <w:t>Number of children in the household</w:t>
      </w:r>
    </w:p>
    <w:p w14:paraId="20BF99EE" w14:textId="77777777" w:rsidR="001775B6" w:rsidRPr="00BC00AC" w:rsidRDefault="001775B6" w:rsidP="001775B6">
      <w:pPr>
        <w:pStyle w:val="ListParagraph"/>
        <w:numPr>
          <w:ilvl w:val="0"/>
          <w:numId w:val="42"/>
        </w:numPr>
        <w:rPr>
          <w:rFonts w:ascii="Arial" w:hAnsi="Arial" w:cs="Arial"/>
        </w:rPr>
      </w:pPr>
      <w:r>
        <w:rPr>
          <w:rFonts w:ascii="Arial" w:hAnsi="Arial" w:cs="Arial"/>
        </w:rPr>
        <w:t>Sudden adverse change in circumstances (income, employment, hospitalization).</w:t>
      </w:r>
    </w:p>
    <w:p w14:paraId="2ECF864F" w14:textId="58BFBE9A" w:rsidR="001775B6" w:rsidRDefault="001775B6" w:rsidP="00E63748">
      <w:pPr>
        <w:pStyle w:val="NormalWeb"/>
        <w:rPr>
          <w:rFonts w:ascii="Arial" w:hAnsi="Arial" w:cs="Arial"/>
          <w:color w:val="4F81BD" w:themeColor="accent1"/>
        </w:rPr>
      </w:pPr>
    </w:p>
    <w:p w14:paraId="527B1274" w14:textId="1F8DFBFB" w:rsidR="00D173D4" w:rsidRDefault="001775B6" w:rsidP="001775B6">
      <w:pPr>
        <w:spacing w:after="0" w:line="240" w:lineRule="auto"/>
        <w:rPr>
          <w:rFonts w:ascii="Arial" w:hAnsi="Arial" w:cs="Arial"/>
          <w:sz w:val="24"/>
          <w:szCs w:val="24"/>
        </w:rPr>
      </w:pPr>
      <w:r>
        <w:rPr>
          <w:rFonts w:ascii="Arial" w:hAnsi="Arial" w:cs="Arial"/>
          <w:sz w:val="24"/>
          <w:szCs w:val="24"/>
        </w:rPr>
        <w:t xml:space="preserve">The first step for a perspective client is meeting with </w:t>
      </w:r>
      <w:r w:rsidR="001531ED">
        <w:rPr>
          <w:rFonts w:ascii="Arial" w:hAnsi="Arial" w:cs="Arial"/>
          <w:sz w:val="24"/>
          <w:szCs w:val="24"/>
        </w:rPr>
        <w:t>an</w:t>
      </w:r>
      <w:r>
        <w:rPr>
          <w:rFonts w:ascii="Arial" w:hAnsi="Arial" w:cs="Arial"/>
          <w:sz w:val="24"/>
          <w:szCs w:val="24"/>
        </w:rPr>
        <w:t xml:space="preserve"> YFHPI case manager to identify the level of assistance needed. If the case manager identifies imminent risk of housing loss, they use the Seattle/King County Homelessness Prevention Vulnerability Tool to qualify the household for YFHPI services. Clients scoring 15 or above on the tool are at risk; those at the higher end of the range (29 and above) are identified at highest risk. </w:t>
      </w:r>
    </w:p>
    <w:p w14:paraId="23E34872" w14:textId="77777777" w:rsidR="00D173D4" w:rsidRDefault="00D173D4" w:rsidP="001775B6">
      <w:pPr>
        <w:spacing w:after="0" w:line="240" w:lineRule="auto"/>
        <w:rPr>
          <w:rFonts w:ascii="Arial" w:hAnsi="Arial" w:cs="Arial"/>
          <w:sz w:val="24"/>
          <w:szCs w:val="24"/>
        </w:rPr>
      </w:pPr>
    </w:p>
    <w:p w14:paraId="7507884C" w14:textId="5795AB8E" w:rsidR="001775B6" w:rsidRPr="0011322A" w:rsidRDefault="001775B6" w:rsidP="001775B6">
      <w:pPr>
        <w:spacing w:after="0" w:line="240" w:lineRule="auto"/>
        <w:rPr>
          <w:rFonts w:ascii="Arial" w:hAnsi="Arial" w:cs="Arial"/>
          <w:sz w:val="24"/>
          <w:szCs w:val="24"/>
        </w:rPr>
      </w:pPr>
      <w:r w:rsidRPr="0011322A">
        <w:rPr>
          <w:rFonts w:ascii="Arial" w:hAnsi="Arial" w:cs="Arial"/>
          <w:sz w:val="24"/>
          <w:szCs w:val="24"/>
        </w:rPr>
        <w:t>Clients at highest risk immediately receive case management and are eligible for flexible funds.</w:t>
      </w:r>
    </w:p>
    <w:p w14:paraId="4EFFF5E2" w14:textId="77777777" w:rsidR="001775B6" w:rsidRPr="00B67A6C" w:rsidRDefault="001775B6" w:rsidP="00E63748">
      <w:pPr>
        <w:pStyle w:val="NormalWeb"/>
        <w:rPr>
          <w:rFonts w:ascii="Arial" w:hAnsi="Arial" w:cs="Arial"/>
          <w:color w:val="000000"/>
        </w:rPr>
      </w:pPr>
    </w:p>
    <w:p w14:paraId="50257641" w14:textId="2598F66F" w:rsidR="00E63748" w:rsidRDefault="00D173D4" w:rsidP="00E63748">
      <w:pPr>
        <w:spacing w:after="0" w:line="240" w:lineRule="auto"/>
        <w:rPr>
          <w:rFonts w:ascii="Arial" w:hAnsi="Arial" w:cs="Arial"/>
          <w:sz w:val="24"/>
          <w:szCs w:val="24"/>
        </w:rPr>
      </w:pPr>
      <w:r>
        <w:rPr>
          <w:rFonts w:ascii="Arial" w:hAnsi="Arial" w:cs="Arial"/>
          <w:sz w:val="24"/>
          <w:szCs w:val="24"/>
        </w:rPr>
        <w:t>C</w:t>
      </w:r>
      <w:r w:rsidR="00E63748">
        <w:rPr>
          <w:rFonts w:ascii="Arial" w:hAnsi="Arial" w:cs="Arial"/>
          <w:sz w:val="24"/>
          <w:szCs w:val="24"/>
        </w:rPr>
        <w:t xml:space="preserve">ase management is </w:t>
      </w:r>
      <w:r>
        <w:rPr>
          <w:rFonts w:ascii="Arial" w:hAnsi="Arial" w:cs="Arial"/>
          <w:sz w:val="24"/>
          <w:szCs w:val="24"/>
        </w:rPr>
        <w:t>a</w:t>
      </w:r>
      <w:r w:rsidR="00E63748">
        <w:rPr>
          <w:rFonts w:ascii="Arial" w:hAnsi="Arial" w:cs="Arial"/>
          <w:sz w:val="24"/>
          <w:szCs w:val="24"/>
        </w:rPr>
        <w:t xml:space="preserve"> core strength in prevention services</w:t>
      </w:r>
      <w:r>
        <w:rPr>
          <w:rFonts w:ascii="Arial" w:hAnsi="Arial" w:cs="Arial"/>
          <w:sz w:val="24"/>
          <w:szCs w:val="24"/>
        </w:rPr>
        <w:t xml:space="preserve">, but </w:t>
      </w:r>
      <w:r w:rsidR="00E63748">
        <w:rPr>
          <w:rFonts w:ascii="Arial" w:hAnsi="Arial" w:cs="Arial"/>
          <w:sz w:val="24"/>
          <w:szCs w:val="24"/>
        </w:rPr>
        <w:t xml:space="preserve">another key to </w:t>
      </w:r>
      <w:r w:rsidR="0011322A">
        <w:rPr>
          <w:rFonts w:ascii="Arial" w:hAnsi="Arial" w:cs="Arial"/>
          <w:sz w:val="24"/>
          <w:szCs w:val="24"/>
        </w:rPr>
        <w:t xml:space="preserve">achieving </w:t>
      </w:r>
      <w:r w:rsidR="00E63748">
        <w:rPr>
          <w:rFonts w:ascii="Arial" w:hAnsi="Arial" w:cs="Arial"/>
          <w:sz w:val="24"/>
          <w:szCs w:val="24"/>
        </w:rPr>
        <w:t xml:space="preserve">housing stability is flexible funding. While </w:t>
      </w:r>
      <w:r w:rsidR="00BC6E52">
        <w:rPr>
          <w:rFonts w:ascii="Arial" w:hAnsi="Arial" w:cs="Arial"/>
          <w:sz w:val="24"/>
          <w:szCs w:val="24"/>
        </w:rPr>
        <w:t xml:space="preserve">21 percent did not need any financial assistance, </w:t>
      </w:r>
      <w:r w:rsidR="00E63748">
        <w:rPr>
          <w:rFonts w:ascii="Arial" w:hAnsi="Arial" w:cs="Arial"/>
          <w:sz w:val="24"/>
          <w:szCs w:val="24"/>
        </w:rPr>
        <w:t xml:space="preserve">the majority </w:t>
      </w:r>
      <w:r>
        <w:rPr>
          <w:rFonts w:ascii="Arial" w:hAnsi="Arial" w:cs="Arial"/>
          <w:sz w:val="24"/>
          <w:szCs w:val="24"/>
        </w:rPr>
        <w:t xml:space="preserve">of </w:t>
      </w:r>
      <w:r w:rsidR="001F11E1">
        <w:rPr>
          <w:rFonts w:ascii="Arial" w:hAnsi="Arial" w:cs="Arial"/>
          <w:sz w:val="24"/>
          <w:szCs w:val="24"/>
        </w:rPr>
        <w:t xml:space="preserve">YFHPI </w:t>
      </w:r>
      <w:r>
        <w:rPr>
          <w:rFonts w:ascii="Arial" w:hAnsi="Arial" w:cs="Arial"/>
          <w:sz w:val="24"/>
          <w:szCs w:val="24"/>
        </w:rPr>
        <w:t xml:space="preserve">participants </w:t>
      </w:r>
      <w:r w:rsidR="00E63748">
        <w:rPr>
          <w:rFonts w:ascii="Arial" w:hAnsi="Arial" w:cs="Arial"/>
          <w:sz w:val="24"/>
          <w:szCs w:val="24"/>
        </w:rPr>
        <w:t>needed some level of flexible funding</w:t>
      </w:r>
      <w:r w:rsidR="0011322A">
        <w:rPr>
          <w:rFonts w:ascii="Arial" w:hAnsi="Arial" w:cs="Arial"/>
          <w:sz w:val="24"/>
          <w:szCs w:val="24"/>
        </w:rPr>
        <w:t xml:space="preserve"> to achieve stability</w:t>
      </w:r>
      <w:r w:rsidR="00E63748">
        <w:rPr>
          <w:rFonts w:ascii="Arial" w:hAnsi="Arial" w:cs="Arial"/>
          <w:sz w:val="24"/>
          <w:szCs w:val="24"/>
        </w:rPr>
        <w:t xml:space="preserve">.  </w:t>
      </w:r>
    </w:p>
    <w:p w14:paraId="483686D6" w14:textId="77777777" w:rsidR="00E63748" w:rsidRDefault="00E63748" w:rsidP="00E63748">
      <w:pPr>
        <w:spacing w:after="0" w:line="240" w:lineRule="auto"/>
        <w:rPr>
          <w:rFonts w:ascii="Arial" w:hAnsi="Arial" w:cs="Arial"/>
          <w:sz w:val="24"/>
          <w:szCs w:val="24"/>
        </w:rPr>
      </w:pPr>
    </w:p>
    <w:p w14:paraId="5803EA61" w14:textId="77777777" w:rsidR="002875CA" w:rsidRDefault="00E63748" w:rsidP="00E63748">
      <w:pPr>
        <w:spacing w:after="0" w:line="240" w:lineRule="auto"/>
        <w:rPr>
          <w:rFonts w:ascii="Arial" w:hAnsi="Arial" w:cs="Arial"/>
          <w:b/>
          <w:sz w:val="24"/>
          <w:szCs w:val="24"/>
        </w:rPr>
      </w:pPr>
      <w:r>
        <w:rPr>
          <w:rFonts w:ascii="Arial" w:hAnsi="Arial" w:cs="Arial"/>
          <w:sz w:val="24"/>
          <w:szCs w:val="24"/>
        </w:rPr>
        <w:t xml:space="preserve">In May 2018, King County implemented a funding limit for households of $2,300 per year. </w:t>
      </w:r>
      <w:r w:rsidR="00571004">
        <w:rPr>
          <w:rFonts w:ascii="Arial" w:hAnsi="Arial" w:cs="Arial"/>
          <w:sz w:val="24"/>
          <w:szCs w:val="24"/>
        </w:rPr>
        <w:t>A</w:t>
      </w:r>
      <w:r>
        <w:rPr>
          <w:rFonts w:ascii="Arial" w:hAnsi="Arial" w:cs="Arial"/>
          <w:sz w:val="24"/>
          <w:szCs w:val="24"/>
        </w:rPr>
        <w:t xml:space="preserve"> funding limit was introduced in tandem with the randomized control trial</w:t>
      </w:r>
      <w:r w:rsidR="00571004">
        <w:rPr>
          <w:rFonts w:ascii="Arial" w:hAnsi="Arial" w:cs="Arial"/>
          <w:sz w:val="24"/>
          <w:szCs w:val="24"/>
        </w:rPr>
        <w:t>,</w:t>
      </w:r>
      <w:r>
        <w:rPr>
          <w:rFonts w:ascii="Arial" w:hAnsi="Arial" w:cs="Arial"/>
          <w:sz w:val="24"/>
          <w:szCs w:val="24"/>
        </w:rPr>
        <w:t xml:space="preserve"> in an effort to reduce the impacts for agencies whose clients would be randomized to receive flexible funds only. </w:t>
      </w:r>
      <w:r w:rsidR="00571004">
        <w:rPr>
          <w:rFonts w:ascii="Arial" w:hAnsi="Arial" w:cs="Arial"/>
          <w:sz w:val="24"/>
          <w:szCs w:val="24"/>
        </w:rPr>
        <w:t>King County o</w:t>
      </w:r>
      <w:r>
        <w:rPr>
          <w:rFonts w:ascii="Arial" w:hAnsi="Arial" w:cs="Arial"/>
          <w:sz w:val="24"/>
          <w:szCs w:val="24"/>
        </w:rPr>
        <w:t>riginally</w:t>
      </w:r>
      <w:r w:rsidR="00571004">
        <w:rPr>
          <w:rFonts w:ascii="Arial" w:hAnsi="Arial" w:cs="Arial"/>
          <w:sz w:val="24"/>
          <w:szCs w:val="24"/>
        </w:rPr>
        <w:t xml:space="preserve"> </w:t>
      </w:r>
      <w:r>
        <w:rPr>
          <w:rFonts w:ascii="Arial" w:hAnsi="Arial" w:cs="Arial"/>
          <w:sz w:val="24"/>
          <w:szCs w:val="24"/>
        </w:rPr>
        <w:t xml:space="preserve">set $1,700 as the funding limit </w:t>
      </w:r>
      <w:r w:rsidR="00571004">
        <w:rPr>
          <w:rFonts w:ascii="Arial" w:hAnsi="Arial" w:cs="Arial"/>
          <w:sz w:val="24"/>
          <w:szCs w:val="24"/>
        </w:rPr>
        <w:t xml:space="preserve">per year, </w:t>
      </w:r>
      <w:r>
        <w:rPr>
          <w:rFonts w:ascii="Arial" w:hAnsi="Arial" w:cs="Arial"/>
          <w:sz w:val="24"/>
          <w:szCs w:val="24"/>
        </w:rPr>
        <w:t xml:space="preserve">but after inviting case manager and agency input, </w:t>
      </w:r>
      <w:r w:rsidR="00571004">
        <w:rPr>
          <w:rFonts w:ascii="Arial" w:hAnsi="Arial" w:cs="Arial"/>
          <w:sz w:val="24"/>
          <w:szCs w:val="24"/>
        </w:rPr>
        <w:t xml:space="preserve">the County raised the </w:t>
      </w:r>
      <w:r>
        <w:rPr>
          <w:rFonts w:ascii="Arial" w:hAnsi="Arial" w:cs="Arial"/>
          <w:sz w:val="24"/>
          <w:szCs w:val="24"/>
        </w:rPr>
        <w:t>limit to $2,300</w:t>
      </w:r>
      <w:r w:rsidRPr="00571004">
        <w:rPr>
          <w:rFonts w:ascii="Arial" w:hAnsi="Arial" w:cs="Arial"/>
          <w:b/>
          <w:sz w:val="24"/>
          <w:szCs w:val="24"/>
        </w:rPr>
        <w:t xml:space="preserve">. </w:t>
      </w:r>
    </w:p>
    <w:p w14:paraId="64860F32" w14:textId="77777777" w:rsidR="002875CA" w:rsidRDefault="002875CA" w:rsidP="00E63748">
      <w:pPr>
        <w:spacing w:after="0" w:line="240" w:lineRule="auto"/>
        <w:rPr>
          <w:rFonts w:ascii="Arial" w:hAnsi="Arial" w:cs="Arial"/>
          <w:b/>
          <w:sz w:val="24"/>
          <w:szCs w:val="24"/>
        </w:rPr>
      </w:pPr>
    </w:p>
    <w:p w14:paraId="6EDF96CE" w14:textId="0113F418" w:rsidR="00E63748" w:rsidRPr="00571004" w:rsidRDefault="00E63748" w:rsidP="00E63748">
      <w:pPr>
        <w:spacing w:after="0" w:line="240" w:lineRule="auto"/>
        <w:rPr>
          <w:rFonts w:ascii="Arial" w:hAnsi="Arial" w:cs="Arial"/>
          <w:b/>
          <w:sz w:val="24"/>
          <w:szCs w:val="24"/>
        </w:rPr>
      </w:pPr>
      <w:r w:rsidRPr="00571004">
        <w:rPr>
          <w:rFonts w:ascii="Arial" w:hAnsi="Arial" w:cs="Arial"/>
          <w:b/>
          <w:sz w:val="24"/>
          <w:szCs w:val="24"/>
        </w:rPr>
        <w:t xml:space="preserve">In 2018, actual average household assistance </w:t>
      </w:r>
      <w:r w:rsidR="001411D3" w:rsidRPr="00571004">
        <w:rPr>
          <w:rFonts w:ascii="Arial" w:hAnsi="Arial" w:cs="Arial"/>
          <w:b/>
          <w:sz w:val="24"/>
          <w:szCs w:val="24"/>
        </w:rPr>
        <w:t xml:space="preserve">across all households receiving financial assistance </w:t>
      </w:r>
      <w:r w:rsidRPr="00571004">
        <w:rPr>
          <w:rFonts w:ascii="Arial" w:hAnsi="Arial" w:cs="Arial"/>
          <w:b/>
          <w:sz w:val="24"/>
          <w:szCs w:val="24"/>
        </w:rPr>
        <w:t xml:space="preserve">was </w:t>
      </w:r>
      <w:r w:rsidR="00BC6E52">
        <w:rPr>
          <w:rFonts w:ascii="Arial" w:hAnsi="Arial" w:cs="Arial"/>
          <w:b/>
          <w:sz w:val="24"/>
          <w:szCs w:val="24"/>
        </w:rPr>
        <w:t xml:space="preserve">approximately </w:t>
      </w:r>
      <w:r w:rsidRPr="00571004">
        <w:rPr>
          <w:rFonts w:ascii="Arial" w:hAnsi="Arial" w:cs="Arial"/>
          <w:b/>
          <w:sz w:val="24"/>
          <w:szCs w:val="24"/>
        </w:rPr>
        <w:t>$</w:t>
      </w:r>
      <w:r w:rsidR="00BC6E52">
        <w:rPr>
          <w:rFonts w:ascii="Arial" w:hAnsi="Arial" w:cs="Arial"/>
          <w:b/>
          <w:sz w:val="24"/>
          <w:szCs w:val="24"/>
        </w:rPr>
        <w:t>1</w:t>
      </w:r>
      <w:r w:rsidRPr="00571004">
        <w:rPr>
          <w:rFonts w:ascii="Arial" w:hAnsi="Arial" w:cs="Arial"/>
          <w:b/>
          <w:sz w:val="24"/>
          <w:szCs w:val="24"/>
        </w:rPr>
        <w:t>,</w:t>
      </w:r>
      <w:r w:rsidR="00BC6E52">
        <w:rPr>
          <w:rFonts w:ascii="Arial" w:hAnsi="Arial" w:cs="Arial"/>
          <w:b/>
          <w:sz w:val="24"/>
          <w:szCs w:val="24"/>
        </w:rPr>
        <w:t>9</w:t>
      </w:r>
      <w:r w:rsidRPr="00571004">
        <w:rPr>
          <w:rFonts w:ascii="Arial" w:hAnsi="Arial" w:cs="Arial"/>
          <w:b/>
          <w:sz w:val="24"/>
          <w:szCs w:val="24"/>
        </w:rPr>
        <w:t>00.</w:t>
      </w:r>
    </w:p>
    <w:p w14:paraId="12A95F97" w14:textId="713EE879" w:rsidR="00E63748" w:rsidRDefault="00E63748" w:rsidP="00E63748">
      <w:pPr>
        <w:spacing w:after="0" w:line="240" w:lineRule="auto"/>
        <w:rPr>
          <w:rFonts w:ascii="Arial" w:hAnsi="Arial" w:cs="Arial"/>
          <w:sz w:val="24"/>
          <w:szCs w:val="24"/>
        </w:rPr>
      </w:pPr>
    </w:p>
    <w:p w14:paraId="156964EB" w14:textId="4470EDA3" w:rsidR="00D173D4" w:rsidRDefault="00D173D4">
      <w:pPr>
        <w:rPr>
          <w:rFonts w:ascii="Arial" w:hAnsi="Arial" w:cs="Arial"/>
          <w:sz w:val="24"/>
          <w:szCs w:val="24"/>
        </w:rPr>
      </w:pPr>
      <w:r>
        <w:rPr>
          <w:rFonts w:ascii="Arial" w:hAnsi="Arial" w:cs="Arial"/>
          <w:sz w:val="24"/>
          <w:szCs w:val="24"/>
        </w:rPr>
        <w:br w:type="page"/>
      </w:r>
    </w:p>
    <w:p w14:paraId="7709850D" w14:textId="02830366" w:rsidR="00D173D4" w:rsidRPr="00033987" w:rsidRDefault="00D173D4" w:rsidP="00D173D4">
      <w:pPr>
        <w:pStyle w:val="Sub-title1"/>
      </w:pPr>
      <w:r>
        <w:lastRenderedPageBreak/>
        <w:t>Client Stories</w:t>
      </w:r>
    </w:p>
    <w:p w14:paraId="5A97C350" w14:textId="77777777" w:rsidR="00D173D4" w:rsidRDefault="00D173D4" w:rsidP="00E63748">
      <w:pPr>
        <w:spacing w:after="0" w:line="240" w:lineRule="auto"/>
        <w:rPr>
          <w:rFonts w:ascii="Arial" w:hAnsi="Arial" w:cs="Arial"/>
          <w:sz w:val="24"/>
          <w:szCs w:val="24"/>
        </w:rPr>
      </w:pPr>
    </w:p>
    <w:p w14:paraId="60435A75" w14:textId="3E41E2FD" w:rsidR="00D173D4" w:rsidRPr="003202BE" w:rsidRDefault="00D173D4" w:rsidP="00D173D4">
      <w:pPr>
        <w:pStyle w:val="BodyText1"/>
      </w:pPr>
      <w:r w:rsidRPr="003202BE">
        <w:t xml:space="preserve">Intensive training </w:t>
      </w:r>
      <w:r>
        <w:t>has prepared YFHPI case managers to work with individuals and families and truly make a</w:t>
      </w:r>
      <w:r w:rsidRPr="003202BE">
        <w:t xml:space="preserve"> difference in the lives of </w:t>
      </w:r>
      <w:r>
        <w:t xml:space="preserve">youth and </w:t>
      </w:r>
      <w:r w:rsidRPr="003202BE">
        <w:t xml:space="preserve">families identified </w:t>
      </w:r>
      <w:r>
        <w:t>as</w:t>
      </w:r>
      <w:r w:rsidRPr="003202BE">
        <w:t xml:space="preserve"> at </w:t>
      </w:r>
      <w:r>
        <w:t>i</w:t>
      </w:r>
      <w:r w:rsidRPr="003202BE">
        <w:t xml:space="preserve">mminent risk of homelessness. </w:t>
      </w:r>
      <w:r>
        <w:t xml:space="preserve">Meet just a few of the </w:t>
      </w:r>
      <w:r w:rsidRPr="003202BE">
        <w:t>youth and families helped in 2018.</w:t>
      </w:r>
    </w:p>
    <w:p w14:paraId="6981758F" w14:textId="72642BFF" w:rsidR="00560FBD" w:rsidRPr="003202BE" w:rsidRDefault="00560FBD" w:rsidP="00E35052">
      <w:pPr>
        <w:pStyle w:val="BodyText1"/>
      </w:pPr>
      <w:r w:rsidRPr="00E35052">
        <w:rPr>
          <w:b/>
        </w:rPr>
        <w:t>Therapeutic</w:t>
      </w:r>
      <w:r w:rsidRPr="003202BE">
        <w:t xml:space="preserve"> </w:t>
      </w:r>
      <w:r w:rsidRPr="00E35052">
        <w:rPr>
          <w:b/>
        </w:rPr>
        <w:t>Health</w:t>
      </w:r>
      <w:r w:rsidRPr="003202BE">
        <w:t xml:space="preserve"> </w:t>
      </w:r>
      <w:r w:rsidRPr="00E35052">
        <w:rPr>
          <w:b/>
        </w:rPr>
        <w:t>Services</w:t>
      </w:r>
    </w:p>
    <w:p w14:paraId="2AA1832C" w14:textId="574AB6C8" w:rsidR="00560FBD" w:rsidRDefault="00560FBD" w:rsidP="00560FBD">
      <w:pPr>
        <w:rPr>
          <w:rFonts w:ascii="Calibri" w:hAnsi="Calibri"/>
          <w:color w:val="1F497D"/>
        </w:rPr>
      </w:pPr>
      <w:r>
        <w:rPr>
          <w:rFonts w:ascii="Calibri" w:hAnsi="Calibri"/>
          <w:noProof/>
          <w:color w:val="1F497D"/>
        </w:rPr>
        <w:drawing>
          <wp:inline distT="0" distB="0" distL="0" distR="0" wp14:anchorId="6852EDA5" wp14:editId="5B083E60">
            <wp:extent cx="5943600" cy="39624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Family.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6F64645" w14:textId="77777777" w:rsidR="003202BE" w:rsidRDefault="00560FBD" w:rsidP="00560FBD">
      <w:pPr>
        <w:rPr>
          <w:rFonts w:ascii="Arial" w:hAnsi="Arial" w:cs="Arial"/>
          <w:sz w:val="24"/>
          <w:szCs w:val="24"/>
        </w:rPr>
      </w:pPr>
      <w:r w:rsidRPr="00560FBD">
        <w:rPr>
          <w:rFonts w:ascii="Arial" w:hAnsi="Arial" w:cs="Arial"/>
          <w:sz w:val="24"/>
          <w:szCs w:val="24"/>
        </w:rPr>
        <w:t>“Preventing someone from becoming homeless is one of the greatest gifts the community can provide to a family. Growing up, I was homeless several times. As an adult</w:t>
      </w:r>
      <w:r w:rsidR="005E55E7">
        <w:rPr>
          <w:rFonts w:ascii="Arial" w:hAnsi="Arial" w:cs="Arial"/>
          <w:sz w:val="24"/>
          <w:szCs w:val="24"/>
        </w:rPr>
        <w:t>,</w:t>
      </w:r>
      <w:r w:rsidRPr="00560FBD">
        <w:rPr>
          <w:rFonts w:ascii="Arial" w:hAnsi="Arial" w:cs="Arial"/>
          <w:sz w:val="24"/>
          <w:szCs w:val="24"/>
        </w:rPr>
        <w:t xml:space="preserve"> I faced becoming homeless again</w:t>
      </w:r>
      <w:r w:rsidR="00571004">
        <w:rPr>
          <w:rFonts w:ascii="Arial" w:hAnsi="Arial" w:cs="Arial"/>
          <w:sz w:val="24"/>
          <w:szCs w:val="24"/>
        </w:rPr>
        <w:t>,</w:t>
      </w:r>
      <w:r w:rsidR="009D188F">
        <w:rPr>
          <w:rFonts w:ascii="Arial" w:hAnsi="Arial" w:cs="Arial"/>
          <w:sz w:val="24"/>
          <w:szCs w:val="24"/>
        </w:rPr>
        <w:t xml:space="preserve"> but now with my </w:t>
      </w:r>
      <w:r w:rsidRPr="00560FBD">
        <w:rPr>
          <w:rFonts w:ascii="Arial" w:hAnsi="Arial" w:cs="Arial"/>
          <w:sz w:val="24"/>
          <w:szCs w:val="24"/>
        </w:rPr>
        <w:t xml:space="preserve">children. </w:t>
      </w:r>
      <w:r w:rsidR="009D188F">
        <w:rPr>
          <w:rFonts w:ascii="Arial" w:hAnsi="Arial" w:cs="Arial"/>
          <w:sz w:val="24"/>
          <w:szCs w:val="24"/>
        </w:rPr>
        <w:t xml:space="preserve">After starting a new job, I was </w:t>
      </w:r>
      <w:r w:rsidRPr="00560FBD">
        <w:rPr>
          <w:rFonts w:ascii="Arial" w:hAnsi="Arial" w:cs="Arial"/>
          <w:sz w:val="24"/>
          <w:szCs w:val="24"/>
        </w:rPr>
        <w:t xml:space="preserve">laid off. </w:t>
      </w:r>
      <w:r w:rsidR="009D188F">
        <w:rPr>
          <w:rFonts w:ascii="Arial" w:hAnsi="Arial" w:cs="Arial"/>
          <w:sz w:val="24"/>
          <w:szCs w:val="24"/>
        </w:rPr>
        <w:t xml:space="preserve">Behind in rent, and no family support, I didn’t know what to do. </w:t>
      </w:r>
    </w:p>
    <w:p w14:paraId="2C1828B4" w14:textId="4F3765C0" w:rsidR="00560FBD" w:rsidRPr="00560FBD" w:rsidRDefault="009D188F" w:rsidP="00560FBD">
      <w:pPr>
        <w:rPr>
          <w:rFonts w:ascii="Arial" w:hAnsi="Arial" w:cs="Arial"/>
          <w:sz w:val="24"/>
          <w:szCs w:val="24"/>
        </w:rPr>
      </w:pPr>
      <w:r>
        <w:rPr>
          <w:rFonts w:ascii="Arial" w:hAnsi="Arial" w:cs="Arial"/>
          <w:sz w:val="24"/>
          <w:szCs w:val="24"/>
        </w:rPr>
        <w:t xml:space="preserve">Tanya with Therapeutic Health Services helped me find a job and assisted with my past-due rent. </w:t>
      </w:r>
      <w:r w:rsidR="00560FBD" w:rsidRPr="00560FBD">
        <w:rPr>
          <w:rFonts w:ascii="Arial" w:hAnsi="Arial" w:cs="Arial"/>
          <w:sz w:val="24"/>
          <w:szCs w:val="24"/>
        </w:rPr>
        <w:t>She helped me with my resume and actually gave me a list of employers that were hiring. I was depressed</w:t>
      </w:r>
      <w:r w:rsidR="00560FBD">
        <w:rPr>
          <w:rFonts w:ascii="Arial" w:hAnsi="Arial" w:cs="Arial"/>
          <w:sz w:val="24"/>
          <w:szCs w:val="24"/>
        </w:rPr>
        <w:t>,</w:t>
      </w:r>
      <w:r w:rsidR="00560FBD" w:rsidRPr="00560FBD">
        <w:rPr>
          <w:rFonts w:ascii="Arial" w:hAnsi="Arial" w:cs="Arial"/>
          <w:sz w:val="24"/>
          <w:szCs w:val="24"/>
        </w:rPr>
        <w:t xml:space="preserve"> but with her help, she guid</w:t>
      </w:r>
      <w:r w:rsidR="00560FBD">
        <w:rPr>
          <w:rFonts w:ascii="Arial" w:hAnsi="Arial" w:cs="Arial"/>
          <w:sz w:val="24"/>
          <w:szCs w:val="24"/>
        </w:rPr>
        <w:t>ed me back into the work force</w:t>
      </w:r>
      <w:r w:rsidR="00560FBD" w:rsidRPr="00560FBD">
        <w:rPr>
          <w:rFonts w:ascii="Arial" w:hAnsi="Arial" w:cs="Arial"/>
          <w:sz w:val="24"/>
          <w:szCs w:val="24"/>
        </w:rPr>
        <w:t>! I am</w:t>
      </w:r>
      <w:r w:rsidR="00560FBD">
        <w:rPr>
          <w:rFonts w:ascii="Arial" w:hAnsi="Arial" w:cs="Arial"/>
          <w:sz w:val="24"/>
          <w:szCs w:val="24"/>
        </w:rPr>
        <w:t> </w:t>
      </w:r>
      <w:r>
        <w:rPr>
          <w:rFonts w:ascii="Arial" w:hAnsi="Arial" w:cs="Arial"/>
          <w:sz w:val="24"/>
          <w:szCs w:val="24"/>
        </w:rPr>
        <w:t xml:space="preserve">now </w:t>
      </w:r>
      <w:r w:rsidR="00560FBD">
        <w:rPr>
          <w:rFonts w:ascii="Arial" w:hAnsi="Arial" w:cs="Arial"/>
          <w:sz w:val="24"/>
          <w:szCs w:val="24"/>
        </w:rPr>
        <w:t>employed fulltime! W</w:t>
      </w:r>
      <w:r w:rsidR="00560FBD" w:rsidRPr="00560FBD">
        <w:rPr>
          <w:rFonts w:ascii="Arial" w:hAnsi="Arial" w:cs="Arial"/>
          <w:sz w:val="24"/>
          <w:szCs w:val="24"/>
        </w:rPr>
        <w:t xml:space="preserve">e have </w:t>
      </w:r>
      <w:r w:rsidR="00571004">
        <w:rPr>
          <w:rFonts w:ascii="Arial" w:hAnsi="Arial" w:cs="Arial"/>
          <w:sz w:val="24"/>
          <w:szCs w:val="24"/>
        </w:rPr>
        <w:t xml:space="preserve">a </w:t>
      </w:r>
      <w:r w:rsidR="00560FBD" w:rsidRPr="00560FBD">
        <w:rPr>
          <w:rFonts w:ascii="Arial" w:hAnsi="Arial" w:cs="Arial"/>
          <w:sz w:val="24"/>
          <w:szCs w:val="24"/>
        </w:rPr>
        <w:t>roof over our head and I am</w:t>
      </w:r>
      <w:r w:rsidR="00560FBD">
        <w:rPr>
          <w:rFonts w:ascii="Arial" w:hAnsi="Arial" w:cs="Arial"/>
          <w:sz w:val="24"/>
          <w:szCs w:val="24"/>
        </w:rPr>
        <w:t xml:space="preserve"> able to provide for my family.</w:t>
      </w:r>
      <w:r>
        <w:rPr>
          <w:rFonts w:ascii="Arial" w:hAnsi="Arial" w:cs="Arial"/>
          <w:sz w:val="24"/>
          <w:szCs w:val="24"/>
        </w:rPr>
        <w:t>”</w:t>
      </w:r>
      <w:r w:rsidR="00560FBD">
        <w:rPr>
          <w:rFonts w:ascii="Arial" w:hAnsi="Arial" w:cs="Arial"/>
          <w:sz w:val="24"/>
          <w:szCs w:val="24"/>
        </w:rPr>
        <w:t xml:space="preserve"> </w:t>
      </w:r>
      <w:r w:rsidR="00560FBD" w:rsidRPr="00560FBD">
        <w:rPr>
          <w:rFonts w:ascii="Arial" w:hAnsi="Arial" w:cs="Arial"/>
          <w:sz w:val="24"/>
          <w:szCs w:val="24"/>
        </w:rPr>
        <w:t xml:space="preserve"> </w:t>
      </w:r>
    </w:p>
    <w:p w14:paraId="02B887EE" w14:textId="77777777" w:rsidR="00F33737" w:rsidRDefault="00F33737">
      <w:pPr>
        <w:rPr>
          <w:rFonts w:ascii="Arial" w:hAnsi="Arial" w:cs="Arial"/>
          <w:color w:val="000000"/>
          <w:sz w:val="24"/>
          <w:szCs w:val="24"/>
          <w:u w:val="single"/>
        </w:rPr>
      </w:pPr>
      <w:r>
        <w:rPr>
          <w:u w:val="single"/>
        </w:rPr>
        <w:br w:type="page"/>
      </w:r>
    </w:p>
    <w:p w14:paraId="30DAF818" w14:textId="6099F31E" w:rsidR="00211775" w:rsidRDefault="00211775" w:rsidP="00E35052">
      <w:pPr>
        <w:pStyle w:val="BodyText1"/>
      </w:pPr>
      <w:r w:rsidRPr="00D50A23">
        <w:rPr>
          <w:b/>
        </w:rPr>
        <w:lastRenderedPageBreak/>
        <w:t>Friends</w:t>
      </w:r>
      <w:r w:rsidRPr="004618B6">
        <w:t xml:space="preserve"> </w:t>
      </w:r>
      <w:r w:rsidRPr="00D50A23">
        <w:rPr>
          <w:b/>
        </w:rPr>
        <w:t>of</w:t>
      </w:r>
      <w:r w:rsidRPr="004618B6">
        <w:t xml:space="preserve"> </w:t>
      </w:r>
      <w:r w:rsidRPr="00D50A23">
        <w:rPr>
          <w:b/>
        </w:rPr>
        <w:t>You</w:t>
      </w:r>
      <w:r w:rsidR="004618B6" w:rsidRPr="00D50A23">
        <w:rPr>
          <w:b/>
        </w:rPr>
        <w:t>th</w:t>
      </w:r>
    </w:p>
    <w:p w14:paraId="45412164" w14:textId="48AD4A7D" w:rsidR="00E428B1" w:rsidRPr="00787DCE" w:rsidRDefault="00211775" w:rsidP="00E35052">
      <w:pPr>
        <w:pStyle w:val="BodyText1"/>
      </w:pPr>
      <w:r w:rsidRPr="00787DCE">
        <w:t xml:space="preserve">Jackson came to Seattle to build a life after his family kicked him out </w:t>
      </w:r>
      <w:r w:rsidR="00D50A23">
        <w:t xml:space="preserve">of his home </w:t>
      </w:r>
      <w:r w:rsidRPr="00787DCE">
        <w:t xml:space="preserve">for being gay. Jackson </w:t>
      </w:r>
      <w:r w:rsidR="00D26DB1" w:rsidRPr="00787DCE">
        <w:t xml:space="preserve">briefly lived </w:t>
      </w:r>
      <w:r w:rsidRPr="00787DCE">
        <w:t xml:space="preserve">with an aunt while </w:t>
      </w:r>
      <w:r w:rsidR="00571004" w:rsidRPr="00787DCE">
        <w:t xml:space="preserve">looking for </w:t>
      </w:r>
      <w:r w:rsidRPr="00787DCE">
        <w:t>a job</w:t>
      </w:r>
      <w:r w:rsidR="00571004" w:rsidRPr="00787DCE">
        <w:t xml:space="preserve"> and a</w:t>
      </w:r>
      <w:r w:rsidRPr="00787DCE">
        <w:t xml:space="preserve"> place to </w:t>
      </w:r>
      <w:r w:rsidR="00F0778A" w:rsidRPr="00787DCE">
        <w:t>live</w:t>
      </w:r>
      <w:r w:rsidR="009D188F" w:rsidRPr="00787DCE">
        <w:t>. Jackson’s</w:t>
      </w:r>
      <w:r w:rsidR="00D26DB1" w:rsidRPr="00787DCE">
        <w:t xml:space="preserve"> first job </w:t>
      </w:r>
      <w:r w:rsidR="001531ED" w:rsidRPr="00787DCE">
        <w:t>did not</w:t>
      </w:r>
      <w:r w:rsidR="00D26DB1" w:rsidRPr="00787DCE">
        <w:t xml:space="preserve"> work out. </w:t>
      </w:r>
      <w:r w:rsidRPr="00787DCE">
        <w:t xml:space="preserve">Facing a job loss, </w:t>
      </w:r>
      <w:r w:rsidR="00D50A23">
        <w:t>he a</w:t>
      </w:r>
      <w:r w:rsidRPr="00787DCE">
        <w:t xml:space="preserve">lso </w:t>
      </w:r>
      <w:r w:rsidR="00571004" w:rsidRPr="00787DCE">
        <w:t>f</w:t>
      </w:r>
      <w:r w:rsidR="00D26DB1" w:rsidRPr="00787DCE">
        <w:t xml:space="preserve">aced </w:t>
      </w:r>
      <w:r w:rsidR="00571004" w:rsidRPr="00787DCE">
        <w:t xml:space="preserve">eviction. </w:t>
      </w:r>
      <w:r w:rsidRPr="00787DCE">
        <w:t xml:space="preserve">Jackson came to Friends of Youth </w:t>
      </w:r>
      <w:r w:rsidR="00F0778A" w:rsidRPr="00787DCE">
        <w:t>(FOY) for help</w:t>
      </w:r>
      <w:r w:rsidRPr="00787DCE">
        <w:t xml:space="preserve">. </w:t>
      </w:r>
    </w:p>
    <w:p w14:paraId="53F874ED" w14:textId="77777777" w:rsidR="001F11E1" w:rsidRDefault="00F0778A" w:rsidP="00E35052">
      <w:pPr>
        <w:pStyle w:val="BodyText1"/>
      </w:pPr>
      <w:r w:rsidRPr="00787DCE">
        <w:t xml:space="preserve">FOY provided </w:t>
      </w:r>
      <w:r w:rsidR="00D26DB1" w:rsidRPr="00787DCE">
        <w:t xml:space="preserve">employment assistance and rent support. </w:t>
      </w:r>
      <w:r w:rsidR="00571004" w:rsidRPr="00787DCE">
        <w:t xml:space="preserve">He gained new </w:t>
      </w:r>
      <w:r w:rsidR="00D26DB1" w:rsidRPr="00787DCE">
        <w:t xml:space="preserve">employment, </w:t>
      </w:r>
      <w:r w:rsidR="00571004" w:rsidRPr="00787DCE">
        <w:t xml:space="preserve">but then suffered </w:t>
      </w:r>
      <w:r w:rsidRPr="00787DCE">
        <w:t>a stroke. Newly employed</w:t>
      </w:r>
      <w:r w:rsidR="00571004" w:rsidRPr="00787DCE">
        <w:t>,</w:t>
      </w:r>
      <w:r w:rsidRPr="00787DCE">
        <w:t xml:space="preserve"> he had insurance</w:t>
      </w:r>
      <w:r w:rsidR="00571004" w:rsidRPr="00787DCE">
        <w:t>,</w:t>
      </w:r>
      <w:r w:rsidRPr="00787DCE">
        <w:t xml:space="preserve"> but no </w:t>
      </w:r>
      <w:r w:rsidR="00571004" w:rsidRPr="00787DCE">
        <w:t xml:space="preserve">paid </w:t>
      </w:r>
      <w:r w:rsidRPr="00787DCE">
        <w:t xml:space="preserve">time off. FOY continued to support Jackson </w:t>
      </w:r>
      <w:r w:rsidR="00D26DB1" w:rsidRPr="00787DCE">
        <w:t xml:space="preserve">to avoid </w:t>
      </w:r>
      <w:r w:rsidR="00D50A23">
        <w:t xml:space="preserve">a </w:t>
      </w:r>
      <w:r w:rsidR="00D26DB1" w:rsidRPr="00787DCE">
        <w:t>housin</w:t>
      </w:r>
      <w:r w:rsidR="00D50A23">
        <w:t xml:space="preserve">g loss. </w:t>
      </w:r>
    </w:p>
    <w:p w14:paraId="0BF8592D" w14:textId="77777777" w:rsidR="001F11E1" w:rsidRDefault="001F11E1" w:rsidP="00E35052">
      <w:pPr>
        <w:pStyle w:val="BodyText1"/>
      </w:pPr>
      <w:r>
        <w:t>Today, e</w:t>
      </w:r>
      <w:r w:rsidR="00D50A23">
        <w:t xml:space="preserve">mployed, stably housed, </w:t>
      </w:r>
      <w:r w:rsidR="00D26DB1" w:rsidRPr="00787DCE">
        <w:t xml:space="preserve">and connected to the Seattle community, </w:t>
      </w:r>
      <w:r w:rsidR="00D50A23">
        <w:t xml:space="preserve">Jackson </w:t>
      </w:r>
      <w:r w:rsidR="00D26DB1" w:rsidRPr="00787DCE">
        <w:t xml:space="preserve">is thriving. </w:t>
      </w:r>
      <w:r w:rsidR="00F0778A" w:rsidRPr="00787DCE">
        <w:t>Without YFHPI support</w:t>
      </w:r>
      <w:r w:rsidR="00571004" w:rsidRPr="00787DCE">
        <w:t>,</w:t>
      </w:r>
      <w:r w:rsidR="00F0778A" w:rsidRPr="00787DCE">
        <w:t xml:space="preserve"> his story would be very differ</w:t>
      </w:r>
      <w:r w:rsidR="00235B12" w:rsidRPr="00787DCE">
        <w:t>e</w:t>
      </w:r>
      <w:r w:rsidR="00F0778A" w:rsidRPr="00787DCE">
        <w:t>nt</w:t>
      </w:r>
      <w:r>
        <w:t>.</w:t>
      </w:r>
    </w:p>
    <w:p w14:paraId="6C2F3716" w14:textId="59A0E184" w:rsidR="00211775" w:rsidRPr="00787DCE" w:rsidRDefault="00F0778A" w:rsidP="00E35052">
      <w:pPr>
        <w:pStyle w:val="BodyText1"/>
      </w:pPr>
      <w:r w:rsidRPr="00787DCE">
        <w:t>.</w:t>
      </w:r>
    </w:p>
    <w:p w14:paraId="64392AB4" w14:textId="4E5C626D" w:rsidR="00211775" w:rsidRDefault="00211775" w:rsidP="00E35052">
      <w:pPr>
        <w:pStyle w:val="BodyText1"/>
      </w:pPr>
      <w:r>
        <w:rPr>
          <w:noProof/>
        </w:rPr>
        <w:drawing>
          <wp:inline distT="0" distB="0" distL="0" distR="0" wp14:anchorId="50493963" wp14:editId="5106BB5B">
            <wp:extent cx="3015718" cy="23628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ackson.jpg"/>
                    <pic:cNvPicPr/>
                  </pic:nvPicPr>
                  <pic:blipFill rotWithShape="1">
                    <a:blip r:embed="rId23" cstate="print">
                      <a:extLst>
                        <a:ext uri="{28A0092B-C50C-407E-A947-70E740481C1C}">
                          <a14:useLocalDpi xmlns:a14="http://schemas.microsoft.com/office/drawing/2010/main" val="0"/>
                        </a:ext>
                      </a:extLst>
                    </a:blip>
                    <a:srcRect l="12460" t="18207" r="8505"/>
                    <a:stretch/>
                  </pic:blipFill>
                  <pic:spPr bwMode="auto">
                    <a:xfrm>
                      <a:off x="0" y="0"/>
                      <a:ext cx="3018617" cy="2365106"/>
                    </a:xfrm>
                    <a:prstGeom prst="rect">
                      <a:avLst/>
                    </a:prstGeom>
                    <a:ln>
                      <a:noFill/>
                    </a:ln>
                    <a:extLst>
                      <a:ext uri="{53640926-AAD7-44D8-BBD7-CCE9431645EC}">
                        <a14:shadowObscured xmlns:a14="http://schemas.microsoft.com/office/drawing/2010/main"/>
                      </a:ext>
                    </a:extLst>
                  </pic:spPr>
                </pic:pic>
              </a:graphicData>
            </a:graphic>
          </wp:inline>
        </w:drawing>
      </w:r>
      <w:r w:rsidR="00F0778A">
        <w:rPr>
          <w:noProof/>
        </w:rPr>
        <w:t xml:space="preserve">                </w:t>
      </w:r>
      <w:r w:rsidR="00F0778A">
        <w:rPr>
          <w:noProof/>
        </w:rPr>
        <w:drawing>
          <wp:inline distT="0" distB="0" distL="0" distR="0" wp14:anchorId="738B9D33" wp14:editId="3F4B6E42">
            <wp:extent cx="2236531" cy="298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ckson and Cind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6928" cy="2995185"/>
                    </a:xfrm>
                    <a:prstGeom prst="rect">
                      <a:avLst/>
                    </a:prstGeom>
                  </pic:spPr>
                </pic:pic>
              </a:graphicData>
            </a:graphic>
          </wp:inline>
        </w:drawing>
      </w:r>
    </w:p>
    <w:p w14:paraId="647BED48" w14:textId="77777777" w:rsidR="00B855ED" w:rsidRDefault="00B855ED" w:rsidP="00E35052">
      <w:pPr>
        <w:pStyle w:val="BodyText1"/>
      </w:pPr>
    </w:p>
    <w:p w14:paraId="788A8272" w14:textId="6C3C684F" w:rsidR="00211775" w:rsidRPr="004618B6" w:rsidRDefault="00F33737" w:rsidP="00E35052">
      <w:pPr>
        <w:pStyle w:val="BodyText1"/>
      </w:pPr>
      <w:r w:rsidRPr="004618B6">
        <w:t>Jackson</w:t>
      </w:r>
      <w:r w:rsidR="001F11E1">
        <w:t xml:space="preserve"> (above)</w:t>
      </w:r>
      <w:r w:rsidRPr="004618B6">
        <w:t xml:space="preserve"> as a presenter at </w:t>
      </w:r>
      <w:r w:rsidR="00CE6A43">
        <w:t xml:space="preserve">the </w:t>
      </w:r>
      <w:r w:rsidRPr="004618B6">
        <w:t xml:space="preserve">Friends of Youth </w:t>
      </w:r>
      <w:r w:rsidRPr="004618B6">
        <w:rPr>
          <w:i/>
        </w:rPr>
        <w:t>Celebration of Youth 2019</w:t>
      </w:r>
    </w:p>
    <w:p w14:paraId="6ABA45A2" w14:textId="731EEA48" w:rsidR="00F0778A" w:rsidRDefault="00F0778A">
      <w:pPr>
        <w:rPr>
          <w:rFonts w:ascii="Arial" w:hAnsi="Arial" w:cs="Arial"/>
          <w:color w:val="000000"/>
          <w:sz w:val="24"/>
          <w:szCs w:val="24"/>
          <w:u w:val="single"/>
        </w:rPr>
      </w:pPr>
      <w:r>
        <w:rPr>
          <w:u w:val="single"/>
        </w:rPr>
        <w:br w:type="page"/>
      </w:r>
    </w:p>
    <w:p w14:paraId="551F0FED" w14:textId="66411B1E" w:rsidR="00630B0A" w:rsidRPr="004618B6" w:rsidRDefault="00C154BD" w:rsidP="00E35052">
      <w:pPr>
        <w:pStyle w:val="BodyText1"/>
      </w:pPr>
      <w:r w:rsidRPr="00CE6A43">
        <w:rPr>
          <w:b/>
        </w:rPr>
        <w:lastRenderedPageBreak/>
        <w:t>The</w:t>
      </w:r>
      <w:r w:rsidRPr="004618B6">
        <w:t xml:space="preserve"> </w:t>
      </w:r>
      <w:r w:rsidRPr="00CE6A43">
        <w:rPr>
          <w:b/>
        </w:rPr>
        <w:t>Arc</w:t>
      </w:r>
      <w:r w:rsidRPr="004618B6">
        <w:t xml:space="preserve"> </w:t>
      </w:r>
      <w:r w:rsidRPr="00CE6A43">
        <w:rPr>
          <w:b/>
        </w:rPr>
        <w:t>of</w:t>
      </w:r>
      <w:r w:rsidRPr="004618B6">
        <w:t xml:space="preserve"> </w:t>
      </w:r>
      <w:r w:rsidRPr="00CE6A43">
        <w:rPr>
          <w:b/>
        </w:rPr>
        <w:t>King</w:t>
      </w:r>
      <w:r w:rsidRPr="004618B6">
        <w:t xml:space="preserve"> </w:t>
      </w:r>
      <w:r w:rsidRPr="00CE6A43">
        <w:rPr>
          <w:b/>
        </w:rPr>
        <w:t>County</w:t>
      </w:r>
    </w:p>
    <w:p w14:paraId="27BEF61D" w14:textId="77777777" w:rsidR="00C154BD" w:rsidRDefault="00C154BD" w:rsidP="00C154BD">
      <w:pPr>
        <w:spacing w:after="0" w:line="240" w:lineRule="auto"/>
        <w:jc w:val="center"/>
        <w:rPr>
          <w:rFonts w:ascii="Arial" w:hAnsi="Arial" w:cs="Arial"/>
          <w:strike/>
          <w:sz w:val="24"/>
          <w:szCs w:val="24"/>
        </w:rPr>
      </w:pPr>
      <w:r>
        <w:rPr>
          <w:rFonts w:ascii="Arial" w:hAnsi="Arial" w:cs="Arial"/>
          <w:strike/>
          <w:noProof/>
          <w:sz w:val="24"/>
          <w:szCs w:val="24"/>
        </w:rPr>
        <w:drawing>
          <wp:inline distT="0" distB="0" distL="0" distR="0" wp14:anchorId="197172A1" wp14:editId="0DE08D7F">
            <wp:extent cx="5801844" cy="3505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ve In Day 2.JPG"/>
                    <pic:cNvPicPr/>
                  </pic:nvPicPr>
                  <pic:blipFill rotWithShape="1">
                    <a:blip r:embed="rId25">
                      <a:extLst>
                        <a:ext uri="{28A0092B-C50C-407E-A947-70E740481C1C}">
                          <a14:useLocalDpi xmlns:a14="http://schemas.microsoft.com/office/drawing/2010/main" val="0"/>
                        </a:ext>
                      </a:extLst>
                    </a:blip>
                    <a:srcRect r="-2080" b="11720"/>
                    <a:stretch/>
                  </pic:blipFill>
                  <pic:spPr bwMode="auto">
                    <a:xfrm>
                      <a:off x="0" y="0"/>
                      <a:ext cx="5819253" cy="3515718"/>
                    </a:xfrm>
                    <a:prstGeom prst="rect">
                      <a:avLst/>
                    </a:prstGeom>
                    <a:ln>
                      <a:noFill/>
                    </a:ln>
                    <a:extLst>
                      <a:ext uri="{53640926-AAD7-44D8-BBD7-CCE9431645EC}">
                        <a14:shadowObscured xmlns:a14="http://schemas.microsoft.com/office/drawing/2010/main"/>
                      </a:ext>
                    </a:extLst>
                  </pic:spPr>
                </pic:pic>
              </a:graphicData>
            </a:graphic>
          </wp:inline>
        </w:drawing>
      </w:r>
    </w:p>
    <w:p w14:paraId="6F88BA2A" w14:textId="77777777" w:rsidR="00D55B8C" w:rsidRDefault="00D55B8C" w:rsidP="0086708F">
      <w:pPr>
        <w:spacing w:after="0" w:line="240" w:lineRule="auto"/>
        <w:rPr>
          <w:rStyle w:val="normaltextrun"/>
          <w:rFonts w:ascii="Arial" w:hAnsi="Arial" w:cs="Arial"/>
          <w:sz w:val="24"/>
          <w:szCs w:val="24"/>
          <w:shd w:val="clear" w:color="auto" w:fill="FFFFFF"/>
        </w:rPr>
      </w:pPr>
    </w:p>
    <w:p w14:paraId="639F8FEC" w14:textId="77777777" w:rsidR="00B855ED" w:rsidRDefault="00B855ED" w:rsidP="005E55E7">
      <w:pPr>
        <w:spacing w:after="0" w:line="240" w:lineRule="auto"/>
        <w:rPr>
          <w:rStyle w:val="normaltextrun"/>
          <w:rFonts w:ascii="Arial" w:hAnsi="Arial" w:cs="Arial"/>
          <w:sz w:val="24"/>
          <w:szCs w:val="24"/>
          <w:shd w:val="clear" w:color="auto" w:fill="FFFFFF"/>
        </w:rPr>
      </w:pPr>
    </w:p>
    <w:p w14:paraId="29A57B35" w14:textId="63B5FEF9" w:rsidR="0040703D" w:rsidRDefault="005E55E7" w:rsidP="005E55E7">
      <w:pPr>
        <w:spacing w:after="0" w:line="240" w:lineRule="auto"/>
        <w:rPr>
          <w:rStyle w:val="normaltextrun"/>
          <w:rFonts w:ascii="Arial" w:hAnsi="Arial" w:cs="Arial"/>
          <w:sz w:val="24"/>
          <w:szCs w:val="24"/>
          <w:shd w:val="clear" w:color="auto" w:fill="FFFFFF"/>
        </w:rPr>
      </w:pPr>
      <w:r>
        <w:rPr>
          <w:rStyle w:val="normaltextrun"/>
          <w:rFonts w:ascii="Arial" w:hAnsi="Arial" w:cs="Arial"/>
          <w:sz w:val="24"/>
          <w:szCs w:val="24"/>
          <w:shd w:val="clear" w:color="auto" w:fill="FFFFFF"/>
        </w:rPr>
        <w:t>T</w:t>
      </w:r>
      <w:r w:rsidR="00CE6A43">
        <w:rPr>
          <w:rStyle w:val="normaltextrun"/>
          <w:rFonts w:ascii="Arial" w:hAnsi="Arial" w:cs="Arial"/>
          <w:sz w:val="24"/>
          <w:szCs w:val="24"/>
          <w:shd w:val="clear" w:color="auto" w:fill="FFFFFF"/>
        </w:rPr>
        <w:t>erry and his son enrolled with the A</w:t>
      </w:r>
      <w:r>
        <w:rPr>
          <w:rStyle w:val="normaltextrun"/>
          <w:rFonts w:ascii="Arial" w:hAnsi="Arial" w:cs="Arial"/>
          <w:sz w:val="24"/>
          <w:szCs w:val="24"/>
          <w:shd w:val="clear" w:color="auto" w:fill="FFFFFF"/>
        </w:rPr>
        <w:t>rc of King County</w:t>
      </w:r>
      <w:r w:rsidR="00794411">
        <w:rPr>
          <w:rStyle w:val="normaltextrun"/>
          <w:rFonts w:ascii="Arial" w:hAnsi="Arial" w:cs="Arial"/>
          <w:sz w:val="24"/>
          <w:szCs w:val="24"/>
          <w:shd w:val="clear" w:color="auto" w:fill="FFFFFF"/>
        </w:rPr>
        <w:t>, which specializes in serving people with intellectual or physical disabilities</w:t>
      </w:r>
      <w:r w:rsidR="00CE6A43">
        <w:rPr>
          <w:rStyle w:val="normaltextrun"/>
          <w:rFonts w:ascii="Arial" w:hAnsi="Arial" w:cs="Arial"/>
          <w:sz w:val="24"/>
          <w:szCs w:val="24"/>
          <w:shd w:val="clear" w:color="auto" w:fill="FFFFFF"/>
        </w:rPr>
        <w:t xml:space="preserve">. </w:t>
      </w:r>
      <w:r w:rsidR="00D26DB1" w:rsidRPr="00DB65F5">
        <w:rPr>
          <w:rStyle w:val="normaltextrun"/>
          <w:rFonts w:ascii="Arial" w:hAnsi="Arial" w:cs="Arial"/>
          <w:sz w:val="24"/>
          <w:szCs w:val="24"/>
          <w:shd w:val="clear" w:color="auto" w:fill="FFFFFF"/>
        </w:rPr>
        <w:t xml:space="preserve">Social Security is their </w:t>
      </w:r>
      <w:r w:rsidR="00CE6A43">
        <w:rPr>
          <w:rStyle w:val="normaltextrun"/>
          <w:rFonts w:ascii="Arial" w:hAnsi="Arial" w:cs="Arial"/>
          <w:sz w:val="24"/>
          <w:szCs w:val="24"/>
          <w:shd w:val="clear" w:color="auto" w:fill="FFFFFF"/>
        </w:rPr>
        <w:t xml:space="preserve">sole </w:t>
      </w:r>
      <w:r w:rsidR="00D26DB1" w:rsidRPr="00DB65F5">
        <w:rPr>
          <w:rStyle w:val="normaltextrun"/>
          <w:rFonts w:ascii="Arial" w:hAnsi="Arial" w:cs="Arial"/>
          <w:sz w:val="24"/>
          <w:szCs w:val="24"/>
          <w:shd w:val="clear" w:color="auto" w:fill="FFFFFF"/>
        </w:rPr>
        <w:t>source of income</w:t>
      </w:r>
      <w:r w:rsidR="00CE6A43">
        <w:rPr>
          <w:rStyle w:val="normaltextrun"/>
          <w:rFonts w:ascii="Arial" w:hAnsi="Arial" w:cs="Arial"/>
          <w:sz w:val="24"/>
          <w:szCs w:val="24"/>
          <w:shd w:val="clear" w:color="auto" w:fill="FFFFFF"/>
        </w:rPr>
        <w:t>, and Terry has worked hard to live frugally and make smart use of their available funds</w:t>
      </w:r>
      <w:r w:rsidR="00D26DB1" w:rsidRPr="00DB65F5">
        <w:rPr>
          <w:rStyle w:val="normaltextrun"/>
          <w:rFonts w:ascii="Arial" w:hAnsi="Arial" w:cs="Arial"/>
          <w:sz w:val="24"/>
          <w:szCs w:val="24"/>
          <w:shd w:val="clear" w:color="auto" w:fill="FFFFFF"/>
        </w:rPr>
        <w:t xml:space="preserve">. In March 2017, </w:t>
      </w:r>
      <w:r w:rsidR="00CE6A43">
        <w:rPr>
          <w:rStyle w:val="normaltextrun"/>
          <w:rFonts w:ascii="Arial" w:hAnsi="Arial" w:cs="Arial"/>
          <w:sz w:val="24"/>
          <w:szCs w:val="24"/>
          <w:shd w:val="clear" w:color="auto" w:fill="FFFFFF"/>
        </w:rPr>
        <w:t xml:space="preserve">however, </w:t>
      </w:r>
      <w:r w:rsidR="00D26DB1" w:rsidRPr="00DB65F5">
        <w:rPr>
          <w:rStyle w:val="normaltextrun"/>
          <w:rFonts w:ascii="Arial" w:hAnsi="Arial" w:cs="Arial"/>
          <w:sz w:val="24"/>
          <w:szCs w:val="24"/>
          <w:shd w:val="clear" w:color="auto" w:fill="FFFFFF"/>
        </w:rPr>
        <w:t>t</w:t>
      </w:r>
      <w:r w:rsidR="00C154BD" w:rsidRPr="00DB65F5">
        <w:rPr>
          <w:rStyle w:val="normaltextrun"/>
          <w:rFonts w:ascii="Arial" w:hAnsi="Arial" w:cs="Arial"/>
          <w:sz w:val="24"/>
          <w:szCs w:val="24"/>
          <w:shd w:val="clear" w:color="auto" w:fill="FFFFFF"/>
        </w:rPr>
        <w:t xml:space="preserve">he family </w:t>
      </w:r>
      <w:r w:rsidR="00D26DB1" w:rsidRPr="00DB65F5">
        <w:rPr>
          <w:rStyle w:val="normaltextrun"/>
          <w:rFonts w:ascii="Arial" w:hAnsi="Arial" w:cs="Arial"/>
          <w:sz w:val="24"/>
          <w:szCs w:val="24"/>
          <w:shd w:val="clear" w:color="auto" w:fill="FFFFFF"/>
        </w:rPr>
        <w:t xml:space="preserve">experienced </w:t>
      </w:r>
      <w:r w:rsidR="00CE6A43">
        <w:rPr>
          <w:rStyle w:val="normaltextrun"/>
          <w:rFonts w:ascii="Arial" w:hAnsi="Arial" w:cs="Arial"/>
          <w:sz w:val="24"/>
          <w:szCs w:val="24"/>
          <w:shd w:val="clear" w:color="auto" w:fill="FFFFFF"/>
        </w:rPr>
        <w:t xml:space="preserve">the </w:t>
      </w:r>
      <w:r w:rsidR="00C154BD" w:rsidRPr="00DB65F5">
        <w:rPr>
          <w:rStyle w:val="normaltextrun"/>
          <w:rFonts w:ascii="Arial" w:hAnsi="Arial" w:cs="Arial"/>
          <w:sz w:val="24"/>
          <w:szCs w:val="24"/>
          <w:shd w:val="clear" w:color="auto" w:fill="FFFFFF"/>
        </w:rPr>
        <w:t xml:space="preserve">imminent risk of homelessness after </w:t>
      </w:r>
      <w:r w:rsidR="00D26DB1" w:rsidRPr="00DB65F5">
        <w:rPr>
          <w:rStyle w:val="normaltextrun"/>
          <w:rFonts w:ascii="Arial" w:hAnsi="Arial" w:cs="Arial"/>
          <w:sz w:val="24"/>
          <w:szCs w:val="24"/>
          <w:shd w:val="clear" w:color="auto" w:fill="FFFFFF"/>
        </w:rPr>
        <w:t>a</w:t>
      </w:r>
      <w:r w:rsidR="00C154BD" w:rsidRPr="00DB65F5">
        <w:rPr>
          <w:rStyle w:val="normaltextrun"/>
          <w:rFonts w:ascii="Arial" w:hAnsi="Arial" w:cs="Arial"/>
          <w:sz w:val="24"/>
          <w:szCs w:val="24"/>
          <w:shd w:val="clear" w:color="auto" w:fill="FFFFFF"/>
        </w:rPr>
        <w:t xml:space="preserve"> long-term roommate moved out. </w:t>
      </w:r>
      <w:r w:rsidR="00CE6A43">
        <w:rPr>
          <w:rStyle w:val="normaltextrun"/>
          <w:rFonts w:ascii="Arial" w:hAnsi="Arial" w:cs="Arial"/>
          <w:sz w:val="24"/>
          <w:szCs w:val="24"/>
          <w:shd w:val="clear" w:color="auto" w:fill="FFFFFF"/>
        </w:rPr>
        <w:t xml:space="preserve">An Arc of King County </w:t>
      </w:r>
      <w:r w:rsidR="00C154BD" w:rsidRPr="00DB65F5">
        <w:rPr>
          <w:rStyle w:val="normaltextrun"/>
          <w:rFonts w:ascii="Arial" w:hAnsi="Arial" w:cs="Arial"/>
          <w:sz w:val="24"/>
          <w:szCs w:val="24"/>
          <w:shd w:val="clear" w:color="auto" w:fill="FFFFFF"/>
        </w:rPr>
        <w:t>YFHPI</w:t>
      </w:r>
      <w:r w:rsidR="00CE6A43">
        <w:rPr>
          <w:rStyle w:val="normaltextrun"/>
          <w:rFonts w:ascii="Arial" w:hAnsi="Arial" w:cs="Arial"/>
          <w:sz w:val="24"/>
          <w:szCs w:val="24"/>
          <w:shd w:val="clear" w:color="auto" w:fill="FFFFFF"/>
        </w:rPr>
        <w:t xml:space="preserve"> case manager stepped in to help, offering </w:t>
      </w:r>
      <w:r w:rsidR="00C154BD" w:rsidRPr="00DB65F5">
        <w:rPr>
          <w:rStyle w:val="normaltextrun"/>
          <w:rFonts w:ascii="Arial" w:hAnsi="Arial" w:cs="Arial"/>
          <w:sz w:val="24"/>
          <w:szCs w:val="24"/>
          <w:shd w:val="clear" w:color="auto" w:fill="FFFFFF"/>
        </w:rPr>
        <w:t>case management services and flexible funding</w:t>
      </w:r>
      <w:r>
        <w:rPr>
          <w:rStyle w:val="normaltextrun"/>
          <w:rFonts w:ascii="Arial" w:hAnsi="Arial" w:cs="Arial"/>
          <w:sz w:val="24"/>
          <w:szCs w:val="24"/>
          <w:shd w:val="clear" w:color="auto" w:fill="FFFFFF"/>
        </w:rPr>
        <w:t xml:space="preserve">. </w:t>
      </w:r>
      <w:r w:rsidR="00CE6A43">
        <w:rPr>
          <w:rStyle w:val="normaltextrun"/>
          <w:rFonts w:ascii="Arial" w:hAnsi="Arial" w:cs="Arial"/>
          <w:sz w:val="24"/>
          <w:szCs w:val="24"/>
          <w:shd w:val="clear" w:color="auto" w:fill="FFFFFF"/>
        </w:rPr>
        <w:t xml:space="preserve">The case manager </w:t>
      </w:r>
      <w:r>
        <w:rPr>
          <w:rStyle w:val="normaltextrun"/>
          <w:rFonts w:ascii="Arial" w:hAnsi="Arial" w:cs="Arial"/>
          <w:sz w:val="24"/>
          <w:szCs w:val="24"/>
          <w:shd w:val="clear" w:color="auto" w:fill="FFFFFF"/>
        </w:rPr>
        <w:t xml:space="preserve">worked </w:t>
      </w:r>
      <w:r w:rsidR="00C154BD" w:rsidRPr="00DB65F5">
        <w:rPr>
          <w:rStyle w:val="normaltextrun"/>
          <w:rFonts w:ascii="Arial" w:hAnsi="Arial" w:cs="Arial"/>
          <w:sz w:val="24"/>
          <w:szCs w:val="24"/>
          <w:shd w:val="clear" w:color="auto" w:fill="FFFFFF"/>
        </w:rPr>
        <w:t>closely with the landlord</w:t>
      </w:r>
      <w:r>
        <w:rPr>
          <w:rStyle w:val="normaltextrun"/>
          <w:rFonts w:ascii="Arial" w:hAnsi="Arial" w:cs="Arial"/>
          <w:sz w:val="24"/>
          <w:szCs w:val="24"/>
          <w:shd w:val="clear" w:color="auto" w:fill="FFFFFF"/>
        </w:rPr>
        <w:t>,</w:t>
      </w:r>
      <w:r w:rsidR="00C154BD" w:rsidRPr="00DB65F5">
        <w:rPr>
          <w:rStyle w:val="normaltextrun"/>
          <w:rFonts w:ascii="Arial" w:hAnsi="Arial" w:cs="Arial"/>
          <w:sz w:val="24"/>
          <w:szCs w:val="24"/>
          <w:shd w:val="clear" w:color="auto" w:fill="FFFFFF"/>
        </w:rPr>
        <w:t xml:space="preserve"> who allowed flexibility with rental payments </w:t>
      </w:r>
      <w:r w:rsidR="001531ED">
        <w:rPr>
          <w:rStyle w:val="normaltextrun"/>
          <w:rFonts w:ascii="Arial" w:hAnsi="Arial" w:cs="Arial"/>
          <w:sz w:val="24"/>
          <w:szCs w:val="24"/>
          <w:shd w:val="clear" w:color="auto" w:fill="FFFFFF"/>
        </w:rPr>
        <w:t xml:space="preserve">while they search for a </w:t>
      </w:r>
      <w:r w:rsidR="00C154BD" w:rsidRPr="00DB65F5">
        <w:rPr>
          <w:rStyle w:val="normaltextrun"/>
          <w:rFonts w:ascii="Arial" w:hAnsi="Arial" w:cs="Arial"/>
          <w:sz w:val="24"/>
          <w:szCs w:val="24"/>
          <w:shd w:val="clear" w:color="auto" w:fill="FFFFFF"/>
        </w:rPr>
        <w:t>new roommate. </w:t>
      </w:r>
    </w:p>
    <w:p w14:paraId="408298D9" w14:textId="77777777" w:rsidR="0040703D" w:rsidRDefault="0040703D" w:rsidP="005E55E7">
      <w:pPr>
        <w:spacing w:after="0" w:line="240" w:lineRule="auto"/>
        <w:rPr>
          <w:rStyle w:val="normaltextrun"/>
          <w:rFonts w:ascii="Arial" w:hAnsi="Arial" w:cs="Arial"/>
          <w:sz w:val="24"/>
          <w:szCs w:val="24"/>
          <w:shd w:val="clear" w:color="auto" w:fill="FFFFFF"/>
        </w:rPr>
      </w:pPr>
    </w:p>
    <w:p w14:paraId="3545F769" w14:textId="32BA2957" w:rsidR="00B855ED" w:rsidRDefault="0040703D" w:rsidP="005E55E7">
      <w:pPr>
        <w:spacing w:after="0" w:line="240" w:lineRule="auto"/>
        <w:rPr>
          <w:rStyle w:val="normaltextrun"/>
          <w:rFonts w:ascii="Arial" w:hAnsi="Arial" w:cs="Arial"/>
          <w:sz w:val="24"/>
          <w:szCs w:val="24"/>
          <w:shd w:val="clear" w:color="auto" w:fill="FFFFFF"/>
        </w:rPr>
      </w:pPr>
      <w:r>
        <w:rPr>
          <w:rStyle w:val="normaltextrun"/>
          <w:rFonts w:ascii="Arial" w:hAnsi="Arial" w:cs="Arial"/>
          <w:sz w:val="24"/>
          <w:szCs w:val="24"/>
          <w:shd w:val="clear" w:color="auto" w:fill="FFFFFF"/>
        </w:rPr>
        <w:t xml:space="preserve">Their hard-won stability </w:t>
      </w:r>
      <w:r w:rsidR="001531ED">
        <w:rPr>
          <w:rStyle w:val="normaltextrun"/>
          <w:rFonts w:ascii="Arial" w:hAnsi="Arial" w:cs="Arial"/>
          <w:sz w:val="24"/>
          <w:szCs w:val="24"/>
          <w:shd w:val="clear" w:color="auto" w:fill="FFFFFF"/>
        </w:rPr>
        <w:t>faltered</w:t>
      </w:r>
      <w:r>
        <w:rPr>
          <w:rStyle w:val="normaltextrun"/>
          <w:rFonts w:ascii="Arial" w:hAnsi="Arial" w:cs="Arial"/>
          <w:sz w:val="24"/>
          <w:szCs w:val="24"/>
          <w:shd w:val="clear" w:color="auto" w:fill="FFFFFF"/>
        </w:rPr>
        <w:t xml:space="preserve"> when, after </w:t>
      </w:r>
      <w:r w:rsidR="00C154BD" w:rsidRPr="00DB65F5">
        <w:rPr>
          <w:rStyle w:val="normaltextrun"/>
          <w:rFonts w:ascii="Arial" w:hAnsi="Arial" w:cs="Arial"/>
          <w:sz w:val="24"/>
          <w:szCs w:val="24"/>
          <w:shd w:val="clear" w:color="auto" w:fill="FFFFFF"/>
        </w:rPr>
        <w:t>a year, the new roommate left and once again</w:t>
      </w:r>
      <w:r w:rsidR="005E55E7">
        <w:rPr>
          <w:rStyle w:val="normaltextrun"/>
          <w:rFonts w:ascii="Arial" w:hAnsi="Arial" w:cs="Arial"/>
          <w:sz w:val="24"/>
          <w:szCs w:val="24"/>
          <w:shd w:val="clear" w:color="auto" w:fill="FFFFFF"/>
        </w:rPr>
        <w:t>,</w:t>
      </w:r>
      <w:r w:rsidR="00C154BD" w:rsidRPr="00DB65F5">
        <w:rPr>
          <w:rStyle w:val="normaltextrun"/>
          <w:rFonts w:ascii="Arial" w:hAnsi="Arial" w:cs="Arial"/>
          <w:sz w:val="24"/>
          <w:szCs w:val="24"/>
          <w:shd w:val="clear" w:color="auto" w:fill="FFFFFF"/>
        </w:rPr>
        <w:t xml:space="preserve"> the family was </w:t>
      </w:r>
      <w:r w:rsidR="00D26DB1" w:rsidRPr="00DB65F5">
        <w:rPr>
          <w:rStyle w:val="normaltextrun"/>
          <w:rFonts w:ascii="Arial" w:hAnsi="Arial" w:cs="Arial"/>
          <w:sz w:val="24"/>
          <w:szCs w:val="24"/>
          <w:shd w:val="clear" w:color="auto" w:fill="FFFFFF"/>
        </w:rPr>
        <w:t>at risk</w:t>
      </w:r>
      <w:r w:rsidR="00C154BD" w:rsidRPr="00DB65F5">
        <w:rPr>
          <w:rStyle w:val="normaltextrun"/>
          <w:rFonts w:ascii="Arial" w:hAnsi="Arial" w:cs="Arial"/>
          <w:sz w:val="24"/>
          <w:szCs w:val="24"/>
          <w:shd w:val="clear" w:color="auto" w:fill="FFFFFF"/>
        </w:rPr>
        <w:t xml:space="preserve">. </w:t>
      </w:r>
      <w:r w:rsidR="00D26DB1" w:rsidRPr="00DB65F5">
        <w:rPr>
          <w:rStyle w:val="normaltextrun"/>
          <w:rFonts w:ascii="Arial" w:hAnsi="Arial" w:cs="Arial"/>
          <w:sz w:val="24"/>
          <w:szCs w:val="24"/>
          <w:shd w:val="clear" w:color="auto" w:fill="FFFFFF"/>
        </w:rPr>
        <w:t xml:space="preserve">With </w:t>
      </w:r>
      <w:r>
        <w:rPr>
          <w:rStyle w:val="normaltextrun"/>
          <w:rFonts w:ascii="Arial" w:hAnsi="Arial" w:cs="Arial"/>
          <w:sz w:val="24"/>
          <w:szCs w:val="24"/>
          <w:shd w:val="clear" w:color="auto" w:fill="FFFFFF"/>
        </w:rPr>
        <w:t xml:space="preserve">a </w:t>
      </w:r>
      <w:r w:rsidR="00D26DB1" w:rsidRPr="00DB65F5">
        <w:rPr>
          <w:rStyle w:val="normaltextrun"/>
          <w:rFonts w:ascii="Arial" w:hAnsi="Arial" w:cs="Arial"/>
          <w:sz w:val="24"/>
          <w:szCs w:val="24"/>
          <w:shd w:val="clear" w:color="auto" w:fill="FFFFFF"/>
        </w:rPr>
        <w:t xml:space="preserve">limited income, affordable housing was the primary barrier to stability. </w:t>
      </w:r>
    </w:p>
    <w:p w14:paraId="225C7399" w14:textId="77777777" w:rsidR="00B855ED" w:rsidRDefault="00B855ED" w:rsidP="005E55E7">
      <w:pPr>
        <w:spacing w:after="0" w:line="240" w:lineRule="auto"/>
        <w:rPr>
          <w:rStyle w:val="normaltextrun"/>
          <w:rFonts w:ascii="Arial" w:hAnsi="Arial" w:cs="Arial"/>
          <w:sz w:val="24"/>
          <w:szCs w:val="24"/>
          <w:shd w:val="clear" w:color="auto" w:fill="FFFFFF"/>
        </w:rPr>
      </w:pPr>
    </w:p>
    <w:p w14:paraId="45969EBA" w14:textId="2ABF2549" w:rsidR="004618B6" w:rsidRDefault="00C154BD" w:rsidP="005E55E7">
      <w:pPr>
        <w:spacing w:after="0" w:line="240" w:lineRule="auto"/>
        <w:rPr>
          <w:rStyle w:val="normaltextrun"/>
          <w:rFonts w:ascii="Arial" w:hAnsi="Arial" w:cs="Arial"/>
          <w:sz w:val="24"/>
          <w:szCs w:val="24"/>
          <w:shd w:val="clear" w:color="auto" w:fill="FFFFFF"/>
        </w:rPr>
      </w:pPr>
      <w:r w:rsidRPr="00DB65F5">
        <w:rPr>
          <w:rStyle w:val="normaltextrun"/>
          <w:rFonts w:ascii="Arial" w:hAnsi="Arial" w:cs="Arial"/>
          <w:sz w:val="24"/>
          <w:szCs w:val="24"/>
          <w:shd w:val="clear" w:color="auto" w:fill="FFFFFF"/>
        </w:rPr>
        <w:t xml:space="preserve">YFHPI staff searched every low-income housing </w:t>
      </w:r>
      <w:r w:rsidR="00E63748" w:rsidRPr="00DB65F5">
        <w:rPr>
          <w:rStyle w:val="normaltextrun"/>
          <w:rFonts w:ascii="Arial" w:hAnsi="Arial" w:cs="Arial"/>
          <w:sz w:val="24"/>
          <w:szCs w:val="24"/>
          <w:shd w:val="clear" w:color="auto" w:fill="FFFFFF"/>
        </w:rPr>
        <w:t xml:space="preserve">opportunity and </w:t>
      </w:r>
      <w:r w:rsidRPr="00DB65F5">
        <w:rPr>
          <w:rStyle w:val="normaltextrun"/>
          <w:rFonts w:ascii="Arial" w:hAnsi="Arial" w:cs="Arial"/>
          <w:sz w:val="24"/>
          <w:szCs w:val="24"/>
          <w:shd w:val="clear" w:color="auto" w:fill="FFFFFF"/>
        </w:rPr>
        <w:t xml:space="preserve">met with several landlords in an effort to find </w:t>
      </w:r>
      <w:r w:rsidR="00794411">
        <w:rPr>
          <w:rStyle w:val="normaltextrun"/>
          <w:rFonts w:ascii="Arial" w:hAnsi="Arial" w:cs="Arial"/>
          <w:sz w:val="24"/>
          <w:szCs w:val="24"/>
          <w:shd w:val="clear" w:color="auto" w:fill="FFFFFF"/>
        </w:rPr>
        <w:t>stable</w:t>
      </w:r>
      <w:r w:rsidR="0040703D">
        <w:rPr>
          <w:rStyle w:val="normaltextrun"/>
          <w:rFonts w:ascii="Arial" w:hAnsi="Arial" w:cs="Arial"/>
          <w:sz w:val="24"/>
          <w:szCs w:val="24"/>
          <w:shd w:val="clear" w:color="auto" w:fill="FFFFFF"/>
        </w:rPr>
        <w:t xml:space="preserve"> and secure h</w:t>
      </w:r>
      <w:r w:rsidRPr="00DB65F5">
        <w:rPr>
          <w:rStyle w:val="normaltextrun"/>
          <w:rFonts w:ascii="Arial" w:hAnsi="Arial" w:cs="Arial"/>
          <w:sz w:val="24"/>
          <w:szCs w:val="24"/>
          <w:shd w:val="clear" w:color="auto" w:fill="FFFFFF"/>
        </w:rPr>
        <w:t>ousing. Concurrently, staff assisted the family</w:t>
      </w:r>
      <w:r w:rsidR="00811AC0">
        <w:rPr>
          <w:rStyle w:val="normaltextrun"/>
          <w:rFonts w:ascii="Arial" w:hAnsi="Arial" w:cs="Arial"/>
          <w:sz w:val="24"/>
          <w:szCs w:val="24"/>
          <w:shd w:val="clear" w:color="auto" w:fill="FFFFFF"/>
        </w:rPr>
        <w:t xml:space="preserve"> to apply for other community r</w:t>
      </w:r>
      <w:r w:rsidRPr="00DB65F5">
        <w:rPr>
          <w:rStyle w:val="normaltextrun"/>
          <w:rFonts w:ascii="Arial" w:hAnsi="Arial" w:cs="Arial"/>
          <w:sz w:val="24"/>
          <w:szCs w:val="24"/>
          <w:shd w:val="clear" w:color="auto" w:fill="FFFFFF"/>
        </w:rPr>
        <w:t>esources such as utility assistance and food stamps. YFHPI program staff provided countless hours of encouragement</w:t>
      </w:r>
      <w:r w:rsidR="00811AC0">
        <w:rPr>
          <w:rStyle w:val="normaltextrun"/>
          <w:rFonts w:ascii="Arial" w:hAnsi="Arial" w:cs="Arial"/>
          <w:sz w:val="24"/>
          <w:szCs w:val="24"/>
          <w:shd w:val="clear" w:color="auto" w:fill="FFFFFF"/>
        </w:rPr>
        <w:t>,</w:t>
      </w:r>
      <w:r w:rsidRPr="00DB65F5">
        <w:rPr>
          <w:rStyle w:val="normaltextrun"/>
          <w:rFonts w:ascii="Arial" w:hAnsi="Arial" w:cs="Arial"/>
          <w:sz w:val="24"/>
          <w:szCs w:val="24"/>
          <w:shd w:val="clear" w:color="auto" w:fill="FFFFFF"/>
        </w:rPr>
        <w:t xml:space="preserve"> helping the family remain hopeful </w:t>
      </w:r>
      <w:r w:rsidR="00811AC0">
        <w:rPr>
          <w:rStyle w:val="normaltextrun"/>
          <w:rFonts w:ascii="Arial" w:hAnsi="Arial" w:cs="Arial"/>
          <w:sz w:val="24"/>
          <w:szCs w:val="24"/>
          <w:shd w:val="clear" w:color="auto" w:fill="FFFFFF"/>
        </w:rPr>
        <w:t xml:space="preserve">for a true </w:t>
      </w:r>
      <w:r w:rsidRPr="00DB65F5">
        <w:rPr>
          <w:rStyle w:val="normaltextrun"/>
          <w:rFonts w:ascii="Arial" w:hAnsi="Arial" w:cs="Arial"/>
          <w:sz w:val="24"/>
          <w:szCs w:val="24"/>
          <w:shd w:val="clear" w:color="auto" w:fill="FFFFFF"/>
        </w:rPr>
        <w:t>housing solution.</w:t>
      </w:r>
    </w:p>
    <w:p w14:paraId="54110EC6" w14:textId="77777777" w:rsidR="004618B6" w:rsidRDefault="004618B6" w:rsidP="005E55E7">
      <w:pPr>
        <w:spacing w:after="0" w:line="240" w:lineRule="auto"/>
        <w:rPr>
          <w:rStyle w:val="normaltextrun"/>
          <w:rFonts w:ascii="Arial" w:hAnsi="Arial" w:cs="Arial"/>
          <w:sz w:val="24"/>
          <w:szCs w:val="24"/>
          <w:shd w:val="clear" w:color="auto" w:fill="FFFFFF"/>
        </w:rPr>
      </w:pPr>
    </w:p>
    <w:p w14:paraId="3EAE66B8" w14:textId="48C32A52" w:rsidR="00944DA6" w:rsidRPr="00DB65F5" w:rsidRDefault="00C154BD" w:rsidP="005E55E7">
      <w:pPr>
        <w:spacing w:after="0" w:line="240" w:lineRule="auto"/>
        <w:rPr>
          <w:rStyle w:val="normaltextrun"/>
          <w:rFonts w:ascii="Arial" w:hAnsi="Arial" w:cs="Arial"/>
          <w:sz w:val="24"/>
          <w:szCs w:val="24"/>
          <w:shd w:val="clear" w:color="auto" w:fill="FFFFFF"/>
        </w:rPr>
      </w:pPr>
      <w:r w:rsidRPr="00DB65F5">
        <w:rPr>
          <w:rStyle w:val="normaltextrun"/>
          <w:rFonts w:ascii="Arial" w:hAnsi="Arial" w:cs="Arial"/>
          <w:sz w:val="24"/>
          <w:szCs w:val="24"/>
          <w:shd w:val="clear" w:color="auto" w:fill="FFFFFF"/>
        </w:rPr>
        <w:t xml:space="preserve">In February 2019, </w:t>
      </w:r>
      <w:r w:rsidR="0040703D">
        <w:rPr>
          <w:rStyle w:val="normaltextrun"/>
          <w:rFonts w:ascii="Arial" w:hAnsi="Arial" w:cs="Arial"/>
          <w:sz w:val="24"/>
          <w:szCs w:val="24"/>
          <w:shd w:val="clear" w:color="auto" w:fill="FFFFFF"/>
        </w:rPr>
        <w:t xml:space="preserve">hope became reality. The </w:t>
      </w:r>
      <w:r w:rsidRPr="00DB65F5">
        <w:rPr>
          <w:rStyle w:val="normaltextrun"/>
          <w:rFonts w:ascii="Arial" w:hAnsi="Arial" w:cs="Arial"/>
          <w:sz w:val="24"/>
          <w:szCs w:val="24"/>
          <w:shd w:val="clear" w:color="auto" w:fill="FFFFFF"/>
        </w:rPr>
        <w:t xml:space="preserve">YFHPI team </w:t>
      </w:r>
      <w:r w:rsidR="0011322A">
        <w:rPr>
          <w:rStyle w:val="normaltextrun"/>
          <w:rFonts w:ascii="Arial" w:hAnsi="Arial" w:cs="Arial"/>
          <w:sz w:val="24"/>
          <w:szCs w:val="24"/>
          <w:shd w:val="clear" w:color="auto" w:fill="FFFFFF"/>
        </w:rPr>
        <w:t xml:space="preserve">helped Terry </w:t>
      </w:r>
      <w:r w:rsidRPr="00DB65F5">
        <w:rPr>
          <w:rStyle w:val="normaltextrun"/>
          <w:rFonts w:ascii="Arial" w:hAnsi="Arial" w:cs="Arial"/>
          <w:sz w:val="24"/>
          <w:szCs w:val="24"/>
          <w:shd w:val="clear" w:color="auto" w:fill="FFFFFF"/>
        </w:rPr>
        <w:t>secure a subsidized affor</w:t>
      </w:r>
      <w:r w:rsidR="00811AC0">
        <w:rPr>
          <w:rStyle w:val="normaltextrun"/>
          <w:rFonts w:ascii="Arial" w:hAnsi="Arial" w:cs="Arial"/>
          <w:sz w:val="24"/>
          <w:szCs w:val="24"/>
          <w:shd w:val="clear" w:color="auto" w:fill="FFFFFF"/>
        </w:rPr>
        <w:t>dable housing unit in Seattle. </w:t>
      </w:r>
      <w:r w:rsidR="00794411">
        <w:rPr>
          <w:rStyle w:val="normaltextrun"/>
          <w:rFonts w:ascii="Arial" w:hAnsi="Arial" w:cs="Arial"/>
          <w:sz w:val="24"/>
          <w:szCs w:val="24"/>
          <w:shd w:val="clear" w:color="auto" w:fill="FFFFFF"/>
        </w:rPr>
        <w:t>Terry s</w:t>
      </w:r>
      <w:r w:rsidRPr="00DB65F5">
        <w:rPr>
          <w:rStyle w:val="normaltextrun"/>
          <w:rFonts w:ascii="Arial" w:hAnsi="Arial" w:cs="Arial"/>
          <w:sz w:val="24"/>
          <w:szCs w:val="24"/>
          <w:shd w:val="clear" w:color="auto" w:fill="FFFFFF"/>
        </w:rPr>
        <w:t>igned the leas</w:t>
      </w:r>
      <w:r w:rsidR="00811AC0">
        <w:rPr>
          <w:rStyle w:val="normaltextrun"/>
          <w:rFonts w:ascii="Arial" w:hAnsi="Arial" w:cs="Arial"/>
          <w:sz w:val="24"/>
          <w:szCs w:val="24"/>
          <w:shd w:val="clear" w:color="auto" w:fill="FFFFFF"/>
        </w:rPr>
        <w:t>e and got the</w:t>
      </w:r>
      <w:r w:rsidR="00794411">
        <w:rPr>
          <w:rStyle w:val="normaltextrun"/>
          <w:rFonts w:ascii="Arial" w:hAnsi="Arial" w:cs="Arial"/>
          <w:sz w:val="24"/>
          <w:szCs w:val="24"/>
          <w:shd w:val="clear" w:color="auto" w:fill="FFFFFF"/>
        </w:rPr>
        <w:t xml:space="preserve"> keys in March</w:t>
      </w:r>
      <w:r w:rsidR="0011322A">
        <w:rPr>
          <w:rStyle w:val="normaltextrun"/>
          <w:rFonts w:ascii="Arial" w:hAnsi="Arial" w:cs="Arial"/>
          <w:sz w:val="24"/>
          <w:szCs w:val="24"/>
          <w:shd w:val="clear" w:color="auto" w:fill="FFFFFF"/>
        </w:rPr>
        <w:t>. The family moved in</w:t>
      </w:r>
      <w:r w:rsidR="00794411">
        <w:rPr>
          <w:rStyle w:val="normaltextrun"/>
          <w:rFonts w:ascii="Arial" w:hAnsi="Arial" w:cs="Arial"/>
          <w:sz w:val="24"/>
          <w:szCs w:val="24"/>
          <w:shd w:val="clear" w:color="auto" w:fill="FFFFFF"/>
        </w:rPr>
        <w:t xml:space="preserve"> – their first truly stable home in nearly two years. </w:t>
      </w:r>
    </w:p>
    <w:p w14:paraId="32651F6B" w14:textId="77777777" w:rsidR="00944DA6" w:rsidRPr="00DB65F5" w:rsidRDefault="00944DA6">
      <w:pPr>
        <w:rPr>
          <w:rStyle w:val="normaltextrun"/>
          <w:rFonts w:ascii="Arial" w:hAnsi="Arial" w:cs="Arial"/>
          <w:sz w:val="24"/>
          <w:szCs w:val="24"/>
          <w:shd w:val="clear" w:color="auto" w:fill="FFFFFF"/>
        </w:rPr>
      </w:pPr>
      <w:r w:rsidRPr="00DB65F5">
        <w:rPr>
          <w:rStyle w:val="normaltextrun"/>
          <w:rFonts w:ascii="Arial" w:hAnsi="Arial" w:cs="Arial"/>
          <w:sz w:val="24"/>
          <w:szCs w:val="24"/>
          <w:shd w:val="clear" w:color="auto" w:fill="FFFFFF"/>
        </w:rPr>
        <w:br w:type="page"/>
      </w:r>
    </w:p>
    <w:p w14:paraId="6F4DD236" w14:textId="4154245D" w:rsidR="002A5405" w:rsidRPr="003013C0" w:rsidRDefault="003013C0" w:rsidP="00B74796">
      <w:pPr>
        <w:spacing w:after="0" w:line="240" w:lineRule="auto"/>
        <w:rPr>
          <w:rFonts w:ascii="Arial" w:hAnsi="Arial" w:cs="Arial"/>
          <w:b/>
          <w:sz w:val="24"/>
          <w:szCs w:val="24"/>
        </w:rPr>
      </w:pPr>
      <w:r w:rsidRPr="003013C0">
        <w:rPr>
          <w:rFonts w:ascii="Arial" w:hAnsi="Arial" w:cs="Arial"/>
          <w:b/>
          <w:sz w:val="24"/>
          <w:szCs w:val="24"/>
        </w:rPr>
        <w:lastRenderedPageBreak/>
        <w:t>Open Doors for Multicultural Families</w:t>
      </w:r>
    </w:p>
    <w:p w14:paraId="0389F1E2" w14:textId="48FEB55F" w:rsidR="00BA510C" w:rsidRDefault="00BA510C" w:rsidP="003013C0">
      <w:pPr>
        <w:spacing w:after="0" w:line="240" w:lineRule="auto"/>
        <w:rPr>
          <w:rFonts w:ascii="Arial" w:hAnsi="Arial" w:cs="Arial"/>
          <w:strike/>
          <w:sz w:val="24"/>
          <w:szCs w:val="24"/>
        </w:rPr>
      </w:pPr>
    </w:p>
    <w:p w14:paraId="22B37C48" w14:textId="4D2E142E" w:rsidR="003013C0" w:rsidRDefault="00B855ED" w:rsidP="00B855ED">
      <w:pPr>
        <w:spacing w:after="0" w:line="240" w:lineRule="auto"/>
        <w:ind w:right="-180"/>
        <w:rPr>
          <w:rFonts w:ascii="Arial" w:hAnsi="Arial" w:cs="Arial"/>
          <w:sz w:val="24"/>
          <w:szCs w:val="24"/>
        </w:rPr>
      </w:pPr>
      <w:r>
        <w:rPr>
          <w:rFonts w:ascii="Arial" w:hAnsi="Arial" w:cs="Arial"/>
          <w:strike/>
          <w:noProof/>
          <w:sz w:val="24"/>
          <w:szCs w:val="24"/>
        </w:rPr>
        <w:drawing>
          <wp:anchor distT="0" distB="0" distL="114300" distR="114300" simplePos="0" relativeHeight="251797504" behindDoc="0" locked="0" layoutInCell="1" allowOverlap="1" wp14:anchorId="5AD3C6BB" wp14:editId="164C5C3D">
            <wp:simplePos x="0" y="0"/>
            <wp:positionH relativeFrom="column">
              <wp:posOffset>47625</wp:posOffset>
            </wp:positionH>
            <wp:positionV relativeFrom="paragraph">
              <wp:posOffset>40005</wp:posOffset>
            </wp:positionV>
            <wp:extent cx="3895725" cy="2921635"/>
            <wp:effectExtent l="190500" t="190500" r="200025" b="1835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DMCFPic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95725" cy="29216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15258">
        <w:rPr>
          <w:rFonts w:ascii="Arial" w:hAnsi="Arial" w:cs="Arial"/>
          <w:sz w:val="24"/>
          <w:szCs w:val="24"/>
        </w:rPr>
        <w:t xml:space="preserve">This </w:t>
      </w:r>
      <w:r w:rsidR="003013C0">
        <w:rPr>
          <w:rFonts w:ascii="Arial" w:hAnsi="Arial" w:cs="Arial"/>
          <w:sz w:val="24"/>
          <w:szCs w:val="24"/>
        </w:rPr>
        <w:t>family lived in a one</w:t>
      </w:r>
      <w:r w:rsidR="00811AC0">
        <w:rPr>
          <w:rFonts w:ascii="Arial" w:hAnsi="Arial" w:cs="Arial"/>
          <w:sz w:val="24"/>
          <w:szCs w:val="24"/>
        </w:rPr>
        <w:t>-</w:t>
      </w:r>
      <w:r w:rsidR="003013C0">
        <w:rPr>
          <w:rFonts w:ascii="Arial" w:hAnsi="Arial" w:cs="Arial"/>
          <w:sz w:val="24"/>
          <w:szCs w:val="24"/>
        </w:rPr>
        <w:t xml:space="preserve">bedroom apartment in the North Seattle area.  Barely making ends meet financially, a one-bedroom </w:t>
      </w:r>
      <w:r w:rsidR="00794411">
        <w:rPr>
          <w:rFonts w:ascii="Arial" w:hAnsi="Arial" w:cs="Arial"/>
          <w:sz w:val="24"/>
          <w:szCs w:val="24"/>
        </w:rPr>
        <w:t xml:space="preserve">unit </w:t>
      </w:r>
      <w:r w:rsidR="003013C0">
        <w:rPr>
          <w:rFonts w:ascii="Arial" w:hAnsi="Arial" w:cs="Arial"/>
          <w:sz w:val="24"/>
          <w:szCs w:val="24"/>
        </w:rPr>
        <w:t>was all they could afford and even then</w:t>
      </w:r>
      <w:r w:rsidR="00794411">
        <w:rPr>
          <w:rFonts w:ascii="Arial" w:hAnsi="Arial" w:cs="Arial"/>
          <w:sz w:val="24"/>
          <w:szCs w:val="24"/>
        </w:rPr>
        <w:t>,</w:t>
      </w:r>
      <w:r w:rsidR="003013C0">
        <w:rPr>
          <w:rFonts w:ascii="Arial" w:hAnsi="Arial" w:cs="Arial"/>
          <w:sz w:val="24"/>
          <w:szCs w:val="24"/>
        </w:rPr>
        <w:t xml:space="preserve"> they were rent</w:t>
      </w:r>
      <w:r w:rsidR="00811AC0">
        <w:rPr>
          <w:rFonts w:ascii="Arial" w:hAnsi="Arial" w:cs="Arial"/>
          <w:sz w:val="24"/>
          <w:szCs w:val="24"/>
        </w:rPr>
        <w:t>-</w:t>
      </w:r>
      <w:r w:rsidR="003013C0">
        <w:rPr>
          <w:rFonts w:ascii="Arial" w:hAnsi="Arial" w:cs="Arial"/>
          <w:sz w:val="24"/>
          <w:szCs w:val="24"/>
        </w:rPr>
        <w:t xml:space="preserve">burdened. After </w:t>
      </w:r>
      <w:r w:rsidR="00811AC0">
        <w:rPr>
          <w:rFonts w:ascii="Arial" w:hAnsi="Arial" w:cs="Arial"/>
          <w:sz w:val="24"/>
          <w:szCs w:val="24"/>
        </w:rPr>
        <w:t>the mother g</w:t>
      </w:r>
      <w:r w:rsidR="003013C0">
        <w:rPr>
          <w:rFonts w:ascii="Arial" w:hAnsi="Arial" w:cs="Arial"/>
          <w:sz w:val="24"/>
          <w:szCs w:val="24"/>
        </w:rPr>
        <w:t xml:space="preserve">ave birth to their newborn, the landlord gave </w:t>
      </w:r>
      <w:r w:rsidR="00315258">
        <w:rPr>
          <w:rFonts w:ascii="Arial" w:hAnsi="Arial" w:cs="Arial"/>
          <w:sz w:val="24"/>
          <w:szCs w:val="24"/>
        </w:rPr>
        <w:t xml:space="preserve">the now family of five </w:t>
      </w:r>
      <w:r w:rsidR="003013C0">
        <w:rPr>
          <w:rFonts w:ascii="Arial" w:hAnsi="Arial" w:cs="Arial"/>
          <w:sz w:val="24"/>
          <w:szCs w:val="24"/>
        </w:rPr>
        <w:t>notice t</w:t>
      </w:r>
      <w:r w:rsidR="00811AC0">
        <w:rPr>
          <w:rFonts w:ascii="Arial" w:hAnsi="Arial" w:cs="Arial"/>
          <w:sz w:val="24"/>
          <w:szCs w:val="24"/>
        </w:rPr>
        <w:t xml:space="preserve">o vacate based on family size. </w:t>
      </w:r>
      <w:r w:rsidR="003013C0">
        <w:rPr>
          <w:rFonts w:ascii="Arial" w:hAnsi="Arial" w:cs="Arial"/>
          <w:sz w:val="24"/>
          <w:szCs w:val="24"/>
        </w:rPr>
        <w:t>The family could not afford a larg</w:t>
      </w:r>
      <w:r w:rsidR="008D7456">
        <w:rPr>
          <w:rFonts w:ascii="Arial" w:hAnsi="Arial" w:cs="Arial"/>
          <w:sz w:val="24"/>
          <w:szCs w:val="24"/>
        </w:rPr>
        <w:t xml:space="preserve">er apartment in the complex. </w:t>
      </w:r>
      <w:r w:rsidR="003013C0">
        <w:rPr>
          <w:rFonts w:ascii="Arial" w:hAnsi="Arial" w:cs="Arial"/>
          <w:sz w:val="24"/>
          <w:szCs w:val="24"/>
        </w:rPr>
        <w:t xml:space="preserve">With no money </w:t>
      </w:r>
      <w:r w:rsidR="00794411">
        <w:rPr>
          <w:rFonts w:ascii="Arial" w:hAnsi="Arial" w:cs="Arial"/>
          <w:sz w:val="24"/>
          <w:szCs w:val="24"/>
        </w:rPr>
        <w:t xml:space="preserve">to pay for a move and no money </w:t>
      </w:r>
      <w:r w:rsidR="003013C0">
        <w:rPr>
          <w:rFonts w:ascii="Arial" w:hAnsi="Arial" w:cs="Arial"/>
          <w:sz w:val="24"/>
          <w:szCs w:val="24"/>
        </w:rPr>
        <w:t>for deposits</w:t>
      </w:r>
      <w:r w:rsidR="00794411">
        <w:rPr>
          <w:rFonts w:ascii="Arial" w:hAnsi="Arial" w:cs="Arial"/>
          <w:sz w:val="24"/>
          <w:szCs w:val="24"/>
        </w:rPr>
        <w:t>,</w:t>
      </w:r>
      <w:r w:rsidR="008D7456">
        <w:rPr>
          <w:rFonts w:ascii="Arial" w:hAnsi="Arial" w:cs="Arial"/>
          <w:sz w:val="24"/>
          <w:szCs w:val="24"/>
        </w:rPr>
        <w:t xml:space="preserve"> </w:t>
      </w:r>
      <w:r w:rsidR="003013C0">
        <w:rPr>
          <w:rFonts w:ascii="Arial" w:hAnsi="Arial" w:cs="Arial"/>
          <w:sz w:val="24"/>
          <w:szCs w:val="24"/>
        </w:rPr>
        <w:t xml:space="preserve">the family found themselves at </w:t>
      </w:r>
      <w:r w:rsidR="008D7456">
        <w:rPr>
          <w:rFonts w:ascii="Arial" w:hAnsi="Arial" w:cs="Arial"/>
          <w:sz w:val="24"/>
          <w:szCs w:val="24"/>
        </w:rPr>
        <w:t xml:space="preserve">a very </w:t>
      </w:r>
      <w:r w:rsidR="003013C0">
        <w:rPr>
          <w:rFonts w:ascii="Arial" w:hAnsi="Arial" w:cs="Arial"/>
          <w:sz w:val="24"/>
          <w:szCs w:val="24"/>
        </w:rPr>
        <w:t xml:space="preserve">high risk of becoming homeless.  </w:t>
      </w:r>
    </w:p>
    <w:p w14:paraId="53435107" w14:textId="75A97C47" w:rsidR="003013C0" w:rsidRDefault="003013C0" w:rsidP="00B74796">
      <w:pPr>
        <w:spacing w:after="0" w:line="240" w:lineRule="auto"/>
        <w:rPr>
          <w:rFonts w:ascii="Arial" w:hAnsi="Arial" w:cs="Arial"/>
          <w:sz w:val="24"/>
          <w:szCs w:val="24"/>
        </w:rPr>
      </w:pPr>
    </w:p>
    <w:p w14:paraId="58886870" w14:textId="7CE6B0FA" w:rsidR="003013C0" w:rsidRDefault="00794411" w:rsidP="00B74796">
      <w:pPr>
        <w:spacing w:after="0" w:line="240" w:lineRule="auto"/>
        <w:rPr>
          <w:rFonts w:ascii="Arial" w:hAnsi="Arial" w:cs="Arial"/>
          <w:sz w:val="24"/>
          <w:szCs w:val="24"/>
        </w:rPr>
      </w:pPr>
      <w:r>
        <w:rPr>
          <w:rFonts w:ascii="Arial" w:hAnsi="Arial" w:cs="Arial"/>
          <w:sz w:val="24"/>
          <w:szCs w:val="24"/>
        </w:rPr>
        <w:t xml:space="preserve">Open Doors </w:t>
      </w:r>
      <w:r w:rsidR="00295825">
        <w:rPr>
          <w:rFonts w:ascii="Arial" w:hAnsi="Arial" w:cs="Arial"/>
          <w:sz w:val="24"/>
          <w:szCs w:val="24"/>
        </w:rPr>
        <w:t>assisted</w:t>
      </w:r>
      <w:r w:rsidR="003013C0">
        <w:rPr>
          <w:rFonts w:ascii="Arial" w:hAnsi="Arial" w:cs="Arial"/>
          <w:sz w:val="24"/>
          <w:szCs w:val="24"/>
        </w:rPr>
        <w:t xml:space="preserve"> the </w:t>
      </w:r>
      <w:r w:rsidR="00295825">
        <w:rPr>
          <w:rFonts w:ascii="Arial" w:hAnsi="Arial" w:cs="Arial"/>
          <w:sz w:val="24"/>
          <w:szCs w:val="24"/>
        </w:rPr>
        <w:t xml:space="preserve">family with moving </w:t>
      </w:r>
      <w:r w:rsidR="00A70629">
        <w:rPr>
          <w:rFonts w:ascii="Arial" w:hAnsi="Arial" w:cs="Arial"/>
          <w:sz w:val="24"/>
          <w:szCs w:val="24"/>
        </w:rPr>
        <w:t xml:space="preserve">costs for an affordable </w:t>
      </w:r>
      <w:r w:rsidR="003013C0">
        <w:rPr>
          <w:rFonts w:ascii="Arial" w:hAnsi="Arial" w:cs="Arial"/>
          <w:sz w:val="24"/>
          <w:szCs w:val="24"/>
        </w:rPr>
        <w:t>two</w:t>
      </w:r>
      <w:r w:rsidR="008D7456">
        <w:rPr>
          <w:rFonts w:ascii="Arial" w:hAnsi="Arial" w:cs="Arial"/>
          <w:sz w:val="24"/>
          <w:szCs w:val="24"/>
        </w:rPr>
        <w:t>-</w:t>
      </w:r>
      <w:r w:rsidR="003013C0">
        <w:rPr>
          <w:rFonts w:ascii="Arial" w:hAnsi="Arial" w:cs="Arial"/>
          <w:sz w:val="24"/>
          <w:szCs w:val="24"/>
        </w:rPr>
        <w:t>bedroom apartment</w:t>
      </w:r>
      <w:r w:rsidR="00295825">
        <w:rPr>
          <w:rFonts w:ascii="Arial" w:hAnsi="Arial" w:cs="Arial"/>
          <w:sz w:val="24"/>
          <w:szCs w:val="24"/>
        </w:rPr>
        <w:t xml:space="preserve">.  </w:t>
      </w:r>
      <w:r w:rsidR="00A70629">
        <w:rPr>
          <w:rFonts w:ascii="Arial" w:hAnsi="Arial" w:cs="Arial"/>
          <w:sz w:val="24"/>
          <w:szCs w:val="24"/>
        </w:rPr>
        <w:t>T</w:t>
      </w:r>
      <w:r w:rsidR="00295825">
        <w:rPr>
          <w:rFonts w:ascii="Arial" w:hAnsi="Arial" w:cs="Arial"/>
          <w:sz w:val="24"/>
          <w:szCs w:val="24"/>
        </w:rPr>
        <w:t>he</w:t>
      </w:r>
      <w:r>
        <w:rPr>
          <w:rFonts w:ascii="Arial" w:hAnsi="Arial" w:cs="Arial"/>
          <w:sz w:val="24"/>
          <w:szCs w:val="24"/>
        </w:rPr>
        <w:t>ir</w:t>
      </w:r>
      <w:r w:rsidR="00295825">
        <w:rPr>
          <w:rFonts w:ascii="Arial" w:hAnsi="Arial" w:cs="Arial"/>
          <w:sz w:val="24"/>
          <w:szCs w:val="24"/>
        </w:rPr>
        <w:t xml:space="preserve"> YFHPI case manager </w:t>
      </w:r>
      <w:r w:rsidR="00A70629">
        <w:rPr>
          <w:rFonts w:ascii="Arial" w:hAnsi="Arial" w:cs="Arial"/>
          <w:sz w:val="24"/>
          <w:szCs w:val="24"/>
        </w:rPr>
        <w:t>worked hard to connect the family</w:t>
      </w:r>
      <w:r w:rsidR="003013C0">
        <w:rPr>
          <w:rFonts w:ascii="Arial" w:hAnsi="Arial" w:cs="Arial"/>
          <w:sz w:val="24"/>
          <w:szCs w:val="24"/>
        </w:rPr>
        <w:t xml:space="preserve"> to SNAP and disability services</w:t>
      </w:r>
      <w:r w:rsidR="008D7456">
        <w:rPr>
          <w:rFonts w:ascii="Arial" w:hAnsi="Arial" w:cs="Arial"/>
          <w:sz w:val="24"/>
          <w:szCs w:val="24"/>
        </w:rPr>
        <w:t>, including Social S</w:t>
      </w:r>
      <w:r w:rsidR="003013C0">
        <w:rPr>
          <w:rFonts w:ascii="Arial" w:hAnsi="Arial" w:cs="Arial"/>
          <w:sz w:val="24"/>
          <w:szCs w:val="24"/>
        </w:rPr>
        <w:t xml:space="preserve">ecurity disability for the baby. With assistance, mom is now planning on going to school and getting a part-time job to help support the family. The </w:t>
      </w:r>
      <w:r>
        <w:rPr>
          <w:rFonts w:ascii="Arial" w:hAnsi="Arial" w:cs="Arial"/>
          <w:sz w:val="24"/>
          <w:szCs w:val="24"/>
        </w:rPr>
        <w:t xml:space="preserve">entire </w:t>
      </w:r>
      <w:r w:rsidR="003013C0">
        <w:rPr>
          <w:rFonts w:ascii="Arial" w:hAnsi="Arial" w:cs="Arial"/>
          <w:sz w:val="24"/>
          <w:szCs w:val="24"/>
        </w:rPr>
        <w:t xml:space="preserve">family is </w:t>
      </w:r>
      <w:r>
        <w:rPr>
          <w:rFonts w:ascii="Arial" w:hAnsi="Arial" w:cs="Arial"/>
          <w:sz w:val="24"/>
          <w:szCs w:val="24"/>
        </w:rPr>
        <w:t xml:space="preserve">now </w:t>
      </w:r>
      <w:r w:rsidR="003013C0">
        <w:rPr>
          <w:rFonts w:ascii="Arial" w:hAnsi="Arial" w:cs="Arial"/>
          <w:sz w:val="24"/>
          <w:szCs w:val="24"/>
        </w:rPr>
        <w:t>in a much better situation.</w:t>
      </w:r>
    </w:p>
    <w:p w14:paraId="3E7847D5" w14:textId="0B7AE45D" w:rsidR="00B855ED" w:rsidRDefault="00B855ED" w:rsidP="00B74796">
      <w:pPr>
        <w:spacing w:after="0" w:line="240" w:lineRule="auto"/>
        <w:rPr>
          <w:rFonts w:ascii="Arial" w:hAnsi="Arial" w:cs="Arial"/>
          <w:sz w:val="24"/>
          <w:szCs w:val="24"/>
        </w:rPr>
      </w:pPr>
    </w:p>
    <w:p w14:paraId="3C0B732E" w14:textId="3D88FFA2" w:rsidR="000E33E6" w:rsidRPr="00E428B1" w:rsidRDefault="00E428B1" w:rsidP="00641D9A">
      <w:pPr>
        <w:rPr>
          <w:rFonts w:ascii="Arial" w:hAnsi="Arial" w:cs="Arial"/>
          <w:b/>
          <w:sz w:val="24"/>
          <w:szCs w:val="24"/>
        </w:rPr>
      </w:pPr>
      <w:r w:rsidRPr="00E428B1">
        <w:rPr>
          <w:rFonts w:ascii="Arial" w:hAnsi="Arial" w:cs="Arial"/>
          <w:b/>
          <w:noProof/>
          <w:sz w:val="24"/>
          <w:szCs w:val="24"/>
        </w:rPr>
        <w:drawing>
          <wp:anchor distT="0" distB="0" distL="114300" distR="114300" simplePos="0" relativeHeight="251798528" behindDoc="0" locked="0" layoutInCell="1" allowOverlap="1" wp14:anchorId="6BDE3623" wp14:editId="09A110A2">
            <wp:simplePos x="0" y="0"/>
            <wp:positionH relativeFrom="column">
              <wp:posOffset>3648075</wp:posOffset>
            </wp:positionH>
            <wp:positionV relativeFrom="paragraph">
              <wp:posOffset>5080</wp:posOffset>
            </wp:positionV>
            <wp:extent cx="2458085" cy="3308985"/>
            <wp:effectExtent l="0" t="0" r="0" b="5715"/>
            <wp:wrapSquare wrapText="bothSides"/>
            <wp:docPr id="25" name="Picture 25" descr="C:\Users\doddsk\AppData\Local\Microsoft\Windows\Temporary Internet Files\Content.Word\client bs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ddsk\AppData\Local\Microsoft\Windows\Temporary Internet Files\Content.Word\client bsk (2).jpg"/>
                    <pic:cNvPicPr>
                      <a:picLocks noChangeAspect="1" noChangeArrowheads="1"/>
                    </pic:cNvPicPr>
                  </pic:nvPicPr>
                  <pic:blipFill>
                    <a:blip r:embed="rId27">
                      <a:extLst>
                        <a:ext uri="{28A0092B-C50C-407E-A947-70E740481C1C}">
                          <a14:useLocalDpi xmlns:a14="http://schemas.microsoft.com/office/drawing/2010/main" val="0"/>
                        </a:ext>
                      </a:extLst>
                    </a:blip>
                    <a:srcRect l="5031" t="3958"/>
                    <a:stretch>
                      <a:fillRect/>
                    </a:stretch>
                  </pic:blipFill>
                  <pic:spPr bwMode="auto">
                    <a:xfrm>
                      <a:off x="0" y="0"/>
                      <a:ext cx="2458085" cy="33089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A71B9" w:rsidRPr="00E428B1">
        <w:rPr>
          <w:rFonts w:ascii="Arial" w:hAnsi="Arial" w:cs="Arial"/>
          <w:b/>
          <w:sz w:val="24"/>
          <w:szCs w:val="24"/>
        </w:rPr>
        <w:t>Therapeutic Health Services</w:t>
      </w:r>
    </w:p>
    <w:p w14:paraId="0C3EC2FC" w14:textId="79C93C5B" w:rsidR="00E428B1" w:rsidRDefault="008D7456" w:rsidP="00B74796">
      <w:pPr>
        <w:spacing w:after="0" w:line="240" w:lineRule="auto"/>
        <w:rPr>
          <w:rFonts w:ascii="Arial" w:hAnsi="Arial" w:cs="Arial"/>
          <w:sz w:val="24"/>
          <w:szCs w:val="24"/>
        </w:rPr>
      </w:pPr>
      <w:r>
        <w:rPr>
          <w:rFonts w:ascii="Arial" w:hAnsi="Arial" w:cs="Arial"/>
          <w:sz w:val="24"/>
          <w:szCs w:val="24"/>
        </w:rPr>
        <w:t>“</w:t>
      </w:r>
      <w:r w:rsidR="00EA71B9">
        <w:rPr>
          <w:rFonts w:ascii="Arial" w:hAnsi="Arial" w:cs="Arial"/>
          <w:sz w:val="24"/>
          <w:szCs w:val="24"/>
        </w:rPr>
        <w:t xml:space="preserve">As a teen, I experienced homelessness. After having my daughter, I didn’t want her to ever have to experience the trauma I experienced being homeless. I ran into a tough spot and she almost had to. </w:t>
      </w:r>
    </w:p>
    <w:p w14:paraId="5B3DE051" w14:textId="77777777" w:rsidR="00E428B1" w:rsidRDefault="00E428B1" w:rsidP="00B74796">
      <w:pPr>
        <w:spacing w:after="0" w:line="240" w:lineRule="auto"/>
        <w:rPr>
          <w:rFonts w:ascii="Arial" w:hAnsi="Arial" w:cs="Arial"/>
          <w:sz w:val="24"/>
          <w:szCs w:val="24"/>
        </w:rPr>
      </w:pPr>
    </w:p>
    <w:p w14:paraId="57B4E367" w14:textId="0EB21598" w:rsidR="00EA71B9" w:rsidRDefault="00EA71B9" w:rsidP="00B74796">
      <w:pPr>
        <w:spacing w:after="0" w:line="240" w:lineRule="auto"/>
        <w:rPr>
          <w:rFonts w:ascii="Arial" w:hAnsi="Arial" w:cs="Arial"/>
          <w:sz w:val="24"/>
          <w:szCs w:val="24"/>
          <w:u w:val="single"/>
        </w:rPr>
      </w:pPr>
      <w:r>
        <w:rPr>
          <w:rFonts w:ascii="Arial" w:hAnsi="Arial" w:cs="Arial"/>
          <w:sz w:val="24"/>
          <w:szCs w:val="24"/>
        </w:rPr>
        <w:t>Because of the help I received through this program, we were able to avoid becoming homeless</w:t>
      </w:r>
      <w:r w:rsidR="008D7456">
        <w:rPr>
          <w:rFonts w:ascii="Arial" w:hAnsi="Arial" w:cs="Arial"/>
          <w:sz w:val="24"/>
          <w:szCs w:val="24"/>
        </w:rPr>
        <w:t xml:space="preserve">. </w:t>
      </w:r>
      <w:r>
        <w:rPr>
          <w:rFonts w:ascii="Arial" w:hAnsi="Arial" w:cs="Arial"/>
          <w:sz w:val="24"/>
          <w:szCs w:val="24"/>
        </w:rPr>
        <w:t>I was able to get connected to community supports and I am now working full</w:t>
      </w:r>
      <w:r w:rsidR="00794411">
        <w:rPr>
          <w:rFonts w:ascii="Arial" w:hAnsi="Arial" w:cs="Arial"/>
          <w:sz w:val="24"/>
          <w:szCs w:val="24"/>
        </w:rPr>
        <w:t>-</w:t>
      </w:r>
      <w:r>
        <w:rPr>
          <w:rFonts w:ascii="Arial" w:hAnsi="Arial" w:cs="Arial"/>
          <w:sz w:val="24"/>
          <w:szCs w:val="24"/>
        </w:rPr>
        <w:t>time. Due to the case management I received, my daughter and I are now stably housed.</w:t>
      </w:r>
      <w:r w:rsidR="00E428B1">
        <w:rPr>
          <w:rFonts w:ascii="Arial" w:hAnsi="Arial" w:cs="Arial"/>
          <w:sz w:val="24"/>
          <w:szCs w:val="24"/>
        </w:rPr>
        <w:t>”</w:t>
      </w:r>
    </w:p>
    <w:p w14:paraId="4DF07D3F" w14:textId="056A98F8" w:rsidR="00641D9A" w:rsidRDefault="00641D9A" w:rsidP="00B74796">
      <w:pPr>
        <w:spacing w:after="0" w:line="240" w:lineRule="auto"/>
        <w:rPr>
          <w:rFonts w:ascii="Arial" w:hAnsi="Arial" w:cs="Arial"/>
          <w:sz w:val="24"/>
          <w:szCs w:val="24"/>
          <w:u w:val="single"/>
        </w:rPr>
      </w:pPr>
    </w:p>
    <w:p w14:paraId="683C8C2B" w14:textId="322411E5" w:rsidR="00F0778A" w:rsidRDefault="00F0778A" w:rsidP="00641D9A">
      <w:pPr>
        <w:spacing w:after="0" w:line="240" w:lineRule="auto"/>
        <w:jc w:val="center"/>
        <w:rPr>
          <w:rFonts w:ascii="Arial" w:hAnsi="Arial" w:cs="Arial"/>
          <w:sz w:val="24"/>
          <w:szCs w:val="24"/>
        </w:rPr>
      </w:pPr>
    </w:p>
    <w:p w14:paraId="0B1B773B" w14:textId="77777777" w:rsidR="00F0778A" w:rsidRDefault="00F0778A">
      <w:pPr>
        <w:rPr>
          <w:rFonts w:ascii="Arial" w:hAnsi="Arial" w:cs="Arial"/>
          <w:sz w:val="24"/>
          <w:szCs w:val="24"/>
        </w:rPr>
      </w:pPr>
      <w:r>
        <w:rPr>
          <w:rFonts w:ascii="Arial" w:hAnsi="Arial" w:cs="Arial"/>
          <w:sz w:val="24"/>
          <w:szCs w:val="24"/>
        </w:rPr>
        <w:br w:type="page"/>
      </w:r>
    </w:p>
    <w:p w14:paraId="3F072185" w14:textId="607D0C66" w:rsidR="00D919EB" w:rsidRPr="00370F52" w:rsidRDefault="00370F52" w:rsidP="00E43214">
      <w:pPr>
        <w:pStyle w:val="Sub-title1"/>
      </w:pPr>
      <w:r>
        <w:lastRenderedPageBreak/>
        <w:t xml:space="preserve">Advancing </w:t>
      </w:r>
      <w:r w:rsidR="00D919EB" w:rsidRPr="00370F52">
        <w:t xml:space="preserve">Equity </w:t>
      </w:r>
      <w:r>
        <w:t xml:space="preserve">through </w:t>
      </w:r>
      <w:r w:rsidR="00D919EB" w:rsidRPr="00370F52">
        <w:t>YFHPI</w:t>
      </w:r>
    </w:p>
    <w:p w14:paraId="0FD36024" w14:textId="07DFDFD8" w:rsidR="00D919EB" w:rsidRDefault="008D7456" w:rsidP="00B4387D">
      <w:pPr>
        <w:spacing w:line="240" w:lineRule="auto"/>
        <w:ind w:right="-180"/>
        <w:rPr>
          <w:rFonts w:ascii="Arial" w:hAnsi="Arial" w:cs="Arial"/>
          <w:sz w:val="24"/>
          <w:szCs w:val="24"/>
        </w:rPr>
      </w:pPr>
      <w:r>
        <w:rPr>
          <w:rFonts w:ascii="Arial" w:hAnsi="Arial" w:cs="Arial"/>
          <w:sz w:val="24"/>
          <w:szCs w:val="24"/>
        </w:rPr>
        <w:t xml:space="preserve">YFHPI brought about the hiring of </w:t>
      </w:r>
      <w:r w:rsidR="00D919EB">
        <w:rPr>
          <w:rFonts w:ascii="Arial" w:hAnsi="Arial" w:cs="Arial"/>
          <w:sz w:val="24"/>
          <w:szCs w:val="24"/>
        </w:rPr>
        <w:t>25 case managers that represent various communities disproportionately impacted by homelessness</w:t>
      </w:r>
      <w:r>
        <w:rPr>
          <w:rFonts w:ascii="Arial" w:hAnsi="Arial" w:cs="Arial"/>
          <w:sz w:val="24"/>
          <w:szCs w:val="24"/>
        </w:rPr>
        <w:t xml:space="preserve">, </w:t>
      </w:r>
      <w:r w:rsidR="00D919EB">
        <w:rPr>
          <w:rFonts w:ascii="Arial" w:hAnsi="Arial" w:cs="Arial"/>
          <w:sz w:val="24"/>
          <w:szCs w:val="24"/>
        </w:rPr>
        <w:t xml:space="preserve">some </w:t>
      </w:r>
      <w:r w:rsidR="00370F52">
        <w:rPr>
          <w:rFonts w:ascii="Arial" w:hAnsi="Arial" w:cs="Arial"/>
          <w:sz w:val="24"/>
          <w:szCs w:val="24"/>
        </w:rPr>
        <w:t>who</w:t>
      </w:r>
      <w:r w:rsidR="00D919EB">
        <w:rPr>
          <w:rFonts w:ascii="Arial" w:hAnsi="Arial" w:cs="Arial"/>
          <w:sz w:val="24"/>
          <w:szCs w:val="24"/>
        </w:rPr>
        <w:t xml:space="preserve"> also </w:t>
      </w:r>
      <w:r w:rsidR="00782FC4">
        <w:rPr>
          <w:rFonts w:ascii="Arial" w:hAnsi="Arial" w:cs="Arial"/>
          <w:sz w:val="24"/>
          <w:szCs w:val="24"/>
        </w:rPr>
        <w:t>bring the</w:t>
      </w:r>
      <w:r w:rsidR="00370F52">
        <w:rPr>
          <w:rFonts w:ascii="Arial" w:hAnsi="Arial" w:cs="Arial"/>
          <w:sz w:val="24"/>
          <w:szCs w:val="24"/>
        </w:rPr>
        <w:t xml:space="preserve"> voice of</w:t>
      </w:r>
      <w:r w:rsidR="00D919EB">
        <w:rPr>
          <w:rFonts w:ascii="Arial" w:hAnsi="Arial" w:cs="Arial"/>
          <w:sz w:val="24"/>
          <w:szCs w:val="24"/>
        </w:rPr>
        <w:t xml:space="preserve"> lived experience</w:t>
      </w:r>
      <w:r>
        <w:rPr>
          <w:rFonts w:ascii="Arial" w:hAnsi="Arial" w:cs="Arial"/>
          <w:sz w:val="24"/>
          <w:szCs w:val="24"/>
        </w:rPr>
        <w:t xml:space="preserve">. These talented staff greatly enrich </w:t>
      </w:r>
      <w:r w:rsidR="00D919EB">
        <w:rPr>
          <w:rFonts w:ascii="Arial" w:hAnsi="Arial" w:cs="Arial"/>
          <w:sz w:val="24"/>
          <w:szCs w:val="24"/>
        </w:rPr>
        <w:t>the efforts of YFHP</w:t>
      </w:r>
      <w:r w:rsidR="00A70629">
        <w:rPr>
          <w:rFonts w:ascii="Arial" w:hAnsi="Arial" w:cs="Arial"/>
          <w:sz w:val="24"/>
          <w:szCs w:val="24"/>
        </w:rPr>
        <w:t>I</w:t>
      </w:r>
      <w:r w:rsidR="00370F52">
        <w:rPr>
          <w:rFonts w:ascii="Arial" w:hAnsi="Arial" w:cs="Arial"/>
          <w:sz w:val="24"/>
          <w:szCs w:val="24"/>
        </w:rPr>
        <w:t xml:space="preserve">. </w:t>
      </w:r>
      <w:r w:rsidR="00794411">
        <w:rPr>
          <w:rFonts w:ascii="Arial" w:hAnsi="Arial" w:cs="Arial"/>
          <w:sz w:val="24"/>
          <w:szCs w:val="24"/>
        </w:rPr>
        <w:t xml:space="preserve">The initiative </w:t>
      </w:r>
      <w:r w:rsidR="00370F52">
        <w:rPr>
          <w:rFonts w:ascii="Arial" w:hAnsi="Arial" w:cs="Arial"/>
          <w:sz w:val="24"/>
          <w:szCs w:val="24"/>
        </w:rPr>
        <w:t>has relied on these “</w:t>
      </w:r>
      <w:r w:rsidR="00D919EB">
        <w:rPr>
          <w:rFonts w:ascii="Arial" w:hAnsi="Arial" w:cs="Arial"/>
          <w:sz w:val="24"/>
          <w:szCs w:val="24"/>
        </w:rPr>
        <w:t>field experts</w:t>
      </w:r>
      <w:r w:rsidR="00370F52">
        <w:rPr>
          <w:rFonts w:ascii="Arial" w:hAnsi="Arial" w:cs="Arial"/>
          <w:sz w:val="24"/>
          <w:szCs w:val="24"/>
        </w:rPr>
        <w:t xml:space="preserve">” to </w:t>
      </w:r>
      <w:r w:rsidR="00D919EB">
        <w:rPr>
          <w:rFonts w:ascii="Arial" w:hAnsi="Arial" w:cs="Arial"/>
          <w:sz w:val="24"/>
          <w:szCs w:val="24"/>
        </w:rPr>
        <w:t xml:space="preserve">provide </w:t>
      </w:r>
      <w:r w:rsidR="00782FC4">
        <w:rPr>
          <w:rFonts w:ascii="Arial" w:hAnsi="Arial" w:cs="Arial"/>
          <w:sz w:val="24"/>
          <w:szCs w:val="24"/>
        </w:rPr>
        <w:t xml:space="preserve">the foundation </w:t>
      </w:r>
      <w:r w:rsidR="00D919EB">
        <w:rPr>
          <w:rFonts w:ascii="Arial" w:hAnsi="Arial" w:cs="Arial"/>
          <w:sz w:val="24"/>
          <w:szCs w:val="24"/>
        </w:rPr>
        <w:t xml:space="preserve">to take a </w:t>
      </w:r>
      <w:r w:rsidR="00370F52">
        <w:rPr>
          <w:rFonts w:ascii="Arial" w:hAnsi="Arial" w:cs="Arial"/>
          <w:sz w:val="24"/>
          <w:szCs w:val="24"/>
        </w:rPr>
        <w:t xml:space="preserve">huge step forward in </w:t>
      </w:r>
      <w:r w:rsidR="00D919EB">
        <w:rPr>
          <w:rFonts w:ascii="Arial" w:hAnsi="Arial" w:cs="Arial"/>
          <w:sz w:val="24"/>
          <w:szCs w:val="24"/>
        </w:rPr>
        <w:t xml:space="preserve">tackling </w:t>
      </w:r>
      <w:r w:rsidR="00794411">
        <w:rPr>
          <w:rFonts w:ascii="Arial" w:hAnsi="Arial" w:cs="Arial"/>
          <w:sz w:val="24"/>
          <w:szCs w:val="24"/>
        </w:rPr>
        <w:t xml:space="preserve">one of the </w:t>
      </w:r>
      <w:r w:rsidR="00D919EB">
        <w:rPr>
          <w:rFonts w:ascii="Arial" w:hAnsi="Arial" w:cs="Arial"/>
          <w:sz w:val="24"/>
          <w:szCs w:val="24"/>
        </w:rPr>
        <w:t xml:space="preserve">largest </w:t>
      </w:r>
      <w:r w:rsidR="007C6069">
        <w:rPr>
          <w:rFonts w:ascii="Arial" w:hAnsi="Arial" w:cs="Arial"/>
          <w:sz w:val="24"/>
          <w:szCs w:val="24"/>
        </w:rPr>
        <w:t>challenges in our community</w:t>
      </w:r>
      <w:r w:rsidR="00794411">
        <w:rPr>
          <w:rFonts w:ascii="Arial" w:hAnsi="Arial" w:cs="Arial"/>
          <w:sz w:val="24"/>
          <w:szCs w:val="24"/>
        </w:rPr>
        <w:t>: homelessness.</w:t>
      </w:r>
    </w:p>
    <w:p w14:paraId="64FB5268" w14:textId="51032BE4" w:rsidR="00844A38" w:rsidRPr="000E33E6" w:rsidRDefault="00844A38" w:rsidP="008D7456">
      <w:pPr>
        <w:spacing w:line="240" w:lineRule="auto"/>
        <w:rPr>
          <w:rFonts w:ascii="Arial" w:hAnsi="Arial" w:cs="Arial"/>
          <w:sz w:val="24"/>
          <w:szCs w:val="24"/>
        </w:rPr>
      </w:pPr>
      <w:r>
        <w:rPr>
          <w:rFonts w:ascii="Arial" w:hAnsi="Arial" w:cs="Arial"/>
          <w:sz w:val="24"/>
          <w:szCs w:val="24"/>
        </w:rPr>
        <w:t xml:space="preserve">In the fall of 2018, YFHPI staff met with community consultants in an effort to </w:t>
      </w:r>
      <w:r w:rsidR="00013128">
        <w:rPr>
          <w:rFonts w:ascii="Arial" w:hAnsi="Arial" w:cs="Arial"/>
          <w:sz w:val="24"/>
          <w:szCs w:val="24"/>
        </w:rPr>
        <w:t xml:space="preserve">assemble </w:t>
      </w:r>
      <w:r>
        <w:rPr>
          <w:rFonts w:ascii="Arial" w:hAnsi="Arial" w:cs="Arial"/>
          <w:sz w:val="24"/>
          <w:szCs w:val="24"/>
        </w:rPr>
        <w:t xml:space="preserve">a team that would </w:t>
      </w:r>
      <w:r w:rsidR="00113741">
        <w:rPr>
          <w:rFonts w:ascii="Arial" w:hAnsi="Arial" w:cs="Arial"/>
          <w:sz w:val="24"/>
          <w:szCs w:val="24"/>
        </w:rPr>
        <w:t xml:space="preserve">move the community forward in </w:t>
      </w:r>
      <w:r>
        <w:rPr>
          <w:rFonts w:ascii="Arial" w:hAnsi="Arial" w:cs="Arial"/>
          <w:sz w:val="24"/>
          <w:szCs w:val="24"/>
        </w:rPr>
        <w:t xml:space="preserve">learning how to reduce disproportionality for blacks and African American’s in the homeless system.  </w:t>
      </w:r>
      <w:r w:rsidR="00013128">
        <w:rPr>
          <w:rFonts w:ascii="Arial" w:hAnsi="Arial" w:cs="Arial"/>
          <w:sz w:val="24"/>
          <w:szCs w:val="24"/>
        </w:rPr>
        <w:t xml:space="preserve">With no </w:t>
      </w:r>
      <w:r>
        <w:rPr>
          <w:rFonts w:ascii="Arial" w:hAnsi="Arial" w:cs="Arial"/>
          <w:sz w:val="24"/>
          <w:szCs w:val="24"/>
        </w:rPr>
        <w:t xml:space="preserve">curriculum or best practice </w:t>
      </w:r>
      <w:r w:rsidR="00113741">
        <w:rPr>
          <w:rFonts w:ascii="Arial" w:hAnsi="Arial" w:cs="Arial"/>
          <w:sz w:val="24"/>
          <w:szCs w:val="24"/>
        </w:rPr>
        <w:t xml:space="preserve">available to direct this </w:t>
      </w:r>
      <w:r>
        <w:rPr>
          <w:rFonts w:ascii="Arial" w:hAnsi="Arial" w:cs="Arial"/>
          <w:sz w:val="24"/>
          <w:szCs w:val="24"/>
        </w:rPr>
        <w:t>work, the goal was to bring in a team that would engage with and learn from the 25 YFHPI field experts</w:t>
      </w:r>
      <w:r w:rsidR="00782FC4">
        <w:rPr>
          <w:rFonts w:ascii="Arial" w:hAnsi="Arial" w:cs="Arial"/>
          <w:sz w:val="24"/>
          <w:szCs w:val="24"/>
        </w:rPr>
        <w:t xml:space="preserve">. </w:t>
      </w:r>
      <w:r w:rsidR="00013128">
        <w:rPr>
          <w:rFonts w:ascii="Arial" w:hAnsi="Arial" w:cs="Arial"/>
          <w:sz w:val="24"/>
          <w:szCs w:val="24"/>
        </w:rPr>
        <w:t>T</w:t>
      </w:r>
      <w:r w:rsidR="00911F03">
        <w:rPr>
          <w:rFonts w:ascii="Arial" w:hAnsi="Arial" w:cs="Arial"/>
          <w:sz w:val="24"/>
          <w:szCs w:val="24"/>
        </w:rPr>
        <w:t xml:space="preserve">alitha Consultants, LLC </w:t>
      </w:r>
      <w:r w:rsidR="00782FC4">
        <w:rPr>
          <w:rFonts w:ascii="Arial" w:hAnsi="Arial" w:cs="Arial"/>
          <w:sz w:val="24"/>
          <w:szCs w:val="24"/>
        </w:rPr>
        <w:t xml:space="preserve">joined YFHPI </w:t>
      </w:r>
      <w:r w:rsidR="00911F03">
        <w:rPr>
          <w:rFonts w:ascii="Arial" w:hAnsi="Arial" w:cs="Arial"/>
          <w:sz w:val="24"/>
          <w:szCs w:val="24"/>
        </w:rPr>
        <w:t xml:space="preserve">in December 2018 to begin this </w:t>
      </w:r>
      <w:r w:rsidR="00013128">
        <w:rPr>
          <w:rFonts w:ascii="Arial" w:hAnsi="Arial" w:cs="Arial"/>
          <w:sz w:val="24"/>
          <w:szCs w:val="24"/>
        </w:rPr>
        <w:t xml:space="preserve">effort. </w:t>
      </w:r>
      <w:r>
        <w:rPr>
          <w:rFonts w:ascii="Arial" w:hAnsi="Arial" w:cs="Arial"/>
          <w:sz w:val="24"/>
          <w:szCs w:val="24"/>
        </w:rPr>
        <w:t xml:space="preserve">The </w:t>
      </w:r>
      <w:r w:rsidR="00B624B1">
        <w:rPr>
          <w:rFonts w:ascii="Arial" w:hAnsi="Arial" w:cs="Arial"/>
          <w:sz w:val="24"/>
          <w:szCs w:val="24"/>
        </w:rPr>
        <w:t>2019 BSK</w:t>
      </w:r>
      <w:r w:rsidR="00013128">
        <w:rPr>
          <w:rFonts w:ascii="Arial" w:hAnsi="Arial" w:cs="Arial"/>
          <w:sz w:val="24"/>
          <w:szCs w:val="24"/>
        </w:rPr>
        <w:t xml:space="preserve"> annual report will share more about </w:t>
      </w:r>
      <w:r>
        <w:rPr>
          <w:rFonts w:ascii="Arial" w:hAnsi="Arial" w:cs="Arial"/>
          <w:sz w:val="24"/>
          <w:szCs w:val="24"/>
        </w:rPr>
        <w:t xml:space="preserve">the design, implementation, and early learnings </w:t>
      </w:r>
      <w:r w:rsidR="00782FC4">
        <w:rPr>
          <w:rFonts w:ascii="Arial" w:hAnsi="Arial" w:cs="Arial"/>
          <w:sz w:val="24"/>
          <w:szCs w:val="24"/>
        </w:rPr>
        <w:t>of</w:t>
      </w:r>
      <w:r w:rsidR="00013128">
        <w:rPr>
          <w:rFonts w:ascii="Arial" w:hAnsi="Arial" w:cs="Arial"/>
          <w:sz w:val="24"/>
          <w:szCs w:val="24"/>
        </w:rPr>
        <w:t xml:space="preserve"> this </w:t>
      </w:r>
      <w:r w:rsidR="00B624B1">
        <w:rPr>
          <w:rFonts w:ascii="Arial" w:hAnsi="Arial" w:cs="Arial"/>
          <w:sz w:val="24"/>
          <w:szCs w:val="24"/>
        </w:rPr>
        <w:t>project</w:t>
      </w:r>
      <w:r w:rsidR="00013128">
        <w:rPr>
          <w:rFonts w:ascii="Arial" w:hAnsi="Arial" w:cs="Arial"/>
          <w:sz w:val="24"/>
          <w:szCs w:val="24"/>
        </w:rPr>
        <w:t>.</w:t>
      </w:r>
    </w:p>
    <w:p w14:paraId="701611B7" w14:textId="457C90FF" w:rsidR="00630B0A" w:rsidRDefault="009372C5" w:rsidP="009372C5">
      <w:pPr>
        <w:spacing w:line="240" w:lineRule="auto"/>
        <w:jc w:val="center"/>
        <w:rPr>
          <w:rFonts w:ascii="Arial" w:hAnsi="Arial" w:cs="Arial"/>
          <w:b/>
          <w:sz w:val="24"/>
          <w:szCs w:val="24"/>
        </w:rPr>
      </w:pPr>
      <w:r>
        <w:rPr>
          <w:rFonts w:ascii="Arial" w:hAnsi="Arial" w:cs="Arial"/>
          <w:b/>
          <w:noProof/>
          <w:sz w:val="24"/>
          <w:szCs w:val="24"/>
        </w:rPr>
        <w:drawing>
          <wp:inline distT="0" distB="0" distL="0" distR="0" wp14:anchorId="56D353BD" wp14:editId="14C6E567">
            <wp:extent cx="3838754" cy="3034092"/>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C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1068" cy="3035921"/>
                    </a:xfrm>
                    <a:prstGeom prst="rect">
                      <a:avLst/>
                    </a:prstGeom>
                  </pic:spPr>
                </pic:pic>
              </a:graphicData>
            </a:graphic>
          </wp:inline>
        </w:drawing>
      </w:r>
    </w:p>
    <w:p w14:paraId="4F23BF36" w14:textId="781CB49B" w:rsidR="00E63748" w:rsidRPr="00F33737" w:rsidRDefault="00E63748" w:rsidP="00E43214">
      <w:pPr>
        <w:pStyle w:val="Sub-title1"/>
        <w:rPr>
          <w:rStyle w:val="Title1Char"/>
          <w:sz w:val="24"/>
          <w:szCs w:val="24"/>
          <w:u w:val="single"/>
          <w:shd w:val="clear" w:color="auto" w:fill="auto"/>
        </w:rPr>
      </w:pPr>
      <w:r>
        <w:t>EQUITY FOR ALL</w:t>
      </w:r>
    </w:p>
    <w:p w14:paraId="296B568E" w14:textId="33E149A2" w:rsidR="00E63748" w:rsidRDefault="00E63748" w:rsidP="00013128">
      <w:pPr>
        <w:spacing w:line="240" w:lineRule="auto"/>
        <w:ind w:right="-180"/>
        <w:rPr>
          <w:rFonts w:ascii="Arial" w:hAnsi="Arial" w:cs="Arial"/>
          <w:sz w:val="24"/>
          <w:szCs w:val="24"/>
        </w:rPr>
      </w:pPr>
      <w:r w:rsidRPr="000E33E6">
        <w:rPr>
          <w:rFonts w:ascii="Arial" w:hAnsi="Arial" w:cs="Arial"/>
          <w:sz w:val="24"/>
          <w:szCs w:val="24"/>
        </w:rPr>
        <w:t>YFHPI</w:t>
      </w:r>
      <w:r w:rsidR="00013128">
        <w:rPr>
          <w:rFonts w:ascii="Arial" w:hAnsi="Arial" w:cs="Arial"/>
          <w:sz w:val="24"/>
          <w:szCs w:val="24"/>
        </w:rPr>
        <w:t xml:space="preserve"> provided leadership in</w:t>
      </w:r>
      <w:r w:rsidRPr="000E33E6">
        <w:rPr>
          <w:rFonts w:ascii="Arial" w:hAnsi="Arial" w:cs="Arial"/>
          <w:sz w:val="24"/>
          <w:szCs w:val="24"/>
        </w:rPr>
        <w:t xml:space="preserve"> designing a homelessness prevention system that would target communities disproportionately represented in the homeless system. Funding</w:t>
      </w:r>
      <w:r w:rsidR="00113741">
        <w:rPr>
          <w:rFonts w:ascii="Arial" w:hAnsi="Arial" w:cs="Arial"/>
          <w:sz w:val="24"/>
          <w:szCs w:val="24"/>
        </w:rPr>
        <w:t xml:space="preserve"> </w:t>
      </w:r>
      <w:r w:rsidRPr="000E33E6">
        <w:rPr>
          <w:rFonts w:ascii="Arial" w:hAnsi="Arial" w:cs="Arial"/>
          <w:sz w:val="24"/>
          <w:szCs w:val="24"/>
        </w:rPr>
        <w:t xml:space="preserve">agencies </w:t>
      </w:r>
      <w:r>
        <w:rPr>
          <w:rFonts w:ascii="Arial" w:hAnsi="Arial" w:cs="Arial"/>
          <w:sz w:val="24"/>
          <w:szCs w:val="24"/>
        </w:rPr>
        <w:t xml:space="preserve">with access to youth and families identified in these communities has been critical to </w:t>
      </w:r>
      <w:r w:rsidR="00113741">
        <w:rPr>
          <w:rFonts w:ascii="Arial" w:hAnsi="Arial" w:cs="Arial"/>
          <w:sz w:val="24"/>
          <w:szCs w:val="24"/>
        </w:rPr>
        <w:t xml:space="preserve">YFHPI’s </w:t>
      </w:r>
      <w:r w:rsidR="00013128">
        <w:rPr>
          <w:rFonts w:ascii="Arial" w:hAnsi="Arial" w:cs="Arial"/>
          <w:sz w:val="24"/>
          <w:szCs w:val="24"/>
        </w:rPr>
        <w:t xml:space="preserve">overall success. </w:t>
      </w:r>
      <w:r>
        <w:rPr>
          <w:rFonts w:ascii="Arial" w:hAnsi="Arial" w:cs="Arial"/>
          <w:sz w:val="24"/>
          <w:szCs w:val="24"/>
        </w:rPr>
        <w:t xml:space="preserve">Clients are more successful </w:t>
      </w:r>
      <w:r w:rsidR="00113741">
        <w:rPr>
          <w:rFonts w:ascii="Arial" w:hAnsi="Arial" w:cs="Arial"/>
          <w:sz w:val="24"/>
          <w:szCs w:val="24"/>
        </w:rPr>
        <w:t>addressing</w:t>
      </w:r>
      <w:r>
        <w:rPr>
          <w:rFonts w:ascii="Arial" w:hAnsi="Arial" w:cs="Arial"/>
          <w:sz w:val="24"/>
          <w:szCs w:val="24"/>
        </w:rPr>
        <w:t xml:space="preserve"> their </w:t>
      </w:r>
      <w:r w:rsidR="00B624B1">
        <w:rPr>
          <w:rFonts w:ascii="Arial" w:hAnsi="Arial" w:cs="Arial"/>
          <w:sz w:val="24"/>
          <w:szCs w:val="24"/>
        </w:rPr>
        <w:t xml:space="preserve">housing </w:t>
      </w:r>
      <w:r>
        <w:rPr>
          <w:rFonts w:ascii="Arial" w:hAnsi="Arial" w:cs="Arial"/>
          <w:sz w:val="24"/>
          <w:szCs w:val="24"/>
        </w:rPr>
        <w:t xml:space="preserve">barriers when they are working with someone who can </w:t>
      </w:r>
      <w:r w:rsidR="00AB6F3C">
        <w:rPr>
          <w:rFonts w:ascii="Arial" w:hAnsi="Arial" w:cs="Arial"/>
          <w:sz w:val="24"/>
          <w:szCs w:val="24"/>
        </w:rPr>
        <w:t xml:space="preserve">also </w:t>
      </w:r>
      <w:r>
        <w:rPr>
          <w:rFonts w:ascii="Arial" w:hAnsi="Arial" w:cs="Arial"/>
          <w:sz w:val="24"/>
          <w:szCs w:val="24"/>
        </w:rPr>
        <w:t xml:space="preserve">break </w:t>
      </w:r>
      <w:r w:rsidR="00013128">
        <w:rPr>
          <w:rFonts w:ascii="Arial" w:hAnsi="Arial" w:cs="Arial"/>
          <w:sz w:val="24"/>
          <w:szCs w:val="24"/>
        </w:rPr>
        <w:t xml:space="preserve">through cultural </w:t>
      </w:r>
      <w:r>
        <w:rPr>
          <w:rFonts w:ascii="Arial" w:hAnsi="Arial" w:cs="Arial"/>
          <w:sz w:val="24"/>
          <w:szCs w:val="24"/>
        </w:rPr>
        <w:t xml:space="preserve">and language barriers. </w:t>
      </w:r>
      <w:r w:rsidR="00AB6F3C">
        <w:rPr>
          <w:rFonts w:ascii="Arial" w:hAnsi="Arial" w:cs="Arial"/>
          <w:sz w:val="24"/>
          <w:szCs w:val="24"/>
        </w:rPr>
        <w:t>Two</w:t>
      </w:r>
      <w:r w:rsidR="00013128">
        <w:rPr>
          <w:rFonts w:ascii="Arial" w:hAnsi="Arial" w:cs="Arial"/>
          <w:sz w:val="24"/>
          <w:szCs w:val="24"/>
        </w:rPr>
        <w:t xml:space="preserve"> client stories capture why this </w:t>
      </w:r>
      <w:r w:rsidR="00B624B1">
        <w:rPr>
          <w:rFonts w:ascii="Arial" w:hAnsi="Arial" w:cs="Arial"/>
          <w:sz w:val="24"/>
          <w:szCs w:val="24"/>
        </w:rPr>
        <w:t xml:space="preserve">cultural </w:t>
      </w:r>
      <w:r w:rsidR="00013128">
        <w:rPr>
          <w:rFonts w:ascii="Arial" w:hAnsi="Arial" w:cs="Arial"/>
          <w:sz w:val="24"/>
          <w:szCs w:val="24"/>
        </w:rPr>
        <w:t xml:space="preserve">connection is so important.  </w:t>
      </w:r>
    </w:p>
    <w:p w14:paraId="15E45A8F" w14:textId="01269D5E" w:rsidR="00E63748" w:rsidRDefault="00113741" w:rsidP="00013128">
      <w:pPr>
        <w:spacing w:after="0" w:line="240" w:lineRule="auto"/>
        <w:jc w:val="both"/>
        <w:rPr>
          <w:rFonts w:ascii="Arial" w:hAnsi="Arial" w:cs="Arial"/>
          <w:sz w:val="24"/>
          <w:szCs w:val="24"/>
        </w:rPr>
      </w:pPr>
      <w:r w:rsidRPr="00C472B8">
        <w:rPr>
          <w:rFonts w:ascii="Arial" w:hAnsi="Arial" w:cs="Arial"/>
          <w:b/>
          <w:sz w:val="24"/>
          <w:szCs w:val="24"/>
          <w:u w:val="single"/>
        </w:rPr>
        <w:t>Vicky’s Story</w:t>
      </w:r>
      <w:r>
        <w:rPr>
          <w:rFonts w:ascii="Arial" w:hAnsi="Arial" w:cs="Arial"/>
          <w:sz w:val="24"/>
          <w:szCs w:val="24"/>
        </w:rPr>
        <w:t xml:space="preserve">:  </w:t>
      </w:r>
      <w:r w:rsidR="00013128">
        <w:rPr>
          <w:rFonts w:ascii="Arial" w:hAnsi="Arial" w:cs="Arial"/>
          <w:sz w:val="24"/>
          <w:szCs w:val="24"/>
        </w:rPr>
        <w:t>“</w:t>
      </w:r>
      <w:r w:rsidR="00E63748" w:rsidRPr="00370F52">
        <w:rPr>
          <w:rFonts w:ascii="Arial" w:hAnsi="Arial" w:cs="Arial"/>
          <w:sz w:val="24"/>
          <w:szCs w:val="24"/>
        </w:rPr>
        <w:t>My name is Vicky, I am from Congo. I lived in Nigeria as a refugee before I moved to the United States with my two children in Novembe</w:t>
      </w:r>
      <w:r w:rsidR="00807790">
        <w:rPr>
          <w:rFonts w:ascii="Arial" w:hAnsi="Arial" w:cs="Arial"/>
          <w:sz w:val="24"/>
          <w:szCs w:val="24"/>
        </w:rPr>
        <w:t>r</w:t>
      </w:r>
      <w:r w:rsidR="00E63748" w:rsidRPr="00370F52">
        <w:rPr>
          <w:rFonts w:ascii="Arial" w:hAnsi="Arial" w:cs="Arial"/>
          <w:sz w:val="24"/>
          <w:szCs w:val="24"/>
        </w:rPr>
        <w:t xml:space="preserve"> 2013. The life in America is not easy, you must be able to fight for yourself to become stable.</w:t>
      </w:r>
    </w:p>
    <w:p w14:paraId="4BD06401" w14:textId="0557B60D" w:rsidR="00013128" w:rsidRDefault="00E63748" w:rsidP="00013128">
      <w:pPr>
        <w:spacing w:after="0"/>
        <w:rPr>
          <w:rFonts w:ascii="Arial" w:hAnsi="Arial" w:cs="Arial"/>
          <w:sz w:val="24"/>
          <w:szCs w:val="24"/>
        </w:rPr>
      </w:pPr>
      <w:r>
        <w:rPr>
          <w:rFonts w:ascii="Arial" w:hAnsi="Arial" w:cs="Arial"/>
          <w:noProof/>
          <w:sz w:val="24"/>
          <w:szCs w:val="24"/>
        </w:rPr>
        <w:lastRenderedPageBreak/>
        <w:drawing>
          <wp:anchor distT="0" distB="0" distL="114300" distR="114300" simplePos="0" relativeHeight="251795456" behindDoc="0" locked="0" layoutInCell="1" allowOverlap="1" wp14:anchorId="2A38C665" wp14:editId="785002EA">
            <wp:simplePos x="0" y="0"/>
            <wp:positionH relativeFrom="margin">
              <wp:posOffset>3735070</wp:posOffset>
            </wp:positionH>
            <wp:positionV relativeFrom="paragraph">
              <wp:posOffset>6985</wp:posOffset>
            </wp:positionV>
            <wp:extent cx="2351405" cy="28968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ma Vicky Photo.jpg"/>
                    <pic:cNvPicPr/>
                  </pic:nvPicPr>
                  <pic:blipFill rotWithShape="1">
                    <a:blip r:embed="rId29" cstate="print">
                      <a:extLst>
                        <a:ext uri="{28A0092B-C50C-407E-A947-70E740481C1C}">
                          <a14:useLocalDpi xmlns:a14="http://schemas.microsoft.com/office/drawing/2010/main" val="0"/>
                        </a:ext>
                      </a:extLst>
                    </a:blip>
                    <a:srcRect t="3293" b="4308"/>
                    <a:stretch/>
                  </pic:blipFill>
                  <pic:spPr bwMode="auto">
                    <a:xfrm>
                      <a:off x="0" y="0"/>
                      <a:ext cx="2351405" cy="289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87D">
        <w:rPr>
          <w:rFonts w:ascii="Arial" w:hAnsi="Arial" w:cs="Arial"/>
          <w:sz w:val="24"/>
          <w:szCs w:val="24"/>
        </w:rPr>
        <w:t>“</w:t>
      </w:r>
      <w:r w:rsidR="00A70629">
        <w:rPr>
          <w:rFonts w:ascii="Arial" w:hAnsi="Arial" w:cs="Arial"/>
          <w:sz w:val="24"/>
          <w:szCs w:val="24"/>
        </w:rPr>
        <w:t xml:space="preserve">With no </w:t>
      </w:r>
      <w:r w:rsidRPr="00370F52">
        <w:rPr>
          <w:rFonts w:ascii="Arial" w:hAnsi="Arial" w:cs="Arial"/>
          <w:sz w:val="24"/>
          <w:szCs w:val="24"/>
        </w:rPr>
        <w:t xml:space="preserve">family to help me, it was not easy. I </w:t>
      </w:r>
      <w:r w:rsidR="00A70629">
        <w:rPr>
          <w:rFonts w:ascii="Arial" w:hAnsi="Arial" w:cs="Arial"/>
          <w:sz w:val="24"/>
          <w:szCs w:val="24"/>
        </w:rPr>
        <w:t xml:space="preserve">struggled </w:t>
      </w:r>
      <w:r w:rsidRPr="00370F52">
        <w:rPr>
          <w:rFonts w:ascii="Arial" w:hAnsi="Arial" w:cs="Arial"/>
          <w:sz w:val="24"/>
          <w:szCs w:val="24"/>
        </w:rPr>
        <w:t>to pay rent even though I was working. As a single mom with two kids in school, all of the bills fell to me and I couldn’t afford to pay everything. I borrowed money and wasn’t able to pay it back. I got notices to leave my apartment if I couldn’t pay all of the rent I owed. I was scared and felt so alone. A friend told me about Mother Africa. From the first time, they were always so helpful and friendly to me. I felt welcomed there</w:t>
      </w:r>
      <w:r>
        <w:rPr>
          <w:rFonts w:ascii="Arial" w:hAnsi="Arial" w:cs="Arial"/>
          <w:sz w:val="24"/>
          <w:szCs w:val="24"/>
        </w:rPr>
        <w:t xml:space="preserve">. </w:t>
      </w:r>
      <w:r w:rsidR="00A70629" w:rsidRPr="00370F52">
        <w:rPr>
          <w:rFonts w:ascii="Arial" w:hAnsi="Arial" w:cs="Arial"/>
          <w:sz w:val="24"/>
          <w:szCs w:val="24"/>
        </w:rPr>
        <w:t>They understand me coming from my country and they have people there that speak my first language (French).</w:t>
      </w:r>
    </w:p>
    <w:p w14:paraId="3C917548" w14:textId="77777777" w:rsidR="00013128" w:rsidRPr="00B4387D" w:rsidRDefault="00013128" w:rsidP="00013128">
      <w:pPr>
        <w:spacing w:after="0"/>
        <w:rPr>
          <w:rFonts w:ascii="Arial" w:hAnsi="Arial" w:cs="Arial"/>
          <w:sz w:val="20"/>
          <w:szCs w:val="20"/>
        </w:rPr>
      </w:pPr>
    </w:p>
    <w:p w14:paraId="7472D2AC" w14:textId="4214454E" w:rsidR="00E63748" w:rsidRDefault="00E63748" w:rsidP="00AB6F3C">
      <w:pPr>
        <w:spacing w:after="0"/>
        <w:ind w:right="-180"/>
        <w:rPr>
          <w:rFonts w:ascii="Arial" w:hAnsi="Arial" w:cs="Arial"/>
          <w:sz w:val="24"/>
          <w:szCs w:val="24"/>
        </w:rPr>
      </w:pPr>
      <w:r w:rsidRPr="00370F52">
        <w:rPr>
          <w:rFonts w:ascii="Arial" w:hAnsi="Arial" w:cs="Arial"/>
          <w:sz w:val="24"/>
          <w:szCs w:val="24"/>
        </w:rPr>
        <w:t xml:space="preserve">I was helped to secure my accommodation where I currently live. They helped me to pay </w:t>
      </w:r>
      <w:r w:rsidR="00A70629">
        <w:rPr>
          <w:rFonts w:ascii="Arial" w:hAnsi="Arial" w:cs="Arial"/>
          <w:sz w:val="24"/>
          <w:szCs w:val="24"/>
        </w:rPr>
        <w:t xml:space="preserve">past-due </w:t>
      </w:r>
      <w:r w:rsidRPr="00370F52">
        <w:rPr>
          <w:rFonts w:ascii="Arial" w:hAnsi="Arial" w:cs="Arial"/>
          <w:sz w:val="24"/>
          <w:szCs w:val="24"/>
        </w:rPr>
        <w:t xml:space="preserve">rent and then work on ways to get stabilized. I was </w:t>
      </w:r>
      <w:r w:rsidR="00A70629">
        <w:rPr>
          <w:rFonts w:ascii="Arial" w:hAnsi="Arial" w:cs="Arial"/>
          <w:sz w:val="24"/>
          <w:szCs w:val="24"/>
        </w:rPr>
        <w:t xml:space="preserve">helped </w:t>
      </w:r>
      <w:r w:rsidRPr="00370F52">
        <w:rPr>
          <w:rFonts w:ascii="Arial" w:hAnsi="Arial" w:cs="Arial"/>
          <w:sz w:val="24"/>
          <w:szCs w:val="24"/>
        </w:rPr>
        <w:t>with going to driving school and getting a license. Mother Africa also helped me find my current job</w:t>
      </w:r>
      <w:r w:rsidR="00013128">
        <w:rPr>
          <w:rFonts w:ascii="Arial" w:hAnsi="Arial" w:cs="Arial"/>
          <w:sz w:val="24"/>
          <w:szCs w:val="24"/>
        </w:rPr>
        <w:t>,</w:t>
      </w:r>
      <w:r w:rsidRPr="00370F52">
        <w:rPr>
          <w:rFonts w:ascii="Arial" w:hAnsi="Arial" w:cs="Arial"/>
          <w:sz w:val="24"/>
          <w:szCs w:val="24"/>
        </w:rPr>
        <w:t xml:space="preserve"> which pays more and is </w:t>
      </w:r>
      <w:r w:rsidR="00A70629">
        <w:rPr>
          <w:rFonts w:ascii="Arial" w:hAnsi="Arial" w:cs="Arial"/>
          <w:sz w:val="24"/>
          <w:szCs w:val="24"/>
        </w:rPr>
        <w:t xml:space="preserve">close to home. </w:t>
      </w:r>
      <w:r w:rsidRPr="00370F52">
        <w:rPr>
          <w:rFonts w:ascii="Arial" w:hAnsi="Arial" w:cs="Arial"/>
          <w:sz w:val="24"/>
          <w:szCs w:val="24"/>
        </w:rPr>
        <w:t>This month I celebrate a year anniver</w:t>
      </w:r>
      <w:r w:rsidR="00013128">
        <w:rPr>
          <w:rFonts w:ascii="Arial" w:hAnsi="Arial" w:cs="Arial"/>
          <w:sz w:val="24"/>
          <w:szCs w:val="24"/>
        </w:rPr>
        <w:t>sary at my job!”</w:t>
      </w:r>
    </w:p>
    <w:p w14:paraId="3BEDD9AE" w14:textId="77777777" w:rsidR="00A70629" w:rsidRPr="00113741" w:rsidRDefault="00A70629" w:rsidP="00E63748">
      <w:pPr>
        <w:pStyle w:val="Normal1"/>
        <w:rPr>
          <w:rFonts w:eastAsia="Times New Roman"/>
          <w:color w:val="222222"/>
          <w:sz w:val="28"/>
          <w:szCs w:val="28"/>
          <w:highlight w:val="white"/>
          <w:u w:val="single"/>
        </w:rPr>
      </w:pPr>
    </w:p>
    <w:p w14:paraId="1AA6E38D" w14:textId="3A11D9E0" w:rsidR="00E63748" w:rsidRDefault="00B4387D" w:rsidP="00B4387D">
      <w:pPr>
        <w:pStyle w:val="Normal1"/>
        <w:rPr>
          <w:rFonts w:ascii="Times New Roman" w:eastAsia="Times New Roman" w:hAnsi="Times New Roman" w:cs="Times New Roman"/>
          <w:color w:val="222222"/>
          <w:sz w:val="28"/>
          <w:szCs w:val="28"/>
          <w:highlight w:val="white"/>
        </w:rPr>
      </w:pPr>
      <w:r w:rsidRPr="00C472B8">
        <w:rPr>
          <w:b/>
          <w:noProof/>
          <w:sz w:val="24"/>
          <w:szCs w:val="24"/>
          <w:u w:val="single"/>
        </w:rPr>
        <w:drawing>
          <wp:anchor distT="114300" distB="114300" distL="114300" distR="114300" simplePos="0" relativeHeight="251796480" behindDoc="0" locked="0" layoutInCell="1" allowOverlap="1" wp14:anchorId="6313FC01" wp14:editId="3F7BD1A2">
            <wp:simplePos x="0" y="0"/>
            <wp:positionH relativeFrom="margin">
              <wp:align>left</wp:align>
            </wp:positionH>
            <wp:positionV relativeFrom="paragraph">
              <wp:posOffset>14605</wp:posOffset>
            </wp:positionV>
            <wp:extent cx="3046122" cy="2443163"/>
            <wp:effectExtent l="0" t="0" r="1905" b="0"/>
            <wp:wrapSquare wrapText="bothSides" distT="114300" distB="114300" distL="114300" distR="11430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0" cstate="print"/>
                    <a:srcRect l="4194" t="8771" r="9933"/>
                    <a:stretch>
                      <a:fillRect/>
                    </a:stretch>
                  </pic:blipFill>
                  <pic:spPr>
                    <a:xfrm>
                      <a:off x="0" y="0"/>
                      <a:ext cx="3046122" cy="2443163"/>
                    </a:xfrm>
                    <a:prstGeom prst="rect">
                      <a:avLst/>
                    </a:prstGeom>
                    <a:ln/>
                  </pic:spPr>
                </pic:pic>
              </a:graphicData>
            </a:graphic>
          </wp:anchor>
        </w:drawing>
      </w:r>
      <w:r w:rsidR="00113741" w:rsidRPr="00C472B8">
        <w:rPr>
          <w:rFonts w:eastAsia="Times New Roman"/>
          <w:b/>
          <w:color w:val="222222"/>
          <w:sz w:val="24"/>
          <w:szCs w:val="24"/>
          <w:highlight w:val="white"/>
          <w:u w:val="single"/>
        </w:rPr>
        <w:t>Ermias’ Story:</w:t>
      </w:r>
      <w:r w:rsidR="00113741">
        <w:rPr>
          <w:rFonts w:eastAsia="Times New Roman"/>
          <w:color w:val="222222"/>
          <w:sz w:val="24"/>
          <w:szCs w:val="24"/>
          <w:highlight w:val="white"/>
        </w:rPr>
        <w:t xml:space="preserve"> </w:t>
      </w:r>
      <w:r w:rsidR="00807790">
        <w:rPr>
          <w:rFonts w:eastAsia="Times New Roman"/>
          <w:color w:val="222222"/>
          <w:sz w:val="24"/>
          <w:szCs w:val="24"/>
          <w:highlight w:val="white"/>
        </w:rPr>
        <w:t>“</w:t>
      </w:r>
      <w:r w:rsidR="00E63748" w:rsidRPr="00AE141C">
        <w:rPr>
          <w:rFonts w:eastAsia="Times New Roman"/>
          <w:color w:val="222222"/>
          <w:sz w:val="24"/>
          <w:szCs w:val="24"/>
          <w:highlight w:val="white"/>
        </w:rPr>
        <w:t>I am a single father. Last year my daughter came from Ethiopia to live with me, but I had lost my job and was struggling to pay rent. For a while</w:t>
      </w:r>
      <w:r w:rsidR="00AB6F3C">
        <w:rPr>
          <w:rFonts w:eastAsia="Times New Roman"/>
          <w:color w:val="222222"/>
          <w:sz w:val="24"/>
          <w:szCs w:val="24"/>
          <w:highlight w:val="white"/>
        </w:rPr>
        <w:t>,</w:t>
      </w:r>
      <w:r w:rsidR="00E63748" w:rsidRPr="00AE141C">
        <w:rPr>
          <w:rFonts w:eastAsia="Times New Roman"/>
          <w:color w:val="222222"/>
          <w:sz w:val="24"/>
          <w:szCs w:val="24"/>
          <w:highlight w:val="white"/>
        </w:rPr>
        <w:t xml:space="preserve"> I had no income at all, and we were almost homeless. </w:t>
      </w:r>
    </w:p>
    <w:p w14:paraId="3046015A" w14:textId="77777777" w:rsidR="00113741" w:rsidRPr="00113741" w:rsidRDefault="00113741" w:rsidP="00E63748">
      <w:pPr>
        <w:pStyle w:val="Normal1"/>
        <w:ind w:left="5040"/>
        <w:rPr>
          <w:rFonts w:eastAsia="Times New Roman"/>
          <w:color w:val="222222"/>
          <w:sz w:val="20"/>
          <w:szCs w:val="20"/>
          <w:highlight w:val="white"/>
        </w:rPr>
      </w:pPr>
    </w:p>
    <w:p w14:paraId="0F7462C8" w14:textId="7DCB3B74" w:rsidR="00E63748" w:rsidRPr="00AE141C" w:rsidRDefault="00E63748" w:rsidP="00113741">
      <w:pPr>
        <w:pStyle w:val="Normal1"/>
        <w:ind w:left="5040" w:right="-180"/>
        <w:rPr>
          <w:rFonts w:eastAsia="Times New Roman"/>
          <w:color w:val="222222"/>
          <w:sz w:val="24"/>
          <w:szCs w:val="24"/>
          <w:highlight w:val="white"/>
        </w:rPr>
      </w:pPr>
      <w:r w:rsidRPr="00AE141C">
        <w:rPr>
          <w:rFonts w:eastAsia="Times New Roman"/>
          <w:color w:val="222222"/>
          <w:sz w:val="24"/>
          <w:szCs w:val="24"/>
          <w:highlight w:val="white"/>
        </w:rPr>
        <w:t>As a parent</w:t>
      </w:r>
      <w:r w:rsidR="00113741">
        <w:rPr>
          <w:rFonts w:eastAsia="Times New Roman"/>
          <w:color w:val="222222"/>
          <w:sz w:val="24"/>
          <w:szCs w:val="24"/>
          <w:highlight w:val="white"/>
        </w:rPr>
        <w:t>,</w:t>
      </w:r>
      <w:r w:rsidRPr="00AE141C">
        <w:rPr>
          <w:rFonts w:eastAsia="Times New Roman"/>
          <w:color w:val="222222"/>
          <w:sz w:val="24"/>
          <w:szCs w:val="24"/>
          <w:highlight w:val="white"/>
        </w:rPr>
        <w:t xml:space="preserve"> I was scared because I didn’t know how we were going to survive, but </w:t>
      </w:r>
      <w:r w:rsidR="001531ED" w:rsidRPr="00AE141C">
        <w:rPr>
          <w:rFonts w:eastAsia="Times New Roman"/>
          <w:color w:val="222222"/>
          <w:sz w:val="24"/>
          <w:szCs w:val="24"/>
          <w:highlight w:val="white"/>
        </w:rPr>
        <w:t>luckily,</w:t>
      </w:r>
      <w:r w:rsidRPr="00AE141C">
        <w:rPr>
          <w:rFonts w:eastAsia="Times New Roman"/>
          <w:color w:val="222222"/>
          <w:sz w:val="24"/>
          <w:szCs w:val="24"/>
          <w:highlight w:val="white"/>
        </w:rPr>
        <w:t xml:space="preserve"> my community helped me get in contact with a case manager at Partner in Employment who could speak my language. </w:t>
      </w:r>
    </w:p>
    <w:p w14:paraId="7EFE3BDD" w14:textId="77777777" w:rsidR="00E63748" w:rsidRPr="00113741" w:rsidRDefault="00E63748" w:rsidP="00E63748">
      <w:pPr>
        <w:pStyle w:val="Normal1"/>
        <w:rPr>
          <w:rFonts w:eastAsia="Times New Roman"/>
          <w:color w:val="222222"/>
          <w:sz w:val="20"/>
          <w:szCs w:val="20"/>
          <w:highlight w:val="white"/>
        </w:rPr>
      </w:pPr>
    </w:p>
    <w:p w14:paraId="1A211E6F" w14:textId="7E8C7DEF" w:rsidR="00E63748" w:rsidRDefault="00E63748" w:rsidP="00113741">
      <w:pPr>
        <w:pStyle w:val="Normal1"/>
        <w:ind w:right="-180"/>
        <w:rPr>
          <w:rFonts w:eastAsia="Times New Roman"/>
          <w:color w:val="222222"/>
          <w:sz w:val="24"/>
          <w:szCs w:val="24"/>
        </w:rPr>
      </w:pPr>
      <w:r w:rsidRPr="00AE141C">
        <w:rPr>
          <w:rFonts w:eastAsia="Times New Roman"/>
          <w:color w:val="222222"/>
          <w:sz w:val="24"/>
          <w:szCs w:val="24"/>
          <w:highlight w:val="white"/>
        </w:rPr>
        <w:t xml:space="preserve">PIE paid my rent for two months, and also got me enrolled in an aerospace manufacturing program which I just completed, and now they’re helping me with my resume so that I can get a job </w:t>
      </w:r>
      <w:r w:rsidR="0019488A">
        <w:rPr>
          <w:rFonts w:eastAsia="Times New Roman"/>
          <w:color w:val="222222"/>
          <w:sz w:val="24"/>
          <w:szCs w:val="24"/>
          <w:highlight w:val="white"/>
        </w:rPr>
        <w:t>to s</w:t>
      </w:r>
      <w:r w:rsidRPr="00AE141C">
        <w:rPr>
          <w:rFonts w:eastAsia="Times New Roman"/>
          <w:color w:val="222222"/>
          <w:sz w:val="24"/>
          <w:szCs w:val="24"/>
          <w:highlight w:val="white"/>
        </w:rPr>
        <w:t>upport my family. PIE also enrolled my daughter in their youth mentorship program so that she will continue to be successful in school and get life success mentorship from someone who understands our culture and speaks our language.</w:t>
      </w:r>
      <w:r w:rsidR="00A70629">
        <w:rPr>
          <w:rFonts w:eastAsia="Times New Roman"/>
          <w:color w:val="222222"/>
          <w:sz w:val="24"/>
          <w:szCs w:val="24"/>
          <w:highlight w:val="white"/>
        </w:rPr>
        <w:t xml:space="preserve"> </w:t>
      </w:r>
      <w:r w:rsidRPr="00AE141C">
        <w:rPr>
          <w:rFonts w:eastAsia="Times New Roman"/>
          <w:color w:val="222222"/>
          <w:sz w:val="24"/>
          <w:szCs w:val="24"/>
          <w:highlight w:val="white"/>
        </w:rPr>
        <w:t>I am so thankful for the great help and security that I've received from PIE - it has been a turning point for the success of my fa</w:t>
      </w:r>
      <w:r w:rsidR="00554460">
        <w:rPr>
          <w:rFonts w:eastAsia="Times New Roman"/>
          <w:color w:val="222222"/>
          <w:sz w:val="24"/>
          <w:szCs w:val="24"/>
          <w:highlight w:val="white"/>
        </w:rPr>
        <w:t>mily.”</w:t>
      </w:r>
    </w:p>
    <w:p w14:paraId="57DDBE6C" w14:textId="43D14838" w:rsidR="00D430B6" w:rsidRDefault="00D430B6"/>
    <w:p w14:paraId="5FF76D5A" w14:textId="495C182B" w:rsidR="00E63748" w:rsidRPr="00033987" w:rsidRDefault="00E63748" w:rsidP="00E43214">
      <w:pPr>
        <w:pStyle w:val="Sub-title1"/>
        <w:sectPr w:rsidR="00E63748" w:rsidRPr="00033987" w:rsidSect="00D17981">
          <w:type w:val="continuous"/>
          <w:pgSz w:w="12240" w:h="15840" w:code="1"/>
          <w:pgMar w:top="1440" w:right="1440" w:bottom="1440" w:left="1440" w:header="720" w:footer="720" w:gutter="0"/>
          <w:pgBorders w:offsetFrom="page">
            <w:top w:val="single" w:sz="12" w:space="24" w:color="4F81BD" w:themeColor="accent1"/>
            <w:left w:val="single" w:sz="12" w:space="24" w:color="4F81BD" w:themeColor="accent1"/>
            <w:bottom w:val="single" w:sz="12" w:space="24" w:color="4F81BD" w:themeColor="accent1"/>
            <w:right w:val="single" w:sz="12" w:space="24" w:color="4F81BD" w:themeColor="accent1"/>
          </w:pgBorders>
          <w:cols w:space="720"/>
          <w:titlePg/>
          <w:docGrid w:linePitch="360"/>
        </w:sectPr>
      </w:pPr>
      <w:r>
        <w:lastRenderedPageBreak/>
        <w:t>Leaders in Prevention</w:t>
      </w:r>
    </w:p>
    <w:p w14:paraId="3ECACCB7" w14:textId="77777777" w:rsidR="00DF5763" w:rsidRDefault="00E63748" w:rsidP="00717708">
      <w:pPr>
        <w:spacing w:after="0" w:line="240" w:lineRule="auto"/>
        <w:rPr>
          <w:rFonts w:ascii="Arial" w:hAnsi="Arial" w:cs="Arial"/>
          <w:sz w:val="24"/>
          <w:szCs w:val="24"/>
        </w:rPr>
      </w:pPr>
      <w:r w:rsidRPr="000477D2">
        <w:rPr>
          <w:noProof/>
        </w:rPr>
        <w:drawing>
          <wp:anchor distT="0" distB="0" distL="114300" distR="114300" simplePos="0" relativeHeight="251793408" behindDoc="1" locked="0" layoutInCell="1" allowOverlap="1" wp14:anchorId="592F72AF" wp14:editId="175C0478">
            <wp:simplePos x="0" y="0"/>
            <wp:positionH relativeFrom="column">
              <wp:posOffset>4004310</wp:posOffset>
            </wp:positionH>
            <wp:positionV relativeFrom="paragraph">
              <wp:posOffset>386715</wp:posOffset>
            </wp:positionV>
            <wp:extent cx="2162810" cy="2053590"/>
            <wp:effectExtent l="0" t="0" r="8890" b="3810"/>
            <wp:wrapTight wrapText="bothSides">
              <wp:wrapPolygon edited="0">
                <wp:start x="2664" y="0"/>
                <wp:lineTo x="1332" y="1202"/>
                <wp:lineTo x="0" y="2805"/>
                <wp:lineTo x="0" y="17032"/>
                <wp:lineTo x="571" y="19636"/>
                <wp:lineTo x="761" y="19837"/>
                <wp:lineTo x="2664" y="21039"/>
                <wp:lineTo x="2854" y="21440"/>
                <wp:lineTo x="18454" y="21440"/>
                <wp:lineTo x="18835" y="21039"/>
                <wp:lineTo x="20738" y="19837"/>
                <wp:lineTo x="20738" y="19636"/>
                <wp:lineTo x="21499" y="16430"/>
                <wp:lineTo x="21499" y="3006"/>
                <wp:lineTo x="20357" y="1202"/>
                <wp:lineTo x="19216" y="0"/>
                <wp:lineTo x="2664" y="0"/>
              </wp:wrapPolygon>
            </wp:wrapTight>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2810" cy="2053590"/>
                    </a:xfrm>
                    <a:prstGeom prst="rect">
                      <a:avLst/>
                    </a:prstGeom>
                    <a:noFill/>
                    <a:ln>
                      <a:noFill/>
                    </a:ln>
                  </pic:spPr>
                </pic:pic>
              </a:graphicData>
            </a:graphic>
          </wp:anchor>
        </w:drawing>
      </w:r>
    </w:p>
    <w:p w14:paraId="56824FFC" w14:textId="77777777" w:rsidR="0086357C" w:rsidRDefault="00E63748" w:rsidP="00717708">
      <w:pPr>
        <w:spacing w:after="0" w:line="240" w:lineRule="auto"/>
        <w:rPr>
          <w:rFonts w:ascii="Arial" w:hAnsi="Arial" w:cs="Arial"/>
          <w:sz w:val="24"/>
          <w:szCs w:val="24"/>
        </w:rPr>
      </w:pPr>
      <w:r>
        <w:rPr>
          <w:rFonts w:ascii="Arial" w:hAnsi="Arial" w:cs="Arial"/>
          <w:sz w:val="24"/>
          <w:szCs w:val="24"/>
        </w:rPr>
        <w:t xml:space="preserve">In June </w:t>
      </w:r>
      <w:r w:rsidR="00717708">
        <w:rPr>
          <w:rFonts w:ascii="Arial" w:hAnsi="Arial" w:cs="Arial"/>
          <w:sz w:val="24"/>
          <w:szCs w:val="24"/>
        </w:rPr>
        <w:t xml:space="preserve">2018, United Way of King County </w:t>
      </w:r>
      <w:r w:rsidR="00DF5763">
        <w:rPr>
          <w:rFonts w:ascii="Arial" w:hAnsi="Arial" w:cs="Arial"/>
          <w:sz w:val="24"/>
          <w:szCs w:val="24"/>
        </w:rPr>
        <w:t xml:space="preserve">(UWKC) </w:t>
      </w:r>
      <w:r w:rsidR="00717708">
        <w:rPr>
          <w:rFonts w:ascii="Arial" w:hAnsi="Arial" w:cs="Arial"/>
          <w:sz w:val="24"/>
          <w:szCs w:val="24"/>
        </w:rPr>
        <w:t>r</w:t>
      </w:r>
      <w:r>
        <w:rPr>
          <w:rFonts w:ascii="Arial" w:hAnsi="Arial" w:cs="Arial"/>
          <w:sz w:val="24"/>
          <w:szCs w:val="24"/>
        </w:rPr>
        <w:t xml:space="preserve">eached out to </w:t>
      </w:r>
      <w:r w:rsidR="00717708">
        <w:rPr>
          <w:rFonts w:ascii="Arial" w:hAnsi="Arial" w:cs="Arial"/>
          <w:sz w:val="24"/>
          <w:szCs w:val="24"/>
        </w:rPr>
        <w:t xml:space="preserve">the </w:t>
      </w:r>
      <w:r>
        <w:rPr>
          <w:rFonts w:ascii="Arial" w:hAnsi="Arial" w:cs="Arial"/>
          <w:sz w:val="24"/>
          <w:szCs w:val="24"/>
        </w:rPr>
        <w:t>YFHPI program to provide prevention services at the</w:t>
      </w:r>
      <w:r w:rsidR="00717708">
        <w:rPr>
          <w:rFonts w:ascii="Arial" w:hAnsi="Arial" w:cs="Arial"/>
          <w:sz w:val="24"/>
          <w:szCs w:val="24"/>
        </w:rPr>
        <w:t xml:space="preserve"> UWKC</w:t>
      </w:r>
      <w:r>
        <w:rPr>
          <w:rFonts w:ascii="Arial" w:hAnsi="Arial" w:cs="Arial"/>
          <w:sz w:val="24"/>
          <w:szCs w:val="24"/>
        </w:rPr>
        <w:t xml:space="preserve"> Family Resource Exchange (FRE)</w:t>
      </w:r>
      <w:r w:rsidR="0086357C">
        <w:rPr>
          <w:rFonts w:ascii="Arial" w:hAnsi="Arial" w:cs="Arial"/>
          <w:sz w:val="24"/>
          <w:szCs w:val="24"/>
        </w:rPr>
        <w:t>, an</w:t>
      </w:r>
      <w:r>
        <w:rPr>
          <w:rFonts w:ascii="Arial" w:hAnsi="Arial" w:cs="Arial"/>
          <w:sz w:val="24"/>
          <w:szCs w:val="24"/>
        </w:rPr>
        <w:t xml:space="preserve"> event held quarterly </w:t>
      </w:r>
      <w:r w:rsidR="00717708">
        <w:rPr>
          <w:rFonts w:ascii="Arial" w:hAnsi="Arial" w:cs="Arial"/>
          <w:sz w:val="24"/>
          <w:szCs w:val="24"/>
        </w:rPr>
        <w:t>in</w:t>
      </w:r>
      <w:r>
        <w:rPr>
          <w:rFonts w:ascii="Arial" w:hAnsi="Arial" w:cs="Arial"/>
          <w:sz w:val="24"/>
          <w:szCs w:val="24"/>
        </w:rPr>
        <w:t xml:space="preserve"> King County. FRE’s primary focus is assisting households struggling with homelessness; however, the first event saw many people who were not yet homeless. </w:t>
      </w:r>
    </w:p>
    <w:p w14:paraId="55ECC296" w14:textId="77777777" w:rsidR="0086357C" w:rsidRDefault="0086357C" w:rsidP="00717708">
      <w:pPr>
        <w:spacing w:after="0" w:line="240" w:lineRule="auto"/>
        <w:rPr>
          <w:rFonts w:ascii="Arial" w:hAnsi="Arial" w:cs="Arial"/>
          <w:sz w:val="24"/>
          <w:szCs w:val="24"/>
        </w:rPr>
      </w:pPr>
    </w:p>
    <w:p w14:paraId="3867983F" w14:textId="06A3A012" w:rsidR="00E63748" w:rsidRPr="00D430B6" w:rsidRDefault="00E63748" w:rsidP="00717708">
      <w:pPr>
        <w:spacing w:after="0" w:line="240" w:lineRule="auto"/>
        <w:rPr>
          <w:rFonts w:ascii="Arial" w:hAnsi="Arial" w:cs="Arial"/>
          <w:sz w:val="16"/>
          <w:szCs w:val="16"/>
        </w:rPr>
      </w:pPr>
      <w:r>
        <w:rPr>
          <w:rFonts w:ascii="Arial" w:hAnsi="Arial" w:cs="Arial"/>
          <w:sz w:val="24"/>
          <w:szCs w:val="24"/>
        </w:rPr>
        <w:t xml:space="preserve">YFHPI partners participated in the first FRE in August 2018 and have </w:t>
      </w:r>
      <w:r w:rsidR="0086357C">
        <w:rPr>
          <w:rFonts w:ascii="Arial" w:hAnsi="Arial" w:cs="Arial"/>
          <w:sz w:val="24"/>
          <w:szCs w:val="24"/>
        </w:rPr>
        <w:t xml:space="preserve">since </w:t>
      </w:r>
      <w:r w:rsidR="00717708">
        <w:rPr>
          <w:rFonts w:ascii="Arial" w:hAnsi="Arial" w:cs="Arial"/>
          <w:sz w:val="24"/>
          <w:szCs w:val="24"/>
        </w:rPr>
        <w:t>collaborated</w:t>
      </w:r>
      <w:r>
        <w:rPr>
          <w:rFonts w:ascii="Arial" w:hAnsi="Arial" w:cs="Arial"/>
          <w:sz w:val="24"/>
          <w:szCs w:val="24"/>
        </w:rPr>
        <w:t xml:space="preserve"> in three more. FRE amplified the need for system-wide prevention services. YFHPI’s focus on serving youth and families at the highest need of prevention services </w:t>
      </w:r>
      <w:r w:rsidR="0086357C">
        <w:rPr>
          <w:rFonts w:ascii="Arial" w:hAnsi="Arial" w:cs="Arial"/>
          <w:sz w:val="24"/>
          <w:szCs w:val="24"/>
        </w:rPr>
        <w:t xml:space="preserve">also </w:t>
      </w:r>
      <w:r>
        <w:rPr>
          <w:rFonts w:ascii="Arial" w:hAnsi="Arial" w:cs="Arial"/>
          <w:sz w:val="24"/>
          <w:szCs w:val="24"/>
        </w:rPr>
        <w:t xml:space="preserve">meant that single adults and families who needed rental assistance or eviction prevention services alone had no access to services </w:t>
      </w:r>
      <w:r w:rsidR="00DF5763">
        <w:rPr>
          <w:rFonts w:ascii="Arial" w:hAnsi="Arial" w:cs="Arial"/>
          <w:sz w:val="24"/>
          <w:szCs w:val="24"/>
        </w:rPr>
        <w:t xml:space="preserve">at the FRE. </w:t>
      </w:r>
      <w:r>
        <w:rPr>
          <w:rFonts w:ascii="Arial" w:hAnsi="Arial" w:cs="Arial"/>
          <w:sz w:val="24"/>
          <w:szCs w:val="24"/>
        </w:rPr>
        <w:t xml:space="preserve">King County began engaging with other funders to look at ways </w:t>
      </w:r>
      <w:r w:rsidR="00A70629">
        <w:rPr>
          <w:rFonts w:ascii="Arial" w:hAnsi="Arial" w:cs="Arial"/>
          <w:sz w:val="24"/>
          <w:szCs w:val="24"/>
        </w:rPr>
        <w:t xml:space="preserve">all </w:t>
      </w:r>
      <w:r w:rsidR="00717708">
        <w:rPr>
          <w:rFonts w:ascii="Arial" w:hAnsi="Arial" w:cs="Arial"/>
          <w:sz w:val="24"/>
          <w:szCs w:val="24"/>
        </w:rPr>
        <w:t>n</w:t>
      </w:r>
      <w:r w:rsidR="00A70629">
        <w:rPr>
          <w:rFonts w:ascii="Arial" w:hAnsi="Arial" w:cs="Arial"/>
          <w:sz w:val="24"/>
          <w:szCs w:val="24"/>
        </w:rPr>
        <w:t xml:space="preserve">eeds in prevention could be </w:t>
      </w:r>
      <w:r w:rsidR="00717708">
        <w:rPr>
          <w:rFonts w:ascii="Arial" w:hAnsi="Arial" w:cs="Arial"/>
          <w:sz w:val="24"/>
          <w:szCs w:val="24"/>
        </w:rPr>
        <w:t xml:space="preserve">available </w:t>
      </w:r>
      <w:r w:rsidR="00A70629">
        <w:rPr>
          <w:rFonts w:ascii="Arial" w:hAnsi="Arial" w:cs="Arial"/>
          <w:sz w:val="24"/>
          <w:szCs w:val="24"/>
        </w:rPr>
        <w:t xml:space="preserve">at future </w:t>
      </w:r>
      <w:r>
        <w:rPr>
          <w:rFonts w:ascii="Arial" w:hAnsi="Arial" w:cs="Arial"/>
          <w:sz w:val="24"/>
          <w:szCs w:val="24"/>
        </w:rPr>
        <w:t xml:space="preserve">FREs.  </w:t>
      </w:r>
    </w:p>
    <w:p w14:paraId="79486FB1" w14:textId="77777777" w:rsidR="00E63748" w:rsidRDefault="00E63748" w:rsidP="00E63748">
      <w:pPr>
        <w:rPr>
          <w:rFonts w:ascii="Arial" w:hAnsi="Arial" w:cs="Arial"/>
          <w:sz w:val="24"/>
          <w:szCs w:val="24"/>
        </w:rPr>
      </w:pPr>
      <w:r>
        <w:rPr>
          <w:rFonts w:ascii="Arial" w:hAnsi="Arial" w:cs="Arial"/>
          <w:noProof/>
          <w:sz w:val="24"/>
          <w:szCs w:val="24"/>
          <w:u w:val="single"/>
        </w:rPr>
        <w:drawing>
          <wp:inline distT="0" distB="0" distL="0" distR="0" wp14:anchorId="61CD0EB2" wp14:editId="12B99ADC">
            <wp:extent cx="5967011" cy="3035637"/>
            <wp:effectExtent l="152400" t="171450" r="148590" b="16510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031.JPG"/>
                    <pic:cNvPicPr/>
                  </pic:nvPicPr>
                  <pic:blipFill rotWithShape="1">
                    <a:blip r:embed="rId32" cstate="print">
                      <a:extLst>
                        <a:ext uri="{28A0092B-C50C-407E-A947-70E740481C1C}">
                          <a14:useLocalDpi xmlns:a14="http://schemas.microsoft.com/office/drawing/2010/main" val="0"/>
                        </a:ext>
                      </a:extLst>
                    </a:blip>
                    <a:srcRect t="33854" b="27825"/>
                    <a:stretch/>
                  </pic:blipFill>
                  <pic:spPr bwMode="auto">
                    <a:xfrm>
                      <a:off x="0" y="0"/>
                      <a:ext cx="5978222" cy="30413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03CD81B4" w14:textId="268AFA17" w:rsidR="00E63748" w:rsidRDefault="00E63748" w:rsidP="00E63748">
      <w:pPr>
        <w:spacing w:after="0" w:line="240" w:lineRule="auto"/>
        <w:rPr>
          <w:rFonts w:ascii="Arial" w:hAnsi="Arial" w:cs="Arial"/>
          <w:sz w:val="24"/>
          <w:szCs w:val="24"/>
        </w:rPr>
      </w:pPr>
      <w:r>
        <w:rPr>
          <w:rFonts w:ascii="Arial" w:hAnsi="Arial" w:cs="Arial"/>
          <w:sz w:val="24"/>
          <w:szCs w:val="24"/>
        </w:rPr>
        <w:t xml:space="preserve">The response from prevention funders led to the creation of the </w:t>
      </w:r>
      <w:r w:rsidRPr="0086357C">
        <w:rPr>
          <w:rFonts w:ascii="Arial" w:hAnsi="Arial" w:cs="Arial"/>
          <w:b/>
          <w:sz w:val="24"/>
          <w:szCs w:val="24"/>
        </w:rPr>
        <w:t xml:space="preserve">Homelessness Prevention and Shallow Rent Subsidy Leadership </w:t>
      </w:r>
      <w:r>
        <w:rPr>
          <w:rFonts w:ascii="Arial" w:hAnsi="Arial" w:cs="Arial"/>
          <w:sz w:val="24"/>
          <w:szCs w:val="24"/>
        </w:rPr>
        <w:t xml:space="preserve">team. Facilitated by King County, the </w:t>
      </w:r>
      <w:r w:rsidR="0086357C">
        <w:rPr>
          <w:rFonts w:ascii="Arial" w:hAnsi="Arial" w:cs="Arial"/>
          <w:sz w:val="24"/>
          <w:szCs w:val="24"/>
        </w:rPr>
        <w:t>t</w:t>
      </w:r>
      <w:r>
        <w:rPr>
          <w:rFonts w:ascii="Arial" w:hAnsi="Arial" w:cs="Arial"/>
          <w:sz w:val="24"/>
          <w:szCs w:val="24"/>
        </w:rPr>
        <w:t>eam meets monthly</w:t>
      </w:r>
      <w:r w:rsidR="00DF5763">
        <w:rPr>
          <w:rFonts w:ascii="Arial" w:hAnsi="Arial" w:cs="Arial"/>
          <w:sz w:val="24"/>
          <w:szCs w:val="24"/>
        </w:rPr>
        <w:t xml:space="preserve"> to </w:t>
      </w:r>
      <w:r>
        <w:rPr>
          <w:rFonts w:ascii="Arial" w:hAnsi="Arial" w:cs="Arial"/>
          <w:sz w:val="24"/>
          <w:szCs w:val="24"/>
        </w:rPr>
        <w:t>creat</w:t>
      </w:r>
      <w:r w:rsidR="00DF5763">
        <w:rPr>
          <w:rFonts w:ascii="Arial" w:hAnsi="Arial" w:cs="Arial"/>
          <w:sz w:val="24"/>
          <w:szCs w:val="24"/>
        </w:rPr>
        <w:t>e</w:t>
      </w:r>
      <w:r>
        <w:rPr>
          <w:rFonts w:ascii="Arial" w:hAnsi="Arial" w:cs="Arial"/>
          <w:sz w:val="24"/>
          <w:szCs w:val="24"/>
        </w:rPr>
        <w:t xml:space="preserve"> a prevention system t</w:t>
      </w:r>
      <w:r w:rsidR="001531ED">
        <w:rPr>
          <w:rFonts w:ascii="Arial" w:hAnsi="Arial" w:cs="Arial"/>
          <w:sz w:val="24"/>
          <w:szCs w:val="24"/>
        </w:rPr>
        <w:t>o</w:t>
      </w:r>
      <w:r>
        <w:rPr>
          <w:rFonts w:ascii="Arial" w:hAnsi="Arial" w:cs="Arial"/>
          <w:sz w:val="24"/>
          <w:szCs w:val="24"/>
        </w:rPr>
        <w:t xml:space="preserve"> meet the need</w:t>
      </w:r>
      <w:r w:rsidR="00AC42C2">
        <w:rPr>
          <w:rFonts w:ascii="Arial" w:hAnsi="Arial" w:cs="Arial"/>
          <w:sz w:val="24"/>
          <w:szCs w:val="24"/>
        </w:rPr>
        <w:t xml:space="preserve">s of the majority of households </w:t>
      </w:r>
      <w:r>
        <w:rPr>
          <w:rFonts w:ascii="Arial" w:hAnsi="Arial" w:cs="Arial"/>
          <w:sz w:val="24"/>
          <w:szCs w:val="24"/>
        </w:rPr>
        <w:t xml:space="preserve">for whom homelessness could be avoided. The first pilot of a system-wide approach to prevention </w:t>
      </w:r>
      <w:r w:rsidR="001531ED">
        <w:rPr>
          <w:rFonts w:ascii="Arial" w:hAnsi="Arial" w:cs="Arial"/>
          <w:sz w:val="24"/>
          <w:szCs w:val="24"/>
        </w:rPr>
        <w:t>occurred</w:t>
      </w:r>
      <w:r>
        <w:rPr>
          <w:rFonts w:ascii="Arial" w:hAnsi="Arial" w:cs="Arial"/>
          <w:sz w:val="24"/>
          <w:szCs w:val="24"/>
        </w:rPr>
        <w:t xml:space="preserve"> at the U</w:t>
      </w:r>
      <w:r w:rsidR="00DF5763">
        <w:rPr>
          <w:rFonts w:ascii="Arial" w:hAnsi="Arial" w:cs="Arial"/>
          <w:sz w:val="24"/>
          <w:szCs w:val="24"/>
        </w:rPr>
        <w:t>WKC</w:t>
      </w:r>
      <w:r>
        <w:rPr>
          <w:rFonts w:ascii="Arial" w:hAnsi="Arial" w:cs="Arial"/>
          <w:sz w:val="24"/>
          <w:szCs w:val="24"/>
        </w:rPr>
        <w:t xml:space="preserve"> Community Resource Exchange on March 13, 2019.  Details </w:t>
      </w:r>
      <w:r w:rsidR="0086357C">
        <w:rPr>
          <w:rFonts w:ascii="Arial" w:hAnsi="Arial" w:cs="Arial"/>
          <w:sz w:val="24"/>
          <w:szCs w:val="24"/>
        </w:rPr>
        <w:t xml:space="preserve">and updates </w:t>
      </w:r>
      <w:r w:rsidR="00325E00">
        <w:rPr>
          <w:rFonts w:ascii="Arial" w:hAnsi="Arial" w:cs="Arial"/>
          <w:sz w:val="24"/>
          <w:szCs w:val="24"/>
        </w:rPr>
        <w:t xml:space="preserve">on this </w:t>
      </w:r>
      <w:r>
        <w:rPr>
          <w:rFonts w:ascii="Arial" w:hAnsi="Arial" w:cs="Arial"/>
          <w:sz w:val="24"/>
          <w:szCs w:val="24"/>
        </w:rPr>
        <w:t xml:space="preserve">system </w:t>
      </w:r>
      <w:r w:rsidR="0086357C">
        <w:rPr>
          <w:rFonts w:ascii="Arial" w:hAnsi="Arial" w:cs="Arial"/>
          <w:sz w:val="24"/>
          <w:szCs w:val="24"/>
        </w:rPr>
        <w:t xml:space="preserve">design </w:t>
      </w:r>
      <w:r>
        <w:rPr>
          <w:rFonts w:ascii="Arial" w:hAnsi="Arial" w:cs="Arial"/>
          <w:sz w:val="24"/>
          <w:szCs w:val="24"/>
        </w:rPr>
        <w:t xml:space="preserve">work will be </w:t>
      </w:r>
      <w:r w:rsidR="003B4E57">
        <w:rPr>
          <w:rFonts w:ascii="Arial" w:hAnsi="Arial" w:cs="Arial"/>
          <w:sz w:val="24"/>
          <w:szCs w:val="24"/>
        </w:rPr>
        <w:t>included</w:t>
      </w:r>
      <w:r>
        <w:rPr>
          <w:rFonts w:ascii="Arial" w:hAnsi="Arial" w:cs="Arial"/>
          <w:sz w:val="24"/>
          <w:szCs w:val="24"/>
        </w:rPr>
        <w:t xml:space="preserve"> in the 2019 </w:t>
      </w:r>
      <w:r w:rsidR="00325E00">
        <w:rPr>
          <w:rFonts w:ascii="Arial" w:hAnsi="Arial" w:cs="Arial"/>
          <w:sz w:val="24"/>
          <w:szCs w:val="24"/>
        </w:rPr>
        <w:t xml:space="preserve">BSK </w:t>
      </w:r>
      <w:r>
        <w:rPr>
          <w:rFonts w:ascii="Arial" w:hAnsi="Arial" w:cs="Arial"/>
          <w:sz w:val="24"/>
          <w:szCs w:val="24"/>
        </w:rPr>
        <w:t>Annual Report.</w:t>
      </w:r>
    </w:p>
    <w:p w14:paraId="6ED2857D" w14:textId="653E5700" w:rsidR="00F076EB" w:rsidRDefault="002B6875" w:rsidP="00E43214">
      <w:pPr>
        <w:pStyle w:val="Sub-title1"/>
      </w:pPr>
      <w:r>
        <w:lastRenderedPageBreak/>
        <w:t>Program Performance and Outcomes:</w:t>
      </w:r>
      <w:r w:rsidRPr="002B6875">
        <w:t xml:space="preserve"> </w:t>
      </w:r>
      <w:r w:rsidR="004E00CA">
        <w:t>2018 Data</w:t>
      </w:r>
    </w:p>
    <w:p w14:paraId="175E4606" w14:textId="04EDC13D" w:rsidR="004E00CA" w:rsidRPr="006049DA" w:rsidRDefault="004E00CA" w:rsidP="000566AF">
      <w:pPr>
        <w:spacing w:line="240" w:lineRule="auto"/>
        <w:rPr>
          <w:rFonts w:ascii="Arial" w:hAnsi="Arial" w:cs="Arial"/>
          <w:sz w:val="24"/>
          <w:szCs w:val="24"/>
        </w:rPr>
      </w:pPr>
      <w:r>
        <w:rPr>
          <w:rFonts w:ascii="Arial" w:hAnsi="Arial" w:cs="Arial"/>
          <w:sz w:val="24"/>
          <w:szCs w:val="24"/>
        </w:rPr>
        <w:t xml:space="preserve">The </w:t>
      </w:r>
      <w:r w:rsidR="00787DF1">
        <w:rPr>
          <w:rFonts w:ascii="Arial" w:hAnsi="Arial" w:cs="Arial"/>
          <w:sz w:val="24"/>
          <w:szCs w:val="24"/>
        </w:rPr>
        <w:t>Department of Community and Human Services (</w:t>
      </w:r>
      <w:r>
        <w:rPr>
          <w:rFonts w:ascii="Arial" w:hAnsi="Arial" w:cs="Arial"/>
          <w:sz w:val="24"/>
          <w:szCs w:val="24"/>
        </w:rPr>
        <w:t>DCHS</w:t>
      </w:r>
      <w:r w:rsidR="00787DF1">
        <w:rPr>
          <w:rFonts w:ascii="Arial" w:hAnsi="Arial" w:cs="Arial"/>
          <w:sz w:val="24"/>
          <w:szCs w:val="24"/>
        </w:rPr>
        <w:t>)</w:t>
      </w:r>
      <w:r>
        <w:rPr>
          <w:rFonts w:ascii="Arial" w:hAnsi="Arial" w:cs="Arial"/>
          <w:sz w:val="24"/>
          <w:szCs w:val="24"/>
        </w:rPr>
        <w:t xml:space="preserve"> Performance Measurement and Evaluation team </w:t>
      </w:r>
      <w:r w:rsidR="0086357C">
        <w:rPr>
          <w:rFonts w:ascii="Arial" w:hAnsi="Arial" w:cs="Arial"/>
          <w:sz w:val="24"/>
          <w:szCs w:val="24"/>
        </w:rPr>
        <w:t xml:space="preserve">(PME) </w:t>
      </w:r>
      <w:r>
        <w:rPr>
          <w:rFonts w:ascii="Arial" w:hAnsi="Arial" w:cs="Arial"/>
          <w:sz w:val="24"/>
          <w:szCs w:val="24"/>
        </w:rPr>
        <w:t>conduct</w:t>
      </w:r>
      <w:r w:rsidR="00787DF1">
        <w:rPr>
          <w:rFonts w:ascii="Arial" w:hAnsi="Arial" w:cs="Arial"/>
          <w:sz w:val="24"/>
          <w:szCs w:val="24"/>
        </w:rPr>
        <w:t>s</w:t>
      </w:r>
      <w:r>
        <w:rPr>
          <w:rFonts w:ascii="Arial" w:hAnsi="Arial" w:cs="Arial"/>
          <w:sz w:val="24"/>
          <w:szCs w:val="24"/>
        </w:rPr>
        <w:t xml:space="preserve"> data analysis to monitor program per</w:t>
      </w:r>
      <w:r w:rsidR="00787DF1">
        <w:rPr>
          <w:rFonts w:ascii="Arial" w:hAnsi="Arial" w:cs="Arial"/>
          <w:sz w:val="24"/>
          <w:szCs w:val="24"/>
        </w:rPr>
        <w:t xml:space="preserve">formance and client outcomes for the </w:t>
      </w:r>
      <w:r>
        <w:rPr>
          <w:rFonts w:ascii="Arial" w:hAnsi="Arial" w:cs="Arial"/>
          <w:sz w:val="24"/>
          <w:szCs w:val="24"/>
        </w:rPr>
        <w:t xml:space="preserve">YFHPI. </w:t>
      </w:r>
      <w:r w:rsidR="00E66B08">
        <w:rPr>
          <w:rFonts w:ascii="Arial" w:hAnsi="Arial" w:cs="Arial"/>
          <w:sz w:val="24"/>
          <w:szCs w:val="24"/>
        </w:rPr>
        <w:t>De</w:t>
      </w:r>
      <w:r>
        <w:rPr>
          <w:rFonts w:ascii="Arial" w:hAnsi="Arial" w:cs="Arial"/>
          <w:sz w:val="24"/>
          <w:szCs w:val="24"/>
        </w:rPr>
        <w:t xml:space="preserve">mographic information and financial assistance numbers for those enrolled in </w:t>
      </w:r>
      <w:r w:rsidR="00787DF1">
        <w:rPr>
          <w:rFonts w:ascii="Arial" w:hAnsi="Arial" w:cs="Arial"/>
          <w:sz w:val="24"/>
          <w:szCs w:val="24"/>
        </w:rPr>
        <w:t xml:space="preserve">the </w:t>
      </w:r>
      <w:r>
        <w:rPr>
          <w:rFonts w:ascii="Arial" w:hAnsi="Arial" w:cs="Arial"/>
          <w:sz w:val="24"/>
          <w:szCs w:val="24"/>
        </w:rPr>
        <w:t>program during 2018</w:t>
      </w:r>
      <w:r w:rsidR="00E66B08">
        <w:rPr>
          <w:rFonts w:ascii="Arial" w:hAnsi="Arial" w:cs="Arial"/>
          <w:sz w:val="24"/>
          <w:szCs w:val="24"/>
        </w:rPr>
        <w:t xml:space="preserve"> are shown</w:t>
      </w:r>
      <w:r>
        <w:rPr>
          <w:rFonts w:ascii="Arial" w:hAnsi="Arial" w:cs="Arial"/>
          <w:sz w:val="24"/>
          <w:szCs w:val="24"/>
        </w:rPr>
        <w:t>, as well as the cumulative performance of the program from 2017 through 2018.</w:t>
      </w:r>
    </w:p>
    <w:p w14:paraId="16B114EC" w14:textId="77777777" w:rsidR="004E00CA" w:rsidRPr="0086357C" w:rsidRDefault="004E00CA" w:rsidP="004E00CA">
      <w:pPr>
        <w:spacing w:after="0" w:line="240" w:lineRule="auto"/>
        <w:rPr>
          <w:rFonts w:ascii="Arial" w:hAnsi="Arial" w:cs="Arial"/>
          <w:sz w:val="24"/>
          <w:szCs w:val="24"/>
          <w:u w:val="single"/>
        </w:rPr>
      </w:pPr>
      <w:r w:rsidRPr="0086357C">
        <w:rPr>
          <w:rFonts w:ascii="Arial" w:hAnsi="Arial" w:cs="Arial"/>
          <w:b/>
          <w:sz w:val="24"/>
          <w:szCs w:val="24"/>
          <w:u w:val="single"/>
        </w:rPr>
        <w:t>Demographic Characteristics of the Clients</w:t>
      </w:r>
      <w:r w:rsidRPr="0086357C">
        <w:rPr>
          <w:rFonts w:ascii="Arial" w:hAnsi="Arial" w:cs="Arial"/>
          <w:sz w:val="24"/>
          <w:szCs w:val="24"/>
          <w:u w:val="single"/>
        </w:rPr>
        <w:t xml:space="preserve"> </w:t>
      </w:r>
    </w:p>
    <w:p w14:paraId="3318F414" w14:textId="77777777" w:rsidR="000566AF" w:rsidRPr="000566AF" w:rsidRDefault="000566AF" w:rsidP="004E00CA">
      <w:pPr>
        <w:spacing w:after="0" w:line="240" w:lineRule="auto"/>
        <w:rPr>
          <w:rFonts w:ascii="Arial" w:hAnsi="Arial" w:cs="Arial"/>
          <w:sz w:val="16"/>
          <w:szCs w:val="16"/>
        </w:rPr>
      </w:pPr>
    </w:p>
    <w:p w14:paraId="227C52D1" w14:textId="5994337D" w:rsidR="004E00CA" w:rsidRDefault="00787DF1" w:rsidP="004E00CA">
      <w:pPr>
        <w:spacing w:after="0" w:line="240" w:lineRule="auto"/>
        <w:rPr>
          <w:rFonts w:ascii="Arial" w:hAnsi="Arial" w:cs="Arial"/>
          <w:sz w:val="24"/>
          <w:szCs w:val="24"/>
        </w:rPr>
      </w:pPr>
      <w:r>
        <w:rPr>
          <w:rFonts w:ascii="Arial" w:hAnsi="Arial" w:cs="Arial"/>
          <w:sz w:val="24"/>
          <w:szCs w:val="24"/>
        </w:rPr>
        <w:t xml:space="preserve">The </w:t>
      </w:r>
      <w:r w:rsidRPr="0086357C">
        <w:rPr>
          <w:rFonts w:ascii="Arial" w:hAnsi="Arial" w:cs="Arial"/>
          <w:sz w:val="24"/>
          <w:szCs w:val="24"/>
        </w:rPr>
        <w:t xml:space="preserve">YFHPI served </w:t>
      </w:r>
      <w:r w:rsidR="004E00CA" w:rsidRPr="000566AF">
        <w:rPr>
          <w:rFonts w:ascii="Arial" w:hAnsi="Arial" w:cs="Arial"/>
          <w:b/>
          <w:sz w:val="24"/>
          <w:szCs w:val="24"/>
        </w:rPr>
        <w:t>1,571 families and 352 unaccompanied youth in 2018</w:t>
      </w:r>
      <w:r w:rsidR="004E00CA" w:rsidRPr="00890DC6">
        <w:rPr>
          <w:rFonts w:ascii="Arial" w:hAnsi="Arial" w:cs="Arial"/>
          <w:sz w:val="24"/>
          <w:szCs w:val="24"/>
        </w:rPr>
        <w:t xml:space="preserve">, comprising more than </w:t>
      </w:r>
      <w:r w:rsidR="004E00CA">
        <w:rPr>
          <w:rFonts w:ascii="Arial" w:hAnsi="Arial" w:cs="Arial"/>
          <w:sz w:val="24"/>
          <w:szCs w:val="24"/>
        </w:rPr>
        <w:t>5,700</w:t>
      </w:r>
      <w:r w:rsidR="004E00CA" w:rsidRPr="00890DC6">
        <w:rPr>
          <w:rFonts w:ascii="Arial" w:hAnsi="Arial" w:cs="Arial"/>
          <w:sz w:val="24"/>
          <w:szCs w:val="24"/>
        </w:rPr>
        <w:t xml:space="preserve"> people all together. More than </w:t>
      </w:r>
      <w:r w:rsidR="004E00CA" w:rsidRPr="00E66B08">
        <w:rPr>
          <w:rFonts w:ascii="Arial" w:hAnsi="Arial" w:cs="Arial"/>
          <w:b/>
          <w:sz w:val="24"/>
          <w:szCs w:val="24"/>
        </w:rPr>
        <w:t>60 percent were people of color</w:t>
      </w:r>
      <w:r w:rsidR="004E00CA" w:rsidRPr="00890DC6">
        <w:rPr>
          <w:rFonts w:ascii="Arial" w:hAnsi="Arial" w:cs="Arial"/>
          <w:sz w:val="24"/>
          <w:szCs w:val="24"/>
        </w:rPr>
        <w:t xml:space="preserve">, </w:t>
      </w:r>
      <w:r>
        <w:rPr>
          <w:rFonts w:ascii="Arial" w:hAnsi="Arial" w:cs="Arial"/>
          <w:sz w:val="24"/>
          <w:szCs w:val="24"/>
        </w:rPr>
        <w:t xml:space="preserve">consistent with </w:t>
      </w:r>
      <w:r w:rsidR="00DF5763">
        <w:rPr>
          <w:rFonts w:ascii="Arial" w:hAnsi="Arial" w:cs="Arial"/>
          <w:sz w:val="24"/>
          <w:szCs w:val="24"/>
        </w:rPr>
        <w:t xml:space="preserve">data in the Homeless Management Information System (HMIS) that show people of color </w:t>
      </w:r>
      <w:r w:rsidR="004E00CA" w:rsidRPr="00890DC6">
        <w:rPr>
          <w:rFonts w:ascii="Arial" w:hAnsi="Arial" w:cs="Arial"/>
          <w:sz w:val="24"/>
          <w:szCs w:val="24"/>
        </w:rPr>
        <w:t xml:space="preserve">are at disproportionate risk of experiencing homelessness. </w:t>
      </w:r>
    </w:p>
    <w:p w14:paraId="34EFDFE1" w14:textId="77777777" w:rsidR="00DB65F5" w:rsidRPr="00890DC6" w:rsidRDefault="00DB65F5" w:rsidP="004E00CA">
      <w:pPr>
        <w:spacing w:after="0" w:line="240" w:lineRule="auto"/>
        <w:rPr>
          <w:rFonts w:ascii="Arial" w:hAnsi="Arial" w:cs="Arial"/>
          <w:sz w:val="24"/>
          <w:szCs w:val="24"/>
        </w:rPr>
      </w:pPr>
    </w:p>
    <w:p w14:paraId="0CD915C6" w14:textId="44FBFCB5" w:rsidR="004E00CA" w:rsidRDefault="004E00CA" w:rsidP="004E00CA">
      <w:pPr>
        <w:spacing w:after="0" w:line="240" w:lineRule="auto"/>
        <w:rPr>
          <w:rFonts w:ascii="Arial" w:hAnsi="Arial" w:cs="Arial"/>
          <w:b/>
          <w:sz w:val="24"/>
          <w:szCs w:val="24"/>
        </w:rPr>
      </w:pPr>
      <w:r w:rsidRPr="004E00CA">
        <w:rPr>
          <w:rFonts w:ascii="Arial" w:hAnsi="Arial" w:cs="Arial"/>
          <w:b/>
          <w:sz w:val="24"/>
          <w:szCs w:val="24"/>
        </w:rPr>
        <w:t xml:space="preserve">Race </w:t>
      </w:r>
    </w:p>
    <w:p w14:paraId="121A976E" w14:textId="77777777" w:rsidR="000566AF" w:rsidRPr="000566AF" w:rsidRDefault="000566AF" w:rsidP="004E00CA">
      <w:pPr>
        <w:spacing w:after="0" w:line="240" w:lineRule="auto"/>
        <w:rPr>
          <w:rFonts w:ascii="Arial" w:hAnsi="Arial" w:cs="Arial"/>
          <w:b/>
          <w:sz w:val="16"/>
          <w:szCs w:val="16"/>
        </w:rPr>
      </w:pPr>
    </w:p>
    <w:p w14:paraId="59BFA130" w14:textId="2B91CB72" w:rsidR="004E00CA" w:rsidRPr="00890DC6" w:rsidRDefault="004E00CA" w:rsidP="004E00CA">
      <w:pPr>
        <w:spacing w:after="0" w:line="240" w:lineRule="auto"/>
        <w:rPr>
          <w:rFonts w:ascii="Arial" w:hAnsi="Arial" w:cs="Arial"/>
          <w:sz w:val="24"/>
          <w:szCs w:val="24"/>
        </w:rPr>
      </w:pPr>
      <w:r w:rsidRPr="00890DC6">
        <w:rPr>
          <w:rFonts w:ascii="Arial" w:hAnsi="Arial" w:cs="Arial"/>
          <w:sz w:val="24"/>
          <w:szCs w:val="24"/>
        </w:rPr>
        <w:t xml:space="preserve">The chart below shows the number of individuals of all ages </w:t>
      </w:r>
      <w:r>
        <w:rPr>
          <w:rFonts w:ascii="Arial" w:hAnsi="Arial" w:cs="Arial"/>
          <w:sz w:val="24"/>
          <w:szCs w:val="24"/>
        </w:rPr>
        <w:t xml:space="preserve">who were served by </w:t>
      </w:r>
      <w:r w:rsidR="00E66B08">
        <w:rPr>
          <w:rFonts w:ascii="Arial" w:hAnsi="Arial" w:cs="Arial"/>
          <w:sz w:val="24"/>
          <w:szCs w:val="24"/>
        </w:rPr>
        <w:t>YFHPI</w:t>
      </w:r>
      <w:r>
        <w:rPr>
          <w:rFonts w:ascii="Arial" w:hAnsi="Arial" w:cs="Arial"/>
          <w:sz w:val="24"/>
          <w:szCs w:val="24"/>
        </w:rPr>
        <w:t xml:space="preserve"> in 2018</w:t>
      </w:r>
      <w:r w:rsidRPr="00890DC6">
        <w:rPr>
          <w:rFonts w:ascii="Arial" w:hAnsi="Arial" w:cs="Arial"/>
          <w:sz w:val="24"/>
          <w:szCs w:val="24"/>
        </w:rPr>
        <w:t xml:space="preserve"> by race. The second chart shows the race of youth ages 24 and under. Racial composition of children and youth was very similar to all clients served.</w:t>
      </w:r>
    </w:p>
    <w:p w14:paraId="4BC3ADFA" w14:textId="77777777" w:rsidR="004E00CA" w:rsidRDefault="004E00CA" w:rsidP="004E00CA">
      <w:pPr>
        <w:spacing w:after="0" w:line="240" w:lineRule="auto"/>
        <w:rPr>
          <w:rFonts w:ascii="Arial" w:hAnsi="Arial" w:cs="Arial"/>
          <w:strike/>
          <w:sz w:val="24"/>
          <w:szCs w:val="24"/>
        </w:rPr>
      </w:pPr>
    </w:p>
    <w:p w14:paraId="30D079AC" w14:textId="77777777" w:rsidR="004E00CA" w:rsidRDefault="004E00CA" w:rsidP="004E00CA">
      <w:pPr>
        <w:spacing w:after="0" w:line="240" w:lineRule="auto"/>
        <w:rPr>
          <w:rFonts w:ascii="Arial" w:hAnsi="Arial" w:cs="Arial"/>
          <w:b/>
          <w:sz w:val="24"/>
          <w:szCs w:val="24"/>
        </w:rPr>
      </w:pPr>
      <w:r>
        <w:rPr>
          <w:noProof/>
        </w:rPr>
        <w:drawing>
          <wp:inline distT="0" distB="0" distL="0" distR="0" wp14:anchorId="70733148" wp14:editId="64AB1AC3">
            <wp:extent cx="6304473" cy="370522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8680" cy="3707698"/>
                    </a:xfrm>
                    <a:prstGeom prst="rect">
                      <a:avLst/>
                    </a:prstGeom>
                  </pic:spPr>
                </pic:pic>
              </a:graphicData>
            </a:graphic>
          </wp:inline>
        </w:drawing>
      </w:r>
    </w:p>
    <w:p w14:paraId="358CB4DB" w14:textId="77777777" w:rsidR="004E00CA" w:rsidRDefault="004E00CA" w:rsidP="004E00CA">
      <w:pPr>
        <w:spacing w:after="0" w:line="240" w:lineRule="auto"/>
        <w:rPr>
          <w:rFonts w:ascii="Arial" w:hAnsi="Arial" w:cs="Arial"/>
          <w:b/>
          <w:sz w:val="24"/>
          <w:szCs w:val="24"/>
        </w:rPr>
      </w:pPr>
    </w:p>
    <w:p w14:paraId="1FBD0547" w14:textId="48D885AA" w:rsidR="004E00CA" w:rsidRDefault="004E00CA" w:rsidP="004E00CA">
      <w:pPr>
        <w:spacing w:after="0" w:line="240" w:lineRule="auto"/>
        <w:rPr>
          <w:rFonts w:ascii="Arial" w:hAnsi="Arial" w:cs="Arial"/>
          <w:b/>
          <w:sz w:val="24"/>
          <w:szCs w:val="24"/>
        </w:rPr>
      </w:pPr>
      <w:r>
        <w:rPr>
          <w:noProof/>
        </w:rPr>
        <w:lastRenderedPageBreak/>
        <w:drawing>
          <wp:inline distT="0" distB="0" distL="0" distR="0" wp14:anchorId="5A87B7E7" wp14:editId="50A99373">
            <wp:extent cx="6134100" cy="36050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0330" cy="3608755"/>
                    </a:xfrm>
                    <a:prstGeom prst="rect">
                      <a:avLst/>
                    </a:prstGeom>
                  </pic:spPr>
                </pic:pic>
              </a:graphicData>
            </a:graphic>
          </wp:inline>
        </w:drawing>
      </w:r>
    </w:p>
    <w:p w14:paraId="13894EF4" w14:textId="77777777" w:rsidR="00F076EB" w:rsidRPr="00B74796" w:rsidRDefault="00F076EB" w:rsidP="00B74796">
      <w:pPr>
        <w:spacing w:after="0" w:line="240" w:lineRule="auto"/>
        <w:rPr>
          <w:rFonts w:ascii="Arial" w:hAnsi="Arial" w:cs="Arial"/>
          <w:b/>
          <w:sz w:val="24"/>
          <w:szCs w:val="24"/>
        </w:rPr>
      </w:pPr>
    </w:p>
    <w:p w14:paraId="30E8E657" w14:textId="77777777" w:rsidR="004E00CA" w:rsidRPr="00CF28F4" w:rsidRDefault="004E00CA" w:rsidP="004E00CA">
      <w:pPr>
        <w:spacing w:after="0" w:line="240" w:lineRule="auto"/>
        <w:rPr>
          <w:rFonts w:ascii="Arial" w:hAnsi="Arial" w:cs="Arial"/>
          <w:b/>
          <w:sz w:val="24"/>
          <w:szCs w:val="24"/>
        </w:rPr>
      </w:pPr>
      <w:r w:rsidRPr="00CF28F4">
        <w:rPr>
          <w:rFonts w:ascii="Arial" w:hAnsi="Arial" w:cs="Arial"/>
          <w:b/>
          <w:sz w:val="24"/>
          <w:szCs w:val="24"/>
        </w:rPr>
        <w:t>Age and Household Type</w:t>
      </w:r>
    </w:p>
    <w:p w14:paraId="55E3EEFB" w14:textId="77777777" w:rsidR="000566AF" w:rsidRPr="000566AF" w:rsidRDefault="000566AF" w:rsidP="00B74796">
      <w:pPr>
        <w:spacing w:after="0" w:line="240" w:lineRule="auto"/>
        <w:rPr>
          <w:rFonts w:ascii="Arial" w:hAnsi="Arial" w:cs="Arial"/>
          <w:sz w:val="12"/>
          <w:szCs w:val="12"/>
        </w:rPr>
      </w:pPr>
    </w:p>
    <w:p w14:paraId="79C9C02F" w14:textId="30321D2E" w:rsidR="00BD201D" w:rsidRPr="00B74796" w:rsidRDefault="004E00CA" w:rsidP="0086357C">
      <w:pPr>
        <w:spacing w:after="0" w:line="240" w:lineRule="auto"/>
        <w:ind w:right="-180"/>
        <w:rPr>
          <w:rFonts w:ascii="Arial" w:hAnsi="Arial" w:cs="Arial"/>
          <w:sz w:val="24"/>
          <w:szCs w:val="24"/>
        </w:rPr>
      </w:pPr>
      <w:r w:rsidRPr="00B74796">
        <w:rPr>
          <w:rFonts w:ascii="Arial" w:hAnsi="Arial" w:cs="Arial"/>
          <w:sz w:val="24"/>
          <w:szCs w:val="24"/>
        </w:rPr>
        <w:t>More than half of the clients</w:t>
      </w:r>
      <w:r>
        <w:rPr>
          <w:rFonts w:ascii="Arial" w:hAnsi="Arial" w:cs="Arial"/>
          <w:sz w:val="24"/>
          <w:szCs w:val="24"/>
        </w:rPr>
        <w:t xml:space="preserve"> served in 2018</w:t>
      </w:r>
      <w:r w:rsidRPr="00B74796">
        <w:rPr>
          <w:rFonts w:ascii="Arial" w:hAnsi="Arial" w:cs="Arial"/>
          <w:sz w:val="24"/>
          <w:szCs w:val="24"/>
        </w:rPr>
        <w:t xml:space="preserve"> were children under the age of 18 (N=</w:t>
      </w:r>
      <w:r>
        <w:rPr>
          <w:rFonts w:ascii="Arial" w:hAnsi="Arial" w:cs="Arial"/>
          <w:sz w:val="24"/>
          <w:szCs w:val="24"/>
        </w:rPr>
        <w:t>3,330</w:t>
      </w:r>
      <w:r w:rsidRPr="00B74796">
        <w:rPr>
          <w:rFonts w:ascii="Arial" w:hAnsi="Arial" w:cs="Arial"/>
          <w:sz w:val="24"/>
          <w:szCs w:val="24"/>
        </w:rPr>
        <w:t>). The majority of youth under age 18 were children in families</w:t>
      </w:r>
      <w:r>
        <w:rPr>
          <w:rFonts w:ascii="Arial" w:hAnsi="Arial" w:cs="Arial"/>
          <w:sz w:val="24"/>
          <w:szCs w:val="24"/>
        </w:rPr>
        <w:t xml:space="preserve">. </w:t>
      </w:r>
      <w:r w:rsidRPr="00B74796">
        <w:rPr>
          <w:rFonts w:ascii="Arial" w:hAnsi="Arial" w:cs="Arial"/>
          <w:sz w:val="24"/>
          <w:szCs w:val="24"/>
        </w:rPr>
        <w:t xml:space="preserve">There were </w:t>
      </w:r>
      <w:r>
        <w:rPr>
          <w:rFonts w:ascii="Arial" w:hAnsi="Arial" w:cs="Arial"/>
          <w:sz w:val="24"/>
          <w:szCs w:val="24"/>
        </w:rPr>
        <w:t>134</w:t>
      </w:r>
      <w:r w:rsidRPr="00B74796">
        <w:rPr>
          <w:rFonts w:ascii="Arial" w:hAnsi="Arial" w:cs="Arial"/>
          <w:sz w:val="24"/>
          <w:szCs w:val="24"/>
        </w:rPr>
        <w:t xml:space="preserve"> unaccompa</w:t>
      </w:r>
      <w:r>
        <w:rPr>
          <w:rFonts w:ascii="Arial" w:hAnsi="Arial" w:cs="Arial"/>
          <w:sz w:val="24"/>
          <w:szCs w:val="24"/>
        </w:rPr>
        <w:t>nied you</w:t>
      </w:r>
      <w:r w:rsidR="001531ED">
        <w:rPr>
          <w:rFonts w:ascii="Arial" w:hAnsi="Arial" w:cs="Arial"/>
          <w:sz w:val="24"/>
          <w:szCs w:val="24"/>
        </w:rPr>
        <w:t>th</w:t>
      </w:r>
      <w:r>
        <w:rPr>
          <w:rFonts w:ascii="Arial" w:hAnsi="Arial" w:cs="Arial"/>
          <w:sz w:val="24"/>
          <w:szCs w:val="24"/>
        </w:rPr>
        <w:t xml:space="preserve"> ages 18 to 24</w:t>
      </w:r>
      <w:r w:rsidR="001531ED">
        <w:rPr>
          <w:rFonts w:ascii="Arial" w:hAnsi="Arial" w:cs="Arial"/>
          <w:sz w:val="24"/>
          <w:szCs w:val="24"/>
        </w:rPr>
        <w:t>,</w:t>
      </w:r>
      <w:r w:rsidRPr="00B74796">
        <w:rPr>
          <w:rFonts w:ascii="Arial" w:hAnsi="Arial" w:cs="Arial"/>
          <w:sz w:val="24"/>
          <w:szCs w:val="24"/>
        </w:rPr>
        <w:t xml:space="preserve"> and 1</w:t>
      </w:r>
      <w:r>
        <w:rPr>
          <w:rFonts w:ascii="Arial" w:hAnsi="Arial" w:cs="Arial"/>
          <w:sz w:val="24"/>
          <w:szCs w:val="24"/>
        </w:rPr>
        <w:t>34</w:t>
      </w:r>
      <w:r w:rsidRPr="00B74796">
        <w:rPr>
          <w:rFonts w:ascii="Arial" w:hAnsi="Arial" w:cs="Arial"/>
          <w:sz w:val="24"/>
          <w:szCs w:val="24"/>
        </w:rPr>
        <w:t xml:space="preserve"> families headed by young adults ages 18 to 24.</w:t>
      </w:r>
    </w:p>
    <w:p w14:paraId="1C082CDA" w14:textId="44BC87F5" w:rsidR="00A0445A" w:rsidRPr="00B74796" w:rsidRDefault="004E00CA" w:rsidP="00BD201D">
      <w:pPr>
        <w:spacing w:after="0" w:line="240" w:lineRule="auto"/>
        <w:jc w:val="center"/>
        <w:rPr>
          <w:rFonts w:ascii="Arial" w:hAnsi="Arial" w:cs="Arial"/>
          <w:b/>
          <w:sz w:val="24"/>
          <w:szCs w:val="24"/>
          <w:u w:val="single"/>
        </w:rPr>
      </w:pPr>
      <w:r>
        <w:rPr>
          <w:noProof/>
        </w:rPr>
        <w:drawing>
          <wp:inline distT="0" distB="0" distL="0" distR="0" wp14:anchorId="564D46D3" wp14:editId="2B9BA505">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p>
    <w:p w14:paraId="0C9E87D6" w14:textId="12B41640" w:rsidR="00953468" w:rsidRPr="00CF28F4" w:rsidRDefault="0022302A" w:rsidP="000566AF">
      <w:pPr>
        <w:spacing w:after="120"/>
        <w:rPr>
          <w:rFonts w:ascii="Arial" w:hAnsi="Arial" w:cs="Arial"/>
          <w:b/>
          <w:sz w:val="24"/>
          <w:szCs w:val="24"/>
        </w:rPr>
      </w:pPr>
      <w:r>
        <w:rPr>
          <w:rFonts w:ascii="Arial" w:hAnsi="Arial" w:cs="Arial"/>
          <w:b/>
          <w:sz w:val="24"/>
          <w:szCs w:val="24"/>
        </w:rPr>
        <w:br w:type="page"/>
      </w:r>
      <w:r w:rsidR="004B6476" w:rsidRPr="00CF28F4">
        <w:rPr>
          <w:rFonts w:ascii="Arial" w:hAnsi="Arial" w:cs="Arial"/>
          <w:b/>
          <w:sz w:val="24"/>
          <w:szCs w:val="24"/>
        </w:rPr>
        <w:lastRenderedPageBreak/>
        <w:t>Gender</w:t>
      </w:r>
    </w:p>
    <w:p w14:paraId="540B9E3B" w14:textId="62A1E544" w:rsidR="006847DB" w:rsidRPr="00B74796" w:rsidRDefault="006847DB" w:rsidP="006847DB">
      <w:pPr>
        <w:spacing w:after="0" w:line="240" w:lineRule="auto"/>
        <w:rPr>
          <w:rFonts w:ascii="Arial" w:hAnsi="Arial" w:cs="Arial"/>
          <w:sz w:val="24"/>
          <w:szCs w:val="24"/>
        </w:rPr>
      </w:pPr>
      <w:r w:rsidRPr="00B74796">
        <w:rPr>
          <w:rFonts w:ascii="Arial" w:hAnsi="Arial" w:cs="Arial"/>
          <w:sz w:val="24"/>
          <w:szCs w:val="24"/>
        </w:rPr>
        <w:t>Sixty percent of clients served in YFHPI</w:t>
      </w:r>
      <w:r>
        <w:rPr>
          <w:rFonts w:ascii="Arial" w:hAnsi="Arial" w:cs="Arial"/>
          <w:sz w:val="24"/>
          <w:szCs w:val="24"/>
        </w:rPr>
        <w:t xml:space="preserve"> in 2018</w:t>
      </w:r>
      <w:r w:rsidRPr="00B74796">
        <w:rPr>
          <w:rFonts w:ascii="Arial" w:hAnsi="Arial" w:cs="Arial"/>
          <w:sz w:val="24"/>
          <w:szCs w:val="24"/>
        </w:rPr>
        <w:t xml:space="preserve"> identified as female and 40 percent identified as male; less than one percent identified as transgender. Among children in familie</w:t>
      </w:r>
      <w:r w:rsidR="0086357C">
        <w:rPr>
          <w:rFonts w:ascii="Arial" w:hAnsi="Arial" w:cs="Arial"/>
          <w:sz w:val="24"/>
          <w:szCs w:val="24"/>
        </w:rPr>
        <w:t xml:space="preserve">s, gender was evenly split, </w:t>
      </w:r>
      <w:r w:rsidRPr="00B74796">
        <w:rPr>
          <w:rFonts w:ascii="Arial" w:hAnsi="Arial" w:cs="Arial"/>
          <w:sz w:val="24"/>
          <w:szCs w:val="24"/>
        </w:rPr>
        <w:t xml:space="preserve">with </w:t>
      </w:r>
      <w:r>
        <w:rPr>
          <w:rFonts w:ascii="Arial" w:hAnsi="Arial" w:cs="Arial"/>
          <w:sz w:val="24"/>
          <w:szCs w:val="24"/>
        </w:rPr>
        <w:t>50 percent male and 49</w:t>
      </w:r>
      <w:r w:rsidRPr="00B74796">
        <w:rPr>
          <w:rFonts w:ascii="Arial" w:hAnsi="Arial" w:cs="Arial"/>
          <w:sz w:val="24"/>
          <w:szCs w:val="24"/>
        </w:rPr>
        <w:t xml:space="preserve"> percent female. However, the majority of young adults ages 18-24 were female, whether unaccompanied (</w:t>
      </w:r>
      <w:r>
        <w:rPr>
          <w:rFonts w:ascii="Arial" w:hAnsi="Arial" w:cs="Arial"/>
          <w:sz w:val="24"/>
          <w:szCs w:val="24"/>
        </w:rPr>
        <w:t>54% female) or young parents (84</w:t>
      </w:r>
      <w:r w:rsidRPr="00B74796">
        <w:rPr>
          <w:rFonts w:ascii="Arial" w:hAnsi="Arial" w:cs="Arial"/>
          <w:sz w:val="24"/>
          <w:szCs w:val="24"/>
        </w:rPr>
        <w:t>% female). Most families ha</w:t>
      </w:r>
      <w:r>
        <w:rPr>
          <w:rFonts w:ascii="Arial" w:hAnsi="Arial" w:cs="Arial"/>
          <w:sz w:val="24"/>
          <w:szCs w:val="24"/>
        </w:rPr>
        <w:t>d a female head of household (81</w:t>
      </w:r>
      <w:r w:rsidRPr="00B74796">
        <w:rPr>
          <w:rFonts w:ascii="Arial" w:hAnsi="Arial" w:cs="Arial"/>
          <w:sz w:val="24"/>
          <w:szCs w:val="24"/>
        </w:rPr>
        <w:t xml:space="preserve">%). </w:t>
      </w:r>
      <w:r>
        <w:rPr>
          <w:rFonts w:ascii="Arial" w:hAnsi="Arial" w:cs="Arial"/>
          <w:sz w:val="24"/>
          <w:szCs w:val="24"/>
        </w:rPr>
        <w:t>Three</w:t>
      </w:r>
      <w:r w:rsidRPr="00B74796">
        <w:rPr>
          <w:rFonts w:ascii="Arial" w:hAnsi="Arial" w:cs="Arial"/>
          <w:sz w:val="24"/>
          <w:szCs w:val="24"/>
        </w:rPr>
        <w:t xml:space="preserve"> percent of unaccompanied young adults and less than one percent of other adults identified as transgender.</w:t>
      </w:r>
    </w:p>
    <w:p w14:paraId="52DA5575" w14:textId="77777777" w:rsidR="00953468" w:rsidRPr="00E121E9" w:rsidRDefault="00953468" w:rsidP="00B74796">
      <w:pPr>
        <w:spacing w:after="0" w:line="240" w:lineRule="auto"/>
        <w:rPr>
          <w:rFonts w:ascii="Arial" w:hAnsi="Arial" w:cs="Arial"/>
          <w:sz w:val="20"/>
          <w:szCs w:val="20"/>
        </w:rPr>
      </w:pPr>
    </w:p>
    <w:p w14:paraId="4E250F1E" w14:textId="688DFA74" w:rsidR="003960F3" w:rsidRPr="00B74796" w:rsidRDefault="006847DB" w:rsidP="00B74796">
      <w:pPr>
        <w:spacing w:after="0" w:line="240" w:lineRule="auto"/>
        <w:rPr>
          <w:rFonts w:ascii="Arial" w:hAnsi="Arial" w:cs="Arial"/>
          <w:sz w:val="24"/>
          <w:szCs w:val="24"/>
        </w:rPr>
      </w:pPr>
      <w:r>
        <w:rPr>
          <w:noProof/>
        </w:rPr>
        <w:drawing>
          <wp:inline distT="0" distB="0" distL="0" distR="0" wp14:anchorId="29CE2343" wp14:editId="3D75F0F4">
            <wp:extent cx="6296025" cy="251841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6025" cy="2518410"/>
                    </a:xfrm>
                    <a:prstGeom prst="rect">
                      <a:avLst/>
                    </a:prstGeom>
                  </pic:spPr>
                </pic:pic>
              </a:graphicData>
            </a:graphic>
          </wp:inline>
        </w:drawing>
      </w:r>
    </w:p>
    <w:p w14:paraId="06359332" w14:textId="3B41ED29" w:rsidR="004B6476" w:rsidRPr="00CF28F4" w:rsidRDefault="004B6476" w:rsidP="00E121E9">
      <w:pPr>
        <w:spacing w:after="120" w:line="240" w:lineRule="auto"/>
        <w:rPr>
          <w:rFonts w:ascii="Arial" w:hAnsi="Arial" w:cs="Arial"/>
          <w:b/>
          <w:sz w:val="24"/>
          <w:szCs w:val="24"/>
        </w:rPr>
      </w:pPr>
      <w:r w:rsidRPr="00CF28F4">
        <w:rPr>
          <w:rFonts w:ascii="Arial" w:hAnsi="Arial" w:cs="Arial"/>
          <w:b/>
          <w:sz w:val="24"/>
          <w:szCs w:val="24"/>
        </w:rPr>
        <w:t>Flexible Financial Assistance</w:t>
      </w:r>
      <w:r w:rsidR="0059108A" w:rsidRPr="00CF28F4">
        <w:rPr>
          <w:rFonts w:ascii="Arial" w:hAnsi="Arial" w:cs="Arial"/>
          <w:b/>
          <w:sz w:val="24"/>
          <w:szCs w:val="24"/>
        </w:rPr>
        <w:t xml:space="preserve"> </w:t>
      </w:r>
    </w:p>
    <w:p w14:paraId="7774E58B" w14:textId="380D606F" w:rsidR="006847DB" w:rsidRPr="00B74796" w:rsidRDefault="006847DB" w:rsidP="006847DB">
      <w:pPr>
        <w:spacing w:after="0" w:line="240" w:lineRule="auto"/>
        <w:rPr>
          <w:rFonts w:ascii="Arial" w:hAnsi="Arial" w:cs="Arial"/>
          <w:sz w:val="24"/>
          <w:szCs w:val="24"/>
        </w:rPr>
      </w:pPr>
      <w:r w:rsidRPr="00B74796">
        <w:rPr>
          <w:rFonts w:ascii="Arial" w:hAnsi="Arial" w:cs="Arial"/>
          <w:sz w:val="24"/>
          <w:szCs w:val="24"/>
        </w:rPr>
        <w:t xml:space="preserve">YFHPI providers </w:t>
      </w:r>
      <w:r>
        <w:rPr>
          <w:rFonts w:ascii="Arial" w:hAnsi="Arial" w:cs="Arial"/>
          <w:sz w:val="24"/>
          <w:szCs w:val="24"/>
        </w:rPr>
        <w:t>used</w:t>
      </w:r>
      <w:r w:rsidRPr="00B74796">
        <w:rPr>
          <w:rFonts w:ascii="Arial" w:hAnsi="Arial" w:cs="Arial"/>
          <w:sz w:val="24"/>
          <w:szCs w:val="24"/>
        </w:rPr>
        <w:t xml:space="preserve"> </w:t>
      </w:r>
      <w:r w:rsidRPr="000566AF">
        <w:rPr>
          <w:rFonts w:ascii="Arial" w:hAnsi="Arial" w:cs="Arial"/>
          <w:b/>
          <w:sz w:val="24"/>
          <w:szCs w:val="24"/>
        </w:rPr>
        <w:t>$</w:t>
      </w:r>
      <w:r w:rsidR="00272FA2" w:rsidRPr="000566AF">
        <w:rPr>
          <w:rFonts w:ascii="Arial" w:hAnsi="Arial" w:cs="Arial"/>
          <w:b/>
          <w:sz w:val="24"/>
          <w:szCs w:val="24"/>
        </w:rPr>
        <w:t>1.7</w:t>
      </w:r>
      <w:r w:rsidRPr="000566AF">
        <w:rPr>
          <w:rFonts w:ascii="Arial" w:hAnsi="Arial" w:cs="Arial"/>
          <w:b/>
          <w:sz w:val="24"/>
          <w:szCs w:val="24"/>
        </w:rPr>
        <w:t xml:space="preserve">M in flexible funds in 2018 </w:t>
      </w:r>
      <w:r w:rsidRPr="00E121E9">
        <w:rPr>
          <w:rFonts w:ascii="Arial" w:hAnsi="Arial" w:cs="Arial"/>
          <w:sz w:val="24"/>
          <w:szCs w:val="24"/>
        </w:rPr>
        <w:t xml:space="preserve">to maintain stable housing and prevent homelessness. </w:t>
      </w:r>
      <w:r w:rsidRPr="003B5ABB">
        <w:rPr>
          <w:rFonts w:ascii="Arial" w:hAnsi="Arial" w:cs="Arial"/>
          <w:sz w:val="24"/>
          <w:szCs w:val="24"/>
        </w:rPr>
        <w:t>The average amount of financial assistance provided was about $</w:t>
      </w:r>
      <w:r w:rsidR="00E121E9">
        <w:rPr>
          <w:rFonts w:ascii="Arial" w:hAnsi="Arial" w:cs="Arial"/>
          <w:sz w:val="24"/>
          <w:szCs w:val="24"/>
        </w:rPr>
        <w:t>1,900</w:t>
      </w:r>
      <w:r w:rsidRPr="003B5ABB">
        <w:rPr>
          <w:rFonts w:ascii="Arial" w:hAnsi="Arial" w:cs="Arial"/>
          <w:sz w:val="24"/>
          <w:szCs w:val="24"/>
        </w:rPr>
        <w:t xml:space="preserve"> per household</w:t>
      </w:r>
      <w:r>
        <w:rPr>
          <w:rFonts w:ascii="Arial" w:hAnsi="Arial" w:cs="Arial"/>
          <w:sz w:val="24"/>
          <w:szCs w:val="24"/>
        </w:rPr>
        <w:t xml:space="preserve">. </w:t>
      </w:r>
      <w:r w:rsidRPr="00B74796">
        <w:rPr>
          <w:rFonts w:ascii="Arial" w:hAnsi="Arial" w:cs="Arial"/>
          <w:sz w:val="24"/>
          <w:szCs w:val="24"/>
        </w:rPr>
        <w:t>Past due rent and rent assistance were the most commo</w:t>
      </w:r>
      <w:r w:rsidR="001531ED">
        <w:rPr>
          <w:rFonts w:ascii="Arial" w:hAnsi="Arial" w:cs="Arial"/>
          <w:sz w:val="24"/>
          <w:szCs w:val="24"/>
        </w:rPr>
        <w:t>n types of financial assistance</w:t>
      </w:r>
      <w:r w:rsidRPr="00B74796">
        <w:rPr>
          <w:rFonts w:ascii="Arial" w:hAnsi="Arial" w:cs="Arial"/>
          <w:sz w:val="24"/>
          <w:szCs w:val="24"/>
        </w:rPr>
        <w:t>, accounting for almost three-quarters of all financial assistance</w:t>
      </w:r>
      <w:r w:rsidR="00E121E9">
        <w:rPr>
          <w:rFonts w:ascii="Arial" w:hAnsi="Arial" w:cs="Arial"/>
          <w:sz w:val="24"/>
          <w:szCs w:val="24"/>
        </w:rPr>
        <w:t xml:space="preserve"> as shown below</w:t>
      </w:r>
      <w:r w:rsidRPr="00B74796">
        <w:rPr>
          <w:rFonts w:ascii="Arial" w:hAnsi="Arial" w:cs="Arial"/>
          <w:sz w:val="24"/>
          <w:szCs w:val="24"/>
        </w:rPr>
        <w:t xml:space="preserve">. </w:t>
      </w:r>
    </w:p>
    <w:p w14:paraId="5A96FAC2" w14:textId="77777777" w:rsidR="006847DB" w:rsidRPr="00B74796" w:rsidRDefault="006847DB" w:rsidP="006847DB">
      <w:pPr>
        <w:spacing w:after="0" w:line="240" w:lineRule="auto"/>
        <w:rPr>
          <w:rFonts w:ascii="Arial" w:hAnsi="Arial" w:cs="Arial"/>
          <w:sz w:val="24"/>
          <w:szCs w:val="24"/>
        </w:rPr>
      </w:pPr>
    </w:p>
    <w:p w14:paraId="3356F7D0" w14:textId="182AB1C0" w:rsidR="00A746D0" w:rsidRDefault="00272FA2" w:rsidP="00DB65F5">
      <w:pPr>
        <w:spacing w:after="0" w:line="240" w:lineRule="auto"/>
        <w:jc w:val="center"/>
        <w:rPr>
          <w:rFonts w:ascii="Arial" w:hAnsi="Arial" w:cs="Arial"/>
          <w:sz w:val="24"/>
          <w:szCs w:val="24"/>
        </w:rPr>
      </w:pPr>
      <w:r>
        <w:rPr>
          <w:noProof/>
        </w:rPr>
        <w:drawing>
          <wp:inline distT="0" distB="0" distL="0" distR="0" wp14:anchorId="5CDDBFE3" wp14:editId="364F0CB8">
            <wp:extent cx="5228571" cy="2752090"/>
            <wp:effectExtent l="0" t="0" r="0" b="0"/>
            <wp:docPr id="4" name="Picture 4" descr="cid:image003.jpg@01D4FC41.3C9D9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4FC41.3C9D90E0"/>
                    <pic:cNvPicPr>
                      <a:picLocks noChangeAspect="1" noChangeArrowheads="1"/>
                    </pic:cNvPicPr>
                  </pic:nvPicPr>
                  <pic:blipFill rotWithShape="1">
                    <a:blip r:embed="rId37" r:link="rId38">
                      <a:extLst>
                        <a:ext uri="{28A0092B-C50C-407E-A947-70E740481C1C}">
                          <a14:useLocalDpi xmlns:a14="http://schemas.microsoft.com/office/drawing/2010/main" val="0"/>
                        </a:ext>
                      </a:extLst>
                    </a:blip>
                    <a:srcRect t="1" b="34345"/>
                    <a:stretch/>
                  </pic:blipFill>
                  <pic:spPr bwMode="auto">
                    <a:xfrm>
                      <a:off x="0" y="0"/>
                      <a:ext cx="5257225" cy="2767172"/>
                    </a:xfrm>
                    <a:prstGeom prst="rect">
                      <a:avLst/>
                    </a:prstGeom>
                    <a:noFill/>
                    <a:ln>
                      <a:noFill/>
                    </a:ln>
                    <a:extLst>
                      <a:ext uri="{53640926-AAD7-44D8-BBD7-CCE9431645EC}">
                        <a14:shadowObscured xmlns:a14="http://schemas.microsoft.com/office/drawing/2010/main"/>
                      </a:ext>
                    </a:extLst>
                  </pic:spPr>
                </pic:pic>
              </a:graphicData>
            </a:graphic>
          </wp:inline>
        </w:drawing>
      </w:r>
    </w:p>
    <w:p w14:paraId="2DAD7279" w14:textId="3A9B2BA6" w:rsidR="00DB65F5" w:rsidRDefault="001531ED" w:rsidP="006847DB">
      <w:pPr>
        <w:spacing w:after="0" w:line="240" w:lineRule="auto"/>
        <w:rPr>
          <w:rFonts w:ascii="Arial" w:hAnsi="Arial" w:cs="Arial"/>
          <w:sz w:val="24"/>
          <w:szCs w:val="24"/>
        </w:rPr>
      </w:pPr>
      <w:r w:rsidRPr="001531ED">
        <w:rPr>
          <w:rFonts w:ascii="Arial" w:hAnsi="Arial" w:cs="Arial"/>
          <w:b/>
          <w:sz w:val="24"/>
          <w:szCs w:val="24"/>
        </w:rPr>
        <w:lastRenderedPageBreak/>
        <w:t>Twenty-one</w:t>
      </w:r>
      <w:r>
        <w:rPr>
          <w:rFonts w:ascii="Arial" w:hAnsi="Arial" w:cs="Arial"/>
          <w:sz w:val="24"/>
          <w:szCs w:val="24"/>
        </w:rPr>
        <w:t xml:space="preserve"> </w:t>
      </w:r>
      <w:r w:rsidR="00DB65F5" w:rsidRPr="000566AF">
        <w:rPr>
          <w:rFonts w:ascii="Arial" w:hAnsi="Arial" w:cs="Arial"/>
          <w:b/>
          <w:sz w:val="24"/>
          <w:szCs w:val="24"/>
        </w:rPr>
        <w:t xml:space="preserve">percent of households did not </w:t>
      </w:r>
      <w:r w:rsidR="000566AF">
        <w:rPr>
          <w:rFonts w:ascii="Arial" w:hAnsi="Arial" w:cs="Arial"/>
          <w:b/>
          <w:sz w:val="24"/>
          <w:szCs w:val="24"/>
        </w:rPr>
        <w:t>need</w:t>
      </w:r>
      <w:r w:rsidR="00DB65F5" w:rsidRPr="000566AF">
        <w:rPr>
          <w:rFonts w:ascii="Arial" w:hAnsi="Arial" w:cs="Arial"/>
          <w:b/>
          <w:sz w:val="24"/>
          <w:szCs w:val="24"/>
        </w:rPr>
        <w:t xml:space="preserve"> any financial assistance</w:t>
      </w:r>
      <w:r w:rsidR="00DB65F5" w:rsidRPr="00B74796">
        <w:rPr>
          <w:rFonts w:ascii="Arial" w:hAnsi="Arial" w:cs="Arial"/>
          <w:sz w:val="24"/>
          <w:szCs w:val="24"/>
        </w:rPr>
        <w:t>, but rather were able to work with their case manager to resolve their housing crisis through other means.</w:t>
      </w:r>
    </w:p>
    <w:p w14:paraId="789292EE" w14:textId="77777777" w:rsidR="0003330A" w:rsidRDefault="0003330A" w:rsidP="006847DB">
      <w:pPr>
        <w:spacing w:after="0" w:line="240" w:lineRule="auto"/>
        <w:rPr>
          <w:rFonts w:ascii="Arial" w:hAnsi="Arial" w:cs="Arial"/>
          <w:sz w:val="24"/>
          <w:szCs w:val="24"/>
        </w:rPr>
      </w:pPr>
    </w:p>
    <w:p w14:paraId="2A1BA60E" w14:textId="7EBB2121" w:rsidR="0003330A" w:rsidRDefault="00E81FF8" w:rsidP="006847DB">
      <w:pPr>
        <w:spacing w:after="0" w:line="240" w:lineRule="auto"/>
        <w:rPr>
          <w:rFonts w:ascii="Arial" w:hAnsi="Arial" w:cs="Arial"/>
          <w:sz w:val="24"/>
          <w:szCs w:val="24"/>
        </w:rPr>
      </w:pPr>
      <w:r w:rsidRPr="000566AF">
        <w:rPr>
          <w:rFonts w:ascii="Arial" w:hAnsi="Arial" w:cs="Arial"/>
          <w:b/>
          <w:sz w:val="24"/>
          <w:szCs w:val="24"/>
        </w:rPr>
        <w:t>N</w:t>
      </w:r>
      <w:r w:rsidR="0003330A" w:rsidRPr="000566AF">
        <w:rPr>
          <w:rFonts w:ascii="Arial" w:hAnsi="Arial" w:cs="Arial"/>
          <w:b/>
          <w:sz w:val="24"/>
          <w:szCs w:val="24"/>
        </w:rPr>
        <w:t>inety-four perce</w:t>
      </w:r>
      <w:r w:rsidR="00FC0C92" w:rsidRPr="000566AF">
        <w:rPr>
          <w:rFonts w:ascii="Arial" w:hAnsi="Arial" w:cs="Arial"/>
          <w:b/>
          <w:sz w:val="24"/>
          <w:szCs w:val="24"/>
        </w:rPr>
        <w:t>nt</w:t>
      </w:r>
      <w:r w:rsidR="00FC0C92">
        <w:rPr>
          <w:rFonts w:ascii="Arial" w:hAnsi="Arial" w:cs="Arial"/>
          <w:sz w:val="24"/>
          <w:szCs w:val="24"/>
        </w:rPr>
        <w:t xml:space="preserve"> of the households </w:t>
      </w:r>
      <w:r>
        <w:rPr>
          <w:rFonts w:ascii="Arial" w:hAnsi="Arial" w:cs="Arial"/>
          <w:sz w:val="24"/>
          <w:szCs w:val="24"/>
        </w:rPr>
        <w:t xml:space="preserve">that </w:t>
      </w:r>
      <w:r w:rsidR="0003330A">
        <w:rPr>
          <w:rFonts w:ascii="Arial" w:hAnsi="Arial" w:cs="Arial"/>
          <w:sz w:val="24"/>
          <w:szCs w:val="24"/>
        </w:rPr>
        <w:t xml:space="preserve">exited YFHPI to any exit destination </w:t>
      </w:r>
      <w:r>
        <w:rPr>
          <w:rFonts w:ascii="Arial" w:hAnsi="Arial" w:cs="Arial"/>
          <w:sz w:val="24"/>
          <w:szCs w:val="24"/>
        </w:rPr>
        <w:t>during</w:t>
      </w:r>
      <w:r w:rsidR="0003330A">
        <w:rPr>
          <w:rFonts w:ascii="Arial" w:hAnsi="Arial" w:cs="Arial"/>
          <w:sz w:val="24"/>
          <w:szCs w:val="24"/>
        </w:rPr>
        <w:t xml:space="preserve"> 2017-</w:t>
      </w:r>
      <w:r>
        <w:rPr>
          <w:rFonts w:ascii="Arial" w:hAnsi="Arial" w:cs="Arial"/>
          <w:sz w:val="24"/>
          <w:szCs w:val="24"/>
        </w:rPr>
        <w:t>2018</w:t>
      </w:r>
      <w:r w:rsidR="0003330A">
        <w:rPr>
          <w:rFonts w:ascii="Arial" w:hAnsi="Arial" w:cs="Arial"/>
          <w:sz w:val="24"/>
          <w:szCs w:val="24"/>
        </w:rPr>
        <w:t xml:space="preserve"> </w:t>
      </w:r>
      <w:r w:rsidR="00E96969">
        <w:rPr>
          <w:rFonts w:ascii="Arial" w:hAnsi="Arial" w:cs="Arial"/>
          <w:sz w:val="24"/>
          <w:szCs w:val="24"/>
        </w:rPr>
        <w:t>avoid</w:t>
      </w:r>
      <w:r>
        <w:rPr>
          <w:rFonts w:ascii="Arial" w:hAnsi="Arial" w:cs="Arial"/>
          <w:sz w:val="24"/>
          <w:szCs w:val="24"/>
        </w:rPr>
        <w:t>ed</w:t>
      </w:r>
      <w:r w:rsidR="00E96969">
        <w:rPr>
          <w:rFonts w:ascii="Arial" w:hAnsi="Arial" w:cs="Arial"/>
          <w:sz w:val="24"/>
          <w:szCs w:val="24"/>
        </w:rPr>
        <w:t xml:space="preserve"> </w:t>
      </w:r>
      <w:r w:rsidR="0003330A">
        <w:rPr>
          <w:rFonts w:ascii="Arial" w:hAnsi="Arial" w:cs="Arial"/>
          <w:sz w:val="24"/>
          <w:szCs w:val="24"/>
        </w:rPr>
        <w:t>becoming literally homeless.</w:t>
      </w:r>
    </w:p>
    <w:p w14:paraId="6C6464A6" w14:textId="77777777" w:rsidR="00A87C2B" w:rsidRDefault="00A87C2B" w:rsidP="006847DB">
      <w:pPr>
        <w:spacing w:after="0" w:line="240" w:lineRule="auto"/>
        <w:rPr>
          <w:rFonts w:ascii="Arial" w:hAnsi="Arial" w:cs="Arial"/>
          <w:sz w:val="24"/>
          <w:szCs w:val="24"/>
        </w:rPr>
      </w:pPr>
    </w:p>
    <w:p w14:paraId="0D3B9E5F" w14:textId="6FD24AF7" w:rsidR="00DB65F5" w:rsidRDefault="00E81FF8" w:rsidP="00DB65F5">
      <w:pPr>
        <w:spacing w:after="0" w:line="240" w:lineRule="auto"/>
        <w:rPr>
          <w:rFonts w:ascii="Arial" w:hAnsi="Arial" w:cs="Arial"/>
          <w:sz w:val="24"/>
          <w:szCs w:val="24"/>
        </w:rPr>
      </w:pPr>
      <w:r>
        <w:rPr>
          <w:rFonts w:ascii="Arial" w:hAnsi="Arial" w:cs="Arial"/>
          <w:sz w:val="24"/>
          <w:szCs w:val="24"/>
        </w:rPr>
        <w:t xml:space="preserve">The data shows that </w:t>
      </w:r>
      <w:r w:rsidR="00DB65F5" w:rsidRPr="00DB65F5">
        <w:rPr>
          <w:rFonts w:ascii="Arial" w:hAnsi="Arial" w:cs="Arial"/>
          <w:sz w:val="24"/>
          <w:szCs w:val="24"/>
        </w:rPr>
        <w:t xml:space="preserve">YFHPI is positively </w:t>
      </w:r>
      <w:r w:rsidR="001531ED" w:rsidRPr="00DB65F5">
        <w:rPr>
          <w:rFonts w:ascii="Arial" w:hAnsi="Arial" w:cs="Arial"/>
          <w:sz w:val="24"/>
          <w:szCs w:val="24"/>
        </w:rPr>
        <w:t>affecting</w:t>
      </w:r>
      <w:r w:rsidR="00DB65F5" w:rsidRPr="00DB65F5">
        <w:rPr>
          <w:rFonts w:ascii="Arial" w:hAnsi="Arial" w:cs="Arial"/>
          <w:sz w:val="24"/>
          <w:szCs w:val="24"/>
        </w:rPr>
        <w:t xml:space="preserve"> the lives of thousands of people and preventing homelessness for vulnerable youth and families with </w:t>
      </w:r>
      <w:r>
        <w:rPr>
          <w:rFonts w:ascii="Arial" w:hAnsi="Arial" w:cs="Arial"/>
          <w:sz w:val="24"/>
          <w:szCs w:val="24"/>
        </w:rPr>
        <w:t>children</w:t>
      </w:r>
      <w:r w:rsidR="00DB65F5" w:rsidRPr="00DB65F5">
        <w:rPr>
          <w:rFonts w:ascii="Arial" w:hAnsi="Arial" w:cs="Arial"/>
          <w:sz w:val="24"/>
          <w:szCs w:val="24"/>
        </w:rPr>
        <w:t>.</w:t>
      </w:r>
    </w:p>
    <w:p w14:paraId="43375996" w14:textId="77777777" w:rsidR="00DB65F5" w:rsidRDefault="00DB65F5" w:rsidP="00DB65F5">
      <w:pPr>
        <w:spacing w:after="0" w:line="240" w:lineRule="auto"/>
        <w:rPr>
          <w:rFonts w:ascii="Arial" w:hAnsi="Arial" w:cs="Arial"/>
          <w:sz w:val="24"/>
          <w:szCs w:val="24"/>
        </w:rPr>
      </w:pPr>
    </w:p>
    <w:p w14:paraId="59190741" w14:textId="24D09A0E" w:rsidR="0096329C" w:rsidRPr="00B74796" w:rsidRDefault="001308DF" w:rsidP="00E43214">
      <w:pPr>
        <w:pStyle w:val="Sub-title1"/>
      </w:pPr>
      <w:r w:rsidRPr="00B74796">
        <w:t xml:space="preserve">Evaluation – </w:t>
      </w:r>
      <w:r w:rsidR="002467AC">
        <w:t>Year One</w:t>
      </w:r>
      <w:r w:rsidR="00E81FF8">
        <w:t xml:space="preserve">: </w:t>
      </w:r>
      <w:r w:rsidR="002467AC">
        <w:t>Design to Implementation</w:t>
      </w:r>
    </w:p>
    <w:p w14:paraId="436E881C" w14:textId="5CA5BC80" w:rsidR="00711075" w:rsidRDefault="002467AC" w:rsidP="00B74796">
      <w:pPr>
        <w:spacing w:after="0" w:line="240" w:lineRule="auto"/>
        <w:rPr>
          <w:rFonts w:ascii="Arial" w:hAnsi="Arial" w:cs="Arial"/>
          <w:sz w:val="24"/>
          <w:szCs w:val="24"/>
        </w:rPr>
      </w:pPr>
      <w:r>
        <w:rPr>
          <w:rFonts w:ascii="Arial" w:hAnsi="Arial" w:cs="Arial"/>
          <w:sz w:val="24"/>
          <w:szCs w:val="24"/>
        </w:rPr>
        <w:t xml:space="preserve">YFHPI has been extremely fortunate to </w:t>
      </w:r>
      <w:r w:rsidR="00EE7950">
        <w:rPr>
          <w:rFonts w:ascii="Arial" w:hAnsi="Arial" w:cs="Arial"/>
          <w:sz w:val="24"/>
          <w:szCs w:val="24"/>
        </w:rPr>
        <w:t>collaborate</w:t>
      </w:r>
      <w:r>
        <w:rPr>
          <w:rFonts w:ascii="Arial" w:hAnsi="Arial" w:cs="Arial"/>
          <w:sz w:val="24"/>
          <w:szCs w:val="24"/>
        </w:rPr>
        <w:t xml:space="preserve"> with the </w:t>
      </w:r>
      <w:hyperlink r:id="rId39" w:history="1">
        <w:r w:rsidRPr="00711075">
          <w:rPr>
            <w:rStyle w:val="Hyperlink"/>
            <w:rFonts w:ascii="Arial" w:hAnsi="Arial" w:cs="Arial"/>
            <w:sz w:val="24"/>
            <w:szCs w:val="24"/>
          </w:rPr>
          <w:t>Wilson Sheehan Lab for Economic Opportunities</w:t>
        </w:r>
      </w:hyperlink>
      <w:r w:rsidR="00E81FF8">
        <w:rPr>
          <w:rFonts w:ascii="Arial" w:hAnsi="Arial" w:cs="Arial"/>
          <w:sz w:val="24"/>
          <w:szCs w:val="24"/>
        </w:rPr>
        <w:t xml:space="preserve"> (LEO)</w:t>
      </w:r>
      <w:r w:rsidR="00711075">
        <w:rPr>
          <w:rFonts w:ascii="Arial" w:hAnsi="Arial" w:cs="Arial"/>
          <w:sz w:val="24"/>
          <w:szCs w:val="24"/>
        </w:rPr>
        <w:t>, a collaborative research center in the Department of Economics at the University of Notre Dame in Indiana (</w:t>
      </w:r>
      <w:hyperlink r:id="rId40" w:history="1">
        <w:r w:rsidR="00711075" w:rsidRPr="0044304D">
          <w:rPr>
            <w:rStyle w:val="Hyperlink"/>
            <w:rFonts w:ascii="Arial" w:hAnsi="Arial" w:cs="Arial"/>
            <w:sz w:val="24"/>
            <w:szCs w:val="24"/>
          </w:rPr>
          <w:t>https://leo.nd.edu</w:t>
        </w:r>
      </w:hyperlink>
      <w:r w:rsidR="00711075">
        <w:rPr>
          <w:rFonts w:ascii="Arial" w:hAnsi="Arial" w:cs="Arial"/>
          <w:sz w:val="24"/>
          <w:szCs w:val="24"/>
        </w:rPr>
        <w:t xml:space="preserve">). </w:t>
      </w:r>
    </w:p>
    <w:p w14:paraId="3B344465" w14:textId="77777777" w:rsidR="00711075" w:rsidRDefault="00711075" w:rsidP="00B74796">
      <w:pPr>
        <w:spacing w:after="0" w:line="240" w:lineRule="auto"/>
        <w:rPr>
          <w:rFonts w:ascii="Arial" w:hAnsi="Arial" w:cs="Arial"/>
          <w:sz w:val="24"/>
          <w:szCs w:val="24"/>
        </w:rPr>
      </w:pPr>
    </w:p>
    <w:p w14:paraId="5A4E49C0" w14:textId="2D2885A6" w:rsidR="00630B0A" w:rsidRDefault="002467AC" w:rsidP="00B74796">
      <w:pPr>
        <w:spacing w:after="0" w:line="240" w:lineRule="auto"/>
        <w:rPr>
          <w:rFonts w:ascii="Arial" w:hAnsi="Arial" w:cs="Arial"/>
          <w:sz w:val="24"/>
          <w:szCs w:val="24"/>
        </w:rPr>
      </w:pPr>
      <w:r>
        <w:rPr>
          <w:rFonts w:ascii="Arial" w:hAnsi="Arial" w:cs="Arial"/>
          <w:sz w:val="24"/>
          <w:szCs w:val="24"/>
        </w:rPr>
        <w:t xml:space="preserve">Not only have they </w:t>
      </w:r>
      <w:r w:rsidR="00E81FF8">
        <w:rPr>
          <w:rFonts w:ascii="Arial" w:hAnsi="Arial" w:cs="Arial"/>
          <w:sz w:val="24"/>
          <w:szCs w:val="24"/>
        </w:rPr>
        <w:t>collaborated w</w:t>
      </w:r>
      <w:r>
        <w:rPr>
          <w:rFonts w:ascii="Arial" w:hAnsi="Arial" w:cs="Arial"/>
          <w:sz w:val="24"/>
          <w:szCs w:val="24"/>
        </w:rPr>
        <w:t xml:space="preserve">ith the County to design an evaluation that </w:t>
      </w:r>
      <w:r w:rsidR="001D31A0">
        <w:rPr>
          <w:rFonts w:ascii="Arial" w:hAnsi="Arial" w:cs="Arial"/>
          <w:sz w:val="24"/>
          <w:szCs w:val="24"/>
        </w:rPr>
        <w:t xml:space="preserve">is </w:t>
      </w:r>
      <w:r>
        <w:rPr>
          <w:rFonts w:ascii="Arial" w:hAnsi="Arial" w:cs="Arial"/>
          <w:sz w:val="24"/>
          <w:szCs w:val="24"/>
        </w:rPr>
        <w:t xml:space="preserve">meaningful and relevant to homelessness prevention efforts in King County, but they have repeatedly </w:t>
      </w:r>
      <w:r w:rsidR="00E81FF8">
        <w:rPr>
          <w:rFonts w:ascii="Arial" w:hAnsi="Arial" w:cs="Arial"/>
          <w:sz w:val="24"/>
          <w:szCs w:val="24"/>
        </w:rPr>
        <w:t xml:space="preserve">stepped up to </w:t>
      </w:r>
      <w:r>
        <w:rPr>
          <w:rFonts w:ascii="Arial" w:hAnsi="Arial" w:cs="Arial"/>
          <w:sz w:val="24"/>
          <w:szCs w:val="24"/>
        </w:rPr>
        <w:t xml:space="preserve">work directly with the </w:t>
      </w:r>
      <w:r w:rsidR="00711075">
        <w:rPr>
          <w:rFonts w:ascii="Arial" w:hAnsi="Arial" w:cs="Arial"/>
          <w:sz w:val="24"/>
          <w:szCs w:val="24"/>
        </w:rPr>
        <w:t xml:space="preserve">YFHPI </w:t>
      </w:r>
      <w:r>
        <w:rPr>
          <w:rFonts w:ascii="Arial" w:hAnsi="Arial" w:cs="Arial"/>
          <w:sz w:val="24"/>
          <w:szCs w:val="24"/>
        </w:rPr>
        <w:t xml:space="preserve">case managers to ensure they feel equipped with the knowledge and resources they need to be part of </w:t>
      </w:r>
      <w:r w:rsidR="00711075">
        <w:rPr>
          <w:rFonts w:ascii="Arial" w:hAnsi="Arial" w:cs="Arial"/>
          <w:sz w:val="24"/>
          <w:szCs w:val="24"/>
        </w:rPr>
        <w:t xml:space="preserve">such </w:t>
      </w:r>
      <w:r>
        <w:rPr>
          <w:rFonts w:ascii="Arial" w:hAnsi="Arial" w:cs="Arial"/>
          <w:sz w:val="24"/>
          <w:szCs w:val="24"/>
        </w:rPr>
        <w:t>a complex evaluation process.</w:t>
      </w:r>
      <w:r w:rsidR="005C5B73">
        <w:rPr>
          <w:rFonts w:ascii="Arial" w:hAnsi="Arial" w:cs="Arial"/>
          <w:sz w:val="24"/>
          <w:szCs w:val="24"/>
        </w:rPr>
        <w:t xml:space="preserve"> </w:t>
      </w:r>
    </w:p>
    <w:p w14:paraId="1D86FFC3" w14:textId="77777777" w:rsidR="003964ED" w:rsidRDefault="003964ED" w:rsidP="00B74796">
      <w:pPr>
        <w:spacing w:after="0" w:line="240" w:lineRule="auto"/>
        <w:rPr>
          <w:rFonts w:ascii="Arial" w:hAnsi="Arial" w:cs="Arial"/>
          <w:sz w:val="24"/>
          <w:szCs w:val="24"/>
        </w:rPr>
      </w:pPr>
    </w:p>
    <w:p w14:paraId="682D8B7E" w14:textId="364D4E05" w:rsidR="00AC10F6" w:rsidRPr="00630B0A" w:rsidRDefault="00AC10F6" w:rsidP="00AC10F6">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4EB6E936" wp14:editId="31CF291C">
            <wp:extent cx="3522257" cy="2713020"/>
            <wp:effectExtent l="0" t="0" r="2540" b="0"/>
            <wp:docPr id="3" name="Picture 3" descr="\\dchs-shares01\home\doddsk\My Pictures\RLYD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s-shares01\home\doddsk\My Pictures\RLYD328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42241"/>
                    <a:stretch/>
                  </pic:blipFill>
                  <pic:spPr bwMode="auto">
                    <a:xfrm>
                      <a:off x="0" y="0"/>
                      <a:ext cx="3523964" cy="2714335"/>
                    </a:xfrm>
                    <a:prstGeom prst="rect">
                      <a:avLst/>
                    </a:prstGeom>
                    <a:noFill/>
                    <a:ln>
                      <a:noFill/>
                    </a:ln>
                    <a:extLst>
                      <a:ext uri="{53640926-AAD7-44D8-BBD7-CCE9431645EC}">
                        <a14:shadowObscured xmlns:a14="http://schemas.microsoft.com/office/drawing/2010/main"/>
                      </a:ext>
                    </a:extLst>
                  </pic:spPr>
                </pic:pic>
              </a:graphicData>
            </a:graphic>
          </wp:inline>
        </w:drawing>
      </w:r>
    </w:p>
    <w:p w14:paraId="4E9F86F5" w14:textId="77777777" w:rsidR="00DB65F5" w:rsidRDefault="00DB65F5" w:rsidP="00944DA6">
      <w:pPr>
        <w:rPr>
          <w:rFonts w:ascii="Arial" w:hAnsi="Arial" w:cs="Arial"/>
          <w:b/>
          <w:sz w:val="24"/>
          <w:szCs w:val="24"/>
        </w:rPr>
      </w:pPr>
    </w:p>
    <w:p w14:paraId="5595FB79" w14:textId="2D8BF050" w:rsidR="00944DA6" w:rsidRPr="002467AC" w:rsidRDefault="00944DA6" w:rsidP="005D34C4">
      <w:pPr>
        <w:spacing w:after="120"/>
        <w:rPr>
          <w:rFonts w:ascii="Arial" w:hAnsi="Arial" w:cs="Arial"/>
          <w:b/>
          <w:sz w:val="24"/>
          <w:szCs w:val="24"/>
        </w:rPr>
      </w:pPr>
      <w:r w:rsidRPr="002467AC">
        <w:rPr>
          <w:rFonts w:ascii="Arial" w:hAnsi="Arial" w:cs="Arial"/>
          <w:b/>
          <w:sz w:val="24"/>
          <w:szCs w:val="24"/>
        </w:rPr>
        <w:t>Overview</w:t>
      </w:r>
    </w:p>
    <w:p w14:paraId="0B6ABEA8" w14:textId="08B23EF6" w:rsidR="00E41215" w:rsidRDefault="00F717AD" w:rsidP="00187FFC">
      <w:pPr>
        <w:spacing w:after="240" w:line="240" w:lineRule="auto"/>
        <w:rPr>
          <w:rFonts w:ascii="Arial" w:hAnsi="Arial" w:cs="Arial"/>
          <w:sz w:val="24"/>
          <w:szCs w:val="24"/>
        </w:rPr>
      </w:pPr>
      <w:r w:rsidRPr="00F717AD">
        <w:rPr>
          <w:rFonts w:ascii="Arial" w:hAnsi="Arial" w:cs="Arial"/>
          <w:sz w:val="24"/>
          <w:szCs w:val="24"/>
        </w:rPr>
        <w:t xml:space="preserve">King County </w:t>
      </w:r>
      <w:r w:rsidR="0040703D">
        <w:rPr>
          <w:rFonts w:ascii="Arial" w:hAnsi="Arial" w:cs="Arial"/>
          <w:sz w:val="24"/>
          <w:szCs w:val="24"/>
        </w:rPr>
        <w:t>joined</w:t>
      </w:r>
      <w:r w:rsidRPr="00F717AD">
        <w:rPr>
          <w:rFonts w:ascii="Arial" w:hAnsi="Arial" w:cs="Arial"/>
          <w:sz w:val="24"/>
          <w:szCs w:val="24"/>
        </w:rPr>
        <w:t xml:space="preserve"> with Wilson Sheehan </w:t>
      </w:r>
      <w:r w:rsidR="00E81FF8">
        <w:rPr>
          <w:rFonts w:ascii="Arial" w:hAnsi="Arial" w:cs="Arial"/>
          <w:sz w:val="24"/>
          <w:szCs w:val="24"/>
        </w:rPr>
        <w:t xml:space="preserve">LEO </w:t>
      </w:r>
      <w:r w:rsidRPr="00F717AD">
        <w:rPr>
          <w:rFonts w:ascii="Arial" w:hAnsi="Arial" w:cs="Arial"/>
          <w:sz w:val="24"/>
          <w:szCs w:val="24"/>
        </w:rPr>
        <w:t xml:space="preserve">to design a rigorous evaluation of the </w:t>
      </w:r>
      <w:r w:rsidR="00981C6B">
        <w:rPr>
          <w:rFonts w:ascii="Arial" w:hAnsi="Arial" w:cs="Arial"/>
          <w:sz w:val="24"/>
          <w:szCs w:val="24"/>
        </w:rPr>
        <w:t xml:space="preserve">YFHPI. </w:t>
      </w:r>
      <w:r w:rsidRPr="00F717AD">
        <w:rPr>
          <w:rFonts w:ascii="Arial" w:hAnsi="Arial" w:cs="Arial"/>
          <w:sz w:val="24"/>
          <w:szCs w:val="24"/>
        </w:rPr>
        <w:t xml:space="preserve">Using a </w:t>
      </w:r>
      <w:r w:rsidR="00981C6B">
        <w:rPr>
          <w:rFonts w:ascii="Arial" w:hAnsi="Arial" w:cs="Arial"/>
          <w:sz w:val="24"/>
          <w:szCs w:val="24"/>
        </w:rPr>
        <w:t>r</w:t>
      </w:r>
      <w:r w:rsidRPr="00F717AD">
        <w:rPr>
          <w:rFonts w:ascii="Arial" w:hAnsi="Arial" w:cs="Arial"/>
          <w:sz w:val="24"/>
          <w:szCs w:val="24"/>
        </w:rPr>
        <w:t>andomized-controlled trial (RCT), th</w:t>
      </w:r>
      <w:r w:rsidR="00E41215">
        <w:rPr>
          <w:rFonts w:ascii="Arial" w:hAnsi="Arial" w:cs="Arial"/>
          <w:sz w:val="24"/>
          <w:szCs w:val="24"/>
        </w:rPr>
        <w:t>e</w:t>
      </w:r>
      <w:r w:rsidRPr="00F717AD">
        <w:rPr>
          <w:rFonts w:ascii="Arial" w:hAnsi="Arial" w:cs="Arial"/>
          <w:sz w:val="24"/>
          <w:szCs w:val="24"/>
        </w:rPr>
        <w:t xml:space="preserve"> evaluation will compare the effectiveness of two different approaches to homelessness prevention to determine whether a model that includes case management and access to flexible funding yields better outcomes than financial assistance alone in prevention programs. </w:t>
      </w:r>
    </w:p>
    <w:p w14:paraId="40EC96AC" w14:textId="2FF2FD39" w:rsidR="000C4B5F" w:rsidRDefault="00F717AD" w:rsidP="005D34C4">
      <w:pPr>
        <w:spacing w:after="240" w:line="240" w:lineRule="auto"/>
        <w:ind w:right="-90"/>
        <w:rPr>
          <w:rFonts w:ascii="Arial" w:hAnsi="Arial" w:cs="Arial"/>
          <w:sz w:val="24"/>
          <w:szCs w:val="24"/>
        </w:rPr>
      </w:pPr>
      <w:r w:rsidRPr="00F717AD">
        <w:rPr>
          <w:rFonts w:ascii="Arial" w:hAnsi="Arial" w:cs="Arial"/>
          <w:sz w:val="24"/>
          <w:szCs w:val="24"/>
        </w:rPr>
        <w:lastRenderedPageBreak/>
        <w:t>Th</w:t>
      </w:r>
      <w:r w:rsidR="00E41215">
        <w:rPr>
          <w:rFonts w:ascii="Arial" w:hAnsi="Arial" w:cs="Arial"/>
          <w:sz w:val="24"/>
          <w:szCs w:val="24"/>
        </w:rPr>
        <w:t>e</w:t>
      </w:r>
      <w:r w:rsidRPr="00F717AD">
        <w:rPr>
          <w:rFonts w:ascii="Arial" w:hAnsi="Arial" w:cs="Arial"/>
          <w:sz w:val="24"/>
          <w:szCs w:val="24"/>
        </w:rPr>
        <w:t xml:space="preserve"> study design allow</w:t>
      </w:r>
      <w:r w:rsidR="00981C6B">
        <w:rPr>
          <w:rFonts w:ascii="Arial" w:hAnsi="Arial" w:cs="Arial"/>
          <w:sz w:val="24"/>
          <w:szCs w:val="24"/>
        </w:rPr>
        <w:t>s</w:t>
      </w:r>
      <w:r w:rsidRPr="00F717AD">
        <w:rPr>
          <w:rFonts w:ascii="Arial" w:hAnsi="Arial" w:cs="Arial"/>
          <w:sz w:val="24"/>
          <w:szCs w:val="24"/>
        </w:rPr>
        <w:t xml:space="preserve"> </w:t>
      </w:r>
      <w:r w:rsidR="00981C6B">
        <w:rPr>
          <w:rFonts w:ascii="Arial" w:hAnsi="Arial" w:cs="Arial"/>
          <w:sz w:val="24"/>
          <w:szCs w:val="24"/>
        </w:rPr>
        <w:t>testing of t</w:t>
      </w:r>
      <w:r w:rsidRPr="00F717AD">
        <w:rPr>
          <w:rFonts w:ascii="Arial" w:hAnsi="Arial" w:cs="Arial"/>
          <w:sz w:val="24"/>
          <w:szCs w:val="24"/>
        </w:rPr>
        <w:t xml:space="preserve">he hypothesis that the case management aspect of the YFHPI program is key to preventing homelessness and promoting long-term </w:t>
      </w:r>
      <w:r w:rsidR="005D34C4">
        <w:rPr>
          <w:rFonts w:ascii="Arial" w:hAnsi="Arial" w:cs="Arial"/>
          <w:sz w:val="24"/>
          <w:szCs w:val="24"/>
        </w:rPr>
        <w:t>s</w:t>
      </w:r>
      <w:r w:rsidRPr="00F717AD">
        <w:rPr>
          <w:rFonts w:ascii="Arial" w:hAnsi="Arial" w:cs="Arial"/>
          <w:sz w:val="24"/>
          <w:szCs w:val="24"/>
        </w:rPr>
        <w:t>tability. YFHPI was designed under the belief that families at imminent risk of homelessness fac</w:t>
      </w:r>
      <w:r w:rsidR="00EE7950">
        <w:rPr>
          <w:rFonts w:ascii="Arial" w:hAnsi="Arial" w:cs="Arial"/>
          <w:sz w:val="24"/>
          <w:szCs w:val="24"/>
        </w:rPr>
        <w:t>e</w:t>
      </w:r>
      <w:r w:rsidRPr="00F717AD">
        <w:rPr>
          <w:rFonts w:ascii="Arial" w:hAnsi="Arial" w:cs="Arial"/>
          <w:sz w:val="24"/>
          <w:szCs w:val="24"/>
        </w:rPr>
        <w:t xml:space="preserve"> a complicated set of barriers to housing stability that will not be adequately addressed by financial assistance alone. The study design allows </w:t>
      </w:r>
      <w:r w:rsidR="00981C6B">
        <w:rPr>
          <w:rFonts w:ascii="Arial" w:hAnsi="Arial" w:cs="Arial"/>
          <w:sz w:val="24"/>
          <w:szCs w:val="24"/>
        </w:rPr>
        <w:t xml:space="preserve">testing </w:t>
      </w:r>
      <w:r w:rsidR="000C4B5F">
        <w:rPr>
          <w:rFonts w:ascii="Arial" w:hAnsi="Arial" w:cs="Arial"/>
          <w:sz w:val="24"/>
          <w:szCs w:val="24"/>
        </w:rPr>
        <w:t>that the</w:t>
      </w:r>
      <w:r w:rsidRPr="00F717AD">
        <w:rPr>
          <w:rFonts w:ascii="Arial" w:hAnsi="Arial" w:cs="Arial"/>
          <w:sz w:val="24"/>
          <w:szCs w:val="24"/>
        </w:rPr>
        <w:t xml:space="preserve"> combined program of financial assistance and case management has a significantly better impact on client outcomes as compared to financial assistance alone. </w:t>
      </w:r>
    </w:p>
    <w:p w14:paraId="51547FAC" w14:textId="37187927" w:rsidR="00F717AD" w:rsidRPr="00F717AD" w:rsidRDefault="00F717AD" w:rsidP="00FC1F83">
      <w:pPr>
        <w:spacing w:after="240" w:line="240" w:lineRule="auto"/>
        <w:rPr>
          <w:rFonts w:ascii="Arial" w:hAnsi="Arial" w:cs="Arial"/>
          <w:sz w:val="24"/>
          <w:szCs w:val="24"/>
        </w:rPr>
      </w:pPr>
      <w:r w:rsidRPr="00F717AD">
        <w:rPr>
          <w:rFonts w:ascii="Arial" w:hAnsi="Arial" w:cs="Arial"/>
          <w:sz w:val="24"/>
          <w:szCs w:val="24"/>
        </w:rPr>
        <w:t>The two study groups are as follows:</w:t>
      </w:r>
    </w:p>
    <w:p w14:paraId="31B2C6C5" w14:textId="7B23E4F6" w:rsidR="00F717AD" w:rsidRPr="000C4B5F" w:rsidRDefault="00F717AD" w:rsidP="000C4B5F">
      <w:pPr>
        <w:pStyle w:val="ListParagraph"/>
        <w:numPr>
          <w:ilvl w:val="0"/>
          <w:numId w:val="44"/>
        </w:numPr>
        <w:spacing w:after="120"/>
        <w:ind w:right="-90"/>
        <w:rPr>
          <w:rFonts w:ascii="Arial" w:hAnsi="Arial" w:cs="Arial"/>
        </w:rPr>
      </w:pPr>
      <w:r w:rsidRPr="00FC1F83">
        <w:rPr>
          <w:rFonts w:ascii="Arial" w:hAnsi="Arial" w:cs="Arial"/>
          <w:b/>
        </w:rPr>
        <w:t>Case Management Plus Access to Flexible Funds</w:t>
      </w:r>
      <w:r w:rsidRPr="000C4B5F">
        <w:rPr>
          <w:rFonts w:ascii="Arial" w:hAnsi="Arial" w:cs="Arial"/>
          <w:i/>
        </w:rPr>
        <w:t xml:space="preserve"> </w:t>
      </w:r>
      <w:r w:rsidRPr="000C4B5F">
        <w:rPr>
          <w:rFonts w:ascii="Arial" w:hAnsi="Arial" w:cs="Arial"/>
        </w:rPr>
        <w:t>(</w:t>
      </w:r>
      <w:r w:rsidR="000C4B5F">
        <w:rPr>
          <w:rFonts w:ascii="Arial" w:hAnsi="Arial" w:cs="Arial"/>
        </w:rPr>
        <w:t>s</w:t>
      </w:r>
      <w:r w:rsidRPr="000C4B5F">
        <w:rPr>
          <w:rFonts w:ascii="Arial" w:hAnsi="Arial" w:cs="Arial"/>
        </w:rPr>
        <w:t>tandard YFHPI services): Half the participants will receive access to the usual YFHPI services</w:t>
      </w:r>
      <w:r w:rsidR="00EE7950">
        <w:rPr>
          <w:rFonts w:ascii="Arial" w:hAnsi="Arial" w:cs="Arial"/>
        </w:rPr>
        <w:t xml:space="preserve"> as p</w:t>
      </w:r>
      <w:r w:rsidRPr="000C4B5F">
        <w:rPr>
          <w:rFonts w:ascii="Arial" w:hAnsi="Arial" w:cs="Arial"/>
        </w:rPr>
        <w:t xml:space="preserve">rovided since the program’s implementation, i.e., a combined program of progressive case management and flexible financial assistance. </w:t>
      </w:r>
      <w:r w:rsidR="00EE7950">
        <w:rPr>
          <w:rFonts w:ascii="Arial" w:hAnsi="Arial" w:cs="Arial"/>
        </w:rPr>
        <w:t xml:space="preserve">With assignment to this group, </w:t>
      </w:r>
      <w:r w:rsidRPr="000C4B5F">
        <w:rPr>
          <w:rFonts w:ascii="Arial" w:hAnsi="Arial" w:cs="Arial"/>
        </w:rPr>
        <w:t xml:space="preserve">participants will establish a relationship with their case manager and begin working with them to stabilize their housing situation. </w:t>
      </w:r>
      <w:r w:rsidRPr="000C4B5F">
        <w:rPr>
          <w:rFonts w:ascii="Arial" w:eastAsia="Times New Roman" w:hAnsi="Arial" w:cs="Arial"/>
        </w:rPr>
        <w:t>Regular case management activities include navigating interactions with landlords, identifying suitable housing, and other housing-specific activities, as well as broader activities related to budgeting, employment, dependent care, etc., that can support housing stability. Per the standard YFHPI model, case managers can directly provide financial assistance through flexible funds</w:t>
      </w:r>
      <w:r w:rsidRPr="000C4B5F">
        <w:rPr>
          <w:rFonts w:ascii="Arial" w:hAnsi="Arial" w:cs="Arial"/>
        </w:rPr>
        <w:t xml:space="preserve"> at their discretion – for example, if a case manager finds a client’s current rent to be unsustainably high, they may decline to use flexible funds to pay for a client’s current rent in favor of locating and putting a deposit on a more sustainable unit; and</w:t>
      </w:r>
    </w:p>
    <w:p w14:paraId="328052E0" w14:textId="77777777" w:rsidR="00F717AD" w:rsidRPr="00F717AD" w:rsidRDefault="00F717AD" w:rsidP="000C4B5F">
      <w:pPr>
        <w:pStyle w:val="ListParagraph"/>
        <w:spacing w:after="120"/>
        <w:ind w:left="360"/>
        <w:jc w:val="both"/>
        <w:rPr>
          <w:rFonts w:ascii="Arial" w:hAnsi="Arial" w:cs="Arial"/>
        </w:rPr>
      </w:pPr>
    </w:p>
    <w:p w14:paraId="7FF83702" w14:textId="13277A3F" w:rsidR="00F717AD" w:rsidRPr="000C4B5F" w:rsidRDefault="00F717AD" w:rsidP="000C4B5F">
      <w:pPr>
        <w:pStyle w:val="ListParagraph"/>
        <w:numPr>
          <w:ilvl w:val="0"/>
          <w:numId w:val="44"/>
        </w:numPr>
        <w:rPr>
          <w:rFonts w:ascii="Arial" w:eastAsia="Times New Roman" w:hAnsi="Arial" w:cs="Arial"/>
        </w:rPr>
      </w:pPr>
      <w:r w:rsidRPr="00FC1F83">
        <w:rPr>
          <w:rFonts w:ascii="Arial" w:eastAsia="Times New Roman" w:hAnsi="Arial" w:cs="Arial"/>
          <w:b/>
          <w:bCs/>
        </w:rPr>
        <w:t>Flexible Funds Only</w:t>
      </w:r>
      <w:r w:rsidRPr="00FC1F83">
        <w:rPr>
          <w:rFonts w:ascii="Arial" w:hAnsi="Arial" w:cs="Arial"/>
        </w:rPr>
        <w:t xml:space="preserve">: </w:t>
      </w:r>
      <w:r w:rsidRPr="000C4B5F">
        <w:rPr>
          <w:rFonts w:ascii="Arial" w:hAnsi="Arial" w:cs="Arial"/>
        </w:rPr>
        <w:t xml:space="preserve">The other half of participants will receive flexible financial assistance to address an immediate housing-related need, with the minimal case management needed to verify the financial need and process funding. </w:t>
      </w:r>
      <w:r w:rsidRPr="000C4B5F">
        <w:rPr>
          <w:rFonts w:ascii="Arial" w:eastAsia="Times New Roman" w:hAnsi="Arial" w:cs="Arial"/>
        </w:rPr>
        <w:t xml:space="preserve">Participants assigned to this group </w:t>
      </w:r>
      <w:r w:rsidR="00EE7950">
        <w:rPr>
          <w:rFonts w:ascii="Arial" w:eastAsia="Times New Roman" w:hAnsi="Arial" w:cs="Arial"/>
        </w:rPr>
        <w:t xml:space="preserve">must </w:t>
      </w:r>
      <w:r w:rsidRPr="000C4B5F">
        <w:rPr>
          <w:rFonts w:ascii="Arial" w:eastAsia="Times New Roman" w:hAnsi="Arial" w:cs="Arial"/>
        </w:rPr>
        <w:t xml:space="preserve">provide verification of their need, </w:t>
      </w:r>
      <w:r w:rsidR="00EE7950">
        <w:rPr>
          <w:rFonts w:ascii="Arial" w:eastAsia="Times New Roman" w:hAnsi="Arial" w:cs="Arial"/>
        </w:rPr>
        <w:t xml:space="preserve">and </w:t>
      </w:r>
      <w:r w:rsidRPr="000C4B5F">
        <w:rPr>
          <w:rFonts w:ascii="Arial" w:eastAsia="Times New Roman" w:hAnsi="Arial" w:cs="Arial"/>
        </w:rPr>
        <w:t xml:space="preserve">are guaranteed quick financial assistance </w:t>
      </w:r>
      <w:r w:rsidR="00EE7950">
        <w:rPr>
          <w:rFonts w:ascii="Arial" w:eastAsia="Times New Roman" w:hAnsi="Arial" w:cs="Arial"/>
        </w:rPr>
        <w:t xml:space="preserve">once </w:t>
      </w:r>
      <w:r w:rsidRPr="000C4B5F">
        <w:rPr>
          <w:rFonts w:ascii="Arial" w:eastAsia="Times New Roman" w:hAnsi="Arial" w:cs="Arial"/>
        </w:rPr>
        <w:t>need has been verified. If need is not verified, they will not receive funds. Funding can be used to cover the same expenses that funding could be used for in the standard YFHPI intervention.</w:t>
      </w:r>
      <w:r w:rsidRPr="000C4B5F">
        <w:rPr>
          <w:rFonts w:ascii="Arial" w:hAnsi="Arial" w:cs="Arial"/>
        </w:rPr>
        <w:t xml:space="preserve"> As with </w:t>
      </w:r>
      <w:r w:rsidRPr="000C4B5F">
        <w:rPr>
          <w:rFonts w:ascii="Arial" w:eastAsia="Times New Roman" w:hAnsi="Arial" w:cs="Arial"/>
        </w:rPr>
        <w:t>the other group, the most common use of funds is for back rent.</w:t>
      </w:r>
    </w:p>
    <w:p w14:paraId="3FF352BF" w14:textId="77777777" w:rsidR="000C4B5F" w:rsidRDefault="000C4B5F" w:rsidP="00187FFC">
      <w:pPr>
        <w:spacing w:after="0" w:line="240" w:lineRule="auto"/>
        <w:rPr>
          <w:rFonts w:ascii="Arial" w:hAnsi="Arial" w:cs="Arial"/>
          <w:sz w:val="24"/>
          <w:szCs w:val="24"/>
        </w:rPr>
      </w:pPr>
    </w:p>
    <w:p w14:paraId="5ECA9C77" w14:textId="77777777" w:rsidR="00FC1F83" w:rsidRDefault="00F717AD" w:rsidP="006E5908">
      <w:pPr>
        <w:spacing w:after="0" w:line="240" w:lineRule="auto"/>
        <w:rPr>
          <w:rFonts w:ascii="Arial" w:hAnsi="Arial" w:cs="Arial"/>
          <w:sz w:val="24"/>
          <w:szCs w:val="24"/>
        </w:rPr>
      </w:pPr>
      <w:r w:rsidRPr="00F717AD">
        <w:rPr>
          <w:rFonts w:ascii="Arial" w:hAnsi="Arial" w:cs="Arial"/>
          <w:sz w:val="24"/>
          <w:szCs w:val="24"/>
        </w:rPr>
        <w:t>Enrollment into the RCT began in May 2018 and is on track to conclude with 600 participants at the end of October 2019. </w:t>
      </w:r>
      <w:r w:rsidR="000C4B5F">
        <w:rPr>
          <w:rFonts w:ascii="Arial" w:hAnsi="Arial" w:cs="Arial"/>
          <w:sz w:val="24"/>
          <w:szCs w:val="24"/>
        </w:rPr>
        <w:t xml:space="preserve">There are </w:t>
      </w:r>
      <w:r w:rsidRPr="00F717AD">
        <w:rPr>
          <w:rFonts w:ascii="Arial" w:hAnsi="Arial" w:cs="Arial"/>
          <w:sz w:val="24"/>
          <w:szCs w:val="24"/>
        </w:rPr>
        <w:t>currently 394 participants enrolled in the study</w:t>
      </w:r>
      <w:r w:rsidR="00E41215">
        <w:rPr>
          <w:rFonts w:ascii="Arial" w:hAnsi="Arial" w:cs="Arial"/>
          <w:sz w:val="24"/>
          <w:szCs w:val="24"/>
        </w:rPr>
        <w:t xml:space="preserve">, with </w:t>
      </w:r>
      <w:r w:rsidR="006E5908">
        <w:rPr>
          <w:rFonts w:ascii="Arial" w:hAnsi="Arial" w:cs="Arial"/>
          <w:sz w:val="24"/>
          <w:szCs w:val="24"/>
        </w:rPr>
        <w:t xml:space="preserve">their </w:t>
      </w:r>
      <w:r w:rsidRPr="00F717AD">
        <w:rPr>
          <w:rFonts w:ascii="Arial" w:hAnsi="Arial" w:cs="Arial"/>
          <w:sz w:val="24"/>
          <w:szCs w:val="24"/>
        </w:rPr>
        <w:t>base</w:t>
      </w:r>
      <w:r w:rsidR="006E5908">
        <w:rPr>
          <w:rFonts w:ascii="Arial" w:hAnsi="Arial" w:cs="Arial"/>
          <w:sz w:val="24"/>
          <w:szCs w:val="24"/>
        </w:rPr>
        <w:t xml:space="preserve">line characteristics </w:t>
      </w:r>
      <w:r w:rsidR="00E41215">
        <w:rPr>
          <w:rFonts w:ascii="Arial" w:hAnsi="Arial" w:cs="Arial"/>
          <w:sz w:val="24"/>
          <w:szCs w:val="24"/>
        </w:rPr>
        <w:t xml:space="preserve">shown </w:t>
      </w:r>
      <w:r w:rsidR="000C4B5F">
        <w:rPr>
          <w:rFonts w:ascii="Arial" w:hAnsi="Arial" w:cs="Arial"/>
          <w:sz w:val="24"/>
          <w:szCs w:val="24"/>
        </w:rPr>
        <w:t>i</w:t>
      </w:r>
      <w:r w:rsidRPr="00F717AD">
        <w:rPr>
          <w:rFonts w:ascii="Arial" w:hAnsi="Arial" w:cs="Arial"/>
          <w:sz w:val="24"/>
          <w:szCs w:val="24"/>
        </w:rPr>
        <w:t>n Table 2</w:t>
      </w:r>
      <w:r w:rsidR="006E5908">
        <w:rPr>
          <w:rFonts w:ascii="Arial" w:hAnsi="Arial" w:cs="Arial"/>
          <w:sz w:val="24"/>
          <w:szCs w:val="24"/>
        </w:rPr>
        <w:t xml:space="preserve"> of this section. B</w:t>
      </w:r>
      <w:r w:rsidRPr="00F717AD">
        <w:rPr>
          <w:rFonts w:ascii="Arial" w:hAnsi="Arial" w:cs="Arial"/>
          <w:sz w:val="24"/>
          <w:szCs w:val="24"/>
        </w:rPr>
        <w:t>aseline characteristics across the two groups are balanced and indicate that the randomization process is working as intended.</w:t>
      </w:r>
      <w:r w:rsidR="006E5908">
        <w:rPr>
          <w:rFonts w:ascii="Arial" w:hAnsi="Arial" w:cs="Arial"/>
          <w:sz w:val="24"/>
          <w:szCs w:val="24"/>
        </w:rPr>
        <w:t xml:space="preserve"> </w:t>
      </w:r>
    </w:p>
    <w:p w14:paraId="68D5EEB4" w14:textId="77777777" w:rsidR="00FC1F83" w:rsidRDefault="00FC1F83" w:rsidP="006E5908">
      <w:pPr>
        <w:spacing w:after="0" w:line="240" w:lineRule="auto"/>
        <w:rPr>
          <w:rFonts w:ascii="Arial" w:hAnsi="Arial" w:cs="Arial"/>
          <w:sz w:val="24"/>
          <w:szCs w:val="24"/>
        </w:rPr>
      </w:pPr>
    </w:p>
    <w:p w14:paraId="70634D8C" w14:textId="44C8DD13" w:rsidR="00F717AD" w:rsidRPr="00F717AD" w:rsidRDefault="006E5908" w:rsidP="006E5908">
      <w:pPr>
        <w:spacing w:after="0" w:line="240" w:lineRule="auto"/>
        <w:rPr>
          <w:rFonts w:ascii="Arial" w:hAnsi="Arial" w:cs="Arial"/>
          <w:sz w:val="24"/>
          <w:szCs w:val="24"/>
        </w:rPr>
      </w:pPr>
      <w:r>
        <w:rPr>
          <w:rFonts w:ascii="Arial" w:hAnsi="Arial" w:cs="Arial"/>
          <w:sz w:val="24"/>
          <w:szCs w:val="24"/>
        </w:rPr>
        <w:t xml:space="preserve">Data </w:t>
      </w:r>
      <w:r w:rsidR="00E41215">
        <w:rPr>
          <w:rFonts w:ascii="Arial" w:hAnsi="Arial" w:cs="Arial"/>
          <w:sz w:val="24"/>
          <w:szCs w:val="24"/>
        </w:rPr>
        <w:t>is</w:t>
      </w:r>
      <w:r>
        <w:rPr>
          <w:rFonts w:ascii="Arial" w:hAnsi="Arial" w:cs="Arial"/>
          <w:sz w:val="24"/>
          <w:szCs w:val="24"/>
        </w:rPr>
        <w:t xml:space="preserve"> also being collected o</w:t>
      </w:r>
      <w:r w:rsidR="00F717AD" w:rsidRPr="00F717AD">
        <w:rPr>
          <w:rFonts w:ascii="Arial" w:hAnsi="Arial" w:cs="Arial"/>
          <w:sz w:val="24"/>
          <w:szCs w:val="24"/>
        </w:rPr>
        <w:t>n the financial assistance and case management services provided to both study groups, as presented in Table 3. The data in Table 3 show</w:t>
      </w:r>
      <w:r w:rsidR="00543D2C">
        <w:rPr>
          <w:rFonts w:ascii="Arial" w:hAnsi="Arial" w:cs="Arial"/>
          <w:sz w:val="24"/>
          <w:szCs w:val="24"/>
        </w:rPr>
        <w:t>s</w:t>
      </w:r>
      <w:r w:rsidR="00F717AD" w:rsidRPr="00F717AD">
        <w:rPr>
          <w:rFonts w:ascii="Arial" w:hAnsi="Arial" w:cs="Arial"/>
          <w:sz w:val="24"/>
          <w:szCs w:val="24"/>
        </w:rPr>
        <w:t xml:space="preserve"> that while both groups are receiving similar amounts of financial assistance, the treatment group is receiving significantly more case management compared to the control group. </w:t>
      </w:r>
    </w:p>
    <w:p w14:paraId="39B4C0D5" w14:textId="77777777" w:rsidR="006E5908" w:rsidRDefault="006E5908" w:rsidP="00187FFC">
      <w:pPr>
        <w:spacing w:after="0" w:line="240" w:lineRule="auto"/>
        <w:jc w:val="both"/>
        <w:rPr>
          <w:rFonts w:ascii="Arial" w:hAnsi="Arial" w:cs="Arial"/>
          <w:sz w:val="24"/>
          <w:szCs w:val="24"/>
        </w:rPr>
      </w:pPr>
    </w:p>
    <w:p w14:paraId="23A5771A" w14:textId="77777777" w:rsidR="005D34C4" w:rsidRDefault="005D34C4" w:rsidP="006E5908">
      <w:pPr>
        <w:spacing w:after="0" w:line="240" w:lineRule="auto"/>
        <w:jc w:val="both"/>
        <w:rPr>
          <w:rFonts w:ascii="Arial" w:hAnsi="Arial" w:cs="Arial"/>
          <w:sz w:val="24"/>
          <w:szCs w:val="24"/>
        </w:rPr>
      </w:pPr>
    </w:p>
    <w:p w14:paraId="2CA2DD96" w14:textId="3B28B49B" w:rsidR="00F717AD" w:rsidRPr="00F717AD" w:rsidRDefault="00F717AD" w:rsidP="006E5908">
      <w:pPr>
        <w:spacing w:after="0" w:line="240" w:lineRule="auto"/>
        <w:jc w:val="both"/>
        <w:rPr>
          <w:rFonts w:ascii="Arial" w:hAnsi="Arial" w:cs="Arial"/>
          <w:sz w:val="24"/>
          <w:szCs w:val="24"/>
        </w:rPr>
      </w:pPr>
      <w:r w:rsidRPr="00F717AD">
        <w:rPr>
          <w:rFonts w:ascii="Arial" w:hAnsi="Arial" w:cs="Arial"/>
          <w:sz w:val="24"/>
          <w:szCs w:val="24"/>
        </w:rPr>
        <w:lastRenderedPageBreak/>
        <w:t>Primary outcomes will be measures of housing stability; secondary outcomes will include family welfare, criminal justice and employment. LEO will measure the extent to which clients who have access to case management will have a lower usage of homelessness services as well as better economic, health, criminal justice and other stability-related outcomes.</w:t>
      </w:r>
    </w:p>
    <w:p w14:paraId="57FA0861" w14:textId="77777777" w:rsidR="006E5908" w:rsidRDefault="006E5908" w:rsidP="006E5908">
      <w:pPr>
        <w:spacing w:after="0" w:line="240" w:lineRule="auto"/>
        <w:jc w:val="both"/>
        <w:rPr>
          <w:rFonts w:ascii="Arial" w:hAnsi="Arial" w:cs="Arial"/>
          <w:b/>
          <w:sz w:val="24"/>
          <w:szCs w:val="24"/>
        </w:rPr>
      </w:pPr>
    </w:p>
    <w:p w14:paraId="7F1B825A" w14:textId="34025169" w:rsidR="00F717AD" w:rsidRPr="00F717AD" w:rsidRDefault="00F717AD" w:rsidP="00D62357">
      <w:pPr>
        <w:spacing w:after="120" w:line="240" w:lineRule="auto"/>
        <w:jc w:val="both"/>
        <w:rPr>
          <w:rFonts w:ascii="Arial" w:hAnsi="Arial" w:cs="Arial"/>
          <w:b/>
          <w:sz w:val="24"/>
          <w:szCs w:val="24"/>
        </w:rPr>
      </w:pPr>
      <w:r w:rsidRPr="00F717AD">
        <w:rPr>
          <w:rFonts w:ascii="Arial" w:hAnsi="Arial" w:cs="Arial"/>
          <w:b/>
          <w:sz w:val="24"/>
          <w:szCs w:val="24"/>
        </w:rPr>
        <w:t>Need for Rigorous Evaluation</w:t>
      </w:r>
    </w:p>
    <w:p w14:paraId="510BE5BD" w14:textId="77777777" w:rsidR="00E41215" w:rsidRDefault="00F717AD" w:rsidP="003841E0">
      <w:pPr>
        <w:spacing w:after="240" w:line="240" w:lineRule="auto"/>
        <w:rPr>
          <w:rFonts w:ascii="Arial" w:hAnsi="Arial" w:cs="Arial"/>
          <w:sz w:val="24"/>
          <w:szCs w:val="24"/>
        </w:rPr>
      </w:pPr>
      <w:r w:rsidRPr="00F717AD">
        <w:rPr>
          <w:rFonts w:ascii="Arial" w:hAnsi="Arial" w:cs="Arial"/>
          <w:sz w:val="24"/>
          <w:szCs w:val="24"/>
        </w:rPr>
        <w:t>King County and the LEO research team chose this study design because of the</w:t>
      </w:r>
      <w:r w:rsidR="006E5908">
        <w:rPr>
          <w:rFonts w:ascii="Arial" w:hAnsi="Arial" w:cs="Arial"/>
          <w:sz w:val="24"/>
          <w:szCs w:val="24"/>
        </w:rPr>
        <w:t xml:space="preserve"> current </w:t>
      </w:r>
      <w:r w:rsidRPr="00F717AD">
        <w:rPr>
          <w:rFonts w:ascii="Arial" w:hAnsi="Arial" w:cs="Arial"/>
          <w:sz w:val="24"/>
          <w:szCs w:val="24"/>
        </w:rPr>
        <w:t>lack of rigorous research in the area of homelessness prevention.</w:t>
      </w:r>
      <w:r w:rsidR="006E5908">
        <w:rPr>
          <w:rFonts w:ascii="Arial" w:hAnsi="Arial" w:cs="Arial"/>
          <w:sz w:val="24"/>
          <w:szCs w:val="24"/>
        </w:rPr>
        <w:t xml:space="preserve"> </w:t>
      </w:r>
      <w:r w:rsidRPr="00F717AD">
        <w:rPr>
          <w:rFonts w:ascii="Arial" w:hAnsi="Arial" w:cs="Arial"/>
          <w:sz w:val="24"/>
          <w:szCs w:val="24"/>
        </w:rPr>
        <w:t xml:space="preserve">The current literature on homelessness primarily focuses on study participants that are </w:t>
      </w:r>
      <w:r w:rsidRPr="00FC1F83">
        <w:rPr>
          <w:rFonts w:ascii="Arial" w:hAnsi="Arial" w:cs="Arial"/>
          <w:sz w:val="24"/>
          <w:szCs w:val="24"/>
          <w:u w:val="single"/>
        </w:rPr>
        <w:t>already</w:t>
      </w:r>
      <w:r w:rsidRPr="00F717AD">
        <w:rPr>
          <w:rFonts w:ascii="Arial" w:hAnsi="Arial" w:cs="Arial"/>
          <w:sz w:val="24"/>
          <w:szCs w:val="24"/>
        </w:rPr>
        <w:t xml:space="preserve"> homeless, rather than samples that are at </w:t>
      </w:r>
      <w:r w:rsidRPr="00FC1F83">
        <w:rPr>
          <w:rFonts w:ascii="Arial" w:hAnsi="Arial" w:cs="Arial"/>
          <w:sz w:val="24"/>
          <w:szCs w:val="24"/>
          <w:u w:val="single"/>
        </w:rPr>
        <w:t>imminent risk</w:t>
      </w:r>
      <w:r w:rsidRPr="00F717AD">
        <w:rPr>
          <w:rFonts w:ascii="Arial" w:hAnsi="Arial" w:cs="Arial"/>
          <w:sz w:val="24"/>
          <w:szCs w:val="24"/>
        </w:rPr>
        <w:t xml:space="preserve"> of homelessness. </w:t>
      </w:r>
    </w:p>
    <w:p w14:paraId="5D64C61B" w14:textId="0D46ABDF" w:rsidR="00F717AD" w:rsidRPr="00F717AD" w:rsidRDefault="00F717AD" w:rsidP="003841E0">
      <w:pPr>
        <w:spacing w:after="240" w:line="240" w:lineRule="auto"/>
        <w:rPr>
          <w:rFonts w:ascii="Arial" w:hAnsi="Arial" w:cs="Arial"/>
          <w:sz w:val="24"/>
          <w:szCs w:val="24"/>
        </w:rPr>
      </w:pPr>
      <w:r w:rsidRPr="00F717AD">
        <w:rPr>
          <w:rFonts w:ascii="Arial" w:hAnsi="Arial" w:cs="Arial"/>
          <w:sz w:val="24"/>
          <w:szCs w:val="24"/>
        </w:rPr>
        <w:t>There have been few rigorous studies on preventing homelessness for families at imminent risk of becoming homeless</w:t>
      </w:r>
      <w:r w:rsidR="003841E0">
        <w:rPr>
          <w:rFonts w:ascii="Arial" w:hAnsi="Arial" w:cs="Arial"/>
          <w:sz w:val="24"/>
          <w:szCs w:val="24"/>
        </w:rPr>
        <w:t xml:space="preserve">. </w:t>
      </w:r>
      <w:r w:rsidRPr="00F717AD">
        <w:rPr>
          <w:rFonts w:ascii="Arial" w:hAnsi="Arial" w:cs="Arial"/>
          <w:sz w:val="24"/>
          <w:szCs w:val="24"/>
        </w:rPr>
        <w:t>Evans, Sullivan and Wallskog (2016) found that those who called the Homelessness Prevention Call Center in Chicago when funding was available were 76</w:t>
      </w:r>
      <w:r w:rsidR="003841E0">
        <w:rPr>
          <w:rFonts w:ascii="Arial" w:hAnsi="Arial" w:cs="Arial"/>
          <w:sz w:val="24"/>
          <w:szCs w:val="24"/>
        </w:rPr>
        <w:t xml:space="preserve"> percent </w:t>
      </w:r>
      <w:r w:rsidRPr="00F717AD">
        <w:rPr>
          <w:rFonts w:ascii="Arial" w:hAnsi="Arial" w:cs="Arial"/>
          <w:sz w:val="24"/>
          <w:szCs w:val="24"/>
        </w:rPr>
        <w:t xml:space="preserve">less likely to enter a homeless shelter within the next </w:t>
      </w:r>
      <w:r w:rsidR="003841E0">
        <w:rPr>
          <w:rFonts w:ascii="Arial" w:hAnsi="Arial" w:cs="Arial"/>
          <w:sz w:val="24"/>
          <w:szCs w:val="24"/>
        </w:rPr>
        <w:t xml:space="preserve">six </w:t>
      </w:r>
      <w:r w:rsidRPr="00F717AD">
        <w:rPr>
          <w:rFonts w:ascii="Arial" w:hAnsi="Arial" w:cs="Arial"/>
          <w:sz w:val="24"/>
          <w:szCs w:val="24"/>
        </w:rPr>
        <w:t xml:space="preserve">months. Rolston et al. (2013) conducted an RCT to examine the impact of the New York Homebase Community Prevention program, a unique intervention aimed at keeping an at-risk population in their homes via case management services, referrals to other services, and limited financial assistance. The study showed that families with children assigned to the treatment group were significantly less likely to enter a shelter and that there </w:t>
      </w:r>
      <w:r w:rsidR="00FC1F83">
        <w:rPr>
          <w:rFonts w:ascii="Arial" w:hAnsi="Arial" w:cs="Arial"/>
          <w:sz w:val="24"/>
          <w:szCs w:val="24"/>
        </w:rPr>
        <w:t>was</w:t>
      </w:r>
      <w:r w:rsidRPr="00F717AD">
        <w:rPr>
          <w:rFonts w:ascii="Arial" w:hAnsi="Arial" w:cs="Arial"/>
          <w:sz w:val="24"/>
          <w:szCs w:val="24"/>
        </w:rPr>
        <w:t xml:space="preserve"> a mild level of cost savings to the program, though the study does not have statistical power to detect effects for outcomes beyond housing stability. Homebase is an evidence-based model for homelessness prevention, </w:t>
      </w:r>
      <w:r w:rsidR="00EE7950">
        <w:rPr>
          <w:rFonts w:ascii="Arial" w:hAnsi="Arial" w:cs="Arial"/>
          <w:sz w:val="24"/>
          <w:szCs w:val="24"/>
        </w:rPr>
        <w:t xml:space="preserve">but </w:t>
      </w:r>
      <w:r w:rsidR="003841E0">
        <w:rPr>
          <w:rFonts w:ascii="Arial" w:hAnsi="Arial" w:cs="Arial"/>
          <w:sz w:val="24"/>
          <w:szCs w:val="24"/>
        </w:rPr>
        <w:t xml:space="preserve">there is </w:t>
      </w:r>
      <w:r w:rsidRPr="00F717AD">
        <w:rPr>
          <w:rFonts w:ascii="Arial" w:hAnsi="Arial" w:cs="Arial"/>
          <w:sz w:val="24"/>
          <w:szCs w:val="24"/>
        </w:rPr>
        <w:t xml:space="preserve">no rigorous evidence </w:t>
      </w:r>
      <w:r w:rsidR="00EE7950">
        <w:rPr>
          <w:rFonts w:ascii="Arial" w:hAnsi="Arial" w:cs="Arial"/>
          <w:sz w:val="24"/>
          <w:szCs w:val="24"/>
        </w:rPr>
        <w:t xml:space="preserve">as to </w:t>
      </w:r>
      <w:r w:rsidRPr="00F717AD">
        <w:rPr>
          <w:rFonts w:ascii="Arial" w:hAnsi="Arial" w:cs="Arial"/>
          <w:sz w:val="24"/>
          <w:szCs w:val="24"/>
        </w:rPr>
        <w:t xml:space="preserve">how much the </w:t>
      </w:r>
      <w:r w:rsidR="00EE7950" w:rsidRPr="00F717AD">
        <w:rPr>
          <w:rFonts w:ascii="Arial" w:hAnsi="Arial" w:cs="Arial"/>
          <w:sz w:val="24"/>
          <w:szCs w:val="24"/>
        </w:rPr>
        <w:t>individually tailored</w:t>
      </w:r>
      <w:r w:rsidRPr="00F717AD">
        <w:rPr>
          <w:rFonts w:ascii="Arial" w:hAnsi="Arial" w:cs="Arial"/>
          <w:sz w:val="24"/>
          <w:szCs w:val="24"/>
        </w:rPr>
        <w:t xml:space="preserve"> but expensive case management element of </w:t>
      </w:r>
      <w:r w:rsidR="00E41215">
        <w:rPr>
          <w:rFonts w:ascii="Arial" w:hAnsi="Arial" w:cs="Arial"/>
          <w:sz w:val="24"/>
          <w:szCs w:val="24"/>
        </w:rPr>
        <w:t>the</w:t>
      </w:r>
      <w:r w:rsidRPr="00F717AD">
        <w:rPr>
          <w:rFonts w:ascii="Arial" w:hAnsi="Arial" w:cs="Arial"/>
          <w:sz w:val="24"/>
          <w:szCs w:val="24"/>
        </w:rPr>
        <w:t xml:space="preserve"> program matter</w:t>
      </w:r>
      <w:r w:rsidR="00FC1F83">
        <w:rPr>
          <w:rFonts w:ascii="Arial" w:hAnsi="Arial" w:cs="Arial"/>
          <w:sz w:val="24"/>
          <w:szCs w:val="24"/>
        </w:rPr>
        <w:t>ed</w:t>
      </w:r>
      <w:r w:rsidRPr="00F717AD">
        <w:rPr>
          <w:rFonts w:ascii="Arial" w:hAnsi="Arial" w:cs="Arial"/>
          <w:sz w:val="24"/>
          <w:szCs w:val="24"/>
        </w:rPr>
        <w:t xml:space="preserve">.  </w:t>
      </w:r>
    </w:p>
    <w:p w14:paraId="301561AF" w14:textId="3EE7CAAA" w:rsidR="003841E0" w:rsidRDefault="00E41215" w:rsidP="003841E0">
      <w:pPr>
        <w:spacing w:after="240" w:line="240" w:lineRule="auto"/>
        <w:ind w:right="-180"/>
        <w:rPr>
          <w:rFonts w:ascii="Arial" w:hAnsi="Arial" w:cs="Arial"/>
          <w:sz w:val="24"/>
          <w:szCs w:val="24"/>
        </w:rPr>
      </w:pPr>
      <w:r>
        <w:rPr>
          <w:rFonts w:ascii="Arial" w:hAnsi="Arial" w:cs="Arial"/>
          <w:sz w:val="24"/>
          <w:szCs w:val="24"/>
        </w:rPr>
        <w:t>King County’s YFHPI</w:t>
      </w:r>
      <w:r w:rsidR="00F717AD" w:rsidRPr="00F717AD">
        <w:rPr>
          <w:rFonts w:ascii="Arial" w:hAnsi="Arial" w:cs="Arial"/>
          <w:sz w:val="24"/>
          <w:szCs w:val="24"/>
        </w:rPr>
        <w:t xml:space="preserve"> study will be the first to compare financial assistance to a program that combines financial assistance with a comprehensive case management element. It will provide evidence on how to design the most effective package of homelessness prevention services. The study will also be the largest randomized homelessness prevention evaluation to date. Previous studies rely on either an approximation of random assignment or small samples. </w:t>
      </w:r>
    </w:p>
    <w:p w14:paraId="7E10ED1F" w14:textId="1DBBFE06" w:rsidR="00F717AD" w:rsidRPr="00F717AD" w:rsidRDefault="00F717AD" w:rsidP="003841E0">
      <w:pPr>
        <w:spacing w:after="240" w:line="240" w:lineRule="auto"/>
        <w:ind w:right="-180"/>
        <w:rPr>
          <w:rFonts w:ascii="Arial" w:hAnsi="Arial" w:cs="Arial"/>
          <w:sz w:val="24"/>
          <w:szCs w:val="24"/>
        </w:rPr>
      </w:pPr>
      <w:r w:rsidRPr="00F717AD">
        <w:rPr>
          <w:rFonts w:ascii="Arial" w:hAnsi="Arial" w:cs="Arial"/>
          <w:sz w:val="24"/>
          <w:szCs w:val="24"/>
        </w:rPr>
        <w:t xml:space="preserve">Additionally, </w:t>
      </w:r>
      <w:r w:rsidR="003841E0">
        <w:rPr>
          <w:rFonts w:ascii="Arial" w:hAnsi="Arial" w:cs="Arial"/>
          <w:sz w:val="24"/>
          <w:szCs w:val="24"/>
        </w:rPr>
        <w:t xml:space="preserve">King County is </w:t>
      </w:r>
      <w:r w:rsidRPr="00F717AD">
        <w:rPr>
          <w:rFonts w:ascii="Arial" w:hAnsi="Arial" w:cs="Arial"/>
          <w:sz w:val="24"/>
          <w:szCs w:val="24"/>
        </w:rPr>
        <w:t xml:space="preserve">working with the Research and Data Analysis </w:t>
      </w:r>
      <w:r w:rsidR="003841E0">
        <w:rPr>
          <w:rFonts w:ascii="Arial" w:hAnsi="Arial" w:cs="Arial"/>
          <w:sz w:val="24"/>
          <w:szCs w:val="24"/>
        </w:rPr>
        <w:t xml:space="preserve">(RDA) </w:t>
      </w:r>
      <w:r w:rsidRPr="00F717AD">
        <w:rPr>
          <w:rFonts w:ascii="Arial" w:hAnsi="Arial" w:cs="Arial"/>
          <w:sz w:val="24"/>
          <w:szCs w:val="24"/>
        </w:rPr>
        <w:t xml:space="preserve">Division of the Washington State Department of Social and Health Services to expand </w:t>
      </w:r>
      <w:r w:rsidR="003841E0">
        <w:rPr>
          <w:rFonts w:ascii="Arial" w:hAnsi="Arial" w:cs="Arial"/>
          <w:sz w:val="24"/>
          <w:szCs w:val="24"/>
        </w:rPr>
        <w:t>the</w:t>
      </w:r>
      <w:r w:rsidRPr="00F717AD">
        <w:rPr>
          <w:rFonts w:ascii="Arial" w:hAnsi="Arial" w:cs="Arial"/>
          <w:sz w:val="24"/>
          <w:szCs w:val="24"/>
        </w:rPr>
        <w:t xml:space="preserve"> scope to study the programs’ impacts on arrests and incarcerations; behavioral health outcomes; use of emergency and hospital services; and child welfare outcomes.  Behavioral health (i.e. mental health and substance use) and child welfare outcomes in particular have not been studied yet in well-powered, rigorous impact evaluations of homelessness prevention. The results of this study will not only inform decisions about how to best design homelessness prevention efforts in King County</w:t>
      </w:r>
      <w:r w:rsidR="003841E0">
        <w:rPr>
          <w:rFonts w:ascii="Arial" w:hAnsi="Arial" w:cs="Arial"/>
          <w:sz w:val="24"/>
          <w:szCs w:val="24"/>
        </w:rPr>
        <w:t>,</w:t>
      </w:r>
      <w:r w:rsidRPr="00F717AD">
        <w:rPr>
          <w:rFonts w:ascii="Arial" w:hAnsi="Arial" w:cs="Arial"/>
          <w:sz w:val="24"/>
          <w:szCs w:val="24"/>
        </w:rPr>
        <w:t xml:space="preserve"> but will be informative to policymakers in other regions looking to build prevention programs, and will contribute to the body of evidence surrounding effective design and targeting of homelessness prevention programs. </w:t>
      </w:r>
    </w:p>
    <w:p w14:paraId="49F96E7C" w14:textId="77777777" w:rsidR="005659D6" w:rsidRDefault="005659D6" w:rsidP="00D62357">
      <w:pPr>
        <w:spacing w:after="120"/>
        <w:rPr>
          <w:rFonts w:ascii="Arial" w:hAnsi="Arial" w:cs="Arial"/>
          <w:b/>
          <w:sz w:val="24"/>
          <w:szCs w:val="24"/>
        </w:rPr>
      </w:pPr>
    </w:p>
    <w:p w14:paraId="6A65AD01" w14:textId="130F388F" w:rsidR="00F717AD" w:rsidRPr="00F717AD" w:rsidRDefault="00F717AD" w:rsidP="00D62357">
      <w:pPr>
        <w:spacing w:after="120"/>
        <w:rPr>
          <w:rFonts w:ascii="Arial" w:hAnsi="Arial" w:cs="Arial"/>
          <w:b/>
          <w:sz w:val="24"/>
          <w:szCs w:val="24"/>
        </w:rPr>
      </w:pPr>
      <w:r w:rsidRPr="00F717AD">
        <w:rPr>
          <w:rFonts w:ascii="Arial" w:hAnsi="Arial" w:cs="Arial"/>
          <w:b/>
          <w:sz w:val="24"/>
          <w:szCs w:val="24"/>
        </w:rPr>
        <w:lastRenderedPageBreak/>
        <w:t>Research Design</w:t>
      </w:r>
    </w:p>
    <w:p w14:paraId="07C8A145" w14:textId="3F444E48" w:rsidR="00FC1F83" w:rsidRDefault="00F717AD" w:rsidP="00E41215">
      <w:pPr>
        <w:spacing w:after="240" w:line="240" w:lineRule="auto"/>
        <w:rPr>
          <w:rStyle w:val="author-sre9dshqrccl"/>
          <w:rFonts w:ascii="Arial" w:hAnsi="Arial" w:cs="Arial"/>
          <w:sz w:val="24"/>
          <w:szCs w:val="24"/>
        </w:rPr>
      </w:pPr>
      <w:r w:rsidRPr="00F717AD">
        <w:rPr>
          <w:rFonts w:ascii="Arial" w:hAnsi="Arial" w:cs="Arial"/>
          <w:sz w:val="24"/>
          <w:szCs w:val="24"/>
        </w:rPr>
        <w:t>Th</w:t>
      </w:r>
      <w:r w:rsidR="00E41215">
        <w:rPr>
          <w:rFonts w:ascii="Arial" w:hAnsi="Arial" w:cs="Arial"/>
          <w:sz w:val="24"/>
          <w:szCs w:val="24"/>
        </w:rPr>
        <w:t>e</w:t>
      </w:r>
      <w:r w:rsidRPr="00F717AD">
        <w:rPr>
          <w:rFonts w:ascii="Arial" w:hAnsi="Arial" w:cs="Arial"/>
          <w:sz w:val="24"/>
          <w:szCs w:val="24"/>
        </w:rPr>
        <w:t xml:space="preserve"> evaluation </w:t>
      </w:r>
      <w:r w:rsidR="00EE7950">
        <w:rPr>
          <w:rFonts w:ascii="Arial" w:hAnsi="Arial" w:cs="Arial"/>
          <w:sz w:val="24"/>
          <w:szCs w:val="24"/>
        </w:rPr>
        <w:t xml:space="preserve">as designed </w:t>
      </w:r>
      <w:r w:rsidRPr="00F717AD">
        <w:rPr>
          <w:rFonts w:ascii="Arial" w:hAnsi="Arial" w:cs="Arial"/>
          <w:sz w:val="24"/>
          <w:szCs w:val="24"/>
        </w:rPr>
        <w:t xml:space="preserve">is a randomized controlled trial. </w:t>
      </w:r>
      <w:r w:rsidR="00E41215">
        <w:rPr>
          <w:rFonts w:ascii="Arial" w:hAnsi="Arial" w:cs="Arial"/>
          <w:sz w:val="24"/>
          <w:szCs w:val="24"/>
        </w:rPr>
        <w:t>A</w:t>
      </w:r>
      <w:r w:rsidRPr="00F717AD">
        <w:rPr>
          <w:rFonts w:ascii="Arial" w:hAnsi="Arial" w:cs="Arial"/>
          <w:sz w:val="24"/>
          <w:szCs w:val="24"/>
        </w:rPr>
        <w:t>pproximately 600 participants</w:t>
      </w:r>
      <w:r w:rsidR="00E41215">
        <w:rPr>
          <w:rFonts w:ascii="Arial" w:hAnsi="Arial" w:cs="Arial"/>
          <w:sz w:val="24"/>
          <w:szCs w:val="24"/>
        </w:rPr>
        <w:t xml:space="preserve"> will be enrolled </w:t>
      </w:r>
      <w:r w:rsidRPr="00F717AD">
        <w:rPr>
          <w:rFonts w:ascii="Arial" w:hAnsi="Arial" w:cs="Arial"/>
          <w:sz w:val="24"/>
          <w:szCs w:val="24"/>
        </w:rPr>
        <w:t>in the study</w:t>
      </w:r>
      <w:r w:rsidR="00E41215">
        <w:rPr>
          <w:rFonts w:ascii="Arial" w:hAnsi="Arial" w:cs="Arial"/>
          <w:sz w:val="24"/>
          <w:szCs w:val="24"/>
        </w:rPr>
        <w:t>,</w:t>
      </w:r>
      <w:r w:rsidRPr="00F717AD">
        <w:rPr>
          <w:rFonts w:ascii="Arial" w:hAnsi="Arial" w:cs="Arial"/>
          <w:sz w:val="24"/>
          <w:szCs w:val="24"/>
        </w:rPr>
        <w:t xml:space="preserve"> with 300 in each arm of the intervention. </w:t>
      </w:r>
      <w:r w:rsidR="00E41215">
        <w:rPr>
          <w:rFonts w:ascii="Arial" w:hAnsi="Arial" w:cs="Arial"/>
          <w:sz w:val="24"/>
          <w:szCs w:val="24"/>
        </w:rPr>
        <w:t xml:space="preserve">Enrollment </w:t>
      </w:r>
      <w:r w:rsidR="00EE7950">
        <w:rPr>
          <w:rFonts w:ascii="Arial" w:hAnsi="Arial" w:cs="Arial"/>
          <w:sz w:val="24"/>
          <w:szCs w:val="24"/>
        </w:rPr>
        <w:t xml:space="preserve">should be </w:t>
      </w:r>
      <w:r w:rsidR="00E41215">
        <w:rPr>
          <w:rFonts w:ascii="Arial" w:hAnsi="Arial" w:cs="Arial"/>
          <w:sz w:val="24"/>
          <w:szCs w:val="24"/>
        </w:rPr>
        <w:t xml:space="preserve">complete </w:t>
      </w:r>
      <w:r w:rsidR="00FC1F83">
        <w:rPr>
          <w:rFonts w:ascii="Arial" w:hAnsi="Arial" w:cs="Arial"/>
          <w:sz w:val="24"/>
          <w:szCs w:val="24"/>
        </w:rPr>
        <w:t xml:space="preserve">by the end of </w:t>
      </w:r>
      <w:r w:rsidRPr="00F717AD">
        <w:rPr>
          <w:rStyle w:val="author-sre9dshqrccl"/>
          <w:rFonts w:ascii="Arial" w:hAnsi="Arial" w:cs="Arial"/>
          <w:sz w:val="24"/>
          <w:szCs w:val="24"/>
        </w:rPr>
        <w:t xml:space="preserve">October 2019 and </w:t>
      </w:r>
      <w:r w:rsidR="00E41215">
        <w:rPr>
          <w:rStyle w:val="author-sre9dshqrccl"/>
          <w:rFonts w:ascii="Arial" w:hAnsi="Arial" w:cs="Arial"/>
          <w:sz w:val="24"/>
          <w:szCs w:val="24"/>
        </w:rPr>
        <w:t>data will be c</w:t>
      </w:r>
      <w:r w:rsidRPr="00F717AD">
        <w:rPr>
          <w:rStyle w:val="author-sre9dshqrccl"/>
          <w:rFonts w:ascii="Arial" w:hAnsi="Arial" w:cs="Arial"/>
          <w:sz w:val="24"/>
          <w:szCs w:val="24"/>
        </w:rPr>
        <w:t>ollect</w:t>
      </w:r>
      <w:r w:rsidR="00E41215">
        <w:rPr>
          <w:rStyle w:val="author-sre9dshqrccl"/>
          <w:rFonts w:ascii="Arial" w:hAnsi="Arial" w:cs="Arial"/>
          <w:sz w:val="24"/>
          <w:szCs w:val="24"/>
        </w:rPr>
        <w:t>ed</w:t>
      </w:r>
      <w:r w:rsidRPr="00F717AD">
        <w:rPr>
          <w:rStyle w:val="author-sre9dshqrccl"/>
          <w:rFonts w:ascii="Arial" w:hAnsi="Arial" w:cs="Arial"/>
          <w:sz w:val="24"/>
          <w:szCs w:val="24"/>
        </w:rPr>
        <w:t xml:space="preserve"> for 12 months before final analysis begins. </w:t>
      </w:r>
    </w:p>
    <w:p w14:paraId="1B1B2A11" w14:textId="7F6B1A35" w:rsidR="00A200E8" w:rsidRDefault="00FC1F83" w:rsidP="00A200E8">
      <w:pPr>
        <w:spacing w:after="240" w:line="240" w:lineRule="auto"/>
        <w:rPr>
          <w:rFonts w:ascii="Arial" w:hAnsi="Arial" w:cs="Arial"/>
          <w:sz w:val="24"/>
          <w:szCs w:val="24"/>
        </w:rPr>
      </w:pPr>
      <w:r>
        <w:rPr>
          <w:rStyle w:val="author-sre9dshqrccl"/>
          <w:rFonts w:ascii="Arial" w:hAnsi="Arial" w:cs="Arial"/>
          <w:sz w:val="24"/>
          <w:szCs w:val="24"/>
        </w:rPr>
        <w:t>P</w:t>
      </w:r>
      <w:r w:rsidR="00F717AD" w:rsidRPr="00F717AD">
        <w:rPr>
          <w:rStyle w:val="author-sre9dshqrccl"/>
          <w:rFonts w:ascii="Arial" w:hAnsi="Arial" w:cs="Arial"/>
          <w:sz w:val="24"/>
          <w:szCs w:val="24"/>
        </w:rPr>
        <w:t>articipants are randomly assigned to one of the two interventions: (1) Progressive case management plus access to flexible funds (standard YFHPI services)</w:t>
      </w:r>
      <w:r w:rsidR="00FA1E1E">
        <w:rPr>
          <w:rStyle w:val="author-sre9dshqrccl"/>
          <w:rFonts w:ascii="Arial" w:hAnsi="Arial" w:cs="Arial"/>
          <w:sz w:val="24"/>
          <w:szCs w:val="24"/>
        </w:rPr>
        <w:t>;</w:t>
      </w:r>
      <w:r w:rsidR="00F717AD" w:rsidRPr="00F717AD">
        <w:rPr>
          <w:rStyle w:val="author-sre9dshqrccl"/>
          <w:rFonts w:ascii="Arial" w:hAnsi="Arial" w:cs="Arial"/>
          <w:sz w:val="24"/>
          <w:szCs w:val="24"/>
        </w:rPr>
        <w:t xml:space="preserve"> or (2) Flexible funds only</w:t>
      </w:r>
      <w:r w:rsidR="00FA1E1E">
        <w:rPr>
          <w:rStyle w:val="author-sre9dshqrccl"/>
          <w:rFonts w:ascii="Arial" w:hAnsi="Arial" w:cs="Arial"/>
          <w:sz w:val="24"/>
          <w:szCs w:val="24"/>
        </w:rPr>
        <w:t>,</w:t>
      </w:r>
      <w:r w:rsidR="00F717AD" w:rsidRPr="00F717AD">
        <w:rPr>
          <w:rStyle w:val="author-sre9dshqrccl"/>
          <w:rFonts w:ascii="Arial" w:hAnsi="Arial" w:cs="Arial"/>
          <w:sz w:val="24"/>
          <w:szCs w:val="24"/>
        </w:rPr>
        <w:t xml:space="preserve"> where clients receive access to flexible funding but do not establish a long-term relationship with a case manager. </w:t>
      </w:r>
      <w:r>
        <w:rPr>
          <w:rStyle w:val="author-sre9dshqrccl"/>
          <w:rFonts w:ascii="Arial" w:hAnsi="Arial" w:cs="Arial"/>
          <w:sz w:val="24"/>
          <w:szCs w:val="24"/>
        </w:rPr>
        <w:t xml:space="preserve">The </w:t>
      </w:r>
      <w:r w:rsidR="00F717AD" w:rsidRPr="00F717AD">
        <w:rPr>
          <w:rStyle w:val="author-sre9dshqrccl"/>
          <w:rFonts w:ascii="Arial" w:hAnsi="Arial" w:cs="Arial"/>
          <w:sz w:val="24"/>
          <w:szCs w:val="24"/>
        </w:rPr>
        <w:t xml:space="preserve">study has been reviewed and approved by the Institutional Review Board </w:t>
      </w:r>
      <w:r>
        <w:rPr>
          <w:rStyle w:val="author-sre9dshqrccl"/>
          <w:rFonts w:ascii="Arial" w:hAnsi="Arial" w:cs="Arial"/>
          <w:sz w:val="24"/>
          <w:szCs w:val="24"/>
        </w:rPr>
        <w:t xml:space="preserve">(IRB) </w:t>
      </w:r>
      <w:r w:rsidR="00833C35">
        <w:rPr>
          <w:rStyle w:val="author-sre9dshqrccl"/>
          <w:rFonts w:ascii="Arial" w:hAnsi="Arial" w:cs="Arial"/>
          <w:sz w:val="24"/>
          <w:szCs w:val="24"/>
        </w:rPr>
        <w:t>for</w:t>
      </w:r>
      <w:r w:rsidR="00F717AD" w:rsidRPr="00F717AD">
        <w:rPr>
          <w:rStyle w:val="author-sre9dshqrccl"/>
          <w:rFonts w:ascii="Arial" w:hAnsi="Arial" w:cs="Arial"/>
          <w:sz w:val="24"/>
          <w:szCs w:val="24"/>
        </w:rPr>
        <w:t xml:space="preserve"> the University</w:t>
      </w:r>
      <w:r w:rsidR="00AC42C2">
        <w:rPr>
          <w:rStyle w:val="author-sre9dshqrccl"/>
          <w:rFonts w:ascii="Arial" w:hAnsi="Arial" w:cs="Arial"/>
          <w:sz w:val="24"/>
          <w:szCs w:val="24"/>
        </w:rPr>
        <w:t xml:space="preserve"> of </w:t>
      </w:r>
      <w:r w:rsidR="00F717AD" w:rsidRPr="00F717AD">
        <w:rPr>
          <w:rStyle w:val="author-sre9dshqrccl"/>
          <w:rFonts w:ascii="Arial" w:hAnsi="Arial" w:cs="Arial"/>
          <w:sz w:val="24"/>
          <w:szCs w:val="24"/>
        </w:rPr>
        <w:t>Notre Dame, which is responsible for ensuring that all studies by researchers from the University are designed and conducted in an ethical manner.</w:t>
      </w:r>
      <w:r w:rsidR="00A200E8">
        <w:rPr>
          <w:rStyle w:val="author-sre9dshqrccl"/>
          <w:rFonts w:ascii="Arial" w:hAnsi="Arial" w:cs="Arial"/>
          <w:sz w:val="24"/>
          <w:szCs w:val="24"/>
        </w:rPr>
        <w:t xml:space="preserve"> </w:t>
      </w:r>
      <w:r>
        <w:rPr>
          <w:rFonts w:ascii="Arial" w:hAnsi="Arial" w:cs="Arial"/>
          <w:sz w:val="24"/>
          <w:szCs w:val="24"/>
        </w:rPr>
        <w:t xml:space="preserve">Input and feedback from YFHPI case managers and supervisors informed the design of the </w:t>
      </w:r>
      <w:r w:rsidR="00F717AD" w:rsidRPr="00F717AD">
        <w:rPr>
          <w:rFonts w:ascii="Arial" w:hAnsi="Arial" w:cs="Arial"/>
          <w:sz w:val="24"/>
          <w:szCs w:val="24"/>
        </w:rPr>
        <w:t xml:space="preserve">interventions and </w:t>
      </w:r>
      <w:r>
        <w:rPr>
          <w:rFonts w:ascii="Arial" w:hAnsi="Arial" w:cs="Arial"/>
          <w:sz w:val="24"/>
          <w:szCs w:val="24"/>
        </w:rPr>
        <w:t xml:space="preserve">the </w:t>
      </w:r>
      <w:r w:rsidR="00F717AD" w:rsidRPr="00F717AD">
        <w:rPr>
          <w:rFonts w:ascii="Arial" w:hAnsi="Arial" w:cs="Arial"/>
          <w:sz w:val="24"/>
          <w:szCs w:val="24"/>
        </w:rPr>
        <w:t xml:space="preserve">setting </w:t>
      </w:r>
      <w:r>
        <w:rPr>
          <w:rFonts w:ascii="Arial" w:hAnsi="Arial" w:cs="Arial"/>
          <w:sz w:val="24"/>
          <w:szCs w:val="24"/>
        </w:rPr>
        <w:t xml:space="preserve">of </w:t>
      </w:r>
      <w:r w:rsidR="00F717AD" w:rsidRPr="00F717AD">
        <w:rPr>
          <w:rFonts w:ascii="Arial" w:hAnsi="Arial" w:cs="Arial"/>
          <w:sz w:val="24"/>
          <w:szCs w:val="24"/>
        </w:rPr>
        <w:t>eligibility requirements for the study</w:t>
      </w:r>
      <w:r w:rsidR="00A200E8">
        <w:rPr>
          <w:rFonts w:ascii="Arial" w:hAnsi="Arial" w:cs="Arial"/>
          <w:sz w:val="24"/>
          <w:szCs w:val="24"/>
        </w:rPr>
        <w:t xml:space="preserve">. </w:t>
      </w:r>
    </w:p>
    <w:p w14:paraId="65D21EAF" w14:textId="77777777" w:rsidR="005659D6" w:rsidRDefault="00A200E8" w:rsidP="00A200E8">
      <w:pPr>
        <w:spacing w:after="240" w:line="240" w:lineRule="auto"/>
        <w:rPr>
          <w:rFonts w:ascii="Arial" w:hAnsi="Arial" w:cs="Arial"/>
          <w:sz w:val="24"/>
          <w:szCs w:val="24"/>
        </w:rPr>
      </w:pPr>
      <w:r>
        <w:rPr>
          <w:rFonts w:ascii="Arial" w:hAnsi="Arial" w:cs="Arial"/>
          <w:sz w:val="24"/>
          <w:szCs w:val="24"/>
        </w:rPr>
        <w:t>The S</w:t>
      </w:r>
      <w:r w:rsidR="00F717AD" w:rsidRPr="00F717AD">
        <w:rPr>
          <w:rFonts w:ascii="Arial" w:hAnsi="Arial" w:cs="Arial"/>
          <w:sz w:val="24"/>
          <w:szCs w:val="24"/>
        </w:rPr>
        <w:t>eattle/King County Homelessness Prevention Vulnerability Tool, d</w:t>
      </w:r>
      <w:r>
        <w:rPr>
          <w:rFonts w:ascii="Arial" w:hAnsi="Arial" w:cs="Arial"/>
          <w:sz w:val="24"/>
          <w:szCs w:val="24"/>
        </w:rPr>
        <w:t xml:space="preserve">escribed earlier in this report, </w:t>
      </w:r>
      <w:r w:rsidR="00F717AD" w:rsidRPr="00F717AD">
        <w:rPr>
          <w:rFonts w:ascii="Arial" w:hAnsi="Arial" w:cs="Arial"/>
          <w:sz w:val="24"/>
          <w:szCs w:val="24"/>
        </w:rPr>
        <w:t>assigns clients with a risk score based on answers to a series of questio</w:t>
      </w:r>
      <w:r>
        <w:rPr>
          <w:rFonts w:ascii="Arial" w:hAnsi="Arial" w:cs="Arial"/>
          <w:sz w:val="24"/>
          <w:szCs w:val="24"/>
        </w:rPr>
        <w:t xml:space="preserve">ns about previous experiences. </w:t>
      </w:r>
      <w:r w:rsidR="00F717AD" w:rsidRPr="00F717AD">
        <w:rPr>
          <w:rFonts w:ascii="Arial" w:hAnsi="Arial" w:cs="Arial"/>
          <w:sz w:val="24"/>
          <w:szCs w:val="24"/>
        </w:rPr>
        <w:t>According to the tool, prevention services are not a good fit for clients with a risk score under 15.</w:t>
      </w:r>
      <w:r>
        <w:rPr>
          <w:rFonts w:ascii="Arial" w:hAnsi="Arial" w:cs="Arial"/>
          <w:sz w:val="24"/>
          <w:szCs w:val="24"/>
        </w:rPr>
        <w:t xml:space="preserve"> Perspective clients </w:t>
      </w:r>
      <w:r w:rsidR="00F717AD" w:rsidRPr="00F717AD">
        <w:rPr>
          <w:rFonts w:ascii="Arial" w:hAnsi="Arial" w:cs="Arial"/>
          <w:sz w:val="24"/>
          <w:szCs w:val="24"/>
        </w:rPr>
        <w:t xml:space="preserve">must score at least a 15 to be eligible for </w:t>
      </w:r>
      <w:r>
        <w:rPr>
          <w:rFonts w:ascii="Arial" w:hAnsi="Arial" w:cs="Arial"/>
          <w:sz w:val="24"/>
          <w:szCs w:val="24"/>
        </w:rPr>
        <w:t xml:space="preserve">YFHPI services and for participation in the study. </w:t>
      </w:r>
      <w:r w:rsidR="00F717AD" w:rsidRPr="00F717AD">
        <w:rPr>
          <w:rFonts w:ascii="Arial" w:hAnsi="Arial" w:cs="Arial"/>
          <w:sz w:val="24"/>
          <w:szCs w:val="24"/>
        </w:rPr>
        <w:t>Based on the experience of providers in King County and data on the distribution of risk scores in the City of Seattle, ethical considerations dictated that clients with a risk score above 28 be considered too high-risk to be offered a funds-only option. These clients are automatically enrolled in standard YFHPI services (case management plus access to flexible funds) and are not invited to participate in the study. All clients with a risk score within the “moderate risk” range (15-28) are invited to participate in the study</w:t>
      </w:r>
      <w:r w:rsidR="00891622">
        <w:rPr>
          <w:rFonts w:ascii="Arial" w:hAnsi="Arial" w:cs="Arial"/>
          <w:sz w:val="24"/>
          <w:szCs w:val="24"/>
        </w:rPr>
        <w:t xml:space="preserve">, </w:t>
      </w:r>
      <w:r w:rsidR="00F717AD" w:rsidRPr="00F717AD">
        <w:rPr>
          <w:rFonts w:ascii="Arial" w:hAnsi="Arial" w:cs="Arial"/>
          <w:sz w:val="24"/>
          <w:szCs w:val="24"/>
        </w:rPr>
        <w:t xml:space="preserve">with the exception of domestic violence survivors and households headed by clients under the age of 18, who are de-identified in the YFHPI database by law. </w:t>
      </w:r>
    </w:p>
    <w:p w14:paraId="0D0D5287" w14:textId="063CCEB1" w:rsidR="00F717AD" w:rsidRPr="00F717AD" w:rsidRDefault="00F717AD" w:rsidP="00A200E8">
      <w:pPr>
        <w:spacing w:after="240" w:line="240" w:lineRule="auto"/>
        <w:rPr>
          <w:rFonts w:ascii="Arial" w:hAnsi="Arial" w:cs="Arial"/>
          <w:sz w:val="24"/>
          <w:szCs w:val="24"/>
        </w:rPr>
      </w:pPr>
      <w:r w:rsidRPr="00F717AD">
        <w:rPr>
          <w:rFonts w:ascii="Arial" w:hAnsi="Arial" w:cs="Arial"/>
          <w:sz w:val="24"/>
          <w:szCs w:val="24"/>
        </w:rPr>
        <w:t xml:space="preserve">Participation in the study is not required in order to receive services from YFHPI; clients in the moderate risk range may always choose to be directly enrolled in standard YFHPI services without participating in the lottery. Thus, the evaluation includes only clients who have some </w:t>
      </w:r>
      <w:r w:rsidR="00891622">
        <w:rPr>
          <w:rFonts w:ascii="Arial" w:hAnsi="Arial" w:cs="Arial"/>
          <w:sz w:val="24"/>
          <w:szCs w:val="24"/>
        </w:rPr>
        <w:t>interest in a funds-only option</w:t>
      </w:r>
      <w:r w:rsidRPr="00F717AD">
        <w:rPr>
          <w:rFonts w:ascii="Arial" w:hAnsi="Arial" w:cs="Arial"/>
          <w:sz w:val="24"/>
          <w:szCs w:val="24"/>
        </w:rPr>
        <w:t>.</w:t>
      </w:r>
    </w:p>
    <w:p w14:paraId="5323C076" w14:textId="10348B71" w:rsidR="00F717AD" w:rsidRPr="00F717AD" w:rsidRDefault="00F717AD" w:rsidP="00F717AD">
      <w:pPr>
        <w:spacing w:after="120" w:line="240" w:lineRule="auto"/>
        <w:jc w:val="both"/>
        <w:rPr>
          <w:rFonts w:ascii="Arial" w:hAnsi="Arial" w:cs="Arial"/>
          <w:sz w:val="24"/>
          <w:szCs w:val="24"/>
        </w:rPr>
      </w:pPr>
      <w:r w:rsidRPr="00F717AD">
        <w:rPr>
          <w:rFonts w:ascii="Arial" w:hAnsi="Arial" w:cs="Arial"/>
          <w:sz w:val="24"/>
          <w:szCs w:val="24"/>
        </w:rPr>
        <w:t xml:space="preserve">Figure 1 </w:t>
      </w:r>
      <w:r w:rsidR="00E41215">
        <w:rPr>
          <w:rFonts w:ascii="Arial" w:hAnsi="Arial" w:cs="Arial"/>
          <w:sz w:val="24"/>
          <w:szCs w:val="24"/>
        </w:rPr>
        <w:t xml:space="preserve">on the following page </w:t>
      </w:r>
      <w:r w:rsidRPr="00F717AD">
        <w:rPr>
          <w:rFonts w:ascii="Arial" w:hAnsi="Arial" w:cs="Arial"/>
          <w:sz w:val="24"/>
          <w:szCs w:val="24"/>
        </w:rPr>
        <w:t xml:space="preserve">illustrates the flow of clients into the study. </w:t>
      </w:r>
    </w:p>
    <w:p w14:paraId="59785B09" w14:textId="77777777" w:rsidR="00891622" w:rsidRDefault="00891622" w:rsidP="006951BD">
      <w:pPr>
        <w:pStyle w:val="Caption"/>
        <w:keepNext/>
        <w:spacing w:after="0"/>
        <w:jc w:val="center"/>
        <w:rPr>
          <w:rFonts w:ascii="Times New Roman" w:hAnsi="Times New Roman" w:cs="Times New Roman"/>
          <w:b/>
          <w:i w:val="0"/>
          <w:color w:val="auto"/>
          <w:sz w:val="22"/>
        </w:rPr>
      </w:pPr>
    </w:p>
    <w:p w14:paraId="1D9B4A48" w14:textId="6AEF3D4A" w:rsidR="00F717AD" w:rsidRPr="00BF699E" w:rsidRDefault="00F717AD" w:rsidP="00F717AD">
      <w:pPr>
        <w:pStyle w:val="Caption"/>
        <w:keepNext/>
        <w:jc w:val="center"/>
        <w:rPr>
          <w:rFonts w:ascii="Times New Roman" w:hAnsi="Times New Roman" w:cs="Times New Roman"/>
          <w:b/>
          <w:i w:val="0"/>
          <w:color w:val="auto"/>
          <w:sz w:val="22"/>
        </w:rPr>
      </w:pPr>
      <w:r w:rsidRPr="00BF699E">
        <w:rPr>
          <w:rFonts w:ascii="Times New Roman" w:hAnsi="Times New Roman" w:cs="Times New Roman"/>
          <w:b/>
          <w:i w:val="0"/>
          <w:color w:val="auto"/>
          <w:sz w:val="22"/>
        </w:rPr>
        <w:t xml:space="preserve">Figure </w:t>
      </w:r>
      <w:r w:rsidRPr="00BF699E">
        <w:rPr>
          <w:rFonts w:ascii="Times New Roman" w:hAnsi="Times New Roman" w:cs="Times New Roman"/>
          <w:b/>
          <w:i w:val="0"/>
          <w:color w:val="auto"/>
          <w:sz w:val="22"/>
        </w:rPr>
        <w:fldChar w:fldCharType="begin"/>
      </w:r>
      <w:r w:rsidRPr="00BF699E">
        <w:rPr>
          <w:rFonts w:ascii="Times New Roman" w:hAnsi="Times New Roman" w:cs="Times New Roman"/>
          <w:b/>
          <w:i w:val="0"/>
          <w:color w:val="auto"/>
          <w:sz w:val="22"/>
        </w:rPr>
        <w:instrText xml:space="preserve"> SEQ Figure \* ARABIC </w:instrText>
      </w:r>
      <w:r w:rsidRPr="00BF699E">
        <w:rPr>
          <w:rFonts w:ascii="Times New Roman" w:hAnsi="Times New Roman" w:cs="Times New Roman"/>
          <w:b/>
          <w:i w:val="0"/>
          <w:color w:val="auto"/>
          <w:sz w:val="22"/>
        </w:rPr>
        <w:fldChar w:fldCharType="separate"/>
      </w:r>
      <w:r w:rsidR="00E66B08">
        <w:rPr>
          <w:rFonts w:ascii="Times New Roman" w:hAnsi="Times New Roman" w:cs="Times New Roman"/>
          <w:b/>
          <w:i w:val="0"/>
          <w:noProof/>
          <w:color w:val="auto"/>
          <w:sz w:val="22"/>
        </w:rPr>
        <w:t>1</w:t>
      </w:r>
      <w:r w:rsidRPr="00BF699E">
        <w:rPr>
          <w:rFonts w:ascii="Times New Roman" w:hAnsi="Times New Roman" w:cs="Times New Roman"/>
          <w:b/>
          <w:i w:val="0"/>
          <w:color w:val="auto"/>
          <w:sz w:val="22"/>
        </w:rPr>
        <w:fldChar w:fldCharType="end"/>
      </w:r>
      <w:r w:rsidRPr="00BF699E">
        <w:rPr>
          <w:rFonts w:ascii="Times New Roman" w:hAnsi="Times New Roman" w:cs="Times New Roman"/>
          <w:b/>
          <w:i w:val="0"/>
          <w:color w:val="auto"/>
          <w:sz w:val="22"/>
        </w:rPr>
        <w:t>: Study Enrollment Process</w:t>
      </w:r>
    </w:p>
    <w:p w14:paraId="697D76B5" w14:textId="77777777" w:rsidR="00F717AD" w:rsidRPr="00B375F4" w:rsidRDefault="00F717AD" w:rsidP="00F717AD">
      <w:pPr>
        <w:spacing w:after="120" w:line="240" w:lineRule="auto"/>
        <w:jc w:val="center"/>
        <w:rPr>
          <w:rFonts w:ascii="Times New Roman" w:hAnsi="Times New Roman" w:cs="Times New Roman"/>
        </w:rPr>
      </w:pPr>
      <w:r>
        <w:rPr>
          <w:noProof/>
        </w:rPr>
        <w:drawing>
          <wp:inline distT="0" distB="0" distL="0" distR="0" wp14:anchorId="004E5358" wp14:editId="57E00D37">
            <wp:extent cx="5080958" cy="2429197"/>
            <wp:effectExtent l="0" t="0" r="571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87886" cy="2432509"/>
                    </a:xfrm>
                    <a:prstGeom prst="rect">
                      <a:avLst/>
                    </a:prstGeom>
                  </pic:spPr>
                </pic:pic>
              </a:graphicData>
            </a:graphic>
          </wp:inline>
        </w:drawing>
      </w:r>
    </w:p>
    <w:p w14:paraId="0D3FF3B2" w14:textId="77777777" w:rsidR="00F717AD" w:rsidRPr="00F717AD" w:rsidRDefault="00F717AD" w:rsidP="00E41215">
      <w:pPr>
        <w:spacing w:after="240" w:line="240" w:lineRule="auto"/>
        <w:jc w:val="both"/>
        <w:rPr>
          <w:rFonts w:ascii="Arial" w:hAnsi="Arial" w:cs="Arial"/>
          <w:sz w:val="24"/>
          <w:szCs w:val="24"/>
        </w:rPr>
      </w:pPr>
      <w:r w:rsidRPr="00F717AD">
        <w:rPr>
          <w:rFonts w:ascii="Arial" w:hAnsi="Arial" w:cs="Arial"/>
          <w:sz w:val="24"/>
          <w:szCs w:val="24"/>
        </w:rPr>
        <w:t xml:space="preserve">All case managers have participated in at least one of the in-person trainings provided by the research team on the study enrollment process and the elements of informed consent. Case managers have also been provided with extensive guides to reference during the study enrollment process. </w:t>
      </w:r>
    </w:p>
    <w:p w14:paraId="6974A364" w14:textId="4B3E912C" w:rsidR="00F717AD" w:rsidRPr="00F717AD" w:rsidRDefault="00F717AD" w:rsidP="005659D6">
      <w:pPr>
        <w:spacing w:after="120"/>
        <w:rPr>
          <w:rFonts w:ascii="Arial" w:hAnsi="Arial" w:cs="Arial"/>
          <w:b/>
          <w:sz w:val="24"/>
          <w:szCs w:val="24"/>
        </w:rPr>
      </w:pPr>
      <w:r w:rsidRPr="00F717AD">
        <w:rPr>
          <w:rFonts w:ascii="Arial" w:hAnsi="Arial" w:cs="Arial"/>
          <w:b/>
          <w:sz w:val="24"/>
          <w:szCs w:val="24"/>
        </w:rPr>
        <w:t>R</w:t>
      </w:r>
      <w:r w:rsidR="005659D6">
        <w:rPr>
          <w:rFonts w:ascii="Arial" w:hAnsi="Arial" w:cs="Arial"/>
          <w:b/>
          <w:sz w:val="24"/>
          <w:szCs w:val="24"/>
        </w:rPr>
        <w:t>andomized Control Trial</w:t>
      </w:r>
      <w:r w:rsidRPr="00F717AD">
        <w:rPr>
          <w:rFonts w:ascii="Arial" w:hAnsi="Arial" w:cs="Arial"/>
          <w:b/>
          <w:sz w:val="24"/>
          <w:szCs w:val="24"/>
        </w:rPr>
        <w:t xml:space="preserve"> Enrollment </w:t>
      </w:r>
    </w:p>
    <w:p w14:paraId="3AAD2838" w14:textId="70053A7F" w:rsidR="00F717AD" w:rsidRPr="00F717AD" w:rsidRDefault="00F717AD" w:rsidP="00F717AD">
      <w:pPr>
        <w:rPr>
          <w:rFonts w:ascii="Arial" w:hAnsi="Arial" w:cs="Arial"/>
          <w:sz w:val="24"/>
          <w:szCs w:val="24"/>
        </w:rPr>
      </w:pPr>
      <w:r w:rsidRPr="00F717AD">
        <w:rPr>
          <w:rFonts w:ascii="Arial" w:hAnsi="Arial" w:cs="Arial"/>
          <w:sz w:val="24"/>
          <w:szCs w:val="24"/>
        </w:rPr>
        <w:t>After a client receives a risk score within the eligible range, case managers explain the purpose of the study and provide eligible clients with the opportunity to consent to participate in the evaluation and the lottery in which they have some chance of immediate financial assistance without case management. Clients who choose to participate sign a consent form in their preferred language; in order to be as inclusive as possible, a translated version of the consent form is available in most of the languages commonly spoken by YFHPI clients. Participants are then random</w:t>
      </w:r>
      <w:r w:rsidR="005659D6">
        <w:rPr>
          <w:rFonts w:ascii="Arial" w:hAnsi="Arial" w:cs="Arial"/>
          <w:sz w:val="24"/>
          <w:szCs w:val="24"/>
        </w:rPr>
        <w:t xml:space="preserve">ly assigned </w:t>
      </w:r>
      <w:r w:rsidRPr="00F717AD">
        <w:rPr>
          <w:rFonts w:ascii="Arial" w:hAnsi="Arial" w:cs="Arial"/>
          <w:sz w:val="24"/>
          <w:szCs w:val="24"/>
        </w:rPr>
        <w:t xml:space="preserve">on-the-spot into one of the two interventions, using a random assignment tool that has been coded into the existing YFHPI database.  </w:t>
      </w:r>
    </w:p>
    <w:p w14:paraId="1FECAD9C" w14:textId="0A2362A4" w:rsidR="00F717AD" w:rsidRDefault="00F717AD" w:rsidP="00AC42C2">
      <w:pPr>
        <w:spacing w:after="120" w:line="240" w:lineRule="auto"/>
        <w:rPr>
          <w:rFonts w:ascii="Arial" w:hAnsi="Arial" w:cs="Arial"/>
          <w:sz w:val="24"/>
          <w:szCs w:val="24"/>
        </w:rPr>
      </w:pPr>
      <w:r w:rsidRPr="00F717AD">
        <w:rPr>
          <w:rFonts w:ascii="Arial" w:hAnsi="Arial" w:cs="Arial"/>
          <w:sz w:val="24"/>
          <w:szCs w:val="24"/>
        </w:rPr>
        <w:t xml:space="preserve">The </w:t>
      </w:r>
      <w:r w:rsidR="00891622">
        <w:rPr>
          <w:rFonts w:ascii="Arial" w:hAnsi="Arial" w:cs="Arial"/>
          <w:sz w:val="24"/>
          <w:szCs w:val="24"/>
        </w:rPr>
        <w:t xml:space="preserve">following </w:t>
      </w:r>
      <w:r w:rsidRPr="00F717AD">
        <w:rPr>
          <w:rFonts w:ascii="Arial" w:hAnsi="Arial" w:cs="Arial"/>
          <w:sz w:val="24"/>
          <w:szCs w:val="24"/>
        </w:rPr>
        <w:t>table shows study enrollment as of April 2019</w:t>
      </w:r>
      <w:r w:rsidR="00AC42C2">
        <w:rPr>
          <w:rFonts w:ascii="Arial" w:hAnsi="Arial" w:cs="Arial"/>
          <w:sz w:val="24"/>
          <w:szCs w:val="24"/>
        </w:rPr>
        <w:t xml:space="preserve">: </w:t>
      </w:r>
      <w:r w:rsidRPr="00F717AD">
        <w:rPr>
          <w:rFonts w:ascii="Arial" w:hAnsi="Arial" w:cs="Arial"/>
          <w:sz w:val="24"/>
          <w:szCs w:val="24"/>
        </w:rPr>
        <w:t>394 cl</w:t>
      </w:r>
      <w:r w:rsidR="00AC42C2">
        <w:rPr>
          <w:rFonts w:ascii="Arial" w:hAnsi="Arial" w:cs="Arial"/>
          <w:sz w:val="24"/>
          <w:szCs w:val="24"/>
        </w:rPr>
        <w:t xml:space="preserve">ients chose to participate </w:t>
      </w:r>
      <w:r w:rsidRPr="00F717AD">
        <w:rPr>
          <w:rFonts w:ascii="Arial" w:hAnsi="Arial" w:cs="Arial"/>
          <w:sz w:val="24"/>
          <w:szCs w:val="24"/>
        </w:rPr>
        <w:t>and</w:t>
      </w:r>
      <w:r w:rsidR="005659D6">
        <w:rPr>
          <w:rFonts w:ascii="Arial" w:hAnsi="Arial" w:cs="Arial"/>
          <w:sz w:val="24"/>
          <w:szCs w:val="24"/>
        </w:rPr>
        <w:t xml:space="preserve"> were</w:t>
      </w:r>
      <w:r w:rsidRPr="00F717AD">
        <w:rPr>
          <w:rFonts w:ascii="Arial" w:hAnsi="Arial" w:cs="Arial"/>
          <w:sz w:val="24"/>
          <w:szCs w:val="24"/>
        </w:rPr>
        <w:t xml:space="preserve"> </w:t>
      </w:r>
      <w:r w:rsidR="005659D6">
        <w:rPr>
          <w:rFonts w:ascii="Arial" w:hAnsi="Arial" w:cs="Arial"/>
          <w:sz w:val="24"/>
          <w:szCs w:val="24"/>
        </w:rPr>
        <w:t xml:space="preserve">assigned </w:t>
      </w:r>
      <w:r w:rsidR="00AC42C2">
        <w:rPr>
          <w:rFonts w:ascii="Arial" w:hAnsi="Arial" w:cs="Arial"/>
          <w:sz w:val="24"/>
          <w:szCs w:val="24"/>
        </w:rPr>
        <w:t xml:space="preserve">into </w:t>
      </w:r>
      <w:r w:rsidR="005659D6">
        <w:rPr>
          <w:rFonts w:ascii="Arial" w:hAnsi="Arial" w:cs="Arial"/>
          <w:sz w:val="24"/>
          <w:szCs w:val="24"/>
        </w:rPr>
        <w:t xml:space="preserve">a </w:t>
      </w:r>
      <w:r w:rsidR="00AC42C2">
        <w:rPr>
          <w:rFonts w:ascii="Arial" w:hAnsi="Arial" w:cs="Arial"/>
          <w:sz w:val="24"/>
          <w:szCs w:val="24"/>
        </w:rPr>
        <w:t>group</w:t>
      </w:r>
      <w:r w:rsidR="00EA2A27">
        <w:rPr>
          <w:rFonts w:ascii="Arial" w:hAnsi="Arial" w:cs="Arial"/>
          <w:sz w:val="24"/>
          <w:szCs w:val="24"/>
        </w:rPr>
        <w:t xml:space="preserve">, </w:t>
      </w:r>
      <w:r w:rsidRPr="00F717AD">
        <w:rPr>
          <w:rFonts w:ascii="Arial" w:hAnsi="Arial" w:cs="Arial"/>
          <w:sz w:val="24"/>
          <w:szCs w:val="24"/>
        </w:rPr>
        <w:t xml:space="preserve">about 32 households </w:t>
      </w:r>
      <w:r w:rsidR="005659D6">
        <w:rPr>
          <w:rFonts w:ascii="Arial" w:hAnsi="Arial" w:cs="Arial"/>
          <w:sz w:val="24"/>
          <w:szCs w:val="24"/>
        </w:rPr>
        <w:t xml:space="preserve">enrolled </w:t>
      </w:r>
      <w:r w:rsidRPr="00F717AD">
        <w:rPr>
          <w:rFonts w:ascii="Arial" w:hAnsi="Arial" w:cs="Arial"/>
          <w:sz w:val="24"/>
          <w:szCs w:val="24"/>
        </w:rPr>
        <w:t xml:space="preserve">per month.  If this rate continues, study enrollment </w:t>
      </w:r>
      <w:r w:rsidR="00EA2A27">
        <w:rPr>
          <w:rFonts w:ascii="Arial" w:hAnsi="Arial" w:cs="Arial"/>
          <w:sz w:val="24"/>
          <w:szCs w:val="24"/>
        </w:rPr>
        <w:t>should</w:t>
      </w:r>
      <w:r w:rsidR="006951BD">
        <w:rPr>
          <w:rFonts w:ascii="Arial" w:hAnsi="Arial" w:cs="Arial"/>
          <w:sz w:val="24"/>
          <w:szCs w:val="24"/>
        </w:rPr>
        <w:t xml:space="preserve"> </w:t>
      </w:r>
      <w:r w:rsidR="005659D6">
        <w:rPr>
          <w:rFonts w:ascii="Arial" w:hAnsi="Arial" w:cs="Arial"/>
          <w:sz w:val="24"/>
          <w:szCs w:val="24"/>
        </w:rPr>
        <w:t>be complete i</w:t>
      </w:r>
      <w:r w:rsidR="00EA2A27">
        <w:rPr>
          <w:rFonts w:ascii="Arial" w:hAnsi="Arial" w:cs="Arial"/>
          <w:sz w:val="24"/>
          <w:szCs w:val="24"/>
        </w:rPr>
        <w:t xml:space="preserve">n fall 2019. </w:t>
      </w:r>
      <w:r w:rsidRPr="00F717AD">
        <w:rPr>
          <w:rFonts w:ascii="Arial" w:hAnsi="Arial" w:cs="Arial"/>
          <w:sz w:val="24"/>
          <w:szCs w:val="24"/>
        </w:rPr>
        <w:t xml:space="preserve">  </w:t>
      </w:r>
    </w:p>
    <w:p w14:paraId="55CCF52A" w14:textId="7F98C564" w:rsidR="00F717AD" w:rsidRPr="00F717AD" w:rsidRDefault="00F717AD" w:rsidP="00F717AD">
      <w:pPr>
        <w:pStyle w:val="Caption"/>
        <w:keepNext/>
        <w:jc w:val="center"/>
        <w:rPr>
          <w:rFonts w:ascii="Arial" w:hAnsi="Arial" w:cs="Arial"/>
          <w:b/>
          <w:i w:val="0"/>
          <w:color w:val="auto"/>
          <w:sz w:val="24"/>
          <w:szCs w:val="24"/>
        </w:rPr>
      </w:pPr>
      <w:r w:rsidRPr="00F717AD">
        <w:rPr>
          <w:rFonts w:ascii="Arial" w:hAnsi="Arial" w:cs="Arial"/>
          <w:b/>
          <w:i w:val="0"/>
          <w:color w:val="auto"/>
          <w:sz w:val="24"/>
          <w:szCs w:val="24"/>
        </w:rPr>
        <w:t xml:space="preserve">Table </w:t>
      </w:r>
      <w:r w:rsidRPr="00F717AD">
        <w:rPr>
          <w:rFonts w:ascii="Arial" w:hAnsi="Arial" w:cs="Arial"/>
          <w:b/>
          <w:i w:val="0"/>
          <w:color w:val="auto"/>
          <w:sz w:val="24"/>
          <w:szCs w:val="24"/>
        </w:rPr>
        <w:fldChar w:fldCharType="begin"/>
      </w:r>
      <w:r w:rsidRPr="00F717AD">
        <w:rPr>
          <w:rFonts w:ascii="Arial" w:hAnsi="Arial" w:cs="Arial"/>
          <w:b/>
          <w:i w:val="0"/>
          <w:color w:val="auto"/>
          <w:sz w:val="24"/>
          <w:szCs w:val="24"/>
        </w:rPr>
        <w:instrText xml:space="preserve"> SEQ Table \* ARABIC </w:instrText>
      </w:r>
      <w:r w:rsidRPr="00F717AD">
        <w:rPr>
          <w:rFonts w:ascii="Arial" w:hAnsi="Arial" w:cs="Arial"/>
          <w:b/>
          <w:i w:val="0"/>
          <w:color w:val="auto"/>
          <w:sz w:val="24"/>
          <w:szCs w:val="24"/>
        </w:rPr>
        <w:fldChar w:fldCharType="separate"/>
      </w:r>
      <w:r w:rsidR="00E66B08">
        <w:rPr>
          <w:rFonts w:ascii="Arial" w:hAnsi="Arial" w:cs="Arial"/>
          <w:b/>
          <w:i w:val="0"/>
          <w:noProof/>
          <w:color w:val="auto"/>
          <w:sz w:val="24"/>
          <w:szCs w:val="24"/>
        </w:rPr>
        <w:t>1</w:t>
      </w:r>
      <w:r w:rsidRPr="00F717AD">
        <w:rPr>
          <w:rFonts w:ascii="Arial" w:hAnsi="Arial" w:cs="Arial"/>
          <w:b/>
          <w:i w:val="0"/>
          <w:color w:val="auto"/>
          <w:sz w:val="24"/>
          <w:szCs w:val="24"/>
        </w:rPr>
        <w:fldChar w:fldCharType="end"/>
      </w:r>
      <w:r w:rsidRPr="00F717AD">
        <w:rPr>
          <w:rFonts w:ascii="Arial" w:hAnsi="Arial" w:cs="Arial"/>
          <w:b/>
          <w:i w:val="0"/>
          <w:color w:val="auto"/>
          <w:sz w:val="24"/>
          <w:szCs w:val="24"/>
        </w:rPr>
        <w:t>: Study Enrollment, May 2018-April 2019</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gridCol w:w="3235"/>
      </w:tblGrid>
      <w:tr w:rsidR="00F717AD" w:rsidRPr="00F717AD" w14:paraId="3BAB130A" w14:textId="77777777" w:rsidTr="00571004">
        <w:tc>
          <w:tcPr>
            <w:tcW w:w="6115" w:type="dxa"/>
          </w:tcPr>
          <w:p w14:paraId="32E62EA4" w14:textId="77777777" w:rsidR="00F717AD" w:rsidRPr="00F717AD" w:rsidRDefault="00F717AD" w:rsidP="00571004">
            <w:pPr>
              <w:jc w:val="center"/>
              <w:rPr>
                <w:rFonts w:ascii="Arial" w:hAnsi="Arial" w:cs="Arial"/>
                <w:b/>
                <w:sz w:val="24"/>
                <w:szCs w:val="24"/>
              </w:rPr>
            </w:pPr>
            <w:r w:rsidRPr="00F717AD">
              <w:rPr>
                <w:rFonts w:ascii="Arial" w:hAnsi="Arial" w:cs="Arial"/>
                <w:b/>
                <w:sz w:val="24"/>
                <w:szCs w:val="24"/>
              </w:rPr>
              <w:t>Group</w:t>
            </w:r>
          </w:p>
        </w:tc>
        <w:tc>
          <w:tcPr>
            <w:tcW w:w="3235" w:type="dxa"/>
          </w:tcPr>
          <w:p w14:paraId="43981003" w14:textId="77777777" w:rsidR="00F717AD" w:rsidRPr="00F717AD" w:rsidRDefault="00F717AD" w:rsidP="00571004">
            <w:pPr>
              <w:jc w:val="center"/>
              <w:rPr>
                <w:rFonts w:ascii="Arial" w:hAnsi="Arial" w:cs="Arial"/>
                <w:b/>
                <w:sz w:val="24"/>
                <w:szCs w:val="24"/>
              </w:rPr>
            </w:pPr>
            <w:r w:rsidRPr="00F717AD">
              <w:rPr>
                <w:rFonts w:ascii="Arial" w:hAnsi="Arial" w:cs="Arial"/>
                <w:b/>
                <w:sz w:val="24"/>
                <w:szCs w:val="24"/>
              </w:rPr>
              <w:t>Households</w:t>
            </w:r>
          </w:p>
        </w:tc>
      </w:tr>
      <w:tr w:rsidR="00F717AD" w:rsidRPr="00F717AD" w14:paraId="7BEF617B" w14:textId="77777777" w:rsidTr="00571004">
        <w:trPr>
          <w:trHeight w:val="125"/>
        </w:trPr>
        <w:tc>
          <w:tcPr>
            <w:tcW w:w="6115" w:type="dxa"/>
          </w:tcPr>
          <w:p w14:paraId="2D063935" w14:textId="77777777" w:rsidR="00F717AD" w:rsidRPr="00F717AD" w:rsidRDefault="00F717AD" w:rsidP="00571004">
            <w:pPr>
              <w:rPr>
                <w:rFonts w:ascii="Arial" w:hAnsi="Arial" w:cs="Arial"/>
                <w:sz w:val="24"/>
                <w:szCs w:val="24"/>
              </w:rPr>
            </w:pPr>
            <w:r w:rsidRPr="00F717AD">
              <w:rPr>
                <w:rFonts w:ascii="Arial" w:hAnsi="Arial" w:cs="Arial"/>
                <w:sz w:val="24"/>
                <w:szCs w:val="24"/>
              </w:rPr>
              <w:t>Flexible Funds</w:t>
            </w:r>
          </w:p>
        </w:tc>
        <w:tc>
          <w:tcPr>
            <w:tcW w:w="3235" w:type="dxa"/>
          </w:tcPr>
          <w:p w14:paraId="62CD602C" w14:textId="77777777" w:rsidR="00F717AD" w:rsidRPr="00F717AD" w:rsidRDefault="00F717AD" w:rsidP="00571004">
            <w:pPr>
              <w:jc w:val="center"/>
              <w:rPr>
                <w:rFonts w:ascii="Arial" w:hAnsi="Arial" w:cs="Arial"/>
                <w:sz w:val="24"/>
                <w:szCs w:val="24"/>
              </w:rPr>
            </w:pPr>
            <w:r w:rsidRPr="00F717AD">
              <w:rPr>
                <w:rFonts w:ascii="Arial" w:hAnsi="Arial" w:cs="Arial"/>
                <w:sz w:val="24"/>
                <w:szCs w:val="24"/>
              </w:rPr>
              <w:t>193</w:t>
            </w:r>
          </w:p>
        </w:tc>
      </w:tr>
      <w:tr w:rsidR="00F717AD" w:rsidRPr="00F717AD" w14:paraId="400006F8" w14:textId="77777777" w:rsidTr="00571004">
        <w:trPr>
          <w:trHeight w:val="64"/>
        </w:trPr>
        <w:tc>
          <w:tcPr>
            <w:tcW w:w="6115" w:type="dxa"/>
          </w:tcPr>
          <w:p w14:paraId="297BA24C" w14:textId="77777777" w:rsidR="00F717AD" w:rsidRPr="00F717AD" w:rsidRDefault="00F717AD" w:rsidP="00571004">
            <w:pPr>
              <w:rPr>
                <w:rFonts w:ascii="Arial" w:hAnsi="Arial" w:cs="Arial"/>
                <w:sz w:val="24"/>
                <w:szCs w:val="24"/>
              </w:rPr>
            </w:pPr>
            <w:r w:rsidRPr="00F717AD">
              <w:rPr>
                <w:rFonts w:ascii="Arial" w:hAnsi="Arial" w:cs="Arial"/>
                <w:sz w:val="24"/>
                <w:szCs w:val="24"/>
              </w:rPr>
              <w:t>Case management + Flexible Funds (Standard YFHPI Services)</w:t>
            </w:r>
          </w:p>
        </w:tc>
        <w:tc>
          <w:tcPr>
            <w:tcW w:w="3235" w:type="dxa"/>
          </w:tcPr>
          <w:p w14:paraId="070E05C5" w14:textId="77777777" w:rsidR="00F717AD" w:rsidRPr="00F717AD" w:rsidRDefault="00F717AD" w:rsidP="00571004">
            <w:pPr>
              <w:jc w:val="center"/>
              <w:rPr>
                <w:rFonts w:ascii="Arial" w:hAnsi="Arial" w:cs="Arial"/>
                <w:sz w:val="24"/>
                <w:szCs w:val="24"/>
              </w:rPr>
            </w:pPr>
            <w:r w:rsidRPr="00F717AD">
              <w:rPr>
                <w:rFonts w:ascii="Arial" w:hAnsi="Arial" w:cs="Arial"/>
                <w:sz w:val="24"/>
                <w:szCs w:val="24"/>
              </w:rPr>
              <w:t>201</w:t>
            </w:r>
          </w:p>
        </w:tc>
      </w:tr>
      <w:tr w:rsidR="00F717AD" w:rsidRPr="00F717AD" w14:paraId="61DE2D80" w14:textId="77777777" w:rsidTr="00571004">
        <w:tc>
          <w:tcPr>
            <w:tcW w:w="6115" w:type="dxa"/>
          </w:tcPr>
          <w:p w14:paraId="5C183EF8" w14:textId="77777777" w:rsidR="00F717AD" w:rsidRPr="00F717AD" w:rsidRDefault="00F717AD" w:rsidP="00571004">
            <w:pPr>
              <w:rPr>
                <w:rFonts w:ascii="Arial" w:hAnsi="Arial" w:cs="Arial"/>
                <w:sz w:val="24"/>
                <w:szCs w:val="24"/>
              </w:rPr>
            </w:pPr>
            <w:r w:rsidRPr="00F717AD">
              <w:rPr>
                <w:rFonts w:ascii="Arial" w:hAnsi="Arial" w:cs="Arial"/>
                <w:sz w:val="24"/>
                <w:szCs w:val="24"/>
              </w:rPr>
              <w:t>Total Study Enrollments</w:t>
            </w:r>
          </w:p>
        </w:tc>
        <w:tc>
          <w:tcPr>
            <w:tcW w:w="3235" w:type="dxa"/>
          </w:tcPr>
          <w:p w14:paraId="293498FF" w14:textId="77777777" w:rsidR="00F717AD" w:rsidRPr="00F717AD" w:rsidRDefault="00F717AD" w:rsidP="00571004">
            <w:pPr>
              <w:jc w:val="center"/>
              <w:rPr>
                <w:rFonts w:ascii="Arial" w:hAnsi="Arial" w:cs="Arial"/>
                <w:sz w:val="24"/>
                <w:szCs w:val="24"/>
              </w:rPr>
            </w:pPr>
            <w:r w:rsidRPr="00F717AD">
              <w:rPr>
                <w:rFonts w:ascii="Arial" w:hAnsi="Arial" w:cs="Arial"/>
                <w:sz w:val="24"/>
                <w:szCs w:val="24"/>
              </w:rPr>
              <w:t>394</w:t>
            </w:r>
          </w:p>
        </w:tc>
      </w:tr>
    </w:tbl>
    <w:p w14:paraId="0F90B971" w14:textId="77777777" w:rsidR="00F717AD" w:rsidRDefault="00F717AD" w:rsidP="00F717AD">
      <w:pPr>
        <w:spacing w:after="120" w:line="240" w:lineRule="auto"/>
        <w:jc w:val="both"/>
        <w:rPr>
          <w:rFonts w:ascii="Arial" w:hAnsi="Arial" w:cs="Arial"/>
          <w:sz w:val="24"/>
          <w:szCs w:val="24"/>
        </w:rPr>
      </w:pPr>
    </w:p>
    <w:p w14:paraId="2ADE9E07" w14:textId="71D6F790" w:rsidR="00F717AD" w:rsidRPr="00F717AD" w:rsidRDefault="00F717AD" w:rsidP="006951BD">
      <w:pPr>
        <w:spacing w:after="240" w:line="240" w:lineRule="auto"/>
        <w:rPr>
          <w:rFonts w:ascii="Arial" w:hAnsi="Arial" w:cs="Arial"/>
          <w:sz w:val="24"/>
          <w:szCs w:val="24"/>
        </w:rPr>
      </w:pPr>
      <w:r w:rsidRPr="00F717AD">
        <w:rPr>
          <w:rFonts w:ascii="Arial" w:hAnsi="Arial" w:cs="Arial"/>
          <w:sz w:val="24"/>
          <w:szCs w:val="24"/>
        </w:rPr>
        <w:lastRenderedPageBreak/>
        <w:t xml:space="preserve">Table 2 </w:t>
      </w:r>
      <w:r w:rsidR="002B387E">
        <w:rPr>
          <w:rFonts w:ascii="Arial" w:hAnsi="Arial" w:cs="Arial"/>
          <w:sz w:val="24"/>
          <w:szCs w:val="24"/>
        </w:rPr>
        <w:t>(</w:t>
      </w:r>
      <w:r w:rsidRPr="00F717AD">
        <w:rPr>
          <w:rFonts w:ascii="Arial" w:hAnsi="Arial" w:cs="Arial"/>
          <w:sz w:val="24"/>
          <w:szCs w:val="24"/>
        </w:rPr>
        <w:t>below</w:t>
      </w:r>
      <w:r w:rsidR="002B387E">
        <w:rPr>
          <w:rFonts w:ascii="Arial" w:hAnsi="Arial" w:cs="Arial"/>
          <w:sz w:val="24"/>
          <w:szCs w:val="24"/>
        </w:rPr>
        <w:t>)</w:t>
      </w:r>
      <w:r w:rsidRPr="00F717AD">
        <w:rPr>
          <w:rFonts w:ascii="Arial" w:hAnsi="Arial" w:cs="Arial"/>
          <w:sz w:val="24"/>
          <w:szCs w:val="24"/>
        </w:rPr>
        <w:t>, compare</w:t>
      </w:r>
      <w:r w:rsidR="003F7F27">
        <w:rPr>
          <w:rFonts w:ascii="Arial" w:hAnsi="Arial" w:cs="Arial"/>
          <w:sz w:val="24"/>
          <w:szCs w:val="24"/>
        </w:rPr>
        <w:t>s</w:t>
      </w:r>
      <w:r w:rsidRPr="00F717AD">
        <w:rPr>
          <w:rFonts w:ascii="Arial" w:hAnsi="Arial" w:cs="Arial"/>
          <w:sz w:val="24"/>
          <w:szCs w:val="24"/>
        </w:rPr>
        <w:t xml:space="preserve"> the characteristics of those assigned to each intervention. If the randomization is working correctly, </w:t>
      </w:r>
      <w:r w:rsidR="003F7F27">
        <w:rPr>
          <w:rFonts w:ascii="Arial" w:hAnsi="Arial" w:cs="Arial"/>
          <w:sz w:val="24"/>
          <w:szCs w:val="24"/>
        </w:rPr>
        <w:t xml:space="preserve">there should be </w:t>
      </w:r>
      <w:r w:rsidRPr="00F717AD">
        <w:rPr>
          <w:rFonts w:ascii="Arial" w:hAnsi="Arial" w:cs="Arial"/>
          <w:sz w:val="24"/>
          <w:szCs w:val="24"/>
        </w:rPr>
        <w:t>few statistically significant differences between the two groups.</w:t>
      </w:r>
      <w:r w:rsidR="00310BC2">
        <w:rPr>
          <w:rFonts w:ascii="Arial" w:hAnsi="Arial" w:cs="Arial"/>
          <w:sz w:val="24"/>
          <w:szCs w:val="24"/>
        </w:rPr>
        <w:t xml:space="preserve"> T</w:t>
      </w:r>
      <w:r w:rsidRPr="00F717AD">
        <w:rPr>
          <w:rFonts w:ascii="Arial" w:hAnsi="Arial" w:cs="Arial"/>
          <w:sz w:val="24"/>
          <w:szCs w:val="24"/>
        </w:rPr>
        <w:t xml:space="preserve">able 2 </w:t>
      </w:r>
      <w:r w:rsidR="00310BC2">
        <w:rPr>
          <w:rFonts w:ascii="Arial" w:hAnsi="Arial" w:cs="Arial"/>
          <w:sz w:val="24"/>
          <w:szCs w:val="24"/>
        </w:rPr>
        <w:t xml:space="preserve">shows </w:t>
      </w:r>
      <w:r w:rsidRPr="00F717AD">
        <w:rPr>
          <w:rFonts w:ascii="Arial" w:hAnsi="Arial" w:cs="Arial"/>
          <w:sz w:val="24"/>
          <w:szCs w:val="24"/>
        </w:rPr>
        <w:t xml:space="preserve">that the two groups appear balanced; there are few significant differences between the two groups in the proportion of clients matching each characteristic listed in the table.  </w:t>
      </w:r>
    </w:p>
    <w:p w14:paraId="39612CFD" w14:textId="174612F4" w:rsidR="00F717AD" w:rsidRPr="00F717AD" w:rsidRDefault="00310BC2" w:rsidP="006951BD">
      <w:pPr>
        <w:spacing w:after="240" w:line="240" w:lineRule="auto"/>
        <w:rPr>
          <w:rFonts w:ascii="Arial" w:hAnsi="Arial" w:cs="Arial"/>
          <w:sz w:val="24"/>
          <w:szCs w:val="24"/>
        </w:rPr>
      </w:pPr>
      <w:r>
        <w:rPr>
          <w:rFonts w:ascii="Arial" w:hAnsi="Arial" w:cs="Arial"/>
          <w:sz w:val="24"/>
          <w:szCs w:val="24"/>
        </w:rPr>
        <w:t xml:space="preserve">The table shows </w:t>
      </w:r>
      <w:r w:rsidR="00F717AD" w:rsidRPr="00F717AD">
        <w:rPr>
          <w:rFonts w:ascii="Arial" w:hAnsi="Arial" w:cs="Arial"/>
          <w:sz w:val="24"/>
          <w:szCs w:val="24"/>
        </w:rPr>
        <w:t>that over half the heads of household in the sample identified as Black or African American, a quarter as white, and the remaining quarter as multi-racial, Asian, Native Hawaiian, Pacific Islander, American Indian or Alaskan Native (note that the numbers on race do not add up to 100</w:t>
      </w:r>
      <w:r>
        <w:rPr>
          <w:rFonts w:ascii="Arial" w:hAnsi="Arial" w:cs="Arial"/>
          <w:sz w:val="24"/>
          <w:szCs w:val="24"/>
        </w:rPr>
        <w:t xml:space="preserve"> percent</w:t>
      </w:r>
      <w:r w:rsidR="00F717AD" w:rsidRPr="00F717AD">
        <w:rPr>
          <w:rFonts w:ascii="Arial" w:hAnsi="Arial" w:cs="Arial"/>
          <w:sz w:val="24"/>
          <w:szCs w:val="24"/>
        </w:rPr>
        <w:t xml:space="preserve"> because some clients did not provide this information). Additionally, approximately 10</w:t>
      </w:r>
      <w:r>
        <w:rPr>
          <w:rFonts w:ascii="Arial" w:hAnsi="Arial" w:cs="Arial"/>
          <w:sz w:val="24"/>
          <w:szCs w:val="24"/>
        </w:rPr>
        <w:t xml:space="preserve"> percent</w:t>
      </w:r>
      <w:r w:rsidR="00F717AD" w:rsidRPr="00F717AD">
        <w:rPr>
          <w:rFonts w:ascii="Arial" w:hAnsi="Arial" w:cs="Arial"/>
          <w:sz w:val="24"/>
          <w:szCs w:val="24"/>
        </w:rPr>
        <w:t xml:space="preserve"> of participants identified as Hispanic. </w:t>
      </w:r>
      <w:r w:rsidR="00EA2A27">
        <w:rPr>
          <w:rFonts w:ascii="Arial" w:hAnsi="Arial" w:cs="Arial"/>
          <w:sz w:val="24"/>
          <w:szCs w:val="24"/>
        </w:rPr>
        <w:t>Women head up a</w:t>
      </w:r>
      <w:r w:rsidR="00F717AD" w:rsidRPr="00F717AD">
        <w:rPr>
          <w:rFonts w:ascii="Arial" w:hAnsi="Arial" w:cs="Arial"/>
          <w:sz w:val="24"/>
          <w:szCs w:val="24"/>
        </w:rPr>
        <w:t>bout 80</w:t>
      </w:r>
      <w:r>
        <w:rPr>
          <w:rFonts w:ascii="Arial" w:hAnsi="Arial" w:cs="Arial"/>
          <w:sz w:val="24"/>
          <w:szCs w:val="24"/>
        </w:rPr>
        <w:t xml:space="preserve"> percent</w:t>
      </w:r>
      <w:r w:rsidR="00F717AD" w:rsidRPr="00F717AD">
        <w:rPr>
          <w:rFonts w:ascii="Arial" w:hAnsi="Arial" w:cs="Arial"/>
          <w:sz w:val="24"/>
          <w:szCs w:val="24"/>
        </w:rPr>
        <w:t xml:space="preserve"> of the households. The majority of households have experienced homelessness in the past, and a majority </w:t>
      </w:r>
      <w:r>
        <w:rPr>
          <w:rFonts w:ascii="Arial" w:hAnsi="Arial" w:cs="Arial"/>
          <w:sz w:val="24"/>
          <w:szCs w:val="24"/>
        </w:rPr>
        <w:t>e</w:t>
      </w:r>
      <w:r w:rsidR="00F717AD" w:rsidRPr="00F717AD">
        <w:rPr>
          <w:rFonts w:ascii="Arial" w:hAnsi="Arial" w:cs="Arial"/>
          <w:sz w:val="24"/>
          <w:szCs w:val="24"/>
        </w:rPr>
        <w:t>arn less than 30</w:t>
      </w:r>
      <w:r>
        <w:rPr>
          <w:rFonts w:ascii="Arial" w:hAnsi="Arial" w:cs="Arial"/>
          <w:sz w:val="24"/>
          <w:szCs w:val="24"/>
        </w:rPr>
        <w:t xml:space="preserve"> percent</w:t>
      </w:r>
      <w:r w:rsidR="00F717AD" w:rsidRPr="00F717AD">
        <w:rPr>
          <w:rFonts w:ascii="Arial" w:hAnsi="Arial" w:cs="Arial"/>
          <w:sz w:val="24"/>
          <w:szCs w:val="24"/>
        </w:rPr>
        <w:t xml:space="preserve"> of the area median income for their household size.</w:t>
      </w:r>
    </w:p>
    <w:p w14:paraId="26E6A86D" w14:textId="4A828347" w:rsidR="00310BC2" w:rsidRDefault="00310BC2" w:rsidP="006951BD">
      <w:pPr>
        <w:spacing w:after="240" w:line="240" w:lineRule="auto"/>
        <w:rPr>
          <w:rFonts w:ascii="Arial" w:eastAsia="Times New Roman" w:hAnsi="Arial" w:cs="Arial"/>
          <w:color w:val="232528"/>
          <w:sz w:val="24"/>
          <w:szCs w:val="24"/>
        </w:rPr>
      </w:pPr>
      <w:r>
        <w:rPr>
          <w:rFonts w:ascii="Arial" w:hAnsi="Arial" w:cs="Arial"/>
          <w:sz w:val="24"/>
          <w:szCs w:val="24"/>
        </w:rPr>
        <w:t>A test was co</w:t>
      </w:r>
      <w:r w:rsidR="00F717AD" w:rsidRPr="00F717AD">
        <w:rPr>
          <w:rFonts w:ascii="Arial" w:hAnsi="Arial" w:cs="Arial"/>
          <w:sz w:val="24"/>
          <w:szCs w:val="24"/>
        </w:rPr>
        <w:t xml:space="preserve">nducted </w:t>
      </w:r>
      <w:r>
        <w:rPr>
          <w:rFonts w:ascii="Arial" w:hAnsi="Arial" w:cs="Arial"/>
          <w:sz w:val="24"/>
          <w:szCs w:val="24"/>
        </w:rPr>
        <w:t>to determine t</w:t>
      </w:r>
      <w:r w:rsidR="00F717AD" w:rsidRPr="00F717AD">
        <w:rPr>
          <w:rFonts w:ascii="Arial" w:hAnsi="Arial" w:cs="Arial"/>
          <w:sz w:val="24"/>
          <w:szCs w:val="24"/>
        </w:rPr>
        <w:t>he difference between the means for the flexible funds group</w:t>
      </w:r>
      <w:r w:rsidR="00CB5A0B">
        <w:rPr>
          <w:rFonts w:ascii="Arial" w:hAnsi="Arial" w:cs="Arial"/>
          <w:sz w:val="24"/>
          <w:szCs w:val="24"/>
        </w:rPr>
        <w:t>,</w:t>
      </w:r>
      <w:r w:rsidR="00F717AD" w:rsidRPr="00F717AD">
        <w:rPr>
          <w:rFonts w:ascii="Arial" w:hAnsi="Arial" w:cs="Arial"/>
          <w:sz w:val="24"/>
          <w:szCs w:val="24"/>
        </w:rPr>
        <w:t xml:space="preserve"> as compared to the case management group</w:t>
      </w:r>
      <w:r w:rsidR="00CB5A0B">
        <w:rPr>
          <w:rFonts w:ascii="Arial" w:hAnsi="Arial" w:cs="Arial"/>
          <w:sz w:val="24"/>
          <w:szCs w:val="24"/>
        </w:rPr>
        <w:t>,</w:t>
      </w:r>
      <w:r w:rsidR="00F717AD" w:rsidRPr="00F717AD">
        <w:rPr>
          <w:rFonts w:ascii="Arial" w:hAnsi="Arial" w:cs="Arial"/>
          <w:sz w:val="24"/>
          <w:szCs w:val="24"/>
        </w:rPr>
        <w:t xml:space="preserve"> </w:t>
      </w:r>
      <w:r w:rsidR="00F717AD" w:rsidRPr="00F717AD">
        <w:rPr>
          <w:rFonts w:ascii="Arial" w:eastAsia="Times New Roman" w:hAnsi="Arial" w:cs="Arial"/>
          <w:color w:val="232528"/>
          <w:sz w:val="24"/>
          <w:szCs w:val="24"/>
        </w:rPr>
        <w:t xml:space="preserve">for each characteristic.  Generally, a p-value above 0.05 is considered a positive result on this test and indicates there is no significant difference between the two groups. Most of the characteristics below pass this test, </w:t>
      </w:r>
      <w:r>
        <w:rPr>
          <w:rFonts w:ascii="Arial" w:eastAsia="Times New Roman" w:hAnsi="Arial" w:cs="Arial"/>
          <w:color w:val="232528"/>
          <w:sz w:val="24"/>
          <w:szCs w:val="24"/>
        </w:rPr>
        <w:t>providing</w:t>
      </w:r>
      <w:r w:rsidR="00F717AD" w:rsidRPr="00F717AD">
        <w:rPr>
          <w:rFonts w:ascii="Arial" w:eastAsia="Times New Roman" w:hAnsi="Arial" w:cs="Arial"/>
          <w:color w:val="232528"/>
          <w:sz w:val="24"/>
          <w:szCs w:val="24"/>
        </w:rPr>
        <w:t xml:space="preserve"> overall con</w:t>
      </w:r>
      <w:r w:rsidR="00CB5A0B">
        <w:rPr>
          <w:rFonts w:ascii="Arial" w:eastAsia="Times New Roman" w:hAnsi="Arial" w:cs="Arial"/>
          <w:color w:val="232528"/>
          <w:sz w:val="24"/>
          <w:szCs w:val="24"/>
        </w:rPr>
        <w:t xml:space="preserve">fidence that the sample is well </w:t>
      </w:r>
      <w:r w:rsidR="00F717AD" w:rsidRPr="00F717AD">
        <w:rPr>
          <w:rFonts w:ascii="Arial" w:eastAsia="Times New Roman" w:hAnsi="Arial" w:cs="Arial"/>
          <w:color w:val="232528"/>
          <w:sz w:val="24"/>
          <w:szCs w:val="24"/>
        </w:rPr>
        <w:t>balanced.  Similarly, an F-test does not reject the hypothesis that all the listed characteristics are balanced across the two groups (F=0.8; p = 0.68).</w:t>
      </w:r>
    </w:p>
    <w:p w14:paraId="227C8FA2" w14:textId="65339EB4" w:rsidR="00F717AD" w:rsidRPr="00F717AD" w:rsidRDefault="00F717AD" w:rsidP="00F717AD">
      <w:pPr>
        <w:pStyle w:val="Caption"/>
        <w:keepNext/>
        <w:jc w:val="center"/>
        <w:rPr>
          <w:rFonts w:ascii="Arial" w:hAnsi="Arial" w:cs="Arial"/>
          <w:b/>
          <w:i w:val="0"/>
          <w:color w:val="auto"/>
          <w:sz w:val="24"/>
          <w:szCs w:val="24"/>
        </w:rPr>
      </w:pPr>
      <w:r w:rsidRPr="00F717AD">
        <w:rPr>
          <w:rFonts w:ascii="Arial" w:hAnsi="Arial" w:cs="Arial"/>
          <w:b/>
          <w:i w:val="0"/>
          <w:color w:val="auto"/>
          <w:sz w:val="24"/>
          <w:szCs w:val="24"/>
        </w:rPr>
        <w:t xml:space="preserve">Table </w:t>
      </w:r>
      <w:r w:rsidRPr="00F717AD">
        <w:rPr>
          <w:rFonts w:ascii="Arial" w:hAnsi="Arial" w:cs="Arial"/>
          <w:b/>
          <w:i w:val="0"/>
          <w:color w:val="auto"/>
          <w:sz w:val="24"/>
          <w:szCs w:val="24"/>
        </w:rPr>
        <w:fldChar w:fldCharType="begin"/>
      </w:r>
      <w:r w:rsidRPr="00F717AD">
        <w:rPr>
          <w:rFonts w:ascii="Arial" w:hAnsi="Arial" w:cs="Arial"/>
          <w:b/>
          <w:i w:val="0"/>
          <w:color w:val="auto"/>
          <w:sz w:val="24"/>
          <w:szCs w:val="24"/>
        </w:rPr>
        <w:instrText xml:space="preserve"> SEQ Table \* ARABIC </w:instrText>
      </w:r>
      <w:r w:rsidRPr="00F717AD">
        <w:rPr>
          <w:rFonts w:ascii="Arial" w:hAnsi="Arial" w:cs="Arial"/>
          <w:b/>
          <w:i w:val="0"/>
          <w:color w:val="auto"/>
          <w:sz w:val="24"/>
          <w:szCs w:val="24"/>
        </w:rPr>
        <w:fldChar w:fldCharType="separate"/>
      </w:r>
      <w:r w:rsidR="00E66B08">
        <w:rPr>
          <w:rFonts w:ascii="Arial" w:hAnsi="Arial" w:cs="Arial"/>
          <w:b/>
          <w:i w:val="0"/>
          <w:noProof/>
          <w:color w:val="auto"/>
          <w:sz w:val="24"/>
          <w:szCs w:val="24"/>
        </w:rPr>
        <w:t>2</w:t>
      </w:r>
      <w:r w:rsidRPr="00F717AD">
        <w:rPr>
          <w:rFonts w:ascii="Arial" w:hAnsi="Arial" w:cs="Arial"/>
          <w:b/>
          <w:i w:val="0"/>
          <w:color w:val="auto"/>
          <w:sz w:val="24"/>
          <w:szCs w:val="24"/>
        </w:rPr>
        <w:fldChar w:fldCharType="end"/>
      </w:r>
      <w:r w:rsidRPr="00F717AD">
        <w:rPr>
          <w:rFonts w:ascii="Arial" w:hAnsi="Arial" w:cs="Arial"/>
          <w:b/>
          <w:i w:val="0"/>
          <w:color w:val="auto"/>
          <w:sz w:val="24"/>
          <w:szCs w:val="24"/>
        </w:rPr>
        <w:t>: Balance Test - Characteristics of the Study Population at Baseline</w:t>
      </w:r>
    </w:p>
    <w:tbl>
      <w:tblPr>
        <w:tblStyle w:val="TableGrid"/>
        <w:tblW w:w="0" w:type="auto"/>
        <w:tblLook w:val="04A0" w:firstRow="1" w:lastRow="0" w:firstColumn="1" w:lastColumn="0" w:noHBand="0" w:noVBand="1"/>
      </w:tblPr>
      <w:tblGrid>
        <w:gridCol w:w="5091"/>
        <w:gridCol w:w="1096"/>
        <w:gridCol w:w="1617"/>
        <w:gridCol w:w="1487"/>
      </w:tblGrid>
      <w:tr w:rsidR="00F717AD" w:rsidRPr="00F717AD" w14:paraId="1DD5A8AB" w14:textId="77777777" w:rsidTr="00A94C7B">
        <w:tc>
          <w:tcPr>
            <w:tcW w:w="5091" w:type="dxa"/>
          </w:tcPr>
          <w:p w14:paraId="1F9F048F" w14:textId="77777777" w:rsidR="00F717AD" w:rsidRPr="00F717AD" w:rsidRDefault="00F717AD" w:rsidP="00571004">
            <w:pPr>
              <w:rPr>
                <w:rFonts w:ascii="Arial" w:hAnsi="Arial" w:cs="Arial"/>
                <w:sz w:val="24"/>
                <w:szCs w:val="24"/>
              </w:rPr>
            </w:pPr>
          </w:p>
        </w:tc>
        <w:tc>
          <w:tcPr>
            <w:tcW w:w="1096" w:type="dxa"/>
          </w:tcPr>
          <w:p w14:paraId="327E9919" w14:textId="77777777" w:rsidR="00F717AD" w:rsidRPr="00F717AD" w:rsidRDefault="00F717AD" w:rsidP="00571004">
            <w:pPr>
              <w:jc w:val="center"/>
              <w:rPr>
                <w:rFonts w:ascii="Arial" w:hAnsi="Arial" w:cs="Arial"/>
                <w:sz w:val="24"/>
                <w:szCs w:val="24"/>
              </w:rPr>
            </w:pPr>
            <w:r w:rsidRPr="00F717AD">
              <w:rPr>
                <w:rFonts w:ascii="Arial" w:hAnsi="Arial" w:cs="Arial"/>
                <w:sz w:val="24"/>
                <w:szCs w:val="24"/>
              </w:rPr>
              <w:t>Flexible Funds</w:t>
            </w:r>
          </w:p>
        </w:tc>
        <w:tc>
          <w:tcPr>
            <w:tcW w:w="1617" w:type="dxa"/>
          </w:tcPr>
          <w:p w14:paraId="3DC421EF" w14:textId="77777777" w:rsidR="00F717AD" w:rsidRPr="00F717AD" w:rsidRDefault="00F717AD" w:rsidP="00571004">
            <w:pPr>
              <w:jc w:val="center"/>
              <w:rPr>
                <w:rFonts w:ascii="Arial" w:hAnsi="Arial" w:cs="Arial"/>
                <w:sz w:val="24"/>
                <w:szCs w:val="24"/>
              </w:rPr>
            </w:pPr>
            <w:r w:rsidRPr="00F717AD">
              <w:rPr>
                <w:rFonts w:ascii="Arial" w:hAnsi="Arial" w:cs="Arial"/>
                <w:sz w:val="24"/>
                <w:szCs w:val="24"/>
              </w:rPr>
              <w:t>Case Management + Flexible Funds</w:t>
            </w:r>
          </w:p>
        </w:tc>
        <w:tc>
          <w:tcPr>
            <w:tcW w:w="1487" w:type="dxa"/>
          </w:tcPr>
          <w:p w14:paraId="28569D1A" w14:textId="77777777" w:rsidR="00F717AD" w:rsidRPr="00F717AD" w:rsidRDefault="00F717AD" w:rsidP="00571004">
            <w:pPr>
              <w:jc w:val="center"/>
              <w:rPr>
                <w:rFonts w:ascii="Arial" w:hAnsi="Arial" w:cs="Arial"/>
                <w:sz w:val="24"/>
                <w:szCs w:val="24"/>
              </w:rPr>
            </w:pPr>
            <w:r w:rsidRPr="00F717AD">
              <w:rPr>
                <w:rFonts w:ascii="Arial" w:hAnsi="Arial" w:cs="Arial"/>
                <w:sz w:val="24"/>
                <w:szCs w:val="24"/>
              </w:rPr>
              <w:t>P-Value of Test of Difference in Means</w:t>
            </w:r>
          </w:p>
        </w:tc>
      </w:tr>
      <w:tr w:rsidR="00F717AD" w:rsidRPr="00F717AD" w14:paraId="4D67B212" w14:textId="77777777" w:rsidTr="00A94C7B">
        <w:tc>
          <w:tcPr>
            <w:tcW w:w="5091" w:type="dxa"/>
            <w:vAlign w:val="bottom"/>
          </w:tcPr>
          <w:p w14:paraId="28B460C5"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 xml:space="preserve">Black or African American </w:t>
            </w:r>
          </w:p>
        </w:tc>
        <w:tc>
          <w:tcPr>
            <w:tcW w:w="1096" w:type="dxa"/>
            <w:vAlign w:val="bottom"/>
          </w:tcPr>
          <w:p w14:paraId="2AF12555"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59%</w:t>
            </w:r>
          </w:p>
        </w:tc>
        <w:tc>
          <w:tcPr>
            <w:tcW w:w="1617" w:type="dxa"/>
            <w:vAlign w:val="bottom"/>
          </w:tcPr>
          <w:p w14:paraId="0031F776"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56%</w:t>
            </w:r>
          </w:p>
        </w:tc>
        <w:tc>
          <w:tcPr>
            <w:tcW w:w="1487" w:type="dxa"/>
          </w:tcPr>
          <w:p w14:paraId="17EF2B95"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0.64</w:t>
            </w:r>
          </w:p>
        </w:tc>
      </w:tr>
      <w:tr w:rsidR="00F717AD" w:rsidRPr="00F717AD" w14:paraId="59EF6851" w14:textId="77777777" w:rsidTr="00A94C7B">
        <w:tc>
          <w:tcPr>
            <w:tcW w:w="5091" w:type="dxa"/>
            <w:vAlign w:val="bottom"/>
          </w:tcPr>
          <w:p w14:paraId="1E273490"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White</w:t>
            </w:r>
          </w:p>
        </w:tc>
        <w:tc>
          <w:tcPr>
            <w:tcW w:w="1096" w:type="dxa"/>
            <w:vAlign w:val="bottom"/>
          </w:tcPr>
          <w:p w14:paraId="61184410"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25%</w:t>
            </w:r>
          </w:p>
        </w:tc>
        <w:tc>
          <w:tcPr>
            <w:tcW w:w="1617" w:type="dxa"/>
            <w:vAlign w:val="bottom"/>
          </w:tcPr>
          <w:p w14:paraId="7AF80C26"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26%</w:t>
            </w:r>
          </w:p>
        </w:tc>
        <w:tc>
          <w:tcPr>
            <w:tcW w:w="1487" w:type="dxa"/>
          </w:tcPr>
          <w:p w14:paraId="18F7150E"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0.82</w:t>
            </w:r>
          </w:p>
        </w:tc>
      </w:tr>
      <w:tr w:rsidR="00F717AD" w:rsidRPr="00F717AD" w14:paraId="3063D7DE" w14:textId="77777777" w:rsidTr="00A94C7B">
        <w:tc>
          <w:tcPr>
            <w:tcW w:w="5091" w:type="dxa"/>
            <w:vAlign w:val="bottom"/>
          </w:tcPr>
          <w:p w14:paraId="5081C809"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Asian, Native Hawaiian or Pacific Islander</w:t>
            </w:r>
          </w:p>
        </w:tc>
        <w:tc>
          <w:tcPr>
            <w:tcW w:w="1096" w:type="dxa"/>
            <w:vAlign w:val="bottom"/>
          </w:tcPr>
          <w:p w14:paraId="1DE3EE98"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6.7%</w:t>
            </w:r>
          </w:p>
        </w:tc>
        <w:tc>
          <w:tcPr>
            <w:tcW w:w="1617" w:type="dxa"/>
            <w:vAlign w:val="bottom"/>
          </w:tcPr>
          <w:p w14:paraId="4C44F138"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7.5%</w:t>
            </w:r>
          </w:p>
        </w:tc>
        <w:tc>
          <w:tcPr>
            <w:tcW w:w="1487" w:type="dxa"/>
          </w:tcPr>
          <w:p w14:paraId="0BE6CD6F"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0.78</w:t>
            </w:r>
          </w:p>
        </w:tc>
      </w:tr>
      <w:tr w:rsidR="00F717AD" w:rsidRPr="00F717AD" w14:paraId="4C0A206C" w14:textId="77777777" w:rsidTr="00A94C7B">
        <w:tc>
          <w:tcPr>
            <w:tcW w:w="5091" w:type="dxa"/>
            <w:vAlign w:val="bottom"/>
          </w:tcPr>
          <w:p w14:paraId="015D3080"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American Indian or Alaska Native</w:t>
            </w:r>
          </w:p>
        </w:tc>
        <w:tc>
          <w:tcPr>
            <w:tcW w:w="1096" w:type="dxa"/>
            <w:vAlign w:val="bottom"/>
          </w:tcPr>
          <w:p w14:paraId="6F1A5199"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2.1%</w:t>
            </w:r>
          </w:p>
        </w:tc>
        <w:tc>
          <w:tcPr>
            <w:tcW w:w="1617" w:type="dxa"/>
            <w:vAlign w:val="bottom"/>
          </w:tcPr>
          <w:p w14:paraId="5FB95623"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3.0%</w:t>
            </w:r>
          </w:p>
        </w:tc>
        <w:tc>
          <w:tcPr>
            <w:tcW w:w="1487" w:type="dxa"/>
          </w:tcPr>
          <w:p w14:paraId="642A7652"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0.57</w:t>
            </w:r>
          </w:p>
        </w:tc>
      </w:tr>
      <w:tr w:rsidR="00F717AD" w:rsidRPr="00F717AD" w14:paraId="546D1D9A" w14:textId="77777777" w:rsidTr="00A94C7B">
        <w:tc>
          <w:tcPr>
            <w:tcW w:w="5091" w:type="dxa"/>
            <w:vAlign w:val="bottom"/>
          </w:tcPr>
          <w:p w14:paraId="3B8ABA02"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Multi-racial</w:t>
            </w:r>
          </w:p>
        </w:tc>
        <w:tc>
          <w:tcPr>
            <w:tcW w:w="1096" w:type="dxa"/>
            <w:vAlign w:val="bottom"/>
          </w:tcPr>
          <w:p w14:paraId="540EB258"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4.7%</w:t>
            </w:r>
          </w:p>
        </w:tc>
        <w:tc>
          <w:tcPr>
            <w:tcW w:w="1617" w:type="dxa"/>
            <w:vAlign w:val="bottom"/>
          </w:tcPr>
          <w:p w14:paraId="52DCCF15"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4.0%</w:t>
            </w:r>
          </w:p>
        </w:tc>
        <w:tc>
          <w:tcPr>
            <w:tcW w:w="1487" w:type="dxa"/>
          </w:tcPr>
          <w:p w14:paraId="7C012ECB"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0.74</w:t>
            </w:r>
          </w:p>
        </w:tc>
      </w:tr>
      <w:tr w:rsidR="00F717AD" w:rsidRPr="00F717AD" w14:paraId="10F285C5" w14:textId="77777777" w:rsidTr="00A94C7B">
        <w:tc>
          <w:tcPr>
            <w:tcW w:w="5091" w:type="dxa"/>
            <w:vAlign w:val="bottom"/>
          </w:tcPr>
          <w:p w14:paraId="79158086"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Head of Household Age</w:t>
            </w:r>
          </w:p>
        </w:tc>
        <w:tc>
          <w:tcPr>
            <w:tcW w:w="1096" w:type="dxa"/>
            <w:vAlign w:val="bottom"/>
          </w:tcPr>
          <w:p w14:paraId="48F07DE1"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36.8</w:t>
            </w:r>
          </w:p>
        </w:tc>
        <w:tc>
          <w:tcPr>
            <w:tcW w:w="1617" w:type="dxa"/>
            <w:vAlign w:val="bottom"/>
          </w:tcPr>
          <w:p w14:paraId="4D19FB7A"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36.6</w:t>
            </w:r>
          </w:p>
        </w:tc>
        <w:tc>
          <w:tcPr>
            <w:tcW w:w="1487" w:type="dxa"/>
          </w:tcPr>
          <w:p w14:paraId="78D14FE2"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0.91</w:t>
            </w:r>
          </w:p>
        </w:tc>
      </w:tr>
      <w:tr w:rsidR="00F717AD" w:rsidRPr="00F717AD" w14:paraId="3AC259FE" w14:textId="77777777" w:rsidTr="00A94C7B">
        <w:tc>
          <w:tcPr>
            <w:tcW w:w="5091" w:type="dxa"/>
            <w:vAlign w:val="bottom"/>
          </w:tcPr>
          <w:p w14:paraId="43028300"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 xml:space="preserve">Hispanic </w:t>
            </w:r>
          </w:p>
        </w:tc>
        <w:tc>
          <w:tcPr>
            <w:tcW w:w="1096" w:type="dxa"/>
            <w:vAlign w:val="bottom"/>
          </w:tcPr>
          <w:p w14:paraId="526865D3"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10%</w:t>
            </w:r>
          </w:p>
        </w:tc>
        <w:tc>
          <w:tcPr>
            <w:tcW w:w="1617" w:type="dxa"/>
            <w:vAlign w:val="bottom"/>
          </w:tcPr>
          <w:p w14:paraId="0A172CCB"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13%</w:t>
            </w:r>
          </w:p>
        </w:tc>
        <w:tc>
          <w:tcPr>
            <w:tcW w:w="1487" w:type="dxa"/>
          </w:tcPr>
          <w:p w14:paraId="361E12C2"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0.43</w:t>
            </w:r>
          </w:p>
        </w:tc>
      </w:tr>
      <w:tr w:rsidR="00F717AD" w:rsidRPr="00F717AD" w14:paraId="27562F5C" w14:textId="77777777" w:rsidTr="00A94C7B">
        <w:tc>
          <w:tcPr>
            <w:tcW w:w="5091" w:type="dxa"/>
            <w:vAlign w:val="bottom"/>
          </w:tcPr>
          <w:p w14:paraId="4D0343FB"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Head of Household is Female</w:t>
            </w:r>
          </w:p>
        </w:tc>
        <w:tc>
          <w:tcPr>
            <w:tcW w:w="1096" w:type="dxa"/>
            <w:vAlign w:val="bottom"/>
          </w:tcPr>
          <w:p w14:paraId="1153E4CE"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81%</w:t>
            </w:r>
          </w:p>
        </w:tc>
        <w:tc>
          <w:tcPr>
            <w:tcW w:w="1617" w:type="dxa"/>
            <w:vAlign w:val="bottom"/>
          </w:tcPr>
          <w:p w14:paraId="5A7D6689"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78%</w:t>
            </w:r>
          </w:p>
        </w:tc>
        <w:tc>
          <w:tcPr>
            <w:tcW w:w="1487" w:type="dxa"/>
          </w:tcPr>
          <w:p w14:paraId="17D37C59"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0.43</w:t>
            </w:r>
          </w:p>
        </w:tc>
      </w:tr>
      <w:tr w:rsidR="00F717AD" w:rsidRPr="00F717AD" w14:paraId="51FE28AF" w14:textId="77777777" w:rsidTr="00A94C7B">
        <w:tc>
          <w:tcPr>
            <w:tcW w:w="5091" w:type="dxa"/>
            <w:vAlign w:val="bottom"/>
          </w:tcPr>
          <w:p w14:paraId="3063ABC6" w14:textId="77777777" w:rsidR="00F717AD" w:rsidRPr="00F717AD" w:rsidRDefault="00F717AD" w:rsidP="00571004">
            <w:pPr>
              <w:rPr>
                <w:rFonts w:ascii="Arial" w:hAnsi="Arial" w:cs="Arial"/>
                <w:sz w:val="24"/>
                <w:szCs w:val="24"/>
              </w:rPr>
            </w:pPr>
            <w:r w:rsidRPr="00F717AD">
              <w:rPr>
                <w:rFonts w:ascii="Arial" w:hAnsi="Arial" w:cs="Arial"/>
                <w:color w:val="000000"/>
                <w:sz w:val="24"/>
                <w:szCs w:val="24"/>
              </w:rPr>
              <w:t>Any Household Member Has Disability</w:t>
            </w:r>
          </w:p>
        </w:tc>
        <w:tc>
          <w:tcPr>
            <w:tcW w:w="1096" w:type="dxa"/>
            <w:vAlign w:val="bottom"/>
          </w:tcPr>
          <w:p w14:paraId="7AC18C1D"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26%</w:t>
            </w:r>
          </w:p>
        </w:tc>
        <w:tc>
          <w:tcPr>
            <w:tcW w:w="1617" w:type="dxa"/>
            <w:vAlign w:val="bottom"/>
          </w:tcPr>
          <w:p w14:paraId="6E2935C9" w14:textId="77777777" w:rsidR="00F717AD" w:rsidRPr="00F717AD" w:rsidRDefault="00F717AD" w:rsidP="00571004">
            <w:pPr>
              <w:jc w:val="center"/>
              <w:rPr>
                <w:rFonts w:ascii="Arial" w:hAnsi="Arial" w:cs="Arial"/>
                <w:sz w:val="24"/>
                <w:szCs w:val="24"/>
              </w:rPr>
            </w:pPr>
            <w:r w:rsidRPr="00F717AD">
              <w:rPr>
                <w:rFonts w:ascii="Arial" w:hAnsi="Arial" w:cs="Arial"/>
                <w:color w:val="000000"/>
                <w:sz w:val="24"/>
                <w:szCs w:val="24"/>
              </w:rPr>
              <w:t>28%</w:t>
            </w:r>
          </w:p>
        </w:tc>
        <w:tc>
          <w:tcPr>
            <w:tcW w:w="1487" w:type="dxa"/>
          </w:tcPr>
          <w:p w14:paraId="3E014699"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0.66</w:t>
            </w:r>
          </w:p>
        </w:tc>
      </w:tr>
      <w:tr w:rsidR="00F717AD" w:rsidRPr="00F717AD" w14:paraId="1C6E4BF9" w14:textId="77777777" w:rsidTr="00A94C7B">
        <w:tc>
          <w:tcPr>
            <w:tcW w:w="5091" w:type="dxa"/>
            <w:vAlign w:val="bottom"/>
          </w:tcPr>
          <w:p w14:paraId="1E6B97E5" w14:textId="77777777" w:rsidR="00F717AD" w:rsidRPr="00F717AD" w:rsidRDefault="00F717AD" w:rsidP="00571004">
            <w:pPr>
              <w:rPr>
                <w:rFonts w:ascii="Arial" w:hAnsi="Arial" w:cs="Arial"/>
                <w:color w:val="000000"/>
                <w:sz w:val="24"/>
                <w:szCs w:val="24"/>
              </w:rPr>
            </w:pPr>
            <w:r w:rsidRPr="00F717AD">
              <w:rPr>
                <w:rFonts w:ascii="Arial" w:hAnsi="Arial" w:cs="Arial"/>
                <w:color w:val="000000"/>
                <w:sz w:val="24"/>
                <w:szCs w:val="24"/>
              </w:rPr>
              <w:t xml:space="preserve">Housing Loss Expected in Less Than 3 Days </w:t>
            </w:r>
          </w:p>
        </w:tc>
        <w:tc>
          <w:tcPr>
            <w:tcW w:w="1096" w:type="dxa"/>
            <w:vAlign w:val="bottom"/>
          </w:tcPr>
          <w:p w14:paraId="20AEE943"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33%</w:t>
            </w:r>
          </w:p>
        </w:tc>
        <w:tc>
          <w:tcPr>
            <w:tcW w:w="1617" w:type="dxa"/>
            <w:vAlign w:val="bottom"/>
          </w:tcPr>
          <w:p w14:paraId="7137643D"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33%</w:t>
            </w:r>
          </w:p>
        </w:tc>
        <w:tc>
          <w:tcPr>
            <w:tcW w:w="1487" w:type="dxa"/>
          </w:tcPr>
          <w:p w14:paraId="750D5B23"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0.98</w:t>
            </w:r>
          </w:p>
        </w:tc>
      </w:tr>
      <w:tr w:rsidR="00F717AD" w:rsidRPr="00F717AD" w14:paraId="7DAAB75C" w14:textId="77777777" w:rsidTr="00A94C7B">
        <w:tc>
          <w:tcPr>
            <w:tcW w:w="5091" w:type="dxa"/>
            <w:vAlign w:val="bottom"/>
          </w:tcPr>
          <w:p w14:paraId="4E65457B" w14:textId="77777777" w:rsidR="00F717AD" w:rsidRPr="00F717AD" w:rsidRDefault="00F717AD" w:rsidP="00571004">
            <w:pPr>
              <w:rPr>
                <w:rFonts w:ascii="Arial" w:hAnsi="Arial" w:cs="Arial"/>
                <w:color w:val="000000"/>
                <w:sz w:val="24"/>
                <w:szCs w:val="24"/>
              </w:rPr>
            </w:pPr>
            <w:r w:rsidRPr="00F717AD">
              <w:rPr>
                <w:rFonts w:ascii="Arial" w:hAnsi="Arial" w:cs="Arial"/>
                <w:color w:val="000000"/>
                <w:sz w:val="24"/>
                <w:szCs w:val="24"/>
              </w:rPr>
              <w:t>History of Homelessness</w:t>
            </w:r>
          </w:p>
        </w:tc>
        <w:tc>
          <w:tcPr>
            <w:tcW w:w="1096" w:type="dxa"/>
            <w:vAlign w:val="bottom"/>
          </w:tcPr>
          <w:p w14:paraId="1E27581A"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62%</w:t>
            </w:r>
          </w:p>
        </w:tc>
        <w:tc>
          <w:tcPr>
            <w:tcW w:w="1617" w:type="dxa"/>
            <w:vAlign w:val="bottom"/>
          </w:tcPr>
          <w:p w14:paraId="666B9DCF"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49%</w:t>
            </w:r>
          </w:p>
        </w:tc>
        <w:tc>
          <w:tcPr>
            <w:tcW w:w="1487" w:type="dxa"/>
          </w:tcPr>
          <w:p w14:paraId="4991E929"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0.01</w:t>
            </w:r>
          </w:p>
        </w:tc>
      </w:tr>
      <w:tr w:rsidR="00F717AD" w:rsidRPr="00F717AD" w14:paraId="2304138B" w14:textId="77777777" w:rsidTr="00A94C7B">
        <w:tc>
          <w:tcPr>
            <w:tcW w:w="5091" w:type="dxa"/>
            <w:vAlign w:val="bottom"/>
          </w:tcPr>
          <w:p w14:paraId="19495317" w14:textId="77777777" w:rsidR="00F717AD" w:rsidRPr="00F717AD" w:rsidRDefault="00F717AD" w:rsidP="00571004">
            <w:pPr>
              <w:rPr>
                <w:rFonts w:ascii="Arial" w:hAnsi="Arial" w:cs="Arial"/>
                <w:color w:val="000000"/>
                <w:sz w:val="24"/>
                <w:szCs w:val="24"/>
              </w:rPr>
            </w:pPr>
            <w:r w:rsidRPr="00F717AD">
              <w:rPr>
                <w:rFonts w:ascii="Arial" w:hAnsi="Arial" w:cs="Arial"/>
                <w:color w:val="000000"/>
                <w:sz w:val="24"/>
                <w:szCs w:val="24"/>
              </w:rPr>
              <w:t>Less than 30% of Area Median Income (AMI) for household size</w:t>
            </w:r>
          </w:p>
        </w:tc>
        <w:tc>
          <w:tcPr>
            <w:tcW w:w="1096" w:type="dxa"/>
            <w:vAlign w:val="bottom"/>
          </w:tcPr>
          <w:p w14:paraId="2D0546D7"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79%</w:t>
            </w:r>
          </w:p>
        </w:tc>
        <w:tc>
          <w:tcPr>
            <w:tcW w:w="1617" w:type="dxa"/>
            <w:vAlign w:val="bottom"/>
          </w:tcPr>
          <w:p w14:paraId="3E7B6366"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78%</w:t>
            </w:r>
          </w:p>
        </w:tc>
        <w:tc>
          <w:tcPr>
            <w:tcW w:w="1487" w:type="dxa"/>
          </w:tcPr>
          <w:p w14:paraId="416E1138" w14:textId="77777777" w:rsidR="00310BC2" w:rsidRDefault="00310BC2" w:rsidP="00571004">
            <w:pPr>
              <w:jc w:val="center"/>
              <w:rPr>
                <w:rFonts w:ascii="Arial" w:hAnsi="Arial" w:cs="Arial"/>
                <w:color w:val="000000"/>
                <w:sz w:val="24"/>
                <w:szCs w:val="24"/>
              </w:rPr>
            </w:pPr>
          </w:p>
          <w:p w14:paraId="1EA109DD" w14:textId="68D1531B"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0.78</w:t>
            </w:r>
          </w:p>
        </w:tc>
      </w:tr>
      <w:tr w:rsidR="00F717AD" w:rsidRPr="00F717AD" w14:paraId="77C5D255" w14:textId="77777777" w:rsidTr="00A94C7B">
        <w:tc>
          <w:tcPr>
            <w:tcW w:w="5091" w:type="dxa"/>
            <w:vAlign w:val="bottom"/>
          </w:tcPr>
          <w:p w14:paraId="6E6E6E12" w14:textId="77777777" w:rsidR="00F717AD" w:rsidRPr="00F717AD" w:rsidRDefault="00F717AD" w:rsidP="00571004">
            <w:pPr>
              <w:rPr>
                <w:rFonts w:ascii="Arial" w:hAnsi="Arial" w:cs="Arial"/>
                <w:color w:val="000000"/>
                <w:sz w:val="24"/>
                <w:szCs w:val="24"/>
              </w:rPr>
            </w:pPr>
            <w:r w:rsidRPr="00F717AD">
              <w:rPr>
                <w:rFonts w:ascii="Arial" w:hAnsi="Arial" w:cs="Arial"/>
                <w:color w:val="000000"/>
                <w:sz w:val="24"/>
                <w:szCs w:val="24"/>
              </w:rPr>
              <w:t>Number of Household Children</w:t>
            </w:r>
          </w:p>
        </w:tc>
        <w:tc>
          <w:tcPr>
            <w:tcW w:w="1096" w:type="dxa"/>
            <w:vAlign w:val="bottom"/>
          </w:tcPr>
          <w:p w14:paraId="1D8199AF"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2.0</w:t>
            </w:r>
          </w:p>
        </w:tc>
        <w:tc>
          <w:tcPr>
            <w:tcW w:w="1617" w:type="dxa"/>
            <w:vAlign w:val="bottom"/>
          </w:tcPr>
          <w:p w14:paraId="0FF18CD8"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2.1</w:t>
            </w:r>
          </w:p>
        </w:tc>
        <w:tc>
          <w:tcPr>
            <w:tcW w:w="1487" w:type="dxa"/>
          </w:tcPr>
          <w:p w14:paraId="40B4EBC6" w14:textId="77777777" w:rsidR="00F717AD" w:rsidRPr="00F717AD" w:rsidRDefault="00F717AD" w:rsidP="00571004">
            <w:pPr>
              <w:jc w:val="center"/>
              <w:rPr>
                <w:rFonts w:ascii="Arial" w:hAnsi="Arial" w:cs="Arial"/>
                <w:color w:val="000000"/>
                <w:sz w:val="24"/>
                <w:szCs w:val="24"/>
              </w:rPr>
            </w:pPr>
            <w:r w:rsidRPr="00F717AD">
              <w:rPr>
                <w:rFonts w:ascii="Arial" w:hAnsi="Arial" w:cs="Arial"/>
                <w:color w:val="000000"/>
                <w:sz w:val="24"/>
                <w:szCs w:val="24"/>
              </w:rPr>
              <w:t>0.48</w:t>
            </w:r>
          </w:p>
        </w:tc>
      </w:tr>
      <w:tr w:rsidR="00F717AD" w:rsidRPr="00F717AD" w14:paraId="1CA54421" w14:textId="77777777" w:rsidTr="00A94C7B">
        <w:trPr>
          <w:trHeight w:val="233"/>
        </w:trPr>
        <w:tc>
          <w:tcPr>
            <w:tcW w:w="5091" w:type="dxa"/>
          </w:tcPr>
          <w:p w14:paraId="3BBB19B1" w14:textId="77777777" w:rsidR="00F717AD" w:rsidRPr="00F717AD" w:rsidRDefault="00F717AD" w:rsidP="00571004">
            <w:pPr>
              <w:rPr>
                <w:rFonts w:ascii="Arial" w:hAnsi="Arial" w:cs="Arial"/>
                <w:sz w:val="24"/>
                <w:szCs w:val="24"/>
              </w:rPr>
            </w:pPr>
            <w:r w:rsidRPr="00F717AD">
              <w:rPr>
                <w:rFonts w:ascii="Arial" w:hAnsi="Arial" w:cs="Arial"/>
                <w:sz w:val="24"/>
                <w:szCs w:val="24"/>
              </w:rPr>
              <w:t>N</w:t>
            </w:r>
          </w:p>
        </w:tc>
        <w:tc>
          <w:tcPr>
            <w:tcW w:w="1096" w:type="dxa"/>
          </w:tcPr>
          <w:p w14:paraId="13D568DB" w14:textId="77777777" w:rsidR="00F717AD" w:rsidRPr="00F717AD" w:rsidRDefault="00F717AD" w:rsidP="00571004">
            <w:pPr>
              <w:jc w:val="center"/>
              <w:rPr>
                <w:rFonts w:ascii="Arial" w:hAnsi="Arial" w:cs="Arial"/>
                <w:sz w:val="24"/>
                <w:szCs w:val="24"/>
              </w:rPr>
            </w:pPr>
            <w:r w:rsidRPr="00F717AD">
              <w:rPr>
                <w:rFonts w:ascii="Arial" w:hAnsi="Arial" w:cs="Arial"/>
                <w:sz w:val="24"/>
                <w:szCs w:val="24"/>
              </w:rPr>
              <w:t>178</w:t>
            </w:r>
          </w:p>
        </w:tc>
        <w:tc>
          <w:tcPr>
            <w:tcW w:w="1617" w:type="dxa"/>
          </w:tcPr>
          <w:p w14:paraId="7D244CF5" w14:textId="77777777" w:rsidR="00F717AD" w:rsidRPr="00F717AD" w:rsidRDefault="00F717AD" w:rsidP="00571004">
            <w:pPr>
              <w:jc w:val="center"/>
              <w:rPr>
                <w:rFonts w:ascii="Arial" w:hAnsi="Arial" w:cs="Arial"/>
                <w:sz w:val="24"/>
                <w:szCs w:val="24"/>
              </w:rPr>
            </w:pPr>
            <w:r w:rsidRPr="00F717AD">
              <w:rPr>
                <w:rFonts w:ascii="Arial" w:hAnsi="Arial" w:cs="Arial"/>
                <w:sz w:val="24"/>
                <w:szCs w:val="24"/>
              </w:rPr>
              <w:t>192</w:t>
            </w:r>
          </w:p>
        </w:tc>
        <w:tc>
          <w:tcPr>
            <w:tcW w:w="1487" w:type="dxa"/>
          </w:tcPr>
          <w:p w14:paraId="74A94411" w14:textId="77777777" w:rsidR="00F717AD" w:rsidRPr="00F717AD" w:rsidRDefault="00F717AD" w:rsidP="00571004">
            <w:pPr>
              <w:jc w:val="center"/>
              <w:rPr>
                <w:rFonts w:ascii="Arial" w:hAnsi="Arial" w:cs="Arial"/>
                <w:sz w:val="24"/>
                <w:szCs w:val="24"/>
              </w:rPr>
            </w:pPr>
          </w:p>
        </w:tc>
      </w:tr>
    </w:tbl>
    <w:p w14:paraId="0B335486" w14:textId="77777777" w:rsidR="00F717AD" w:rsidRPr="00F717AD" w:rsidRDefault="00F717AD" w:rsidP="00F717AD">
      <w:pPr>
        <w:rPr>
          <w:rFonts w:ascii="Arial" w:hAnsi="Arial" w:cs="Arial"/>
          <w:sz w:val="24"/>
          <w:szCs w:val="24"/>
        </w:rPr>
      </w:pPr>
    </w:p>
    <w:p w14:paraId="54B7C9BF" w14:textId="77777777" w:rsidR="00440D45" w:rsidRDefault="00440D45" w:rsidP="00F717AD">
      <w:pPr>
        <w:rPr>
          <w:rFonts w:ascii="Arial" w:hAnsi="Arial" w:cs="Arial"/>
          <w:b/>
          <w:sz w:val="24"/>
          <w:szCs w:val="24"/>
        </w:rPr>
      </w:pPr>
    </w:p>
    <w:p w14:paraId="4B3E4470" w14:textId="0B6249D9" w:rsidR="00F717AD" w:rsidRPr="00F717AD" w:rsidRDefault="00F717AD" w:rsidP="00440D45">
      <w:pPr>
        <w:spacing w:after="120"/>
        <w:rPr>
          <w:rFonts w:ascii="Arial" w:hAnsi="Arial" w:cs="Arial"/>
          <w:sz w:val="24"/>
          <w:szCs w:val="24"/>
        </w:rPr>
      </w:pPr>
      <w:r w:rsidRPr="00F717AD">
        <w:rPr>
          <w:rFonts w:ascii="Arial" w:hAnsi="Arial" w:cs="Arial"/>
          <w:b/>
          <w:sz w:val="24"/>
          <w:szCs w:val="24"/>
        </w:rPr>
        <w:lastRenderedPageBreak/>
        <w:t>Interventions</w:t>
      </w:r>
    </w:p>
    <w:p w14:paraId="2ED45986" w14:textId="36834F44" w:rsidR="00F717AD" w:rsidRPr="00F717AD" w:rsidRDefault="00CB5A0B" w:rsidP="00F717AD">
      <w:pPr>
        <w:rPr>
          <w:rFonts w:ascii="Arial" w:eastAsia="Times New Roman" w:hAnsi="Arial" w:cs="Arial"/>
          <w:sz w:val="24"/>
          <w:szCs w:val="24"/>
        </w:rPr>
      </w:pPr>
      <w:r>
        <w:rPr>
          <w:rFonts w:ascii="Arial" w:hAnsi="Arial" w:cs="Arial"/>
          <w:sz w:val="24"/>
          <w:szCs w:val="24"/>
        </w:rPr>
        <w:t xml:space="preserve">After consenting to participate, the study </w:t>
      </w:r>
      <w:r w:rsidR="00F717AD" w:rsidRPr="00F717AD">
        <w:rPr>
          <w:rFonts w:ascii="Arial" w:hAnsi="Arial" w:cs="Arial"/>
          <w:sz w:val="24"/>
          <w:szCs w:val="24"/>
        </w:rPr>
        <w:t>randomly assign</w:t>
      </w:r>
      <w:r>
        <w:rPr>
          <w:rFonts w:ascii="Arial" w:hAnsi="Arial" w:cs="Arial"/>
          <w:sz w:val="24"/>
          <w:szCs w:val="24"/>
        </w:rPr>
        <w:t xml:space="preserve">s each household </w:t>
      </w:r>
      <w:r w:rsidR="00F717AD" w:rsidRPr="00F717AD">
        <w:rPr>
          <w:rFonts w:ascii="Arial" w:hAnsi="Arial" w:cs="Arial"/>
          <w:sz w:val="24"/>
          <w:szCs w:val="24"/>
        </w:rPr>
        <w:t xml:space="preserve">to </w:t>
      </w:r>
      <w:r w:rsidR="00310BC2">
        <w:rPr>
          <w:rFonts w:ascii="Arial" w:hAnsi="Arial" w:cs="Arial"/>
          <w:sz w:val="24"/>
          <w:szCs w:val="24"/>
        </w:rPr>
        <w:t xml:space="preserve">one of the two groups. </w:t>
      </w:r>
      <w:r w:rsidR="00F717AD" w:rsidRPr="00F717AD">
        <w:rPr>
          <w:rFonts w:ascii="Arial" w:eastAsia="Times New Roman" w:hAnsi="Arial" w:cs="Arial"/>
          <w:sz w:val="24"/>
          <w:szCs w:val="24"/>
        </w:rPr>
        <w:t xml:space="preserve">Table 3 below shows data on services that the providers have collected since the initial grant proposal. The table includes everyone enrolled in the study with at least </w:t>
      </w:r>
      <w:r w:rsidR="00310BC2">
        <w:rPr>
          <w:rFonts w:ascii="Arial" w:eastAsia="Times New Roman" w:hAnsi="Arial" w:cs="Arial"/>
          <w:sz w:val="24"/>
          <w:szCs w:val="24"/>
        </w:rPr>
        <w:t>eight</w:t>
      </w:r>
      <w:r w:rsidR="00F717AD" w:rsidRPr="00F717AD">
        <w:rPr>
          <w:rFonts w:ascii="Arial" w:eastAsia="Times New Roman" w:hAnsi="Arial" w:cs="Arial"/>
          <w:sz w:val="24"/>
          <w:szCs w:val="24"/>
        </w:rPr>
        <w:t xml:space="preserve"> weeks of follow-up data, excluding a handful of agencies for which data has been tracked</w:t>
      </w:r>
      <w:r w:rsidR="00310BC2">
        <w:rPr>
          <w:rFonts w:ascii="Arial" w:eastAsia="Times New Roman" w:hAnsi="Arial" w:cs="Arial"/>
          <w:sz w:val="24"/>
          <w:szCs w:val="24"/>
        </w:rPr>
        <w:t>,</w:t>
      </w:r>
      <w:r w:rsidR="00F717AD" w:rsidRPr="00F717AD">
        <w:rPr>
          <w:rFonts w:ascii="Arial" w:eastAsia="Times New Roman" w:hAnsi="Arial" w:cs="Arial"/>
          <w:sz w:val="24"/>
          <w:szCs w:val="24"/>
        </w:rPr>
        <w:t xml:space="preserve"> but </w:t>
      </w:r>
      <w:r w:rsidRPr="00F717AD">
        <w:rPr>
          <w:rFonts w:ascii="Arial" w:eastAsia="Times New Roman" w:hAnsi="Arial" w:cs="Arial"/>
          <w:sz w:val="24"/>
          <w:szCs w:val="24"/>
        </w:rPr>
        <w:t>not</w:t>
      </w:r>
      <w:r w:rsidR="00F717AD" w:rsidRPr="00F717AD">
        <w:rPr>
          <w:rFonts w:ascii="Arial" w:eastAsia="Times New Roman" w:hAnsi="Arial" w:cs="Arial"/>
          <w:sz w:val="24"/>
          <w:szCs w:val="24"/>
        </w:rPr>
        <w:t xml:space="preserve"> entered electronically.  </w:t>
      </w:r>
    </w:p>
    <w:p w14:paraId="237B458B" w14:textId="77777777" w:rsidR="00F717AD" w:rsidRPr="00F717AD" w:rsidRDefault="00F717AD" w:rsidP="00F717AD">
      <w:pPr>
        <w:keepNext/>
        <w:jc w:val="center"/>
        <w:rPr>
          <w:rFonts w:ascii="Arial" w:hAnsi="Arial" w:cs="Arial"/>
          <w:b/>
          <w:sz w:val="24"/>
          <w:szCs w:val="24"/>
        </w:rPr>
      </w:pPr>
      <w:r w:rsidRPr="00F717AD">
        <w:rPr>
          <w:rFonts w:ascii="Arial" w:hAnsi="Arial" w:cs="Arial"/>
          <w:b/>
          <w:sz w:val="24"/>
          <w:szCs w:val="24"/>
        </w:rPr>
        <w:t>Table 3: Comparison of Services</w:t>
      </w:r>
    </w:p>
    <w:tbl>
      <w:tblPr>
        <w:tblStyle w:val="TableGridLight"/>
        <w:tblW w:w="9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2070"/>
        <w:gridCol w:w="2289"/>
      </w:tblGrid>
      <w:tr w:rsidR="00F717AD" w:rsidRPr="00F717AD" w14:paraId="0E37A83F" w14:textId="77777777" w:rsidTr="00571004">
        <w:trPr>
          <w:trHeight w:val="548"/>
        </w:trPr>
        <w:tc>
          <w:tcPr>
            <w:tcW w:w="4765" w:type="dxa"/>
            <w:noWrap/>
            <w:hideMark/>
          </w:tcPr>
          <w:p w14:paraId="4B27B37F" w14:textId="77777777" w:rsidR="00F717AD" w:rsidRPr="00F717AD" w:rsidRDefault="00F717AD" w:rsidP="00571004">
            <w:pPr>
              <w:keepNext/>
              <w:rPr>
                <w:rFonts w:ascii="Arial" w:eastAsia="Times New Roman" w:hAnsi="Arial" w:cs="Arial"/>
                <w:color w:val="000000"/>
                <w:sz w:val="24"/>
                <w:szCs w:val="24"/>
              </w:rPr>
            </w:pPr>
            <w:r w:rsidRPr="00F717AD">
              <w:rPr>
                <w:rFonts w:ascii="Arial" w:eastAsia="Times New Roman" w:hAnsi="Arial" w:cs="Arial"/>
                <w:color w:val="000000"/>
                <w:sz w:val="24"/>
                <w:szCs w:val="24"/>
              </w:rPr>
              <w:t> </w:t>
            </w:r>
          </w:p>
        </w:tc>
        <w:tc>
          <w:tcPr>
            <w:tcW w:w="2070" w:type="dxa"/>
            <w:hideMark/>
          </w:tcPr>
          <w:p w14:paraId="4D1DEC59" w14:textId="77777777" w:rsidR="00F717AD" w:rsidRPr="00F717AD" w:rsidRDefault="00F717AD" w:rsidP="00571004">
            <w:pPr>
              <w:keepNext/>
              <w:jc w:val="center"/>
              <w:rPr>
                <w:rFonts w:ascii="Arial" w:eastAsia="Times New Roman" w:hAnsi="Arial" w:cs="Arial"/>
                <w:b/>
                <w:bCs/>
                <w:color w:val="000000"/>
                <w:sz w:val="24"/>
                <w:szCs w:val="24"/>
              </w:rPr>
            </w:pPr>
            <w:r w:rsidRPr="00F717AD">
              <w:rPr>
                <w:rFonts w:ascii="Arial" w:eastAsia="Times New Roman" w:hAnsi="Arial" w:cs="Arial"/>
                <w:color w:val="000000"/>
                <w:sz w:val="24"/>
                <w:szCs w:val="24"/>
              </w:rPr>
              <w:t>Flexible Funds</w:t>
            </w:r>
          </w:p>
        </w:tc>
        <w:tc>
          <w:tcPr>
            <w:tcW w:w="2289" w:type="dxa"/>
            <w:hideMark/>
          </w:tcPr>
          <w:p w14:paraId="1000EAAD" w14:textId="77777777" w:rsidR="00F717AD" w:rsidRPr="00F717AD" w:rsidRDefault="00F717AD" w:rsidP="00571004">
            <w:pPr>
              <w:keepNext/>
              <w:jc w:val="center"/>
              <w:rPr>
                <w:rFonts w:ascii="Arial" w:eastAsia="Times New Roman" w:hAnsi="Arial" w:cs="Arial"/>
                <w:b/>
                <w:bCs/>
                <w:color w:val="000000"/>
                <w:sz w:val="24"/>
                <w:szCs w:val="24"/>
              </w:rPr>
            </w:pPr>
            <w:r w:rsidRPr="00F717AD">
              <w:rPr>
                <w:rFonts w:ascii="Arial" w:eastAsia="Times New Roman" w:hAnsi="Arial" w:cs="Arial"/>
                <w:color w:val="000000"/>
                <w:sz w:val="24"/>
                <w:szCs w:val="24"/>
              </w:rPr>
              <w:t>Case Management + Flexible Funds</w:t>
            </w:r>
          </w:p>
        </w:tc>
      </w:tr>
      <w:tr w:rsidR="00F717AD" w:rsidRPr="00F717AD" w14:paraId="6591AF9C" w14:textId="77777777" w:rsidTr="00571004">
        <w:trPr>
          <w:trHeight w:val="260"/>
        </w:trPr>
        <w:tc>
          <w:tcPr>
            <w:tcW w:w="4765" w:type="dxa"/>
            <w:noWrap/>
            <w:hideMark/>
          </w:tcPr>
          <w:p w14:paraId="083E319C" w14:textId="77777777" w:rsidR="00F717AD" w:rsidRPr="00F717AD" w:rsidRDefault="00F717AD" w:rsidP="00571004">
            <w:pPr>
              <w:keepNext/>
              <w:rPr>
                <w:rFonts w:ascii="Arial" w:eastAsia="Times New Roman" w:hAnsi="Arial" w:cs="Arial"/>
                <w:color w:val="000000"/>
                <w:sz w:val="24"/>
                <w:szCs w:val="24"/>
              </w:rPr>
            </w:pPr>
            <w:r w:rsidRPr="00F717AD">
              <w:rPr>
                <w:rFonts w:ascii="Arial" w:eastAsia="Times New Roman" w:hAnsi="Arial" w:cs="Arial"/>
                <w:color w:val="000000"/>
                <w:sz w:val="24"/>
                <w:szCs w:val="24"/>
              </w:rPr>
              <w:t>Risk Score</w:t>
            </w:r>
          </w:p>
        </w:tc>
        <w:tc>
          <w:tcPr>
            <w:tcW w:w="2070" w:type="dxa"/>
            <w:noWrap/>
            <w:hideMark/>
          </w:tcPr>
          <w:p w14:paraId="5501F467"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21.6</w:t>
            </w:r>
          </w:p>
        </w:tc>
        <w:tc>
          <w:tcPr>
            <w:tcW w:w="2289" w:type="dxa"/>
            <w:noWrap/>
            <w:hideMark/>
          </w:tcPr>
          <w:p w14:paraId="4709FF3D"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21.2</w:t>
            </w:r>
          </w:p>
        </w:tc>
      </w:tr>
      <w:tr w:rsidR="00F717AD" w:rsidRPr="00F717AD" w14:paraId="5083CCA7" w14:textId="77777777" w:rsidTr="00571004">
        <w:trPr>
          <w:trHeight w:val="278"/>
        </w:trPr>
        <w:tc>
          <w:tcPr>
            <w:tcW w:w="4765" w:type="dxa"/>
            <w:noWrap/>
          </w:tcPr>
          <w:p w14:paraId="210AD575" w14:textId="77777777" w:rsidR="00F717AD" w:rsidRPr="00F717AD" w:rsidRDefault="00F717AD" w:rsidP="00571004">
            <w:pPr>
              <w:keepNext/>
              <w:rPr>
                <w:rFonts w:ascii="Arial" w:eastAsia="Times New Roman" w:hAnsi="Arial" w:cs="Arial"/>
                <w:color w:val="000000"/>
                <w:sz w:val="24"/>
                <w:szCs w:val="24"/>
              </w:rPr>
            </w:pPr>
            <w:r w:rsidRPr="00F717AD">
              <w:rPr>
                <w:rFonts w:ascii="Arial" w:eastAsia="Times New Roman" w:hAnsi="Arial" w:cs="Arial"/>
                <w:color w:val="000000"/>
                <w:sz w:val="24"/>
                <w:szCs w:val="24"/>
              </w:rPr>
              <w:t>Financial Assistance Amount</w:t>
            </w:r>
          </w:p>
        </w:tc>
        <w:tc>
          <w:tcPr>
            <w:tcW w:w="2070" w:type="dxa"/>
            <w:noWrap/>
          </w:tcPr>
          <w:p w14:paraId="37AB9E8E"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$1,373</w:t>
            </w:r>
          </w:p>
        </w:tc>
        <w:tc>
          <w:tcPr>
            <w:tcW w:w="2289" w:type="dxa"/>
            <w:noWrap/>
          </w:tcPr>
          <w:p w14:paraId="4DEE7824"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$1,238</w:t>
            </w:r>
          </w:p>
        </w:tc>
      </w:tr>
      <w:tr w:rsidR="00F717AD" w:rsidRPr="00F717AD" w14:paraId="363C1000" w14:textId="77777777" w:rsidTr="00571004">
        <w:trPr>
          <w:trHeight w:val="287"/>
        </w:trPr>
        <w:tc>
          <w:tcPr>
            <w:tcW w:w="4765" w:type="dxa"/>
            <w:noWrap/>
            <w:hideMark/>
          </w:tcPr>
          <w:p w14:paraId="6B4EF8C2" w14:textId="77777777" w:rsidR="00F717AD" w:rsidRPr="00F717AD" w:rsidRDefault="00F717AD" w:rsidP="00571004">
            <w:pPr>
              <w:keepNext/>
              <w:rPr>
                <w:rFonts w:ascii="Arial" w:eastAsia="Times New Roman" w:hAnsi="Arial" w:cs="Arial"/>
                <w:color w:val="000000"/>
                <w:sz w:val="24"/>
                <w:szCs w:val="24"/>
              </w:rPr>
            </w:pPr>
            <w:r w:rsidRPr="00F717AD">
              <w:rPr>
                <w:rFonts w:ascii="Arial" w:eastAsia="Times New Roman" w:hAnsi="Arial" w:cs="Arial"/>
                <w:color w:val="000000"/>
                <w:sz w:val="24"/>
                <w:szCs w:val="24"/>
              </w:rPr>
              <w:t>Any Financial Assistance Received</w:t>
            </w:r>
          </w:p>
        </w:tc>
        <w:tc>
          <w:tcPr>
            <w:tcW w:w="2070" w:type="dxa"/>
            <w:noWrap/>
            <w:hideMark/>
          </w:tcPr>
          <w:p w14:paraId="4FAA1F5D"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88%</w:t>
            </w:r>
          </w:p>
        </w:tc>
        <w:tc>
          <w:tcPr>
            <w:tcW w:w="2289" w:type="dxa"/>
            <w:noWrap/>
          </w:tcPr>
          <w:p w14:paraId="4C821A69"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80%</w:t>
            </w:r>
          </w:p>
        </w:tc>
      </w:tr>
      <w:tr w:rsidR="00F717AD" w:rsidRPr="00F717AD" w14:paraId="71473BE9" w14:textId="77777777" w:rsidTr="00571004">
        <w:trPr>
          <w:trHeight w:val="300"/>
        </w:trPr>
        <w:tc>
          <w:tcPr>
            <w:tcW w:w="4765" w:type="dxa"/>
            <w:noWrap/>
            <w:hideMark/>
          </w:tcPr>
          <w:p w14:paraId="393EB262" w14:textId="77777777" w:rsidR="00F717AD" w:rsidRPr="00F717AD" w:rsidRDefault="00F717AD" w:rsidP="00571004">
            <w:pPr>
              <w:keepNext/>
              <w:rPr>
                <w:rFonts w:ascii="Arial" w:eastAsia="Times New Roman" w:hAnsi="Arial" w:cs="Arial"/>
                <w:color w:val="000000"/>
                <w:sz w:val="24"/>
                <w:szCs w:val="24"/>
              </w:rPr>
            </w:pPr>
            <w:r w:rsidRPr="00F717AD">
              <w:rPr>
                <w:rFonts w:ascii="Arial" w:eastAsia="Times New Roman" w:hAnsi="Arial" w:cs="Arial"/>
                <w:color w:val="000000"/>
                <w:sz w:val="24"/>
                <w:szCs w:val="24"/>
              </w:rPr>
              <w:t>Number of Meetings</w:t>
            </w:r>
          </w:p>
        </w:tc>
        <w:tc>
          <w:tcPr>
            <w:tcW w:w="2070" w:type="dxa"/>
            <w:noWrap/>
            <w:hideMark/>
          </w:tcPr>
          <w:p w14:paraId="354E2009" w14:textId="77777777" w:rsidR="00F717AD" w:rsidRPr="00F717AD" w:rsidRDefault="00F717AD" w:rsidP="00571004">
            <w:pPr>
              <w:keepNext/>
              <w:jc w:val="center"/>
              <w:rPr>
                <w:rFonts w:ascii="Arial" w:eastAsia="Times New Roman" w:hAnsi="Arial" w:cs="Arial"/>
                <w:bCs/>
                <w:color w:val="000000"/>
                <w:sz w:val="24"/>
                <w:szCs w:val="24"/>
              </w:rPr>
            </w:pPr>
            <w:r w:rsidRPr="00F717AD">
              <w:rPr>
                <w:rFonts w:ascii="Arial" w:eastAsia="Times New Roman" w:hAnsi="Arial" w:cs="Arial"/>
                <w:bCs/>
                <w:color w:val="000000"/>
                <w:sz w:val="24"/>
                <w:szCs w:val="24"/>
              </w:rPr>
              <w:t>3.5</w:t>
            </w:r>
          </w:p>
        </w:tc>
        <w:tc>
          <w:tcPr>
            <w:tcW w:w="2289" w:type="dxa"/>
            <w:noWrap/>
          </w:tcPr>
          <w:p w14:paraId="112FC939" w14:textId="77777777" w:rsidR="00F717AD" w:rsidRPr="00F717AD" w:rsidRDefault="00F717AD" w:rsidP="00571004">
            <w:pPr>
              <w:keepNext/>
              <w:jc w:val="center"/>
              <w:rPr>
                <w:rFonts w:ascii="Arial" w:eastAsia="Times New Roman" w:hAnsi="Arial" w:cs="Arial"/>
                <w:bCs/>
                <w:color w:val="000000"/>
                <w:sz w:val="24"/>
                <w:szCs w:val="24"/>
              </w:rPr>
            </w:pPr>
            <w:r w:rsidRPr="00F717AD">
              <w:rPr>
                <w:rFonts w:ascii="Arial" w:eastAsia="Times New Roman" w:hAnsi="Arial" w:cs="Arial"/>
                <w:bCs/>
                <w:color w:val="000000"/>
                <w:sz w:val="24"/>
                <w:szCs w:val="24"/>
              </w:rPr>
              <w:t>7.8</w:t>
            </w:r>
          </w:p>
        </w:tc>
      </w:tr>
      <w:tr w:rsidR="00F717AD" w:rsidRPr="00F717AD" w14:paraId="183EE02B" w14:textId="77777777" w:rsidTr="00571004">
        <w:trPr>
          <w:trHeight w:val="215"/>
        </w:trPr>
        <w:tc>
          <w:tcPr>
            <w:tcW w:w="4765" w:type="dxa"/>
            <w:noWrap/>
            <w:hideMark/>
          </w:tcPr>
          <w:p w14:paraId="54D2604A" w14:textId="77777777" w:rsidR="00F717AD" w:rsidRPr="00F717AD" w:rsidRDefault="00F717AD" w:rsidP="00571004">
            <w:pPr>
              <w:keepNext/>
              <w:rPr>
                <w:rFonts w:ascii="Arial" w:eastAsia="Times New Roman" w:hAnsi="Arial" w:cs="Arial"/>
                <w:color w:val="000000"/>
                <w:sz w:val="24"/>
                <w:szCs w:val="24"/>
              </w:rPr>
            </w:pPr>
            <w:r w:rsidRPr="00F717AD">
              <w:rPr>
                <w:rFonts w:ascii="Arial" w:eastAsia="Times New Roman" w:hAnsi="Arial" w:cs="Arial"/>
                <w:color w:val="000000"/>
                <w:sz w:val="24"/>
                <w:szCs w:val="24"/>
              </w:rPr>
              <w:t>Total Time of Meetings</w:t>
            </w:r>
          </w:p>
        </w:tc>
        <w:tc>
          <w:tcPr>
            <w:tcW w:w="2070" w:type="dxa"/>
            <w:noWrap/>
          </w:tcPr>
          <w:p w14:paraId="25C4E075"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hAnsi="Arial" w:cs="Arial"/>
                <w:color w:val="000000"/>
                <w:sz w:val="24"/>
                <w:szCs w:val="24"/>
              </w:rPr>
              <w:t>5.6</w:t>
            </w:r>
          </w:p>
        </w:tc>
        <w:tc>
          <w:tcPr>
            <w:tcW w:w="2289" w:type="dxa"/>
            <w:noWrap/>
          </w:tcPr>
          <w:p w14:paraId="0CE3BFB9"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hAnsi="Arial" w:cs="Arial"/>
                <w:color w:val="000000"/>
                <w:sz w:val="24"/>
                <w:szCs w:val="24"/>
              </w:rPr>
              <w:t>11.3</w:t>
            </w:r>
          </w:p>
        </w:tc>
      </w:tr>
      <w:tr w:rsidR="00F717AD" w:rsidRPr="00F717AD" w14:paraId="18C45AC0" w14:textId="77777777" w:rsidTr="00571004">
        <w:trPr>
          <w:trHeight w:val="332"/>
        </w:trPr>
        <w:tc>
          <w:tcPr>
            <w:tcW w:w="4765" w:type="dxa"/>
            <w:noWrap/>
            <w:hideMark/>
          </w:tcPr>
          <w:p w14:paraId="3F2AA1CB" w14:textId="77777777" w:rsidR="00F717AD" w:rsidRPr="00F717AD" w:rsidRDefault="00F717AD" w:rsidP="00571004">
            <w:pPr>
              <w:keepNext/>
              <w:rPr>
                <w:rFonts w:ascii="Arial" w:eastAsia="Times New Roman" w:hAnsi="Arial" w:cs="Arial"/>
                <w:color w:val="000000"/>
                <w:sz w:val="24"/>
                <w:szCs w:val="24"/>
              </w:rPr>
            </w:pPr>
            <w:r w:rsidRPr="00F717AD">
              <w:rPr>
                <w:rFonts w:ascii="Arial" w:eastAsia="Times New Roman" w:hAnsi="Arial" w:cs="Arial"/>
                <w:color w:val="000000"/>
                <w:sz w:val="24"/>
                <w:szCs w:val="24"/>
              </w:rPr>
              <w:t>Time Spent on Intake</w:t>
            </w:r>
          </w:p>
        </w:tc>
        <w:tc>
          <w:tcPr>
            <w:tcW w:w="2070" w:type="dxa"/>
            <w:noWrap/>
            <w:hideMark/>
          </w:tcPr>
          <w:p w14:paraId="618DD038"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2.7</w:t>
            </w:r>
          </w:p>
        </w:tc>
        <w:tc>
          <w:tcPr>
            <w:tcW w:w="2289" w:type="dxa"/>
            <w:noWrap/>
            <w:hideMark/>
          </w:tcPr>
          <w:p w14:paraId="1879EEA1"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3.0</w:t>
            </w:r>
          </w:p>
        </w:tc>
      </w:tr>
      <w:tr w:rsidR="00F717AD" w:rsidRPr="00F717AD" w14:paraId="01738502" w14:textId="77777777" w:rsidTr="00571004">
        <w:trPr>
          <w:trHeight w:val="242"/>
        </w:trPr>
        <w:tc>
          <w:tcPr>
            <w:tcW w:w="4765" w:type="dxa"/>
            <w:noWrap/>
          </w:tcPr>
          <w:p w14:paraId="3FDA3D6F" w14:textId="77777777" w:rsidR="00F717AD" w:rsidRPr="00F717AD" w:rsidRDefault="00F717AD" w:rsidP="00571004">
            <w:pPr>
              <w:keepNext/>
              <w:rPr>
                <w:rFonts w:ascii="Arial" w:eastAsia="Times New Roman" w:hAnsi="Arial" w:cs="Arial"/>
                <w:i/>
                <w:iCs/>
                <w:color w:val="000000"/>
                <w:sz w:val="24"/>
                <w:szCs w:val="24"/>
              </w:rPr>
            </w:pPr>
            <w:r w:rsidRPr="00F717AD">
              <w:rPr>
                <w:rFonts w:ascii="Arial" w:eastAsia="Times New Roman" w:hAnsi="Arial" w:cs="Arial"/>
                <w:color w:val="000000"/>
                <w:sz w:val="24"/>
                <w:szCs w:val="24"/>
              </w:rPr>
              <w:t>Time After Intake</w:t>
            </w:r>
          </w:p>
        </w:tc>
        <w:tc>
          <w:tcPr>
            <w:tcW w:w="2070" w:type="dxa"/>
            <w:noWrap/>
          </w:tcPr>
          <w:p w14:paraId="3273A251" w14:textId="77777777" w:rsidR="00F717AD" w:rsidRPr="00F717AD" w:rsidRDefault="00F717AD" w:rsidP="00571004">
            <w:pPr>
              <w:keepNext/>
              <w:jc w:val="center"/>
              <w:rPr>
                <w:rFonts w:ascii="Arial" w:eastAsia="Times New Roman" w:hAnsi="Arial" w:cs="Arial"/>
                <w:iCs/>
                <w:color w:val="000000"/>
                <w:sz w:val="24"/>
                <w:szCs w:val="24"/>
              </w:rPr>
            </w:pPr>
            <w:r w:rsidRPr="00F717AD">
              <w:rPr>
                <w:rFonts w:ascii="Arial" w:eastAsia="Times New Roman" w:hAnsi="Arial" w:cs="Arial"/>
                <w:iCs/>
                <w:color w:val="000000"/>
                <w:sz w:val="24"/>
                <w:szCs w:val="24"/>
              </w:rPr>
              <w:t>2.8</w:t>
            </w:r>
          </w:p>
        </w:tc>
        <w:tc>
          <w:tcPr>
            <w:tcW w:w="2289" w:type="dxa"/>
            <w:noWrap/>
          </w:tcPr>
          <w:p w14:paraId="1926D2D9" w14:textId="77777777" w:rsidR="00F717AD" w:rsidRPr="00F717AD" w:rsidRDefault="00F717AD" w:rsidP="00571004">
            <w:pPr>
              <w:keepNext/>
              <w:jc w:val="center"/>
              <w:rPr>
                <w:rFonts w:ascii="Arial" w:eastAsia="Times New Roman" w:hAnsi="Arial" w:cs="Arial"/>
                <w:iCs/>
                <w:color w:val="000000"/>
                <w:sz w:val="24"/>
                <w:szCs w:val="24"/>
              </w:rPr>
            </w:pPr>
            <w:r w:rsidRPr="00F717AD">
              <w:rPr>
                <w:rFonts w:ascii="Arial" w:eastAsia="Times New Roman" w:hAnsi="Arial" w:cs="Arial"/>
                <w:iCs/>
                <w:color w:val="000000"/>
                <w:sz w:val="24"/>
                <w:szCs w:val="24"/>
              </w:rPr>
              <w:t>8.1</w:t>
            </w:r>
          </w:p>
        </w:tc>
      </w:tr>
      <w:tr w:rsidR="00F717AD" w:rsidRPr="00F717AD" w14:paraId="12C58FB2" w14:textId="77777777" w:rsidTr="00571004">
        <w:trPr>
          <w:trHeight w:val="64"/>
        </w:trPr>
        <w:tc>
          <w:tcPr>
            <w:tcW w:w="4765" w:type="dxa"/>
            <w:noWrap/>
          </w:tcPr>
          <w:p w14:paraId="47C25DB7" w14:textId="77777777" w:rsidR="00F717AD" w:rsidRPr="00F717AD" w:rsidRDefault="00F717AD" w:rsidP="00571004">
            <w:pPr>
              <w:keepNext/>
              <w:rPr>
                <w:rFonts w:ascii="Arial" w:eastAsia="Times New Roman" w:hAnsi="Arial" w:cs="Arial"/>
                <w:color w:val="000000"/>
                <w:sz w:val="24"/>
                <w:szCs w:val="24"/>
              </w:rPr>
            </w:pPr>
            <w:r w:rsidRPr="00F717AD">
              <w:rPr>
                <w:rFonts w:ascii="Arial" w:eastAsia="Times New Roman" w:hAnsi="Arial" w:cs="Arial"/>
                <w:color w:val="000000"/>
                <w:sz w:val="24"/>
                <w:szCs w:val="24"/>
              </w:rPr>
              <w:t>N</w:t>
            </w:r>
          </w:p>
        </w:tc>
        <w:tc>
          <w:tcPr>
            <w:tcW w:w="2070" w:type="dxa"/>
            <w:noWrap/>
          </w:tcPr>
          <w:p w14:paraId="069213F8"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135</w:t>
            </w:r>
          </w:p>
        </w:tc>
        <w:tc>
          <w:tcPr>
            <w:tcW w:w="2289" w:type="dxa"/>
            <w:noWrap/>
          </w:tcPr>
          <w:p w14:paraId="2D14D1E9" w14:textId="77777777" w:rsidR="00F717AD" w:rsidRPr="00F717AD" w:rsidRDefault="00F717AD" w:rsidP="00571004">
            <w:pPr>
              <w:keepNext/>
              <w:jc w:val="center"/>
              <w:rPr>
                <w:rFonts w:ascii="Arial" w:eastAsia="Times New Roman" w:hAnsi="Arial" w:cs="Arial"/>
                <w:color w:val="000000"/>
                <w:sz w:val="24"/>
                <w:szCs w:val="24"/>
              </w:rPr>
            </w:pPr>
            <w:r w:rsidRPr="00F717AD">
              <w:rPr>
                <w:rFonts w:ascii="Arial" w:eastAsia="Times New Roman" w:hAnsi="Arial" w:cs="Arial"/>
                <w:color w:val="000000"/>
                <w:sz w:val="24"/>
                <w:szCs w:val="24"/>
              </w:rPr>
              <w:t>152</w:t>
            </w:r>
          </w:p>
        </w:tc>
      </w:tr>
    </w:tbl>
    <w:p w14:paraId="40264E0C" w14:textId="77777777" w:rsidR="00F717AD" w:rsidRPr="00F717AD" w:rsidRDefault="00F717AD" w:rsidP="00F717AD">
      <w:pPr>
        <w:rPr>
          <w:rFonts w:ascii="Arial" w:hAnsi="Arial" w:cs="Arial"/>
          <w:sz w:val="24"/>
          <w:szCs w:val="24"/>
        </w:rPr>
      </w:pPr>
    </w:p>
    <w:p w14:paraId="188CE68C" w14:textId="7D0809E7" w:rsidR="00F717AD" w:rsidRPr="00F717AD" w:rsidRDefault="00F717AD" w:rsidP="00636937">
      <w:pPr>
        <w:spacing w:after="240" w:line="240" w:lineRule="auto"/>
        <w:ind w:right="-90"/>
        <w:rPr>
          <w:rFonts w:ascii="Arial" w:eastAsia="Times New Roman" w:hAnsi="Arial" w:cs="Arial"/>
          <w:sz w:val="24"/>
          <w:szCs w:val="24"/>
        </w:rPr>
      </w:pPr>
      <w:r w:rsidRPr="00F717AD">
        <w:rPr>
          <w:rFonts w:ascii="Arial" w:eastAsia="Times New Roman" w:hAnsi="Arial" w:cs="Arial"/>
          <w:sz w:val="24"/>
          <w:szCs w:val="24"/>
        </w:rPr>
        <w:t xml:space="preserve">In practice, average financial assistance is fairly similar between the two groups. As shown in the table, the ‘financial assistance only’ group averages $1,373 per family and the ‘case management + financial assistance’ group averages $1,238.  </w:t>
      </w:r>
      <w:r w:rsidR="00636937">
        <w:rPr>
          <w:rFonts w:ascii="Arial" w:eastAsia="Times New Roman" w:hAnsi="Arial" w:cs="Arial"/>
          <w:sz w:val="24"/>
          <w:szCs w:val="24"/>
        </w:rPr>
        <w:t>T</w:t>
      </w:r>
      <w:r w:rsidRPr="00F717AD">
        <w:rPr>
          <w:rFonts w:ascii="Arial" w:eastAsia="Times New Roman" w:hAnsi="Arial" w:cs="Arial"/>
          <w:sz w:val="24"/>
          <w:szCs w:val="24"/>
        </w:rPr>
        <w:t>hese turned out to be nearly equal for several reasons.  First, while members of the ‘financial assistance only’ group are more likely than those in ‘case management + financial assistance’ to receive any financial assistance (88% vs. 80%), some do not receive assistance because they do not provide sufficient documentation. Second, the ‘case management + financial assistance’ group has a deeper connection to the program, which seems to lead to slightly larger payments, conditional on any payment. In the end, while there are difference</w:t>
      </w:r>
      <w:r w:rsidR="00636937">
        <w:rPr>
          <w:rFonts w:ascii="Arial" w:eastAsia="Times New Roman" w:hAnsi="Arial" w:cs="Arial"/>
          <w:sz w:val="24"/>
          <w:szCs w:val="24"/>
        </w:rPr>
        <w:t>s</w:t>
      </w:r>
      <w:r w:rsidRPr="00F717AD">
        <w:rPr>
          <w:rFonts w:ascii="Arial" w:eastAsia="Times New Roman" w:hAnsi="Arial" w:cs="Arial"/>
          <w:sz w:val="24"/>
          <w:szCs w:val="24"/>
        </w:rPr>
        <w:t xml:space="preserve"> in financial assistance, the actual payments provided are similar. </w:t>
      </w:r>
    </w:p>
    <w:p w14:paraId="70754792" w14:textId="6CE9C3F1" w:rsidR="00F717AD" w:rsidRPr="00F717AD" w:rsidRDefault="00F717AD" w:rsidP="00636937">
      <w:pPr>
        <w:spacing w:after="120" w:line="240" w:lineRule="auto"/>
        <w:ind w:right="-180"/>
        <w:rPr>
          <w:rFonts w:ascii="Arial" w:eastAsia="Times New Roman" w:hAnsi="Arial" w:cs="Arial"/>
          <w:sz w:val="24"/>
          <w:szCs w:val="24"/>
        </w:rPr>
      </w:pPr>
      <w:r w:rsidRPr="00F717AD">
        <w:rPr>
          <w:rFonts w:ascii="Arial" w:eastAsia="Times New Roman" w:hAnsi="Arial" w:cs="Arial"/>
          <w:sz w:val="24"/>
          <w:szCs w:val="24"/>
        </w:rPr>
        <w:t>Thus, the primary difference between the services provided to the two groups is the level of case management. Both groups receive some staff time to complete the enrollment process, arrange for payment, and verify documents. Thus, meeting time spent on intake is similar, 2-3 hours for both groups. The ‘case management + financial assistance’ group, however, receives more case management after intake. To date, this group has received 8.1 additional hours of case management compared to 2.8 hours for the financial assistance only group.  Note that these values are underestimates since group B may continue to receive case management for many weeks after enrollment. To date, the case management group has received roughly triple the in-person time after intake.</w:t>
      </w:r>
    </w:p>
    <w:p w14:paraId="6CE1EB8C" w14:textId="77777777" w:rsidR="003964ED" w:rsidRDefault="003964ED" w:rsidP="00F717AD">
      <w:pPr>
        <w:rPr>
          <w:rFonts w:ascii="Arial" w:hAnsi="Arial" w:cs="Arial"/>
          <w:b/>
          <w:sz w:val="24"/>
          <w:szCs w:val="24"/>
        </w:rPr>
      </w:pPr>
    </w:p>
    <w:p w14:paraId="29220474" w14:textId="77777777" w:rsidR="003964ED" w:rsidRDefault="003964ED" w:rsidP="00F717AD">
      <w:pPr>
        <w:rPr>
          <w:rFonts w:ascii="Arial" w:hAnsi="Arial" w:cs="Arial"/>
          <w:b/>
          <w:sz w:val="24"/>
          <w:szCs w:val="24"/>
        </w:rPr>
      </w:pPr>
    </w:p>
    <w:p w14:paraId="5E47AD83" w14:textId="3314342A" w:rsidR="00F717AD" w:rsidRPr="00F717AD" w:rsidRDefault="00F717AD" w:rsidP="009340BC">
      <w:pPr>
        <w:spacing w:after="120"/>
        <w:rPr>
          <w:rFonts w:ascii="Arial" w:hAnsi="Arial" w:cs="Arial"/>
          <w:b/>
          <w:sz w:val="24"/>
          <w:szCs w:val="24"/>
        </w:rPr>
      </w:pPr>
      <w:r w:rsidRPr="00F717AD">
        <w:rPr>
          <w:rFonts w:ascii="Arial" w:hAnsi="Arial" w:cs="Arial"/>
          <w:b/>
          <w:sz w:val="24"/>
          <w:szCs w:val="24"/>
        </w:rPr>
        <w:lastRenderedPageBreak/>
        <w:t>Outcomes</w:t>
      </w:r>
    </w:p>
    <w:p w14:paraId="6FE36412" w14:textId="59FD7A1D" w:rsidR="005D359A" w:rsidRDefault="005D359A" w:rsidP="005D359A">
      <w:pPr>
        <w:spacing w:after="240" w:line="240" w:lineRule="auto"/>
        <w:rPr>
          <w:rFonts w:ascii="Arial" w:hAnsi="Arial" w:cs="Arial"/>
          <w:sz w:val="24"/>
          <w:szCs w:val="24"/>
        </w:rPr>
      </w:pPr>
      <w:r>
        <w:rPr>
          <w:rFonts w:ascii="Arial" w:hAnsi="Arial" w:cs="Arial"/>
          <w:sz w:val="24"/>
          <w:szCs w:val="24"/>
        </w:rPr>
        <w:t>A</w:t>
      </w:r>
      <w:r w:rsidR="00F717AD" w:rsidRPr="00F717AD">
        <w:rPr>
          <w:rFonts w:ascii="Arial" w:hAnsi="Arial" w:cs="Arial"/>
          <w:sz w:val="24"/>
          <w:szCs w:val="24"/>
        </w:rPr>
        <w:t xml:space="preserve"> primary outcome will </w:t>
      </w:r>
      <w:r>
        <w:rPr>
          <w:rFonts w:ascii="Arial" w:hAnsi="Arial" w:cs="Arial"/>
          <w:sz w:val="24"/>
          <w:szCs w:val="24"/>
        </w:rPr>
        <w:t xml:space="preserve">look at </w:t>
      </w:r>
      <w:r w:rsidR="00F717AD" w:rsidRPr="00F717AD">
        <w:rPr>
          <w:rFonts w:ascii="Arial" w:hAnsi="Arial" w:cs="Arial"/>
          <w:sz w:val="24"/>
          <w:szCs w:val="24"/>
        </w:rPr>
        <w:t xml:space="preserve">usage of emergency housing services.  </w:t>
      </w:r>
      <w:r>
        <w:rPr>
          <w:rFonts w:ascii="Arial" w:hAnsi="Arial" w:cs="Arial"/>
          <w:sz w:val="24"/>
          <w:szCs w:val="24"/>
        </w:rPr>
        <w:t xml:space="preserve">Information on </w:t>
      </w:r>
      <w:r w:rsidR="00F717AD" w:rsidRPr="00F717AD">
        <w:rPr>
          <w:rFonts w:ascii="Arial" w:hAnsi="Arial" w:cs="Arial"/>
          <w:sz w:val="24"/>
          <w:szCs w:val="24"/>
        </w:rPr>
        <w:t>entrance to emergency shelters</w:t>
      </w:r>
      <w:r>
        <w:rPr>
          <w:rFonts w:ascii="Arial" w:hAnsi="Arial" w:cs="Arial"/>
          <w:sz w:val="24"/>
          <w:szCs w:val="24"/>
        </w:rPr>
        <w:t xml:space="preserve">, </w:t>
      </w:r>
      <w:r w:rsidR="00F717AD" w:rsidRPr="00F717AD">
        <w:rPr>
          <w:rFonts w:ascii="Arial" w:hAnsi="Arial" w:cs="Arial"/>
          <w:sz w:val="24"/>
          <w:szCs w:val="24"/>
        </w:rPr>
        <w:t xml:space="preserve">enrollment in rapid re-housing programs, and other housing assistance programs </w:t>
      </w:r>
      <w:r w:rsidR="00CB5A0B">
        <w:rPr>
          <w:rFonts w:ascii="Arial" w:hAnsi="Arial" w:cs="Arial"/>
          <w:sz w:val="24"/>
          <w:szCs w:val="24"/>
        </w:rPr>
        <w:t>is available</w:t>
      </w:r>
      <w:r>
        <w:rPr>
          <w:rFonts w:ascii="Arial" w:hAnsi="Arial" w:cs="Arial"/>
          <w:sz w:val="24"/>
          <w:szCs w:val="24"/>
        </w:rPr>
        <w:t xml:space="preserve"> through the King County </w:t>
      </w:r>
      <w:r w:rsidR="00F717AD" w:rsidRPr="00F717AD">
        <w:rPr>
          <w:rFonts w:ascii="Arial" w:hAnsi="Arial" w:cs="Arial"/>
          <w:sz w:val="24"/>
          <w:szCs w:val="24"/>
        </w:rPr>
        <w:t xml:space="preserve">HMIS. King County already has access to these records and a data sharing agreement </w:t>
      </w:r>
      <w:r>
        <w:rPr>
          <w:rFonts w:ascii="Arial" w:hAnsi="Arial" w:cs="Arial"/>
          <w:sz w:val="24"/>
          <w:szCs w:val="24"/>
        </w:rPr>
        <w:t xml:space="preserve">signed </w:t>
      </w:r>
      <w:r w:rsidR="00F717AD" w:rsidRPr="00F717AD">
        <w:rPr>
          <w:rFonts w:ascii="Arial" w:hAnsi="Arial" w:cs="Arial"/>
          <w:sz w:val="24"/>
          <w:szCs w:val="24"/>
        </w:rPr>
        <w:t xml:space="preserve">to facilitate the use of these records for the evaluation.  </w:t>
      </w:r>
    </w:p>
    <w:p w14:paraId="7ED875FE" w14:textId="707B0B99" w:rsidR="00F717AD" w:rsidRPr="00F717AD" w:rsidRDefault="00F717AD" w:rsidP="005D359A">
      <w:pPr>
        <w:spacing w:after="240" w:line="240" w:lineRule="auto"/>
        <w:rPr>
          <w:rFonts w:ascii="Arial" w:hAnsi="Arial" w:cs="Arial"/>
          <w:sz w:val="24"/>
          <w:szCs w:val="24"/>
        </w:rPr>
      </w:pPr>
      <w:r w:rsidRPr="00F717AD">
        <w:rPr>
          <w:rFonts w:ascii="Arial" w:hAnsi="Arial" w:cs="Arial"/>
          <w:sz w:val="24"/>
          <w:szCs w:val="24"/>
        </w:rPr>
        <w:t xml:space="preserve">Another primary outcome will address stability as measured using consumer reference data. These address data will come from Infutor, a consumer reference data company that aggregates records from various sources (e.g. utility bills) to construct address histories for most people in the United States. Similar address history data has been used, for example, to longitudinally follow residents affected by rent control in San Francisco (Diamond et al. 2018). Compared to shelter entry, the existence of a formal address in such data is a more comprehensive measure of homelessness and its absence more likely to capture unsheltered homeless families. </w:t>
      </w:r>
      <w:r w:rsidR="005D359A">
        <w:rPr>
          <w:rFonts w:ascii="Arial" w:hAnsi="Arial" w:cs="Arial"/>
          <w:sz w:val="24"/>
          <w:szCs w:val="24"/>
        </w:rPr>
        <w:t>This</w:t>
      </w:r>
      <w:r w:rsidRPr="00F717AD">
        <w:rPr>
          <w:rFonts w:ascii="Arial" w:hAnsi="Arial" w:cs="Arial"/>
          <w:sz w:val="24"/>
          <w:szCs w:val="24"/>
        </w:rPr>
        <w:t xml:space="preserve"> data can measure housing stability using the end date of a given housing spell and moves from one location to another. LEO has a signed data use agreement with Infutor allowing access </w:t>
      </w:r>
      <w:r w:rsidR="005D359A">
        <w:rPr>
          <w:rFonts w:ascii="Arial" w:hAnsi="Arial" w:cs="Arial"/>
          <w:sz w:val="24"/>
          <w:szCs w:val="24"/>
        </w:rPr>
        <w:t xml:space="preserve">to this </w:t>
      </w:r>
      <w:r w:rsidRPr="00F717AD">
        <w:rPr>
          <w:rFonts w:ascii="Arial" w:hAnsi="Arial" w:cs="Arial"/>
          <w:sz w:val="24"/>
          <w:szCs w:val="24"/>
        </w:rPr>
        <w:t xml:space="preserve">data for this study. </w:t>
      </w:r>
    </w:p>
    <w:p w14:paraId="513397B2" w14:textId="0B588493" w:rsidR="00F717AD" w:rsidRPr="00F717AD" w:rsidRDefault="00F717AD" w:rsidP="00777C8F">
      <w:pPr>
        <w:spacing w:after="240" w:line="240" w:lineRule="auto"/>
        <w:rPr>
          <w:rFonts w:ascii="Arial" w:hAnsi="Arial" w:cs="Arial"/>
          <w:sz w:val="24"/>
          <w:szCs w:val="24"/>
        </w:rPr>
      </w:pPr>
      <w:r w:rsidRPr="00F717AD">
        <w:rPr>
          <w:rFonts w:ascii="Arial" w:hAnsi="Arial" w:cs="Arial"/>
          <w:sz w:val="24"/>
          <w:szCs w:val="24"/>
        </w:rPr>
        <w:t>Secondary outcomes will include behavioral health, criminal justice, healthcare, employment, public benefit, and child welfare outcomes. King County</w:t>
      </w:r>
      <w:r w:rsidR="005D359A">
        <w:rPr>
          <w:rFonts w:ascii="Arial" w:hAnsi="Arial" w:cs="Arial"/>
          <w:sz w:val="24"/>
          <w:szCs w:val="24"/>
        </w:rPr>
        <w:t xml:space="preserve"> DCHS </w:t>
      </w:r>
      <w:r w:rsidRPr="00F717AD">
        <w:rPr>
          <w:rFonts w:ascii="Arial" w:hAnsi="Arial" w:cs="Arial"/>
          <w:sz w:val="24"/>
          <w:szCs w:val="24"/>
        </w:rPr>
        <w:t xml:space="preserve">hosts both the YFHPI program and behavioral health programming, making it straightforward to record behavioral health service usage </w:t>
      </w:r>
      <w:r w:rsidR="00301AC7">
        <w:rPr>
          <w:rFonts w:ascii="Arial" w:hAnsi="Arial" w:cs="Arial"/>
          <w:sz w:val="24"/>
          <w:szCs w:val="24"/>
        </w:rPr>
        <w:t xml:space="preserve">and </w:t>
      </w:r>
      <w:r w:rsidRPr="00F717AD">
        <w:rPr>
          <w:rFonts w:ascii="Arial" w:hAnsi="Arial" w:cs="Arial"/>
          <w:sz w:val="24"/>
          <w:szCs w:val="24"/>
        </w:rPr>
        <w:t>outcomes.</w:t>
      </w:r>
      <w:r w:rsidR="005D359A">
        <w:rPr>
          <w:rFonts w:ascii="Arial" w:hAnsi="Arial" w:cs="Arial"/>
          <w:sz w:val="24"/>
          <w:szCs w:val="24"/>
        </w:rPr>
        <w:t xml:space="preserve"> A </w:t>
      </w:r>
      <w:r w:rsidRPr="00F717AD">
        <w:rPr>
          <w:rFonts w:ascii="Arial" w:hAnsi="Arial" w:cs="Arial"/>
          <w:sz w:val="24"/>
          <w:szCs w:val="24"/>
        </w:rPr>
        <w:t xml:space="preserve">clear process </w:t>
      </w:r>
      <w:r w:rsidR="00301AC7">
        <w:rPr>
          <w:rFonts w:ascii="Arial" w:hAnsi="Arial" w:cs="Arial"/>
          <w:sz w:val="24"/>
          <w:szCs w:val="24"/>
        </w:rPr>
        <w:t xml:space="preserve">exists </w:t>
      </w:r>
      <w:r w:rsidRPr="00F717AD">
        <w:rPr>
          <w:rFonts w:ascii="Arial" w:hAnsi="Arial" w:cs="Arial"/>
          <w:sz w:val="24"/>
          <w:szCs w:val="24"/>
        </w:rPr>
        <w:t xml:space="preserve">for linking to additional outcomes through the </w:t>
      </w:r>
      <w:r w:rsidR="005D359A">
        <w:rPr>
          <w:rFonts w:ascii="Arial" w:hAnsi="Arial" w:cs="Arial"/>
          <w:sz w:val="24"/>
          <w:szCs w:val="24"/>
        </w:rPr>
        <w:t xml:space="preserve">DSHS </w:t>
      </w:r>
      <w:r w:rsidRPr="00F717AD">
        <w:rPr>
          <w:rFonts w:ascii="Arial" w:hAnsi="Arial" w:cs="Arial"/>
          <w:sz w:val="24"/>
          <w:szCs w:val="24"/>
        </w:rPr>
        <w:t>Research and Data Analysis section</w:t>
      </w:r>
      <w:r w:rsidR="005D359A">
        <w:rPr>
          <w:rFonts w:ascii="Arial" w:hAnsi="Arial" w:cs="Arial"/>
          <w:sz w:val="24"/>
          <w:szCs w:val="24"/>
        </w:rPr>
        <w:t xml:space="preserve">. </w:t>
      </w:r>
      <w:r w:rsidRPr="00F717AD">
        <w:rPr>
          <w:rFonts w:ascii="Arial" w:hAnsi="Arial" w:cs="Arial"/>
          <w:sz w:val="24"/>
          <w:szCs w:val="24"/>
        </w:rPr>
        <w:t>They have internal data</w:t>
      </w:r>
      <w:r w:rsidR="00777C8F">
        <w:rPr>
          <w:rFonts w:ascii="Arial" w:hAnsi="Arial" w:cs="Arial"/>
          <w:sz w:val="24"/>
          <w:szCs w:val="24"/>
        </w:rPr>
        <w:t xml:space="preserve"> on many means-tested programs such as Temporary Assistance for Needy Families (</w:t>
      </w:r>
      <w:r w:rsidRPr="00F717AD">
        <w:rPr>
          <w:rFonts w:ascii="Arial" w:hAnsi="Arial" w:cs="Arial"/>
          <w:sz w:val="24"/>
          <w:szCs w:val="24"/>
        </w:rPr>
        <w:t>TANF</w:t>
      </w:r>
      <w:r w:rsidR="00777C8F">
        <w:rPr>
          <w:rFonts w:ascii="Arial" w:hAnsi="Arial" w:cs="Arial"/>
          <w:sz w:val="24"/>
          <w:szCs w:val="24"/>
        </w:rPr>
        <w:t>)</w:t>
      </w:r>
      <w:r w:rsidRPr="00F717AD">
        <w:rPr>
          <w:rFonts w:ascii="Arial" w:hAnsi="Arial" w:cs="Arial"/>
          <w:sz w:val="24"/>
          <w:szCs w:val="24"/>
        </w:rPr>
        <w:t xml:space="preserve">, SNAP, </w:t>
      </w:r>
      <w:r w:rsidR="00777C8F">
        <w:rPr>
          <w:rFonts w:ascii="Arial" w:hAnsi="Arial" w:cs="Arial"/>
          <w:sz w:val="24"/>
          <w:szCs w:val="24"/>
        </w:rPr>
        <w:t xml:space="preserve">and </w:t>
      </w:r>
      <w:r w:rsidRPr="00F717AD">
        <w:rPr>
          <w:rFonts w:ascii="Arial" w:hAnsi="Arial" w:cs="Arial"/>
          <w:sz w:val="24"/>
          <w:szCs w:val="24"/>
        </w:rPr>
        <w:t>subsidized healthcare</w:t>
      </w:r>
      <w:r w:rsidR="00777C8F">
        <w:rPr>
          <w:rFonts w:ascii="Arial" w:hAnsi="Arial" w:cs="Arial"/>
          <w:sz w:val="24"/>
          <w:szCs w:val="24"/>
        </w:rPr>
        <w:t>.</w:t>
      </w:r>
      <w:r w:rsidRPr="00F717AD">
        <w:rPr>
          <w:rFonts w:ascii="Arial" w:hAnsi="Arial" w:cs="Arial"/>
          <w:sz w:val="24"/>
          <w:szCs w:val="24"/>
        </w:rPr>
        <w:t xml:space="preserve"> Child protection and foster care data are also internal to DSHS.  For their own purposes, </w:t>
      </w:r>
      <w:r w:rsidR="00777C8F">
        <w:rPr>
          <w:rFonts w:ascii="Arial" w:hAnsi="Arial" w:cs="Arial"/>
          <w:sz w:val="24"/>
          <w:szCs w:val="24"/>
        </w:rPr>
        <w:t xml:space="preserve">DSHS has </w:t>
      </w:r>
      <w:r w:rsidRPr="00F717AD">
        <w:rPr>
          <w:rFonts w:ascii="Arial" w:hAnsi="Arial" w:cs="Arial"/>
          <w:sz w:val="24"/>
          <w:szCs w:val="24"/>
        </w:rPr>
        <w:t>linked these data to other datasets: arrests (State Patrol), inpatient and emergency department vi</w:t>
      </w:r>
      <w:r w:rsidR="00777C8F">
        <w:rPr>
          <w:rFonts w:ascii="Arial" w:hAnsi="Arial" w:cs="Arial"/>
          <w:sz w:val="24"/>
          <w:szCs w:val="24"/>
        </w:rPr>
        <w:t xml:space="preserve">sits (hospitals), and earnings. King County is </w:t>
      </w:r>
      <w:r w:rsidRPr="00F717AD">
        <w:rPr>
          <w:rFonts w:ascii="Arial" w:hAnsi="Arial" w:cs="Arial"/>
          <w:sz w:val="24"/>
          <w:szCs w:val="24"/>
        </w:rPr>
        <w:t xml:space="preserve">working with RDA to obtain permission to access these records from the Washington State Institutional Review board, as well as from each agency that created the records. </w:t>
      </w:r>
    </w:p>
    <w:p w14:paraId="434F5C68" w14:textId="633F1A07" w:rsidR="00F717AD" w:rsidRPr="00F717AD" w:rsidRDefault="00F717AD" w:rsidP="00777C8F">
      <w:pPr>
        <w:spacing w:after="240" w:line="240" w:lineRule="auto"/>
        <w:rPr>
          <w:rFonts w:ascii="Arial" w:hAnsi="Arial" w:cs="Arial"/>
          <w:sz w:val="24"/>
          <w:szCs w:val="24"/>
        </w:rPr>
      </w:pPr>
      <w:r w:rsidRPr="00F717AD">
        <w:rPr>
          <w:rFonts w:ascii="Arial" w:hAnsi="Arial" w:cs="Arial"/>
          <w:sz w:val="24"/>
          <w:szCs w:val="24"/>
        </w:rPr>
        <w:t xml:space="preserve">It is important to note that </w:t>
      </w:r>
      <w:r w:rsidR="00777C8F">
        <w:rPr>
          <w:rFonts w:ascii="Arial" w:hAnsi="Arial" w:cs="Arial"/>
          <w:sz w:val="24"/>
          <w:szCs w:val="24"/>
        </w:rPr>
        <w:t xml:space="preserve">the study </w:t>
      </w:r>
      <w:r w:rsidRPr="00F717AD">
        <w:rPr>
          <w:rFonts w:ascii="Arial" w:hAnsi="Arial" w:cs="Arial"/>
          <w:sz w:val="24"/>
          <w:szCs w:val="24"/>
        </w:rPr>
        <w:t xml:space="preserve">will only analyze and publish results on outcomes in aggregate. </w:t>
      </w:r>
      <w:r w:rsidR="00777C8F">
        <w:rPr>
          <w:rFonts w:ascii="Arial" w:hAnsi="Arial" w:cs="Arial"/>
          <w:sz w:val="24"/>
          <w:szCs w:val="24"/>
        </w:rPr>
        <w:t xml:space="preserve">The study </w:t>
      </w:r>
      <w:r w:rsidRPr="00F717AD">
        <w:rPr>
          <w:rFonts w:ascii="Arial" w:hAnsi="Arial" w:cs="Arial"/>
          <w:sz w:val="24"/>
          <w:szCs w:val="24"/>
        </w:rPr>
        <w:t>will measure the average differences between those enrolled in the two interventions</w:t>
      </w:r>
      <w:r w:rsidR="00C00B7E">
        <w:rPr>
          <w:rFonts w:ascii="Arial" w:hAnsi="Arial" w:cs="Arial"/>
          <w:sz w:val="24"/>
          <w:szCs w:val="24"/>
        </w:rPr>
        <w:t xml:space="preserve">, but will not analyze or publish </w:t>
      </w:r>
      <w:r w:rsidRPr="00F717AD">
        <w:rPr>
          <w:rFonts w:ascii="Arial" w:hAnsi="Arial" w:cs="Arial"/>
          <w:sz w:val="24"/>
          <w:szCs w:val="24"/>
        </w:rPr>
        <w:t xml:space="preserve">individual results. </w:t>
      </w:r>
    </w:p>
    <w:p w14:paraId="5698EC54" w14:textId="77777777" w:rsidR="00F717AD" w:rsidRPr="00F717AD" w:rsidRDefault="00F717AD" w:rsidP="009340BC">
      <w:pPr>
        <w:spacing w:after="120"/>
        <w:rPr>
          <w:rFonts w:ascii="Arial" w:hAnsi="Arial" w:cs="Arial"/>
          <w:b/>
          <w:sz w:val="24"/>
          <w:szCs w:val="24"/>
        </w:rPr>
      </w:pPr>
      <w:r w:rsidRPr="00F717AD">
        <w:rPr>
          <w:rFonts w:ascii="Arial" w:hAnsi="Arial" w:cs="Arial"/>
          <w:b/>
          <w:sz w:val="24"/>
          <w:szCs w:val="24"/>
        </w:rPr>
        <w:t>Timeline &amp; Next Steps</w:t>
      </w:r>
    </w:p>
    <w:p w14:paraId="43AF3798" w14:textId="772CB218" w:rsidR="00F717AD" w:rsidRPr="00F717AD" w:rsidRDefault="00F717AD" w:rsidP="00E66B08">
      <w:pPr>
        <w:spacing w:after="240" w:line="240" w:lineRule="auto"/>
        <w:ind w:right="-180"/>
        <w:rPr>
          <w:rFonts w:ascii="Arial" w:hAnsi="Arial" w:cs="Arial"/>
          <w:sz w:val="24"/>
          <w:szCs w:val="24"/>
        </w:rPr>
      </w:pPr>
      <w:r w:rsidRPr="00F717AD">
        <w:rPr>
          <w:rFonts w:ascii="Arial" w:hAnsi="Arial" w:cs="Arial"/>
          <w:sz w:val="24"/>
          <w:szCs w:val="24"/>
        </w:rPr>
        <w:t>The YFHPI and research team will continue to support the case managers with training and technical assistance as study enrollment continues. The research team visited King County in March 2019 to provide a refresher on study enrollment</w:t>
      </w:r>
      <w:r w:rsidR="00777C8F">
        <w:rPr>
          <w:rFonts w:ascii="Arial" w:hAnsi="Arial" w:cs="Arial"/>
          <w:sz w:val="24"/>
          <w:szCs w:val="24"/>
        </w:rPr>
        <w:t xml:space="preserve">. </w:t>
      </w:r>
      <w:r w:rsidRPr="00F717AD">
        <w:rPr>
          <w:rFonts w:ascii="Arial" w:hAnsi="Arial" w:cs="Arial"/>
          <w:sz w:val="24"/>
          <w:szCs w:val="24"/>
        </w:rPr>
        <w:t>YFHPI Program Managers will provide one-on-one technical assistance to individual case managers through enrollment observations in the coming months</w:t>
      </w:r>
      <w:r w:rsidR="00777C8F">
        <w:rPr>
          <w:rFonts w:ascii="Arial" w:hAnsi="Arial" w:cs="Arial"/>
          <w:sz w:val="24"/>
          <w:szCs w:val="24"/>
        </w:rPr>
        <w:t xml:space="preserve"> toward completing enrollment in </w:t>
      </w:r>
      <w:r w:rsidR="00AC42C2">
        <w:rPr>
          <w:rFonts w:ascii="Arial" w:hAnsi="Arial" w:cs="Arial"/>
          <w:sz w:val="24"/>
          <w:szCs w:val="24"/>
        </w:rPr>
        <w:t>f</w:t>
      </w:r>
      <w:r w:rsidR="00777C8F">
        <w:rPr>
          <w:rFonts w:ascii="Arial" w:hAnsi="Arial" w:cs="Arial"/>
          <w:sz w:val="24"/>
          <w:szCs w:val="24"/>
        </w:rPr>
        <w:t xml:space="preserve">all 2019. </w:t>
      </w:r>
      <w:r w:rsidRPr="00F717AD">
        <w:rPr>
          <w:rFonts w:ascii="Arial" w:hAnsi="Arial" w:cs="Arial"/>
          <w:sz w:val="24"/>
          <w:szCs w:val="24"/>
        </w:rPr>
        <w:t xml:space="preserve">  </w:t>
      </w:r>
    </w:p>
    <w:p w14:paraId="33F49D55" w14:textId="26FF993B" w:rsidR="00F717AD" w:rsidRPr="00F717AD" w:rsidRDefault="00777C8F" w:rsidP="00777C8F">
      <w:pPr>
        <w:spacing w:after="240" w:line="240" w:lineRule="auto"/>
        <w:rPr>
          <w:rFonts w:ascii="Arial" w:hAnsi="Arial" w:cs="Arial"/>
          <w:sz w:val="24"/>
          <w:szCs w:val="24"/>
        </w:rPr>
      </w:pPr>
      <w:r>
        <w:rPr>
          <w:rFonts w:ascii="Arial" w:hAnsi="Arial" w:cs="Arial"/>
          <w:sz w:val="24"/>
          <w:szCs w:val="24"/>
        </w:rPr>
        <w:t>Over</w:t>
      </w:r>
      <w:r w:rsidR="00F717AD" w:rsidRPr="00F717AD">
        <w:rPr>
          <w:rFonts w:ascii="Arial" w:hAnsi="Arial" w:cs="Arial"/>
          <w:sz w:val="24"/>
          <w:szCs w:val="24"/>
        </w:rPr>
        <w:t xml:space="preserve"> the next six months</w:t>
      </w:r>
      <w:r>
        <w:rPr>
          <w:rFonts w:ascii="Arial" w:hAnsi="Arial" w:cs="Arial"/>
          <w:sz w:val="24"/>
          <w:szCs w:val="24"/>
        </w:rPr>
        <w:t>,</w:t>
      </w:r>
      <w:r w:rsidR="00F717AD" w:rsidRPr="00F717AD">
        <w:rPr>
          <w:rFonts w:ascii="Arial" w:hAnsi="Arial" w:cs="Arial"/>
          <w:sz w:val="24"/>
          <w:szCs w:val="24"/>
        </w:rPr>
        <w:t xml:space="preserve"> the research team will continue to work with RDA to obtain approval from the Washington State IRB as well as from the agencies holding </w:t>
      </w:r>
      <w:r w:rsidR="00F717AD" w:rsidRPr="00F717AD">
        <w:rPr>
          <w:rFonts w:ascii="Arial" w:hAnsi="Arial" w:cs="Arial"/>
          <w:sz w:val="24"/>
          <w:szCs w:val="24"/>
        </w:rPr>
        <w:lastRenderedPageBreak/>
        <w:t xml:space="preserve">administrative records on behavioral health, criminal justice, healthcare, employment, public benefit, and child welfare outcomes.  </w:t>
      </w:r>
    </w:p>
    <w:p w14:paraId="4A449AEC" w14:textId="0B1326AB" w:rsidR="00F717AD" w:rsidRDefault="00777C8F" w:rsidP="00777C8F">
      <w:pPr>
        <w:spacing w:after="240" w:line="240" w:lineRule="auto"/>
        <w:rPr>
          <w:rFonts w:ascii="Arial" w:hAnsi="Arial" w:cs="Arial"/>
          <w:sz w:val="24"/>
          <w:szCs w:val="24"/>
        </w:rPr>
      </w:pPr>
      <w:r>
        <w:rPr>
          <w:rFonts w:ascii="Arial" w:hAnsi="Arial" w:cs="Arial"/>
          <w:sz w:val="24"/>
          <w:szCs w:val="24"/>
        </w:rPr>
        <w:t xml:space="preserve">The study will look </w:t>
      </w:r>
      <w:r w:rsidR="00F717AD" w:rsidRPr="00F717AD">
        <w:rPr>
          <w:rFonts w:ascii="Arial" w:hAnsi="Arial" w:cs="Arial"/>
          <w:sz w:val="24"/>
          <w:szCs w:val="24"/>
        </w:rPr>
        <w:t xml:space="preserve">at outcomes at </w:t>
      </w:r>
      <w:r>
        <w:rPr>
          <w:rFonts w:ascii="Arial" w:hAnsi="Arial" w:cs="Arial"/>
          <w:sz w:val="24"/>
          <w:szCs w:val="24"/>
        </w:rPr>
        <w:t xml:space="preserve">six, </w:t>
      </w:r>
      <w:r w:rsidR="00F717AD" w:rsidRPr="00F717AD">
        <w:rPr>
          <w:rFonts w:ascii="Arial" w:hAnsi="Arial" w:cs="Arial"/>
          <w:sz w:val="24"/>
          <w:szCs w:val="24"/>
        </w:rPr>
        <w:t>12 and 24</w:t>
      </w:r>
      <w:r>
        <w:rPr>
          <w:rFonts w:ascii="Arial" w:hAnsi="Arial" w:cs="Arial"/>
          <w:sz w:val="24"/>
          <w:szCs w:val="24"/>
        </w:rPr>
        <w:t xml:space="preserve"> </w:t>
      </w:r>
      <w:r w:rsidR="00F717AD" w:rsidRPr="00F717AD">
        <w:rPr>
          <w:rFonts w:ascii="Arial" w:hAnsi="Arial" w:cs="Arial"/>
          <w:sz w:val="24"/>
          <w:szCs w:val="24"/>
        </w:rPr>
        <w:t xml:space="preserve">months following study enrollment.   The lag on updating the administrative databases will determine how quickly </w:t>
      </w:r>
      <w:r>
        <w:rPr>
          <w:rFonts w:ascii="Arial" w:hAnsi="Arial" w:cs="Arial"/>
          <w:sz w:val="24"/>
          <w:szCs w:val="24"/>
        </w:rPr>
        <w:t xml:space="preserve">outcomes </w:t>
      </w:r>
      <w:r w:rsidR="00AC42C2">
        <w:rPr>
          <w:rFonts w:ascii="Arial" w:hAnsi="Arial" w:cs="Arial"/>
          <w:sz w:val="24"/>
          <w:szCs w:val="24"/>
        </w:rPr>
        <w:t>are</w:t>
      </w:r>
      <w:r>
        <w:rPr>
          <w:rFonts w:ascii="Arial" w:hAnsi="Arial" w:cs="Arial"/>
          <w:sz w:val="24"/>
          <w:szCs w:val="24"/>
        </w:rPr>
        <w:t xml:space="preserve"> accessed and analyzed. </w:t>
      </w:r>
      <w:r w:rsidR="00F717AD" w:rsidRPr="00F717AD">
        <w:rPr>
          <w:rFonts w:ascii="Arial" w:hAnsi="Arial" w:cs="Arial"/>
          <w:sz w:val="24"/>
          <w:szCs w:val="24"/>
        </w:rPr>
        <w:t>A</w:t>
      </w:r>
      <w:r>
        <w:rPr>
          <w:rFonts w:ascii="Arial" w:hAnsi="Arial" w:cs="Arial"/>
          <w:sz w:val="24"/>
          <w:szCs w:val="24"/>
        </w:rPr>
        <w:t xml:space="preserve"> final report at </w:t>
      </w:r>
      <w:r w:rsidR="00F717AD" w:rsidRPr="00F717AD">
        <w:rPr>
          <w:rFonts w:ascii="Arial" w:hAnsi="Arial" w:cs="Arial"/>
          <w:sz w:val="24"/>
          <w:szCs w:val="24"/>
        </w:rPr>
        <w:t>the conclusion of the stu</w:t>
      </w:r>
      <w:r>
        <w:rPr>
          <w:rFonts w:ascii="Arial" w:hAnsi="Arial" w:cs="Arial"/>
          <w:sz w:val="24"/>
          <w:szCs w:val="24"/>
        </w:rPr>
        <w:t>dy w</w:t>
      </w:r>
      <w:r w:rsidR="00F717AD" w:rsidRPr="00F717AD">
        <w:rPr>
          <w:rFonts w:ascii="Arial" w:hAnsi="Arial" w:cs="Arial"/>
          <w:sz w:val="24"/>
          <w:szCs w:val="24"/>
        </w:rPr>
        <w:t>ill include</w:t>
      </w:r>
      <w:r>
        <w:rPr>
          <w:rFonts w:ascii="Arial" w:hAnsi="Arial" w:cs="Arial"/>
          <w:sz w:val="24"/>
          <w:szCs w:val="24"/>
        </w:rPr>
        <w:t xml:space="preserve"> all </w:t>
      </w:r>
      <w:r w:rsidR="00F717AD" w:rsidRPr="00F717AD">
        <w:rPr>
          <w:rFonts w:ascii="Arial" w:hAnsi="Arial" w:cs="Arial"/>
          <w:sz w:val="24"/>
          <w:szCs w:val="24"/>
        </w:rPr>
        <w:t xml:space="preserve">outcomes through 24 months of follow-up. </w:t>
      </w:r>
    </w:p>
    <w:p w14:paraId="78BF2B69" w14:textId="77777777" w:rsidR="009340BC" w:rsidRPr="00F717AD" w:rsidRDefault="009340BC" w:rsidP="00777C8F">
      <w:pPr>
        <w:spacing w:after="240" w:line="240" w:lineRule="auto"/>
        <w:rPr>
          <w:rFonts w:ascii="Arial" w:hAnsi="Arial" w:cs="Arial"/>
          <w:sz w:val="24"/>
          <w:szCs w:val="24"/>
        </w:rPr>
      </w:pPr>
    </w:p>
    <w:p w14:paraId="0B36ECA5" w14:textId="01A649E7" w:rsidR="00FD060A" w:rsidRPr="00CF28F4" w:rsidRDefault="00FD060A" w:rsidP="00E43214">
      <w:pPr>
        <w:pStyle w:val="Sub-title1"/>
      </w:pPr>
      <w:r w:rsidRPr="00CF28F4">
        <w:t>Conclusion</w:t>
      </w:r>
      <w:bookmarkEnd w:id="1"/>
    </w:p>
    <w:p w14:paraId="23EABE16" w14:textId="473BC175" w:rsidR="00630B0A" w:rsidRDefault="00777C8F" w:rsidP="00CF28F4">
      <w:pPr>
        <w:spacing w:after="0" w:line="240" w:lineRule="auto"/>
        <w:rPr>
          <w:rFonts w:ascii="Arial" w:hAnsi="Arial" w:cs="Arial"/>
          <w:sz w:val="24"/>
          <w:szCs w:val="24"/>
        </w:rPr>
      </w:pPr>
      <w:r>
        <w:rPr>
          <w:rFonts w:ascii="Arial" w:hAnsi="Arial" w:cs="Arial"/>
          <w:sz w:val="24"/>
          <w:szCs w:val="24"/>
        </w:rPr>
        <w:t xml:space="preserve">YFHPI experienced a year of growth in </w:t>
      </w:r>
      <w:r w:rsidR="00B0598C">
        <w:rPr>
          <w:rFonts w:ascii="Arial" w:hAnsi="Arial" w:cs="Arial"/>
          <w:sz w:val="24"/>
          <w:szCs w:val="24"/>
        </w:rPr>
        <w:t>2018</w:t>
      </w:r>
      <w:r>
        <w:rPr>
          <w:rFonts w:ascii="Arial" w:hAnsi="Arial" w:cs="Arial"/>
          <w:sz w:val="24"/>
          <w:szCs w:val="24"/>
        </w:rPr>
        <w:t>. Case m</w:t>
      </w:r>
      <w:r w:rsidR="00B0598C">
        <w:rPr>
          <w:rFonts w:ascii="Arial" w:hAnsi="Arial" w:cs="Arial"/>
          <w:sz w:val="24"/>
          <w:szCs w:val="24"/>
        </w:rPr>
        <w:t xml:space="preserve">anagers </w:t>
      </w:r>
      <w:r w:rsidR="005F1424">
        <w:rPr>
          <w:rFonts w:ascii="Arial" w:hAnsi="Arial" w:cs="Arial"/>
          <w:sz w:val="24"/>
          <w:szCs w:val="24"/>
        </w:rPr>
        <w:t>continued to advance</w:t>
      </w:r>
      <w:r w:rsidR="00B0598C">
        <w:rPr>
          <w:rFonts w:ascii="Arial" w:hAnsi="Arial" w:cs="Arial"/>
          <w:sz w:val="24"/>
          <w:szCs w:val="24"/>
        </w:rPr>
        <w:t xml:space="preserve"> </w:t>
      </w:r>
      <w:r w:rsidR="005F1424">
        <w:rPr>
          <w:rFonts w:ascii="Arial" w:hAnsi="Arial" w:cs="Arial"/>
          <w:sz w:val="24"/>
          <w:szCs w:val="24"/>
        </w:rPr>
        <w:t xml:space="preserve">their </w:t>
      </w:r>
      <w:r w:rsidR="00B0598C">
        <w:rPr>
          <w:rFonts w:ascii="Arial" w:hAnsi="Arial" w:cs="Arial"/>
          <w:sz w:val="24"/>
          <w:szCs w:val="24"/>
        </w:rPr>
        <w:t xml:space="preserve">skills in </w:t>
      </w:r>
      <w:r w:rsidR="005F1424">
        <w:rPr>
          <w:rFonts w:ascii="Arial" w:hAnsi="Arial" w:cs="Arial"/>
          <w:sz w:val="24"/>
          <w:szCs w:val="24"/>
        </w:rPr>
        <w:t xml:space="preserve">identifying households at imminent risk of homelessness </w:t>
      </w:r>
      <w:r w:rsidR="00B0598C">
        <w:rPr>
          <w:rFonts w:ascii="Arial" w:hAnsi="Arial" w:cs="Arial"/>
          <w:sz w:val="24"/>
          <w:szCs w:val="24"/>
        </w:rPr>
        <w:t>and began implementing a true homelessness prevention model that effectively target</w:t>
      </w:r>
      <w:r>
        <w:rPr>
          <w:rFonts w:ascii="Arial" w:hAnsi="Arial" w:cs="Arial"/>
          <w:sz w:val="24"/>
          <w:szCs w:val="24"/>
        </w:rPr>
        <w:t>s</w:t>
      </w:r>
      <w:r w:rsidR="00B0598C">
        <w:rPr>
          <w:rFonts w:ascii="Arial" w:hAnsi="Arial" w:cs="Arial"/>
          <w:sz w:val="24"/>
          <w:szCs w:val="24"/>
        </w:rPr>
        <w:t xml:space="preserve"> families at imminent risk</w:t>
      </w:r>
      <w:r>
        <w:rPr>
          <w:rFonts w:ascii="Arial" w:hAnsi="Arial" w:cs="Arial"/>
          <w:sz w:val="24"/>
          <w:szCs w:val="24"/>
        </w:rPr>
        <w:t xml:space="preserve">. </w:t>
      </w:r>
      <w:r w:rsidR="00AC42C2">
        <w:rPr>
          <w:rFonts w:ascii="Arial" w:hAnsi="Arial" w:cs="Arial"/>
          <w:sz w:val="24"/>
          <w:szCs w:val="24"/>
        </w:rPr>
        <w:t>Training prepared c</w:t>
      </w:r>
      <w:r>
        <w:rPr>
          <w:rFonts w:ascii="Arial" w:hAnsi="Arial" w:cs="Arial"/>
          <w:sz w:val="24"/>
          <w:szCs w:val="24"/>
        </w:rPr>
        <w:t xml:space="preserve">ase managers to </w:t>
      </w:r>
      <w:r w:rsidR="00B0598C">
        <w:rPr>
          <w:rFonts w:ascii="Arial" w:hAnsi="Arial" w:cs="Arial"/>
          <w:sz w:val="24"/>
          <w:szCs w:val="24"/>
        </w:rPr>
        <w:t xml:space="preserve">work </w:t>
      </w:r>
      <w:r>
        <w:rPr>
          <w:rFonts w:ascii="Arial" w:hAnsi="Arial" w:cs="Arial"/>
          <w:sz w:val="24"/>
          <w:szCs w:val="24"/>
        </w:rPr>
        <w:t xml:space="preserve">effectively </w:t>
      </w:r>
      <w:r w:rsidR="00B0598C">
        <w:rPr>
          <w:rFonts w:ascii="Arial" w:hAnsi="Arial" w:cs="Arial"/>
          <w:sz w:val="24"/>
          <w:szCs w:val="24"/>
        </w:rPr>
        <w:t xml:space="preserve">with </w:t>
      </w:r>
      <w:r>
        <w:rPr>
          <w:rFonts w:ascii="Arial" w:hAnsi="Arial" w:cs="Arial"/>
          <w:sz w:val="24"/>
          <w:szCs w:val="24"/>
        </w:rPr>
        <w:t xml:space="preserve">an </w:t>
      </w:r>
      <w:r w:rsidR="00B0598C">
        <w:rPr>
          <w:rFonts w:ascii="Arial" w:hAnsi="Arial" w:cs="Arial"/>
          <w:sz w:val="24"/>
          <w:szCs w:val="24"/>
        </w:rPr>
        <w:t>external evaluator in the randomized control</w:t>
      </w:r>
      <w:r w:rsidR="00845453">
        <w:rPr>
          <w:rFonts w:ascii="Arial" w:hAnsi="Arial" w:cs="Arial"/>
          <w:sz w:val="24"/>
          <w:szCs w:val="24"/>
        </w:rPr>
        <w:t>led</w:t>
      </w:r>
      <w:r w:rsidR="00B0598C">
        <w:rPr>
          <w:rFonts w:ascii="Arial" w:hAnsi="Arial" w:cs="Arial"/>
          <w:sz w:val="24"/>
          <w:szCs w:val="24"/>
        </w:rPr>
        <w:t xml:space="preserve"> trial. YFHPI partners took their professional skills out into the community</w:t>
      </w:r>
      <w:r>
        <w:rPr>
          <w:rFonts w:ascii="Arial" w:hAnsi="Arial" w:cs="Arial"/>
          <w:sz w:val="24"/>
          <w:szCs w:val="24"/>
        </w:rPr>
        <w:t>,</w:t>
      </w:r>
      <w:r w:rsidR="00B0598C">
        <w:rPr>
          <w:rFonts w:ascii="Arial" w:hAnsi="Arial" w:cs="Arial"/>
          <w:sz w:val="24"/>
          <w:szCs w:val="24"/>
        </w:rPr>
        <w:t xml:space="preserve"> providing leadership at Community Resource Exchange </w:t>
      </w:r>
      <w:r>
        <w:rPr>
          <w:rFonts w:ascii="Arial" w:hAnsi="Arial" w:cs="Arial"/>
          <w:sz w:val="24"/>
          <w:szCs w:val="24"/>
        </w:rPr>
        <w:t>e</w:t>
      </w:r>
      <w:r w:rsidR="00B0598C">
        <w:rPr>
          <w:rFonts w:ascii="Arial" w:hAnsi="Arial" w:cs="Arial"/>
          <w:sz w:val="24"/>
          <w:szCs w:val="24"/>
        </w:rPr>
        <w:t>vents</w:t>
      </w:r>
      <w:r w:rsidR="003D0B9C">
        <w:rPr>
          <w:rFonts w:ascii="Arial" w:hAnsi="Arial" w:cs="Arial"/>
          <w:sz w:val="24"/>
          <w:szCs w:val="24"/>
        </w:rPr>
        <w:t xml:space="preserve"> and assistance to people in need</w:t>
      </w:r>
      <w:r w:rsidR="00B0598C">
        <w:rPr>
          <w:rFonts w:ascii="Arial" w:hAnsi="Arial" w:cs="Arial"/>
          <w:sz w:val="24"/>
          <w:szCs w:val="24"/>
        </w:rPr>
        <w:t xml:space="preserve">. </w:t>
      </w:r>
      <w:r w:rsidR="003D0B9C">
        <w:rPr>
          <w:rFonts w:ascii="Arial" w:hAnsi="Arial" w:cs="Arial"/>
          <w:sz w:val="24"/>
          <w:szCs w:val="24"/>
        </w:rPr>
        <w:t xml:space="preserve">Looking ahead, the YFHPI case managers plan to continue to improve motivational interviewing skills to help clients better determine </w:t>
      </w:r>
      <w:r w:rsidR="00B0598C">
        <w:rPr>
          <w:rFonts w:ascii="Arial" w:hAnsi="Arial" w:cs="Arial"/>
          <w:sz w:val="24"/>
          <w:szCs w:val="24"/>
        </w:rPr>
        <w:t xml:space="preserve">their own path to housing stability. </w:t>
      </w:r>
      <w:r w:rsidR="003D0B9C">
        <w:rPr>
          <w:rFonts w:ascii="Arial" w:hAnsi="Arial" w:cs="Arial"/>
          <w:sz w:val="24"/>
          <w:szCs w:val="24"/>
        </w:rPr>
        <w:t>Case m</w:t>
      </w:r>
      <w:r w:rsidR="00B0598C">
        <w:rPr>
          <w:rFonts w:ascii="Arial" w:hAnsi="Arial" w:cs="Arial"/>
          <w:sz w:val="24"/>
          <w:szCs w:val="24"/>
        </w:rPr>
        <w:t xml:space="preserve">anagers </w:t>
      </w:r>
      <w:r w:rsidR="003D0B9C">
        <w:rPr>
          <w:rFonts w:ascii="Arial" w:hAnsi="Arial" w:cs="Arial"/>
          <w:sz w:val="24"/>
          <w:szCs w:val="24"/>
        </w:rPr>
        <w:t>will also</w:t>
      </w:r>
      <w:r w:rsidR="00B0598C">
        <w:rPr>
          <w:rFonts w:ascii="Arial" w:hAnsi="Arial" w:cs="Arial"/>
          <w:sz w:val="24"/>
          <w:szCs w:val="24"/>
        </w:rPr>
        <w:t xml:space="preserve"> play a critical role in working to learn why homelessness continues to impact black and African American households at a greater rate than any other racial group</w:t>
      </w:r>
      <w:r w:rsidR="003D0B9C">
        <w:rPr>
          <w:rFonts w:ascii="Arial" w:hAnsi="Arial" w:cs="Arial"/>
          <w:sz w:val="24"/>
          <w:szCs w:val="24"/>
        </w:rPr>
        <w:t xml:space="preserve"> and to develop better interventions to assist those households</w:t>
      </w:r>
      <w:r w:rsidR="00B0598C">
        <w:rPr>
          <w:rFonts w:ascii="Arial" w:hAnsi="Arial" w:cs="Arial"/>
          <w:sz w:val="24"/>
          <w:szCs w:val="24"/>
        </w:rPr>
        <w:t>.</w:t>
      </w:r>
      <w:r w:rsidR="003D0B9C">
        <w:rPr>
          <w:rFonts w:ascii="Arial" w:hAnsi="Arial" w:cs="Arial"/>
          <w:sz w:val="24"/>
          <w:szCs w:val="24"/>
        </w:rPr>
        <w:t xml:space="preserve"> Finally, work will continue toward achieving full enrollment and proceeding with the independent evaluation.</w:t>
      </w:r>
    </w:p>
    <w:p w14:paraId="77786FE3" w14:textId="77777777" w:rsidR="00DB65F5" w:rsidRDefault="00DB65F5" w:rsidP="00CF28F4">
      <w:pPr>
        <w:spacing w:after="0" w:line="240" w:lineRule="auto"/>
        <w:rPr>
          <w:rFonts w:ascii="Arial" w:hAnsi="Arial" w:cs="Arial"/>
          <w:sz w:val="24"/>
          <w:szCs w:val="24"/>
        </w:rPr>
      </w:pPr>
    </w:p>
    <w:sectPr w:rsidR="00DB65F5" w:rsidSect="00F9780F">
      <w:type w:val="continuous"/>
      <w:pgSz w:w="12240" w:h="15840" w:code="1"/>
      <w:pgMar w:top="1440" w:right="1440" w:bottom="1440" w:left="1440" w:header="720" w:footer="720" w:gutter="0"/>
      <w:pgBorders w:offsetFrom="page">
        <w:top w:val="single" w:sz="12" w:space="24" w:color="4F81BD" w:themeColor="accent1"/>
        <w:left w:val="single" w:sz="12" w:space="24" w:color="4F81BD" w:themeColor="accent1"/>
        <w:bottom w:val="single" w:sz="12" w:space="24" w:color="4F81BD" w:themeColor="accent1"/>
        <w:right w:val="single" w:sz="12" w:space="24" w:color="4F81BD"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33B19" w14:textId="77777777" w:rsidR="00CD5A38" w:rsidRDefault="00CD5A38" w:rsidP="00341306">
      <w:pPr>
        <w:spacing w:after="0" w:line="240" w:lineRule="auto"/>
      </w:pPr>
      <w:r>
        <w:separator/>
      </w:r>
    </w:p>
  </w:endnote>
  <w:endnote w:type="continuationSeparator" w:id="0">
    <w:p w14:paraId="07CCFBA6" w14:textId="77777777" w:rsidR="00CD5A38" w:rsidRDefault="00CD5A38" w:rsidP="00341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T20At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89B4" w14:textId="5D8B7D0C" w:rsidR="00711075" w:rsidRPr="005A392D" w:rsidRDefault="00711075" w:rsidP="00497729">
    <w:pPr>
      <w:pStyle w:val="Footer"/>
      <w:pBdr>
        <w:top w:val="single" w:sz="4" w:space="1" w:color="D9D9D9" w:themeColor="background1" w:themeShade="D9"/>
      </w:pBdr>
      <w:jc w:val="right"/>
      <w:rPr>
        <w:rFonts w:ascii="Arial" w:hAnsi="Arial" w:cs="Arial"/>
      </w:rPr>
    </w:pPr>
    <w:r w:rsidRPr="005A392D">
      <w:rPr>
        <w:rFonts w:ascii="Arial" w:hAnsi="Arial" w:cs="Arial"/>
      </w:rPr>
      <w:t xml:space="preserve">Page </w:t>
    </w:r>
    <w:r w:rsidRPr="005A392D">
      <w:rPr>
        <w:rFonts w:ascii="Arial" w:hAnsi="Arial" w:cs="Arial"/>
      </w:rPr>
      <w:fldChar w:fldCharType="begin"/>
    </w:r>
    <w:r w:rsidRPr="005A392D">
      <w:rPr>
        <w:rFonts w:ascii="Arial" w:hAnsi="Arial" w:cs="Arial"/>
      </w:rPr>
      <w:instrText xml:space="preserve"> PAGE   \* MERGEFORMAT </w:instrText>
    </w:r>
    <w:r w:rsidRPr="005A392D">
      <w:rPr>
        <w:rFonts w:ascii="Arial" w:hAnsi="Arial" w:cs="Arial"/>
      </w:rPr>
      <w:fldChar w:fldCharType="separate"/>
    </w:r>
    <w:r w:rsidR="00AD3FF8">
      <w:rPr>
        <w:rFonts w:ascii="Arial" w:hAnsi="Arial" w:cs="Arial"/>
        <w:noProof/>
      </w:rPr>
      <w:t>15</w:t>
    </w:r>
    <w:r w:rsidRPr="005A392D">
      <w:rPr>
        <w:rFonts w:ascii="Arial" w:hAnsi="Arial" w:cs="Arial"/>
      </w:rPr>
      <w:fldChar w:fldCharType="end"/>
    </w:r>
    <w:r w:rsidRPr="005A392D">
      <w:rPr>
        <w:rFonts w:ascii="Arial" w:hAnsi="Arial" w:cs="Arial"/>
      </w:rPr>
      <w:t xml:space="preserve"> of </w:t>
    </w:r>
    <w:r>
      <w:rPr>
        <w:rFonts w:ascii="Arial" w:hAnsi="Arial" w:cs="Arial"/>
      </w:rPr>
      <w:t>2</w:t>
    </w:r>
    <w:r w:rsidR="002B7ED7">
      <w:rPr>
        <w:rFonts w:ascii="Arial" w:hAnsi="Arial" w:cs="Arial"/>
      </w:rPr>
      <w:t>7</w:t>
    </w:r>
  </w:p>
  <w:p w14:paraId="589896E1" w14:textId="77777777" w:rsidR="00711075" w:rsidRDefault="00711075" w:rsidP="0049772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9302B" w14:textId="45AC4792" w:rsidR="00711075" w:rsidRPr="00104663" w:rsidRDefault="00711075" w:rsidP="003B2603">
    <w:pPr>
      <w:pStyle w:val="Footer"/>
      <w:pBdr>
        <w:top w:val="single" w:sz="4" w:space="1" w:color="D9D9D9" w:themeColor="background1" w:themeShade="D9"/>
      </w:pBdr>
      <w:jc w:val="right"/>
      <w:rPr>
        <w:rFonts w:ascii="Arial" w:hAnsi="Arial" w:cs="Arial"/>
      </w:rPr>
    </w:pPr>
    <w:r w:rsidRPr="00104663">
      <w:rPr>
        <w:rFonts w:ascii="Arial" w:hAnsi="Arial" w:cs="Arial"/>
      </w:rPr>
      <w:t xml:space="preserve">Page </w:t>
    </w:r>
    <w:r w:rsidRPr="00104663">
      <w:rPr>
        <w:rFonts w:ascii="Arial" w:hAnsi="Arial" w:cs="Arial"/>
      </w:rPr>
      <w:fldChar w:fldCharType="begin"/>
    </w:r>
    <w:r w:rsidRPr="00104663">
      <w:rPr>
        <w:rFonts w:ascii="Arial" w:hAnsi="Arial" w:cs="Arial"/>
      </w:rPr>
      <w:instrText xml:space="preserve"> PAGE   \* MERGEFORMAT </w:instrText>
    </w:r>
    <w:r w:rsidRPr="00104663">
      <w:rPr>
        <w:rFonts w:ascii="Arial" w:hAnsi="Arial" w:cs="Arial"/>
      </w:rPr>
      <w:fldChar w:fldCharType="separate"/>
    </w:r>
    <w:r w:rsidR="00AD3FF8">
      <w:rPr>
        <w:rFonts w:ascii="Arial" w:hAnsi="Arial" w:cs="Arial"/>
        <w:noProof/>
      </w:rPr>
      <w:t>2</w:t>
    </w:r>
    <w:r w:rsidRPr="00104663">
      <w:rPr>
        <w:rFonts w:ascii="Arial" w:hAnsi="Arial" w:cs="Arial"/>
      </w:rPr>
      <w:fldChar w:fldCharType="end"/>
    </w:r>
    <w:r w:rsidRPr="00104663">
      <w:rPr>
        <w:rFonts w:ascii="Arial" w:hAnsi="Arial" w:cs="Arial"/>
      </w:rPr>
      <w:t xml:space="preserve"> of </w:t>
    </w:r>
    <w:r w:rsidRPr="00104663">
      <w:rPr>
        <w:rFonts w:ascii="Arial" w:hAnsi="Arial" w:cs="Arial"/>
      </w:rPr>
      <w:fldChar w:fldCharType="begin"/>
    </w:r>
    <w:r w:rsidRPr="00104663">
      <w:rPr>
        <w:rFonts w:ascii="Arial" w:hAnsi="Arial" w:cs="Arial"/>
      </w:rPr>
      <w:instrText xml:space="preserve"> NUMPAGES   \* MERGEFORMAT </w:instrText>
    </w:r>
    <w:r w:rsidRPr="00104663">
      <w:rPr>
        <w:rFonts w:ascii="Arial" w:hAnsi="Arial" w:cs="Arial"/>
      </w:rPr>
      <w:fldChar w:fldCharType="separate"/>
    </w:r>
    <w:r w:rsidR="00AD3FF8">
      <w:rPr>
        <w:rFonts w:ascii="Arial" w:hAnsi="Arial" w:cs="Arial"/>
        <w:noProof/>
      </w:rPr>
      <w:t>27</w:t>
    </w:r>
    <w:r w:rsidRPr="00104663">
      <w:rPr>
        <w:rFonts w:ascii="Arial" w:hAnsi="Arial" w:cs="Arial"/>
        <w:noProof/>
      </w:rPr>
      <w:fldChar w:fldCharType="end"/>
    </w:r>
  </w:p>
  <w:p w14:paraId="4959A92D" w14:textId="77777777" w:rsidR="00711075" w:rsidRDefault="007110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B6ED38" w14:textId="77777777" w:rsidR="00CD5A38" w:rsidRDefault="00CD5A38" w:rsidP="00341306">
      <w:pPr>
        <w:spacing w:after="0" w:line="240" w:lineRule="auto"/>
      </w:pPr>
      <w:r>
        <w:separator/>
      </w:r>
    </w:p>
  </w:footnote>
  <w:footnote w:type="continuationSeparator" w:id="0">
    <w:p w14:paraId="7F7296E5" w14:textId="77777777" w:rsidR="00CD5A38" w:rsidRDefault="00CD5A38" w:rsidP="00341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C44D7" w14:textId="799624D7" w:rsidR="00711075" w:rsidRPr="007F32AD" w:rsidRDefault="00711075">
    <w:pPr>
      <w:pStyle w:val="Header"/>
      <w:rPr>
        <w:rFonts w:ascii="Arial" w:hAnsi="Arial" w:cs="Arial"/>
      </w:rPr>
    </w:pPr>
    <w:r>
      <w:tab/>
    </w:r>
    <w:r w:rsidRPr="007F32AD">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17659"/>
    <w:multiLevelType w:val="hybridMultilevel"/>
    <w:tmpl w:val="17100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C7F44"/>
    <w:multiLevelType w:val="hybridMultilevel"/>
    <w:tmpl w:val="5E7C4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11829"/>
    <w:multiLevelType w:val="hybridMultilevel"/>
    <w:tmpl w:val="146E3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59D"/>
    <w:multiLevelType w:val="hybridMultilevel"/>
    <w:tmpl w:val="B9DC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01C64"/>
    <w:multiLevelType w:val="hybridMultilevel"/>
    <w:tmpl w:val="9E64E3D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0EB441D0"/>
    <w:multiLevelType w:val="hybridMultilevel"/>
    <w:tmpl w:val="07F6C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52226"/>
    <w:multiLevelType w:val="hybridMultilevel"/>
    <w:tmpl w:val="86AAC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56A4D"/>
    <w:multiLevelType w:val="hybridMultilevel"/>
    <w:tmpl w:val="3CFE2DB8"/>
    <w:lvl w:ilvl="0" w:tplc="1E3E9C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117C3A"/>
    <w:multiLevelType w:val="hybridMultilevel"/>
    <w:tmpl w:val="F4FE540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8F24357"/>
    <w:multiLevelType w:val="hybridMultilevel"/>
    <w:tmpl w:val="4EDCC43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1A666F3F"/>
    <w:multiLevelType w:val="hybridMultilevel"/>
    <w:tmpl w:val="400C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D634A"/>
    <w:multiLevelType w:val="hybridMultilevel"/>
    <w:tmpl w:val="2ED65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900742C">
      <w:start w:val="10"/>
      <w:numFmt w:val="bullet"/>
      <w:lvlText w:val="-"/>
      <w:lvlJc w:val="left"/>
      <w:pPr>
        <w:ind w:left="2160" w:hanging="36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4C024C"/>
    <w:multiLevelType w:val="hybridMultilevel"/>
    <w:tmpl w:val="9F20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D27C42"/>
    <w:multiLevelType w:val="hybridMultilevel"/>
    <w:tmpl w:val="818E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07428E"/>
    <w:multiLevelType w:val="hybridMultilevel"/>
    <w:tmpl w:val="2ADC8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711FB"/>
    <w:multiLevelType w:val="hybridMultilevel"/>
    <w:tmpl w:val="EAAC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485DFD"/>
    <w:multiLevelType w:val="hybridMultilevel"/>
    <w:tmpl w:val="1A1C2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5E1001"/>
    <w:multiLevelType w:val="hybridMultilevel"/>
    <w:tmpl w:val="26E22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FB60CB"/>
    <w:multiLevelType w:val="hybridMultilevel"/>
    <w:tmpl w:val="16E48A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E74C3A"/>
    <w:multiLevelType w:val="hybridMultilevel"/>
    <w:tmpl w:val="F4761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623156"/>
    <w:multiLevelType w:val="hybridMultilevel"/>
    <w:tmpl w:val="E618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091A31"/>
    <w:multiLevelType w:val="hybridMultilevel"/>
    <w:tmpl w:val="1BC4B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977E36"/>
    <w:multiLevelType w:val="hybridMultilevel"/>
    <w:tmpl w:val="39C21A38"/>
    <w:lvl w:ilvl="0" w:tplc="79E4B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072DA3"/>
    <w:multiLevelType w:val="hybridMultilevel"/>
    <w:tmpl w:val="15468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DA570E"/>
    <w:multiLevelType w:val="hybridMultilevel"/>
    <w:tmpl w:val="D3EEC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AF4C79"/>
    <w:multiLevelType w:val="hybridMultilevel"/>
    <w:tmpl w:val="EE12B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C95013"/>
    <w:multiLevelType w:val="hybridMultilevel"/>
    <w:tmpl w:val="649E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4E4FBD"/>
    <w:multiLevelType w:val="hybridMultilevel"/>
    <w:tmpl w:val="81A28CA4"/>
    <w:lvl w:ilvl="0" w:tplc="EA1CCF36">
      <w:start w:val="1"/>
      <w:numFmt w:val="bullet"/>
      <w:lvlText w:val=""/>
      <w:lvlJc w:val="left"/>
      <w:pPr>
        <w:tabs>
          <w:tab w:val="num" w:pos="720"/>
        </w:tabs>
        <w:ind w:left="720" w:hanging="360"/>
      </w:pPr>
      <w:rPr>
        <w:rFonts w:ascii="Wingdings" w:hAnsi="Wingdings" w:hint="default"/>
      </w:rPr>
    </w:lvl>
    <w:lvl w:ilvl="1" w:tplc="F1CE11EA" w:tentative="1">
      <w:start w:val="1"/>
      <w:numFmt w:val="bullet"/>
      <w:lvlText w:val=""/>
      <w:lvlJc w:val="left"/>
      <w:pPr>
        <w:tabs>
          <w:tab w:val="num" w:pos="1440"/>
        </w:tabs>
        <w:ind w:left="1440" w:hanging="360"/>
      </w:pPr>
      <w:rPr>
        <w:rFonts w:ascii="Wingdings" w:hAnsi="Wingdings" w:hint="default"/>
      </w:rPr>
    </w:lvl>
    <w:lvl w:ilvl="2" w:tplc="C58C3258" w:tentative="1">
      <w:start w:val="1"/>
      <w:numFmt w:val="bullet"/>
      <w:lvlText w:val=""/>
      <w:lvlJc w:val="left"/>
      <w:pPr>
        <w:tabs>
          <w:tab w:val="num" w:pos="2160"/>
        </w:tabs>
        <w:ind w:left="2160" w:hanging="360"/>
      </w:pPr>
      <w:rPr>
        <w:rFonts w:ascii="Wingdings" w:hAnsi="Wingdings" w:hint="default"/>
      </w:rPr>
    </w:lvl>
    <w:lvl w:ilvl="3" w:tplc="CE2CE8FC" w:tentative="1">
      <w:start w:val="1"/>
      <w:numFmt w:val="bullet"/>
      <w:lvlText w:val=""/>
      <w:lvlJc w:val="left"/>
      <w:pPr>
        <w:tabs>
          <w:tab w:val="num" w:pos="2880"/>
        </w:tabs>
        <w:ind w:left="2880" w:hanging="360"/>
      </w:pPr>
      <w:rPr>
        <w:rFonts w:ascii="Wingdings" w:hAnsi="Wingdings" w:hint="default"/>
      </w:rPr>
    </w:lvl>
    <w:lvl w:ilvl="4" w:tplc="AB36E46C" w:tentative="1">
      <w:start w:val="1"/>
      <w:numFmt w:val="bullet"/>
      <w:lvlText w:val=""/>
      <w:lvlJc w:val="left"/>
      <w:pPr>
        <w:tabs>
          <w:tab w:val="num" w:pos="3600"/>
        </w:tabs>
        <w:ind w:left="3600" w:hanging="360"/>
      </w:pPr>
      <w:rPr>
        <w:rFonts w:ascii="Wingdings" w:hAnsi="Wingdings" w:hint="default"/>
      </w:rPr>
    </w:lvl>
    <w:lvl w:ilvl="5" w:tplc="9AE263A8" w:tentative="1">
      <w:start w:val="1"/>
      <w:numFmt w:val="bullet"/>
      <w:lvlText w:val=""/>
      <w:lvlJc w:val="left"/>
      <w:pPr>
        <w:tabs>
          <w:tab w:val="num" w:pos="4320"/>
        </w:tabs>
        <w:ind w:left="4320" w:hanging="360"/>
      </w:pPr>
      <w:rPr>
        <w:rFonts w:ascii="Wingdings" w:hAnsi="Wingdings" w:hint="default"/>
      </w:rPr>
    </w:lvl>
    <w:lvl w:ilvl="6" w:tplc="9C001D90" w:tentative="1">
      <w:start w:val="1"/>
      <w:numFmt w:val="bullet"/>
      <w:lvlText w:val=""/>
      <w:lvlJc w:val="left"/>
      <w:pPr>
        <w:tabs>
          <w:tab w:val="num" w:pos="5040"/>
        </w:tabs>
        <w:ind w:left="5040" w:hanging="360"/>
      </w:pPr>
      <w:rPr>
        <w:rFonts w:ascii="Wingdings" w:hAnsi="Wingdings" w:hint="default"/>
      </w:rPr>
    </w:lvl>
    <w:lvl w:ilvl="7" w:tplc="A2B6A520" w:tentative="1">
      <w:start w:val="1"/>
      <w:numFmt w:val="bullet"/>
      <w:lvlText w:val=""/>
      <w:lvlJc w:val="left"/>
      <w:pPr>
        <w:tabs>
          <w:tab w:val="num" w:pos="5760"/>
        </w:tabs>
        <w:ind w:left="5760" w:hanging="360"/>
      </w:pPr>
      <w:rPr>
        <w:rFonts w:ascii="Wingdings" w:hAnsi="Wingdings" w:hint="default"/>
      </w:rPr>
    </w:lvl>
    <w:lvl w:ilvl="8" w:tplc="5B14A16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7175A3"/>
    <w:multiLevelType w:val="hybridMultilevel"/>
    <w:tmpl w:val="76CE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A431D"/>
    <w:multiLevelType w:val="hybridMultilevel"/>
    <w:tmpl w:val="F5D226C8"/>
    <w:lvl w:ilvl="0" w:tplc="4A8C48E0">
      <w:start w:val="1"/>
      <w:numFmt w:val="bullet"/>
      <w:lvlText w:val=""/>
      <w:lvlJc w:val="left"/>
      <w:pPr>
        <w:tabs>
          <w:tab w:val="num" w:pos="720"/>
        </w:tabs>
        <w:ind w:left="720" w:hanging="360"/>
      </w:pPr>
      <w:rPr>
        <w:rFonts w:ascii="Wingdings" w:hAnsi="Wingdings" w:hint="default"/>
      </w:rPr>
    </w:lvl>
    <w:lvl w:ilvl="1" w:tplc="22768B78" w:tentative="1">
      <w:start w:val="1"/>
      <w:numFmt w:val="bullet"/>
      <w:lvlText w:val=""/>
      <w:lvlJc w:val="left"/>
      <w:pPr>
        <w:tabs>
          <w:tab w:val="num" w:pos="1440"/>
        </w:tabs>
        <w:ind w:left="1440" w:hanging="360"/>
      </w:pPr>
      <w:rPr>
        <w:rFonts w:ascii="Wingdings" w:hAnsi="Wingdings" w:hint="default"/>
      </w:rPr>
    </w:lvl>
    <w:lvl w:ilvl="2" w:tplc="EDCA1464" w:tentative="1">
      <w:start w:val="1"/>
      <w:numFmt w:val="bullet"/>
      <w:lvlText w:val=""/>
      <w:lvlJc w:val="left"/>
      <w:pPr>
        <w:tabs>
          <w:tab w:val="num" w:pos="2160"/>
        </w:tabs>
        <w:ind w:left="2160" w:hanging="360"/>
      </w:pPr>
      <w:rPr>
        <w:rFonts w:ascii="Wingdings" w:hAnsi="Wingdings" w:hint="default"/>
      </w:rPr>
    </w:lvl>
    <w:lvl w:ilvl="3" w:tplc="BF78E914" w:tentative="1">
      <w:start w:val="1"/>
      <w:numFmt w:val="bullet"/>
      <w:lvlText w:val=""/>
      <w:lvlJc w:val="left"/>
      <w:pPr>
        <w:tabs>
          <w:tab w:val="num" w:pos="2880"/>
        </w:tabs>
        <w:ind w:left="2880" w:hanging="360"/>
      </w:pPr>
      <w:rPr>
        <w:rFonts w:ascii="Wingdings" w:hAnsi="Wingdings" w:hint="default"/>
      </w:rPr>
    </w:lvl>
    <w:lvl w:ilvl="4" w:tplc="4492E7C6" w:tentative="1">
      <w:start w:val="1"/>
      <w:numFmt w:val="bullet"/>
      <w:lvlText w:val=""/>
      <w:lvlJc w:val="left"/>
      <w:pPr>
        <w:tabs>
          <w:tab w:val="num" w:pos="3600"/>
        </w:tabs>
        <w:ind w:left="3600" w:hanging="360"/>
      </w:pPr>
      <w:rPr>
        <w:rFonts w:ascii="Wingdings" w:hAnsi="Wingdings" w:hint="default"/>
      </w:rPr>
    </w:lvl>
    <w:lvl w:ilvl="5" w:tplc="431260FC" w:tentative="1">
      <w:start w:val="1"/>
      <w:numFmt w:val="bullet"/>
      <w:lvlText w:val=""/>
      <w:lvlJc w:val="left"/>
      <w:pPr>
        <w:tabs>
          <w:tab w:val="num" w:pos="4320"/>
        </w:tabs>
        <w:ind w:left="4320" w:hanging="360"/>
      </w:pPr>
      <w:rPr>
        <w:rFonts w:ascii="Wingdings" w:hAnsi="Wingdings" w:hint="default"/>
      </w:rPr>
    </w:lvl>
    <w:lvl w:ilvl="6" w:tplc="0D64308A" w:tentative="1">
      <w:start w:val="1"/>
      <w:numFmt w:val="bullet"/>
      <w:lvlText w:val=""/>
      <w:lvlJc w:val="left"/>
      <w:pPr>
        <w:tabs>
          <w:tab w:val="num" w:pos="5040"/>
        </w:tabs>
        <w:ind w:left="5040" w:hanging="360"/>
      </w:pPr>
      <w:rPr>
        <w:rFonts w:ascii="Wingdings" w:hAnsi="Wingdings" w:hint="default"/>
      </w:rPr>
    </w:lvl>
    <w:lvl w:ilvl="7" w:tplc="742ACAF2" w:tentative="1">
      <w:start w:val="1"/>
      <w:numFmt w:val="bullet"/>
      <w:lvlText w:val=""/>
      <w:lvlJc w:val="left"/>
      <w:pPr>
        <w:tabs>
          <w:tab w:val="num" w:pos="5760"/>
        </w:tabs>
        <w:ind w:left="5760" w:hanging="360"/>
      </w:pPr>
      <w:rPr>
        <w:rFonts w:ascii="Wingdings" w:hAnsi="Wingdings" w:hint="default"/>
      </w:rPr>
    </w:lvl>
    <w:lvl w:ilvl="8" w:tplc="28B04DF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DF1BE2"/>
    <w:multiLevelType w:val="hybridMultilevel"/>
    <w:tmpl w:val="146E2900"/>
    <w:lvl w:ilvl="0" w:tplc="F8FC698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2122D"/>
    <w:multiLevelType w:val="hybridMultilevel"/>
    <w:tmpl w:val="1ACEAFCE"/>
    <w:lvl w:ilvl="0" w:tplc="F01CFC98">
      <w:start w:val="1"/>
      <w:numFmt w:val="bullet"/>
      <w:lvlText w:val="•"/>
      <w:lvlJc w:val="left"/>
      <w:pPr>
        <w:tabs>
          <w:tab w:val="num" w:pos="720"/>
        </w:tabs>
        <w:ind w:left="720" w:hanging="360"/>
      </w:pPr>
      <w:rPr>
        <w:rFonts w:ascii="Arial" w:hAnsi="Arial" w:hint="default"/>
      </w:rPr>
    </w:lvl>
    <w:lvl w:ilvl="1" w:tplc="E82800E2">
      <w:start w:val="68"/>
      <w:numFmt w:val="bullet"/>
      <w:lvlText w:val="–"/>
      <w:lvlJc w:val="left"/>
      <w:pPr>
        <w:tabs>
          <w:tab w:val="num" w:pos="1440"/>
        </w:tabs>
        <w:ind w:left="1440" w:hanging="360"/>
      </w:pPr>
      <w:rPr>
        <w:rFonts w:ascii="Arial" w:hAnsi="Arial" w:hint="default"/>
      </w:rPr>
    </w:lvl>
    <w:lvl w:ilvl="2" w:tplc="16949492" w:tentative="1">
      <w:start w:val="1"/>
      <w:numFmt w:val="bullet"/>
      <w:lvlText w:val="•"/>
      <w:lvlJc w:val="left"/>
      <w:pPr>
        <w:tabs>
          <w:tab w:val="num" w:pos="2160"/>
        </w:tabs>
        <w:ind w:left="2160" w:hanging="360"/>
      </w:pPr>
      <w:rPr>
        <w:rFonts w:ascii="Arial" w:hAnsi="Arial" w:hint="default"/>
      </w:rPr>
    </w:lvl>
    <w:lvl w:ilvl="3" w:tplc="295C361E" w:tentative="1">
      <w:start w:val="1"/>
      <w:numFmt w:val="bullet"/>
      <w:lvlText w:val="•"/>
      <w:lvlJc w:val="left"/>
      <w:pPr>
        <w:tabs>
          <w:tab w:val="num" w:pos="2880"/>
        </w:tabs>
        <w:ind w:left="2880" w:hanging="360"/>
      </w:pPr>
      <w:rPr>
        <w:rFonts w:ascii="Arial" w:hAnsi="Arial" w:hint="default"/>
      </w:rPr>
    </w:lvl>
    <w:lvl w:ilvl="4" w:tplc="7398FABE" w:tentative="1">
      <w:start w:val="1"/>
      <w:numFmt w:val="bullet"/>
      <w:lvlText w:val="•"/>
      <w:lvlJc w:val="left"/>
      <w:pPr>
        <w:tabs>
          <w:tab w:val="num" w:pos="3600"/>
        </w:tabs>
        <w:ind w:left="3600" w:hanging="360"/>
      </w:pPr>
      <w:rPr>
        <w:rFonts w:ascii="Arial" w:hAnsi="Arial" w:hint="default"/>
      </w:rPr>
    </w:lvl>
    <w:lvl w:ilvl="5" w:tplc="0A269344" w:tentative="1">
      <w:start w:val="1"/>
      <w:numFmt w:val="bullet"/>
      <w:lvlText w:val="•"/>
      <w:lvlJc w:val="left"/>
      <w:pPr>
        <w:tabs>
          <w:tab w:val="num" w:pos="4320"/>
        </w:tabs>
        <w:ind w:left="4320" w:hanging="360"/>
      </w:pPr>
      <w:rPr>
        <w:rFonts w:ascii="Arial" w:hAnsi="Arial" w:hint="default"/>
      </w:rPr>
    </w:lvl>
    <w:lvl w:ilvl="6" w:tplc="279E295A" w:tentative="1">
      <w:start w:val="1"/>
      <w:numFmt w:val="bullet"/>
      <w:lvlText w:val="•"/>
      <w:lvlJc w:val="left"/>
      <w:pPr>
        <w:tabs>
          <w:tab w:val="num" w:pos="5040"/>
        </w:tabs>
        <w:ind w:left="5040" w:hanging="360"/>
      </w:pPr>
      <w:rPr>
        <w:rFonts w:ascii="Arial" w:hAnsi="Arial" w:hint="default"/>
      </w:rPr>
    </w:lvl>
    <w:lvl w:ilvl="7" w:tplc="EB887B78" w:tentative="1">
      <w:start w:val="1"/>
      <w:numFmt w:val="bullet"/>
      <w:lvlText w:val="•"/>
      <w:lvlJc w:val="left"/>
      <w:pPr>
        <w:tabs>
          <w:tab w:val="num" w:pos="5760"/>
        </w:tabs>
        <w:ind w:left="5760" w:hanging="360"/>
      </w:pPr>
      <w:rPr>
        <w:rFonts w:ascii="Arial" w:hAnsi="Arial" w:hint="default"/>
      </w:rPr>
    </w:lvl>
    <w:lvl w:ilvl="8" w:tplc="42D090B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AD1C23"/>
    <w:multiLevelType w:val="hybridMultilevel"/>
    <w:tmpl w:val="61C40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173F2"/>
    <w:multiLevelType w:val="hybridMultilevel"/>
    <w:tmpl w:val="9D649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0C2E25"/>
    <w:multiLevelType w:val="hybridMultilevel"/>
    <w:tmpl w:val="1542C46C"/>
    <w:lvl w:ilvl="0" w:tplc="34AACBEE">
      <w:start w:val="21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0F37E4"/>
    <w:multiLevelType w:val="hybridMultilevel"/>
    <w:tmpl w:val="BCC6A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3429B7"/>
    <w:multiLevelType w:val="hybridMultilevel"/>
    <w:tmpl w:val="2D04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EF5164"/>
    <w:multiLevelType w:val="hybridMultilevel"/>
    <w:tmpl w:val="A118BC8C"/>
    <w:lvl w:ilvl="0" w:tplc="E736A7E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10134E"/>
    <w:multiLevelType w:val="hybridMultilevel"/>
    <w:tmpl w:val="88F457F4"/>
    <w:lvl w:ilvl="0" w:tplc="29EA3B9E">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9" w15:restartNumberingAfterBreak="0">
    <w:nsid w:val="6AF0553A"/>
    <w:multiLevelType w:val="hybridMultilevel"/>
    <w:tmpl w:val="AEB6F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6769F6"/>
    <w:multiLevelType w:val="hybridMultilevel"/>
    <w:tmpl w:val="8094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915FCC"/>
    <w:multiLevelType w:val="hybridMultilevel"/>
    <w:tmpl w:val="B74A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3F577C"/>
    <w:multiLevelType w:val="hybridMultilevel"/>
    <w:tmpl w:val="0714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B80F26"/>
    <w:multiLevelType w:val="hybridMultilevel"/>
    <w:tmpl w:val="D424E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24"/>
  </w:num>
  <w:num w:numId="4">
    <w:abstractNumId w:val="6"/>
  </w:num>
  <w:num w:numId="5">
    <w:abstractNumId w:val="41"/>
  </w:num>
  <w:num w:numId="6">
    <w:abstractNumId w:val="14"/>
  </w:num>
  <w:num w:numId="7">
    <w:abstractNumId w:val="19"/>
  </w:num>
  <w:num w:numId="8">
    <w:abstractNumId w:val="39"/>
  </w:num>
  <w:num w:numId="9">
    <w:abstractNumId w:val="0"/>
  </w:num>
  <w:num w:numId="10">
    <w:abstractNumId w:val="13"/>
  </w:num>
  <w:num w:numId="11">
    <w:abstractNumId w:val="25"/>
  </w:num>
  <w:num w:numId="12">
    <w:abstractNumId w:val="42"/>
  </w:num>
  <w:num w:numId="13">
    <w:abstractNumId w:val="12"/>
  </w:num>
  <w:num w:numId="14">
    <w:abstractNumId w:val="40"/>
  </w:num>
  <w:num w:numId="15">
    <w:abstractNumId w:val="21"/>
  </w:num>
  <w:num w:numId="16">
    <w:abstractNumId w:val="9"/>
  </w:num>
  <w:num w:numId="17">
    <w:abstractNumId w:val="17"/>
  </w:num>
  <w:num w:numId="18">
    <w:abstractNumId w:val="7"/>
  </w:num>
  <w:num w:numId="19">
    <w:abstractNumId w:val="31"/>
  </w:num>
  <w:num w:numId="20">
    <w:abstractNumId w:val="10"/>
  </w:num>
  <w:num w:numId="21">
    <w:abstractNumId w:val="29"/>
  </w:num>
  <w:num w:numId="22">
    <w:abstractNumId w:val="27"/>
  </w:num>
  <w:num w:numId="23">
    <w:abstractNumId w:val="1"/>
  </w:num>
  <w:num w:numId="24">
    <w:abstractNumId w:val="4"/>
  </w:num>
  <w:num w:numId="25">
    <w:abstractNumId w:val="28"/>
  </w:num>
  <w:num w:numId="26">
    <w:abstractNumId w:val="8"/>
  </w:num>
  <w:num w:numId="27">
    <w:abstractNumId w:val="36"/>
  </w:num>
  <w:num w:numId="28">
    <w:abstractNumId w:val="18"/>
  </w:num>
  <w:num w:numId="29">
    <w:abstractNumId w:val="16"/>
  </w:num>
  <w:num w:numId="30">
    <w:abstractNumId w:val="26"/>
  </w:num>
  <w:num w:numId="31">
    <w:abstractNumId w:val="2"/>
  </w:num>
  <w:num w:numId="32">
    <w:abstractNumId w:val="23"/>
  </w:num>
  <w:num w:numId="33">
    <w:abstractNumId w:val="32"/>
  </w:num>
  <w:num w:numId="34">
    <w:abstractNumId w:val="15"/>
  </w:num>
  <w:num w:numId="35">
    <w:abstractNumId w:val="20"/>
  </w:num>
  <w:num w:numId="36">
    <w:abstractNumId w:val="11"/>
  </w:num>
  <w:num w:numId="37">
    <w:abstractNumId w:val="43"/>
  </w:num>
  <w:num w:numId="38">
    <w:abstractNumId w:val="34"/>
  </w:num>
  <w:num w:numId="39">
    <w:abstractNumId w:val="38"/>
  </w:num>
  <w:num w:numId="40">
    <w:abstractNumId w:val="30"/>
  </w:num>
  <w:num w:numId="41">
    <w:abstractNumId w:val="37"/>
  </w:num>
  <w:num w:numId="42">
    <w:abstractNumId w:val="3"/>
  </w:num>
  <w:num w:numId="43">
    <w:abstractNumId w:val="22"/>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775"/>
    <w:rsid w:val="00000970"/>
    <w:rsid w:val="0000746B"/>
    <w:rsid w:val="00007872"/>
    <w:rsid w:val="0001111B"/>
    <w:rsid w:val="00013128"/>
    <w:rsid w:val="0001453F"/>
    <w:rsid w:val="0001465F"/>
    <w:rsid w:val="00015B9B"/>
    <w:rsid w:val="00016443"/>
    <w:rsid w:val="000210C2"/>
    <w:rsid w:val="0002603F"/>
    <w:rsid w:val="00026F81"/>
    <w:rsid w:val="0003330A"/>
    <w:rsid w:val="00033987"/>
    <w:rsid w:val="00034927"/>
    <w:rsid w:val="00034A48"/>
    <w:rsid w:val="00037713"/>
    <w:rsid w:val="00041327"/>
    <w:rsid w:val="000436F2"/>
    <w:rsid w:val="000477D2"/>
    <w:rsid w:val="00050EBD"/>
    <w:rsid w:val="000566AF"/>
    <w:rsid w:val="000568AB"/>
    <w:rsid w:val="000616FF"/>
    <w:rsid w:val="00062320"/>
    <w:rsid w:val="000629CE"/>
    <w:rsid w:val="00064351"/>
    <w:rsid w:val="00067330"/>
    <w:rsid w:val="000673AE"/>
    <w:rsid w:val="00067DC7"/>
    <w:rsid w:val="000721C5"/>
    <w:rsid w:val="00074B57"/>
    <w:rsid w:val="00075172"/>
    <w:rsid w:val="000776F7"/>
    <w:rsid w:val="00082153"/>
    <w:rsid w:val="000826FC"/>
    <w:rsid w:val="00082850"/>
    <w:rsid w:val="0008560C"/>
    <w:rsid w:val="0008677B"/>
    <w:rsid w:val="0008788F"/>
    <w:rsid w:val="000922E2"/>
    <w:rsid w:val="00093516"/>
    <w:rsid w:val="0009431F"/>
    <w:rsid w:val="0009520F"/>
    <w:rsid w:val="000965B4"/>
    <w:rsid w:val="000A1DCA"/>
    <w:rsid w:val="000A4012"/>
    <w:rsid w:val="000A44B5"/>
    <w:rsid w:val="000A534D"/>
    <w:rsid w:val="000A6E85"/>
    <w:rsid w:val="000B0533"/>
    <w:rsid w:val="000C0300"/>
    <w:rsid w:val="000C4B5F"/>
    <w:rsid w:val="000C6C55"/>
    <w:rsid w:val="000C747A"/>
    <w:rsid w:val="000D4FF6"/>
    <w:rsid w:val="000D6CA5"/>
    <w:rsid w:val="000D7004"/>
    <w:rsid w:val="000D79AB"/>
    <w:rsid w:val="000E206D"/>
    <w:rsid w:val="000E2D83"/>
    <w:rsid w:val="000E33E6"/>
    <w:rsid w:val="000E771F"/>
    <w:rsid w:val="000F099F"/>
    <w:rsid w:val="000F70F7"/>
    <w:rsid w:val="0010144A"/>
    <w:rsid w:val="0010184D"/>
    <w:rsid w:val="00102680"/>
    <w:rsid w:val="00102E1A"/>
    <w:rsid w:val="00103A50"/>
    <w:rsid w:val="00104663"/>
    <w:rsid w:val="00105AB9"/>
    <w:rsid w:val="001066C2"/>
    <w:rsid w:val="00107C29"/>
    <w:rsid w:val="00112D3A"/>
    <w:rsid w:val="0011322A"/>
    <w:rsid w:val="00113741"/>
    <w:rsid w:val="0011452E"/>
    <w:rsid w:val="001147D2"/>
    <w:rsid w:val="00117FF0"/>
    <w:rsid w:val="00124CBE"/>
    <w:rsid w:val="001259EB"/>
    <w:rsid w:val="00126C33"/>
    <w:rsid w:val="0012799B"/>
    <w:rsid w:val="001308DF"/>
    <w:rsid w:val="00130934"/>
    <w:rsid w:val="0013137E"/>
    <w:rsid w:val="00135C1D"/>
    <w:rsid w:val="00135C43"/>
    <w:rsid w:val="0013776B"/>
    <w:rsid w:val="001411D3"/>
    <w:rsid w:val="00141BC8"/>
    <w:rsid w:val="001434D9"/>
    <w:rsid w:val="00143A0D"/>
    <w:rsid w:val="00143ADD"/>
    <w:rsid w:val="00150AF2"/>
    <w:rsid w:val="0015145E"/>
    <w:rsid w:val="00152340"/>
    <w:rsid w:val="001531ED"/>
    <w:rsid w:val="00157260"/>
    <w:rsid w:val="00161793"/>
    <w:rsid w:val="001624D0"/>
    <w:rsid w:val="001652FC"/>
    <w:rsid w:val="0016761F"/>
    <w:rsid w:val="00170C88"/>
    <w:rsid w:val="00172ACC"/>
    <w:rsid w:val="001730F8"/>
    <w:rsid w:val="001775B6"/>
    <w:rsid w:val="001837A6"/>
    <w:rsid w:val="0018514A"/>
    <w:rsid w:val="00185359"/>
    <w:rsid w:val="00186CB7"/>
    <w:rsid w:val="00187FFC"/>
    <w:rsid w:val="00190A3F"/>
    <w:rsid w:val="001926DE"/>
    <w:rsid w:val="00192869"/>
    <w:rsid w:val="0019488A"/>
    <w:rsid w:val="0019589C"/>
    <w:rsid w:val="00197425"/>
    <w:rsid w:val="001975C9"/>
    <w:rsid w:val="001A2E4F"/>
    <w:rsid w:val="001A3382"/>
    <w:rsid w:val="001A351D"/>
    <w:rsid w:val="001A42F4"/>
    <w:rsid w:val="001A5915"/>
    <w:rsid w:val="001A59D4"/>
    <w:rsid w:val="001A5E13"/>
    <w:rsid w:val="001B341C"/>
    <w:rsid w:val="001B45AA"/>
    <w:rsid w:val="001B575F"/>
    <w:rsid w:val="001B7404"/>
    <w:rsid w:val="001C1C70"/>
    <w:rsid w:val="001C1EF9"/>
    <w:rsid w:val="001C32CD"/>
    <w:rsid w:val="001C4F6D"/>
    <w:rsid w:val="001D051E"/>
    <w:rsid w:val="001D31A0"/>
    <w:rsid w:val="001D6A54"/>
    <w:rsid w:val="001D7A3F"/>
    <w:rsid w:val="001E2528"/>
    <w:rsid w:val="001E36FD"/>
    <w:rsid w:val="001E5BC8"/>
    <w:rsid w:val="001E60D4"/>
    <w:rsid w:val="001E7601"/>
    <w:rsid w:val="001E7AD5"/>
    <w:rsid w:val="001F0D97"/>
    <w:rsid w:val="001F0EB8"/>
    <w:rsid w:val="001F11E1"/>
    <w:rsid w:val="001F24A7"/>
    <w:rsid w:val="001F2CCB"/>
    <w:rsid w:val="001F38F3"/>
    <w:rsid w:val="001F6D9A"/>
    <w:rsid w:val="0020085B"/>
    <w:rsid w:val="00202471"/>
    <w:rsid w:val="002036A6"/>
    <w:rsid w:val="002078EC"/>
    <w:rsid w:val="00207CA5"/>
    <w:rsid w:val="00207E95"/>
    <w:rsid w:val="00210984"/>
    <w:rsid w:val="00211775"/>
    <w:rsid w:val="00213080"/>
    <w:rsid w:val="002132B4"/>
    <w:rsid w:val="00213AD6"/>
    <w:rsid w:val="0021530A"/>
    <w:rsid w:val="00217B52"/>
    <w:rsid w:val="00221F5D"/>
    <w:rsid w:val="0022302A"/>
    <w:rsid w:val="00225DD1"/>
    <w:rsid w:val="002274F3"/>
    <w:rsid w:val="00231B90"/>
    <w:rsid w:val="00232853"/>
    <w:rsid w:val="0023315A"/>
    <w:rsid w:val="00233440"/>
    <w:rsid w:val="002337EA"/>
    <w:rsid w:val="00235B12"/>
    <w:rsid w:val="00236318"/>
    <w:rsid w:val="002364E2"/>
    <w:rsid w:val="002371B8"/>
    <w:rsid w:val="00237260"/>
    <w:rsid w:val="002411CB"/>
    <w:rsid w:val="00245F52"/>
    <w:rsid w:val="002467AC"/>
    <w:rsid w:val="00252E34"/>
    <w:rsid w:val="00255E28"/>
    <w:rsid w:val="00256A42"/>
    <w:rsid w:val="00265C0B"/>
    <w:rsid w:val="0026634A"/>
    <w:rsid w:val="00266D3D"/>
    <w:rsid w:val="002707C7"/>
    <w:rsid w:val="00272C12"/>
    <w:rsid w:val="00272FA2"/>
    <w:rsid w:val="0027497F"/>
    <w:rsid w:val="0027531E"/>
    <w:rsid w:val="002772A5"/>
    <w:rsid w:val="00281CCF"/>
    <w:rsid w:val="00284ECB"/>
    <w:rsid w:val="0028606E"/>
    <w:rsid w:val="002865B3"/>
    <w:rsid w:val="002870ED"/>
    <w:rsid w:val="002875CA"/>
    <w:rsid w:val="00287C11"/>
    <w:rsid w:val="00290C17"/>
    <w:rsid w:val="00295825"/>
    <w:rsid w:val="00295E20"/>
    <w:rsid w:val="00296677"/>
    <w:rsid w:val="002968D8"/>
    <w:rsid w:val="0029717E"/>
    <w:rsid w:val="002A31FB"/>
    <w:rsid w:val="002A3FB1"/>
    <w:rsid w:val="002A5405"/>
    <w:rsid w:val="002A6781"/>
    <w:rsid w:val="002B242F"/>
    <w:rsid w:val="002B387E"/>
    <w:rsid w:val="002B6875"/>
    <w:rsid w:val="002B779D"/>
    <w:rsid w:val="002B7ED7"/>
    <w:rsid w:val="002C34CD"/>
    <w:rsid w:val="002C5356"/>
    <w:rsid w:val="002C59EA"/>
    <w:rsid w:val="002C606A"/>
    <w:rsid w:val="002C7CD9"/>
    <w:rsid w:val="002D285F"/>
    <w:rsid w:val="002D3DCB"/>
    <w:rsid w:val="002D4893"/>
    <w:rsid w:val="002E181F"/>
    <w:rsid w:val="002E2686"/>
    <w:rsid w:val="002E48FD"/>
    <w:rsid w:val="002E4FC4"/>
    <w:rsid w:val="002E72BE"/>
    <w:rsid w:val="002E7EB5"/>
    <w:rsid w:val="002F2402"/>
    <w:rsid w:val="002F3F3E"/>
    <w:rsid w:val="002F4138"/>
    <w:rsid w:val="002F5AE2"/>
    <w:rsid w:val="003013C0"/>
    <w:rsid w:val="0030167E"/>
    <w:rsid w:val="00301AC7"/>
    <w:rsid w:val="00306CEA"/>
    <w:rsid w:val="00307A41"/>
    <w:rsid w:val="00310BC2"/>
    <w:rsid w:val="00313611"/>
    <w:rsid w:val="00315258"/>
    <w:rsid w:val="003202BE"/>
    <w:rsid w:val="00323D7B"/>
    <w:rsid w:val="00325E00"/>
    <w:rsid w:val="00325E93"/>
    <w:rsid w:val="00326A14"/>
    <w:rsid w:val="00330858"/>
    <w:rsid w:val="00331556"/>
    <w:rsid w:val="00332468"/>
    <w:rsid w:val="003327ED"/>
    <w:rsid w:val="00336DCF"/>
    <w:rsid w:val="00341306"/>
    <w:rsid w:val="00342B12"/>
    <w:rsid w:val="00351159"/>
    <w:rsid w:val="00352A1C"/>
    <w:rsid w:val="003542A5"/>
    <w:rsid w:val="00356799"/>
    <w:rsid w:val="0036287D"/>
    <w:rsid w:val="00363B80"/>
    <w:rsid w:val="003664C5"/>
    <w:rsid w:val="00367633"/>
    <w:rsid w:val="00370F52"/>
    <w:rsid w:val="00372AA5"/>
    <w:rsid w:val="003739A4"/>
    <w:rsid w:val="00374BED"/>
    <w:rsid w:val="00380BC5"/>
    <w:rsid w:val="003825AF"/>
    <w:rsid w:val="003841E0"/>
    <w:rsid w:val="00386C29"/>
    <w:rsid w:val="00391603"/>
    <w:rsid w:val="00391A3A"/>
    <w:rsid w:val="00392317"/>
    <w:rsid w:val="00392AAD"/>
    <w:rsid w:val="0039322C"/>
    <w:rsid w:val="0039416A"/>
    <w:rsid w:val="003960F3"/>
    <w:rsid w:val="003964ED"/>
    <w:rsid w:val="003A3667"/>
    <w:rsid w:val="003A4BB3"/>
    <w:rsid w:val="003B1A9A"/>
    <w:rsid w:val="003B2603"/>
    <w:rsid w:val="003B39BB"/>
    <w:rsid w:val="003B43C8"/>
    <w:rsid w:val="003B46A2"/>
    <w:rsid w:val="003B4E57"/>
    <w:rsid w:val="003B5ABB"/>
    <w:rsid w:val="003B64C9"/>
    <w:rsid w:val="003B7060"/>
    <w:rsid w:val="003C17BC"/>
    <w:rsid w:val="003C55CC"/>
    <w:rsid w:val="003C62CA"/>
    <w:rsid w:val="003D0B9C"/>
    <w:rsid w:val="003D0EF7"/>
    <w:rsid w:val="003D1F03"/>
    <w:rsid w:val="003D68EF"/>
    <w:rsid w:val="003D79CB"/>
    <w:rsid w:val="003E0448"/>
    <w:rsid w:val="003E0751"/>
    <w:rsid w:val="003E0E3B"/>
    <w:rsid w:val="003E5501"/>
    <w:rsid w:val="003E6A80"/>
    <w:rsid w:val="003F4C10"/>
    <w:rsid w:val="003F5F26"/>
    <w:rsid w:val="003F7F27"/>
    <w:rsid w:val="00402D15"/>
    <w:rsid w:val="00403C0A"/>
    <w:rsid w:val="00404F5C"/>
    <w:rsid w:val="0040703D"/>
    <w:rsid w:val="0040714F"/>
    <w:rsid w:val="00410A71"/>
    <w:rsid w:val="00411E32"/>
    <w:rsid w:val="00413948"/>
    <w:rsid w:val="004160E5"/>
    <w:rsid w:val="004163A9"/>
    <w:rsid w:val="004163C1"/>
    <w:rsid w:val="004170C9"/>
    <w:rsid w:val="0042120E"/>
    <w:rsid w:val="004225CD"/>
    <w:rsid w:val="004248F9"/>
    <w:rsid w:val="004259ED"/>
    <w:rsid w:val="00426D0C"/>
    <w:rsid w:val="00427607"/>
    <w:rsid w:val="0043558C"/>
    <w:rsid w:val="004358BE"/>
    <w:rsid w:val="00437050"/>
    <w:rsid w:val="00440BE2"/>
    <w:rsid w:val="00440D45"/>
    <w:rsid w:val="004446EF"/>
    <w:rsid w:val="00444850"/>
    <w:rsid w:val="0044796C"/>
    <w:rsid w:val="00450F48"/>
    <w:rsid w:val="00454375"/>
    <w:rsid w:val="004563F0"/>
    <w:rsid w:val="00457785"/>
    <w:rsid w:val="004618B6"/>
    <w:rsid w:val="004632F2"/>
    <w:rsid w:val="004653DC"/>
    <w:rsid w:val="00465E7D"/>
    <w:rsid w:val="00467B3A"/>
    <w:rsid w:val="00470733"/>
    <w:rsid w:val="00471C07"/>
    <w:rsid w:val="0047277E"/>
    <w:rsid w:val="0047658E"/>
    <w:rsid w:val="00477E27"/>
    <w:rsid w:val="00482CD9"/>
    <w:rsid w:val="004835CF"/>
    <w:rsid w:val="004904DB"/>
    <w:rsid w:val="00490EE3"/>
    <w:rsid w:val="00492215"/>
    <w:rsid w:val="004958A2"/>
    <w:rsid w:val="00496CBC"/>
    <w:rsid w:val="00497729"/>
    <w:rsid w:val="004A0137"/>
    <w:rsid w:val="004A0C82"/>
    <w:rsid w:val="004A33C3"/>
    <w:rsid w:val="004B0148"/>
    <w:rsid w:val="004B2611"/>
    <w:rsid w:val="004B2E26"/>
    <w:rsid w:val="004B5C56"/>
    <w:rsid w:val="004B6476"/>
    <w:rsid w:val="004B7A1F"/>
    <w:rsid w:val="004C486F"/>
    <w:rsid w:val="004C6025"/>
    <w:rsid w:val="004C65AB"/>
    <w:rsid w:val="004C7C63"/>
    <w:rsid w:val="004D1670"/>
    <w:rsid w:val="004D43A2"/>
    <w:rsid w:val="004D521B"/>
    <w:rsid w:val="004E00CA"/>
    <w:rsid w:val="004E7615"/>
    <w:rsid w:val="004F1834"/>
    <w:rsid w:val="004F2657"/>
    <w:rsid w:val="004F3D66"/>
    <w:rsid w:val="004F45D8"/>
    <w:rsid w:val="004F6EDC"/>
    <w:rsid w:val="004F7E25"/>
    <w:rsid w:val="00500DBB"/>
    <w:rsid w:val="005030CC"/>
    <w:rsid w:val="005042D8"/>
    <w:rsid w:val="00505383"/>
    <w:rsid w:val="0050796A"/>
    <w:rsid w:val="00507FC9"/>
    <w:rsid w:val="00510B33"/>
    <w:rsid w:val="00517E3F"/>
    <w:rsid w:val="00520ACE"/>
    <w:rsid w:val="00520C39"/>
    <w:rsid w:val="00523831"/>
    <w:rsid w:val="00524B98"/>
    <w:rsid w:val="005263F1"/>
    <w:rsid w:val="00526560"/>
    <w:rsid w:val="00532440"/>
    <w:rsid w:val="00533227"/>
    <w:rsid w:val="00533455"/>
    <w:rsid w:val="00534807"/>
    <w:rsid w:val="005358E5"/>
    <w:rsid w:val="00535CFE"/>
    <w:rsid w:val="00540542"/>
    <w:rsid w:val="005412FE"/>
    <w:rsid w:val="00543946"/>
    <w:rsid w:val="00543D2C"/>
    <w:rsid w:val="00544CD3"/>
    <w:rsid w:val="0054504B"/>
    <w:rsid w:val="0054699A"/>
    <w:rsid w:val="00547EB5"/>
    <w:rsid w:val="00551F87"/>
    <w:rsid w:val="00554460"/>
    <w:rsid w:val="00554470"/>
    <w:rsid w:val="00556365"/>
    <w:rsid w:val="00560FBD"/>
    <w:rsid w:val="00561F6D"/>
    <w:rsid w:val="00562038"/>
    <w:rsid w:val="005659D6"/>
    <w:rsid w:val="00571004"/>
    <w:rsid w:val="00574216"/>
    <w:rsid w:val="00576F23"/>
    <w:rsid w:val="00580337"/>
    <w:rsid w:val="00590E5C"/>
    <w:rsid w:val="0059108A"/>
    <w:rsid w:val="00593783"/>
    <w:rsid w:val="00593B46"/>
    <w:rsid w:val="0059698F"/>
    <w:rsid w:val="00596D97"/>
    <w:rsid w:val="005A0796"/>
    <w:rsid w:val="005A11BA"/>
    <w:rsid w:val="005A392D"/>
    <w:rsid w:val="005A3D07"/>
    <w:rsid w:val="005A41CD"/>
    <w:rsid w:val="005A6276"/>
    <w:rsid w:val="005A6D42"/>
    <w:rsid w:val="005B0BFB"/>
    <w:rsid w:val="005B10BC"/>
    <w:rsid w:val="005B29FA"/>
    <w:rsid w:val="005B5699"/>
    <w:rsid w:val="005B5E9A"/>
    <w:rsid w:val="005B7B6C"/>
    <w:rsid w:val="005C15B0"/>
    <w:rsid w:val="005C5B73"/>
    <w:rsid w:val="005D2276"/>
    <w:rsid w:val="005D2F79"/>
    <w:rsid w:val="005D34C4"/>
    <w:rsid w:val="005D359A"/>
    <w:rsid w:val="005D604B"/>
    <w:rsid w:val="005D6730"/>
    <w:rsid w:val="005E06E1"/>
    <w:rsid w:val="005E11B0"/>
    <w:rsid w:val="005E1666"/>
    <w:rsid w:val="005E197D"/>
    <w:rsid w:val="005E45B8"/>
    <w:rsid w:val="005E55A1"/>
    <w:rsid w:val="005E55E7"/>
    <w:rsid w:val="005E576B"/>
    <w:rsid w:val="005E6A59"/>
    <w:rsid w:val="005F11B2"/>
    <w:rsid w:val="005F1424"/>
    <w:rsid w:val="005F35AE"/>
    <w:rsid w:val="005F4106"/>
    <w:rsid w:val="005F5847"/>
    <w:rsid w:val="005F5AF9"/>
    <w:rsid w:val="005F6D3B"/>
    <w:rsid w:val="005F751F"/>
    <w:rsid w:val="00601CB5"/>
    <w:rsid w:val="00602C03"/>
    <w:rsid w:val="00605E49"/>
    <w:rsid w:val="00606F62"/>
    <w:rsid w:val="00607769"/>
    <w:rsid w:val="00616F1A"/>
    <w:rsid w:val="006229DA"/>
    <w:rsid w:val="006233EC"/>
    <w:rsid w:val="006241BD"/>
    <w:rsid w:val="0062609A"/>
    <w:rsid w:val="00630136"/>
    <w:rsid w:val="00630B0A"/>
    <w:rsid w:val="0063394A"/>
    <w:rsid w:val="00635D18"/>
    <w:rsid w:val="00636937"/>
    <w:rsid w:val="00640917"/>
    <w:rsid w:val="00640C33"/>
    <w:rsid w:val="00641D9A"/>
    <w:rsid w:val="0064227B"/>
    <w:rsid w:val="0064454D"/>
    <w:rsid w:val="00644EDE"/>
    <w:rsid w:val="00654DE5"/>
    <w:rsid w:val="00655753"/>
    <w:rsid w:val="006562E1"/>
    <w:rsid w:val="00657D6E"/>
    <w:rsid w:val="00662CE9"/>
    <w:rsid w:val="0066308F"/>
    <w:rsid w:val="00664947"/>
    <w:rsid w:val="006709BB"/>
    <w:rsid w:val="00672080"/>
    <w:rsid w:val="006732D2"/>
    <w:rsid w:val="00673D3F"/>
    <w:rsid w:val="00673FFA"/>
    <w:rsid w:val="0067415D"/>
    <w:rsid w:val="00674F1E"/>
    <w:rsid w:val="00676C50"/>
    <w:rsid w:val="0067765B"/>
    <w:rsid w:val="0068257F"/>
    <w:rsid w:val="00683380"/>
    <w:rsid w:val="00683DF5"/>
    <w:rsid w:val="006847DB"/>
    <w:rsid w:val="0068740B"/>
    <w:rsid w:val="00690650"/>
    <w:rsid w:val="00692A43"/>
    <w:rsid w:val="00692FB4"/>
    <w:rsid w:val="0069334C"/>
    <w:rsid w:val="006951BD"/>
    <w:rsid w:val="00697479"/>
    <w:rsid w:val="006975EF"/>
    <w:rsid w:val="006A0B10"/>
    <w:rsid w:val="006A1962"/>
    <w:rsid w:val="006A29F1"/>
    <w:rsid w:val="006A6718"/>
    <w:rsid w:val="006A67ED"/>
    <w:rsid w:val="006B2E2F"/>
    <w:rsid w:val="006B40B8"/>
    <w:rsid w:val="006B472A"/>
    <w:rsid w:val="006B5B24"/>
    <w:rsid w:val="006B6044"/>
    <w:rsid w:val="006D0C1F"/>
    <w:rsid w:val="006D16D1"/>
    <w:rsid w:val="006D16F7"/>
    <w:rsid w:val="006D3E0B"/>
    <w:rsid w:val="006D4C6F"/>
    <w:rsid w:val="006E35B3"/>
    <w:rsid w:val="006E39D8"/>
    <w:rsid w:val="006E5908"/>
    <w:rsid w:val="006E6340"/>
    <w:rsid w:val="006E6B8E"/>
    <w:rsid w:val="006F35FA"/>
    <w:rsid w:val="006F55E1"/>
    <w:rsid w:val="006F61FC"/>
    <w:rsid w:val="006F6BA7"/>
    <w:rsid w:val="006F7A61"/>
    <w:rsid w:val="006F7C37"/>
    <w:rsid w:val="00701322"/>
    <w:rsid w:val="0070157F"/>
    <w:rsid w:val="0070292E"/>
    <w:rsid w:val="0070294C"/>
    <w:rsid w:val="00703234"/>
    <w:rsid w:val="00706EBA"/>
    <w:rsid w:val="007101EB"/>
    <w:rsid w:val="00711075"/>
    <w:rsid w:val="00712D3B"/>
    <w:rsid w:val="00713408"/>
    <w:rsid w:val="00714C09"/>
    <w:rsid w:val="007150BD"/>
    <w:rsid w:val="00717708"/>
    <w:rsid w:val="00717C66"/>
    <w:rsid w:val="00717C7F"/>
    <w:rsid w:val="007204DD"/>
    <w:rsid w:val="007246CE"/>
    <w:rsid w:val="00725B6F"/>
    <w:rsid w:val="00730010"/>
    <w:rsid w:val="00732E52"/>
    <w:rsid w:val="0074679E"/>
    <w:rsid w:val="0075239E"/>
    <w:rsid w:val="007525C1"/>
    <w:rsid w:val="007619D1"/>
    <w:rsid w:val="007678F3"/>
    <w:rsid w:val="00771700"/>
    <w:rsid w:val="00774BAB"/>
    <w:rsid w:val="007778AD"/>
    <w:rsid w:val="00777C8F"/>
    <w:rsid w:val="00782DBE"/>
    <w:rsid w:val="00782FC4"/>
    <w:rsid w:val="007834DA"/>
    <w:rsid w:val="00787DCE"/>
    <w:rsid w:val="00787DF1"/>
    <w:rsid w:val="00794411"/>
    <w:rsid w:val="00796540"/>
    <w:rsid w:val="00796E52"/>
    <w:rsid w:val="007A0E8C"/>
    <w:rsid w:val="007A0EB9"/>
    <w:rsid w:val="007A3B76"/>
    <w:rsid w:val="007B0D9D"/>
    <w:rsid w:val="007B454F"/>
    <w:rsid w:val="007B5ABE"/>
    <w:rsid w:val="007C0630"/>
    <w:rsid w:val="007C2875"/>
    <w:rsid w:val="007C32A8"/>
    <w:rsid w:val="007C360B"/>
    <w:rsid w:val="007C5556"/>
    <w:rsid w:val="007C6069"/>
    <w:rsid w:val="007D2E94"/>
    <w:rsid w:val="007D4BEB"/>
    <w:rsid w:val="007E1C22"/>
    <w:rsid w:val="007E5ED5"/>
    <w:rsid w:val="007E7EDB"/>
    <w:rsid w:val="007F2676"/>
    <w:rsid w:val="007F300D"/>
    <w:rsid w:val="007F32AD"/>
    <w:rsid w:val="007F6D5B"/>
    <w:rsid w:val="007F7770"/>
    <w:rsid w:val="00801F8C"/>
    <w:rsid w:val="008031F6"/>
    <w:rsid w:val="00807790"/>
    <w:rsid w:val="00811AC0"/>
    <w:rsid w:val="008143CC"/>
    <w:rsid w:val="008147AA"/>
    <w:rsid w:val="00817DBF"/>
    <w:rsid w:val="0082681C"/>
    <w:rsid w:val="008268B3"/>
    <w:rsid w:val="00827A77"/>
    <w:rsid w:val="008306F5"/>
    <w:rsid w:val="00831147"/>
    <w:rsid w:val="008317AF"/>
    <w:rsid w:val="00832CFD"/>
    <w:rsid w:val="008332AB"/>
    <w:rsid w:val="00833C35"/>
    <w:rsid w:val="008345DE"/>
    <w:rsid w:val="00836D8D"/>
    <w:rsid w:val="00837BF0"/>
    <w:rsid w:val="00842946"/>
    <w:rsid w:val="00843F3E"/>
    <w:rsid w:val="00844A38"/>
    <w:rsid w:val="00845453"/>
    <w:rsid w:val="008459EC"/>
    <w:rsid w:val="00845CA2"/>
    <w:rsid w:val="0084694B"/>
    <w:rsid w:val="008478D9"/>
    <w:rsid w:val="00855DEE"/>
    <w:rsid w:val="008560F7"/>
    <w:rsid w:val="00856F30"/>
    <w:rsid w:val="00857544"/>
    <w:rsid w:val="0086031C"/>
    <w:rsid w:val="008632AF"/>
    <w:rsid w:val="0086357C"/>
    <w:rsid w:val="0086371B"/>
    <w:rsid w:val="00865948"/>
    <w:rsid w:val="00865A8D"/>
    <w:rsid w:val="00865B59"/>
    <w:rsid w:val="0086708F"/>
    <w:rsid w:val="00870DD5"/>
    <w:rsid w:val="008744E6"/>
    <w:rsid w:val="00874D93"/>
    <w:rsid w:val="008821A3"/>
    <w:rsid w:val="00884FF8"/>
    <w:rsid w:val="008851C1"/>
    <w:rsid w:val="00886555"/>
    <w:rsid w:val="00891622"/>
    <w:rsid w:val="0089233B"/>
    <w:rsid w:val="008959E6"/>
    <w:rsid w:val="0089696E"/>
    <w:rsid w:val="00897DFE"/>
    <w:rsid w:val="008A14CD"/>
    <w:rsid w:val="008A4C62"/>
    <w:rsid w:val="008A4E8F"/>
    <w:rsid w:val="008A7B75"/>
    <w:rsid w:val="008B09C1"/>
    <w:rsid w:val="008B152C"/>
    <w:rsid w:val="008B2BED"/>
    <w:rsid w:val="008B3303"/>
    <w:rsid w:val="008B5D35"/>
    <w:rsid w:val="008B5E68"/>
    <w:rsid w:val="008C08A9"/>
    <w:rsid w:val="008C3404"/>
    <w:rsid w:val="008C3873"/>
    <w:rsid w:val="008C63A0"/>
    <w:rsid w:val="008C7CA5"/>
    <w:rsid w:val="008D072B"/>
    <w:rsid w:val="008D227C"/>
    <w:rsid w:val="008D563E"/>
    <w:rsid w:val="008D5736"/>
    <w:rsid w:val="008D7456"/>
    <w:rsid w:val="008D745F"/>
    <w:rsid w:val="008E3916"/>
    <w:rsid w:val="008E4345"/>
    <w:rsid w:val="008E49A5"/>
    <w:rsid w:val="008E5AB7"/>
    <w:rsid w:val="008E61AA"/>
    <w:rsid w:val="008E71E8"/>
    <w:rsid w:val="008F610A"/>
    <w:rsid w:val="008F634F"/>
    <w:rsid w:val="008F65E3"/>
    <w:rsid w:val="00900581"/>
    <w:rsid w:val="00900D8D"/>
    <w:rsid w:val="00906A25"/>
    <w:rsid w:val="00911F03"/>
    <w:rsid w:val="00913CBE"/>
    <w:rsid w:val="00914099"/>
    <w:rsid w:val="009146F4"/>
    <w:rsid w:val="0091536B"/>
    <w:rsid w:val="00915726"/>
    <w:rsid w:val="00922BA4"/>
    <w:rsid w:val="00922EF1"/>
    <w:rsid w:val="00923775"/>
    <w:rsid w:val="00923777"/>
    <w:rsid w:val="00927021"/>
    <w:rsid w:val="0092778A"/>
    <w:rsid w:val="00927A96"/>
    <w:rsid w:val="009305F1"/>
    <w:rsid w:val="00931C57"/>
    <w:rsid w:val="009322B0"/>
    <w:rsid w:val="009340BC"/>
    <w:rsid w:val="009359BB"/>
    <w:rsid w:val="009372C5"/>
    <w:rsid w:val="009407AB"/>
    <w:rsid w:val="00942285"/>
    <w:rsid w:val="0094269F"/>
    <w:rsid w:val="00943892"/>
    <w:rsid w:val="00944DA6"/>
    <w:rsid w:val="00945131"/>
    <w:rsid w:val="00953468"/>
    <w:rsid w:val="009611DD"/>
    <w:rsid w:val="00962487"/>
    <w:rsid w:val="0096329C"/>
    <w:rsid w:val="009639BB"/>
    <w:rsid w:val="009646FF"/>
    <w:rsid w:val="009652AC"/>
    <w:rsid w:val="00965F04"/>
    <w:rsid w:val="009741CA"/>
    <w:rsid w:val="00976CD8"/>
    <w:rsid w:val="0098186A"/>
    <w:rsid w:val="00981C6B"/>
    <w:rsid w:val="009820DA"/>
    <w:rsid w:val="0098331E"/>
    <w:rsid w:val="0098363F"/>
    <w:rsid w:val="009854F3"/>
    <w:rsid w:val="00986143"/>
    <w:rsid w:val="00990C56"/>
    <w:rsid w:val="00994D14"/>
    <w:rsid w:val="009968EA"/>
    <w:rsid w:val="009A211C"/>
    <w:rsid w:val="009A2E02"/>
    <w:rsid w:val="009A5458"/>
    <w:rsid w:val="009A5D77"/>
    <w:rsid w:val="009A6037"/>
    <w:rsid w:val="009A67CB"/>
    <w:rsid w:val="009A6BCB"/>
    <w:rsid w:val="009B270C"/>
    <w:rsid w:val="009C0069"/>
    <w:rsid w:val="009C03FB"/>
    <w:rsid w:val="009C42A6"/>
    <w:rsid w:val="009D188F"/>
    <w:rsid w:val="009D7026"/>
    <w:rsid w:val="009E01AE"/>
    <w:rsid w:val="009E0392"/>
    <w:rsid w:val="009E2F73"/>
    <w:rsid w:val="009E64B1"/>
    <w:rsid w:val="009E70C5"/>
    <w:rsid w:val="009E7A66"/>
    <w:rsid w:val="009F1454"/>
    <w:rsid w:val="009F3442"/>
    <w:rsid w:val="009F43D8"/>
    <w:rsid w:val="009F691A"/>
    <w:rsid w:val="00A005EF"/>
    <w:rsid w:val="00A01ECA"/>
    <w:rsid w:val="00A0445A"/>
    <w:rsid w:val="00A05C3A"/>
    <w:rsid w:val="00A061C6"/>
    <w:rsid w:val="00A0764D"/>
    <w:rsid w:val="00A133EC"/>
    <w:rsid w:val="00A200E8"/>
    <w:rsid w:val="00A2063B"/>
    <w:rsid w:val="00A21C75"/>
    <w:rsid w:val="00A27CB3"/>
    <w:rsid w:val="00A318A0"/>
    <w:rsid w:val="00A32D9C"/>
    <w:rsid w:val="00A33F65"/>
    <w:rsid w:val="00A34D36"/>
    <w:rsid w:val="00A35C80"/>
    <w:rsid w:val="00A36216"/>
    <w:rsid w:val="00A40CC0"/>
    <w:rsid w:val="00A44453"/>
    <w:rsid w:val="00A44F83"/>
    <w:rsid w:val="00A4678F"/>
    <w:rsid w:val="00A47665"/>
    <w:rsid w:val="00A52BB5"/>
    <w:rsid w:val="00A61F29"/>
    <w:rsid w:val="00A63D74"/>
    <w:rsid w:val="00A64D1D"/>
    <w:rsid w:val="00A65483"/>
    <w:rsid w:val="00A65586"/>
    <w:rsid w:val="00A671AA"/>
    <w:rsid w:val="00A70629"/>
    <w:rsid w:val="00A71FF8"/>
    <w:rsid w:val="00A72F86"/>
    <w:rsid w:val="00A746D0"/>
    <w:rsid w:val="00A74B2D"/>
    <w:rsid w:val="00A86749"/>
    <w:rsid w:val="00A87C2B"/>
    <w:rsid w:val="00A915F6"/>
    <w:rsid w:val="00A92B1D"/>
    <w:rsid w:val="00A94C7B"/>
    <w:rsid w:val="00A9705F"/>
    <w:rsid w:val="00A9706B"/>
    <w:rsid w:val="00AA2017"/>
    <w:rsid w:val="00AA4D27"/>
    <w:rsid w:val="00AA5A26"/>
    <w:rsid w:val="00AA674D"/>
    <w:rsid w:val="00AA680B"/>
    <w:rsid w:val="00AA76F2"/>
    <w:rsid w:val="00AB0803"/>
    <w:rsid w:val="00AB4531"/>
    <w:rsid w:val="00AB6F3C"/>
    <w:rsid w:val="00AC10F6"/>
    <w:rsid w:val="00AC14B2"/>
    <w:rsid w:val="00AC417B"/>
    <w:rsid w:val="00AC42C2"/>
    <w:rsid w:val="00AC607D"/>
    <w:rsid w:val="00AD2869"/>
    <w:rsid w:val="00AD2C64"/>
    <w:rsid w:val="00AD3FF8"/>
    <w:rsid w:val="00AE07C3"/>
    <w:rsid w:val="00AE141C"/>
    <w:rsid w:val="00AE236C"/>
    <w:rsid w:val="00AE34D5"/>
    <w:rsid w:val="00AE4CA9"/>
    <w:rsid w:val="00AE4DC0"/>
    <w:rsid w:val="00AE60B9"/>
    <w:rsid w:val="00AF16A5"/>
    <w:rsid w:val="00AF2F68"/>
    <w:rsid w:val="00B001C7"/>
    <w:rsid w:val="00B006CF"/>
    <w:rsid w:val="00B0265B"/>
    <w:rsid w:val="00B04A75"/>
    <w:rsid w:val="00B0598C"/>
    <w:rsid w:val="00B128D4"/>
    <w:rsid w:val="00B13265"/>
    <w:rsid w:val="00B15F9C"/>
    <w:rsid w:val="00B201D1"/>
    <w:rsid w:val="00B21132"/>
    <w:rsid w:val="00B22F8B"/>
    <w:rsid w:val="00B322AD"/>
    <w:rsid w:val="00B34689"/>
    <w:rsid w:val="00B37F3E"/>
    <w:rsid w:val="00B40315"/>
    <w:rsid w:val="00B40360"/>
    <w:rsid w:val="00B42D75"/>
    <w:rsid w:val="00B4387D"/>
    <w:rsid w:val="00B53163"/>
    <w:rsid w:val="00B53F7C"/>
    <w:rsid w:val="00B54A39"/>
    <w:rsid w:val="00B5547B"/>
    <w:rsid w:val="00B56DEA"/>
    <w:rsid w:val="00B624B1"/>
    <w:rsid w:val="00B63BDB"/>
    <w:rsid w:val="00B6480A"/>
    <w:rsid w:val="00B6618F"/>
    <w:rsid w:val="00B67035"/>
    <w:rsid w:val="00B67A6C"/>
    <w:rsid w:val="00B709C6"/>
    <w:rsid w:val="00B71B7A"/>
    <w:rsid w:val="00B71D1D"/>
    <w:rsid w:val="00B72734"/>
    <w:rsid w:val="00B72C0B"/>
    <w:rsid w:val="00B72CF8"/>
    <w:rsid w:val="00B73A06"/>
    <w:rsid w:val="00B73F75"/>
    <w:rsid w:val="00B74796"/>
    <w:rsid w:val="00B750DF"/>
    <w:rsid w:val="00B8044A"/>
    <w:rsid w:val="00B82E58"/>
    <w:rsid w:val="00B83C07"/>
    <w:rsid w:val="00B84351"/>
    <w:rsid w:val="00B84D7F"/>
    <w:rsid w:val="00B855ED"/>
    <w:rsid w:val="00B876D9"/>
    <w:rsid w:val="00B904CF"/>
    <w:rsid w:val="00B92762"/>
    <w:rsid w:val="00B94E83"/>
    <w:rsid w:val="00B95690"/>
    <w:rsid w:val="00B97683"/>
    <w:rsid w:val="00B97CA7"/>
    <w:rsid w:val="00B97EFB"/>
    <w:rsid w:val="00BA01B3"/>
    <w:rsid w:val="00BA1E68"/>
    <w:rsid w:val="00BA2E09"/>
    <w:rsid w:val="00BA335E"/>
    <w:rsid w:val="00BA46ED"/>
    <w:rsid w:val="00BA510C"/>
    <w:rsid w:val="00BA511C"/>
    <w:rsid w:val="00BA7BDD"/>
    <w:rsid w:val="00BB0B00"/>
    <w:rsid w:val="00BB1667"/>
    <w:rsid w:val="00BB22C2"/>
    <w:rsid w:val="00BB5729"/>
    <w:rsid w:val="00BC00AC"/>
    <w:rsid w:val="00BC0630"/>
    <w:rsid w:val="00BC0760"/>
    <w:rsid w:val="00BC1E91"/>
    <w:rsid w:val="00BC6E52"/>
    <w:rsid w:val="00BD1E6A"/>
    <w:rsid w:val="00BD201D"/>
    <w:rsid w:val="00BD6D0C"/>
    <w:rsid w:val="00BE05BB"/>
    <w:rsid w:val="00BE101B"/>
    <w:rsid w:val="00BE178A"/>
    <w:rsid w:val="00BE308E"/>
    <w:rsid w:val="00BF0FC7"/>
    <w:rsid w:val="00BF2670"/>
    <w:rsid w:val="00BF3208"/>
    <w:rsid w:val="00BF458B"/>
    <w:rsid w:val="00BF54CC"/>
    <w:rsid w:val="00BF64AA"/>
    <w:rsid w:val="00C00535"/>
    <w:rsid w:val="00C00B7E"/>
    <w:rsid w:val="00C02165"/>
    <w:rsid w:val="00C05AEA"/>
    <w:rsid w:val="00C1096C"/>
    <w:rsid w:val="00C145B2"/>
    <w:rsid w:val="00C146E2"/>
    <w:rsid w:val="00C153CD"/>
    <w:rsid w:val="00C154BD"/>
    <w:rsid w:val="00C20267"/>
    <w:rsid w:val="00C30254"/>
    <w:rsid w:val="00C34C8D"/>
    <w:rsid w:val="00C3523A"/>
    <w:rsid w:val="00C354C3"/>
    <w:rsid w:val="00C354DE"/>
    <w:rsid w:val="00C355A3"/>
    <w:rsid w:val="00C37B06"/>
    <w:rsid w:val="00C37C8D"/>
    <w:rsid w:val="00C40F18"/>
    <w:rsid w:val="00C413C7"/>
    <w:rsid w:val="00C4573A"/>
    <w:rsid w:val="00C472B8"/>
    <w:rsid w:val="00C507F9"/>
    <w:rsid w:val="00C52C19"/>
    <w:rsid w:val="00C53B37"/>
    <w:rsid w:val="00C572F8"/>
    <w:rsid w:val="00C575C5"/>
    <w:rsid w:val="00C578F8"/>
    <w:rsid w:val="00C617FD"/>
    <w:rsid w:val="00C61EC6"/>
    <w:rsid w:val="00C63DD7"/>
    <w:rsid w:val="00C674A3"/>
    <w:rsid w:val="00C715A1"/>
    <w:rsid w:val="00C7212B"/>
    <w:rsid w:val="00C778BB"/>
    <w:rsid w:val="00C80E61"/>
    <w:rsid w:val="00C860A5"/>
    <w:rsid w:val="00C8619D"/>
    <w:rsid w:val="00C93D8E"/>
    <w:rsid w:val="00C95FB6"/>
    <w:rsid w:val="00CA1078"/>
    <w:rsid w:val="00CA2DE7"/>
    <w:rsid w:val="00CA3401"/>
    <w:rsid w:val="00CA4CE2"/>
    <w:rsid w:val="00CA5E2F"/>
    <w:rsid w:val="00CB01F5"/>
    <w:rsid w:val="00CB05C4"/>
    <w:rsid w:val="00CB14C2"/>
    <w:rsid w:val="00CB3C09"/>
    <w:rsid w:val="00CB48C6"/>
    <w:rsid w:val="00CB5A0B"/>
    <w:rsid w:val="00CC0BC5"/>
    <w:rsid w:val="00CC37C1"/>
    <w:rsid w:val="00CC6027"/>
    <w:rsid w:val="00CC6176"/>
    <w:rsid w:val="00CD286C"/>
    <w:rsid w:val="00CD2CF9"/>
    <w:rsid w:val="00CD32BA"/>
    <w:rsid w:val="00CD5800"/>
    <w:rsid w:val="00CD5A38"/>
    <w:rsid w:val="00CD7C26"/>
    <w:rsid w:val="00CE0631"/>
    <w:rsid w:val="00CE2B79"/>
    <w:rsid w:val="00CE4501"/>
    <w:rsid w:val="00CE6A43"/>
    <w:rsid w:val="00CF0C11"/>
    <w:rsid w:val="00CF1EE5"/>
    <w:rsid w:val="00CF28F4"/>
    <w:rsid w:val="00D00F7B"/>
    <w:rsid w:val="00D03613"/>
    <w:rsid w:val="00D03F9E"/>
    <w:rsid w:val="00D0699C"/>
    <w:rsid w:val="00D10170"/>
    <w:rsid w:val="00D1604C"/>
    <w:rsid w:val="00D16575"/>
    <w:rsid w:val="00D173D4"/>
    <w:rsid w:val="00D17981"/>
    <w:rsid w:val="00D21125"/>
    <w:rsid w:val="00D23C63"/>
    <w:rsid w:val="00D25394"/>
    <w:rsid w:val="00D25B91"/>
    <w:rsid w:val="00D2630A"/>
    <w:rsid w:val="00D263BC"/>
    <w:rsid w:val="00D26DB1"/>
    <w:rsid w:val="00D31CC2"/>
    <w:rsid w:val="00D427F9"/>
    <w:rsid w:val="00D430B6"/>
    <w:rsid w:val="00D43190"/>
    <w:rsid w:val="00D4599E"/>
    <w:rsid w:val="00D479CB"/>
    <w:rsid w:val="00D47D6E"/>
    <w:rsid w:val="00D50A23"/>
    <w:rsid w:val="00D510AF"/>
    <w:rsid w:val="00D51B73"/>
    <w:rsid w:val="00D54783"/>
    <w:rsid w:val="00D55B8C"/>
    <w:rsid w:val="00D56218"/>
    <w:rsid w:val="00D57736"/>
    <w:rsid w:val="00D61F86"/>
    <w:rsid w:val="00D62357"/>
    <w:rsid w:val="00D62D0B"/>
    <w:rsid w:val="00D63231"/>
    <w:rsid w:val="00D63257"/>
    <w:rsid w:val="00D63923"/>
    <w:rsid w:val="00D6431B"/>
    <w:rsid w:val="00D657F1"/>
    <w:rsid w:val="00D661AB"/>
    <w:rsid w:val="00D66696"/>
    <w:rsid w:val="00D667B9"/>
    <w:rsid w:val="00D75800"/>
    <w:rsid w:val="00D77EA2"/>
    <w:rsid w:val="00D81985"/>
    <w:rsid w:val="00D84346"/>
    <w:rsid w:val="00D87585"/>
    <w:rsid w:val="00D90F95"/>
    <w:rsid w:val="00D919EB"/>
    <w:rsid w:val="00D92A1D"/>
    <w:rsid w:val="00D92ED3"/>
    <w:rsid w:val="00D9333A"/>
    <w:rsid w:val="00D938F7"/>
    <w:rsid w:val="00D94462"/>
    <w:rsid w:val="00D94C9C"/>
    <w:rsid w:val="00D95DB9"/>
    <w:rsid w:val="00DA58E5"/>
    <w:rsid w:val="00DB17A5"/>
    <w:rsid w:val="00DB34E6"/>
    <w:rsid w:val="00DB37DF"/>
    <w:rsid w:val="00DB5925"/>
    <w:rsid w:val="00DB65F5"/>
    <w:rsid w:val="00DB777D"/>
    <w:rsid w:val="00DC157C"/>
    <w:rsid w:val="00DD3221"/>
    <w:rsid w:val="00DD352B"/>
    <w:rsid w:val="00DE080C"/>
    <w:rsid w:val="00DE0935"/>
    <w:rsid w:val="00DE1799"/>
    <w:rsid w:val="00DE3088"/>
    <w:rsid w:val="00DE3228"/>
    <w:rsid w:val="00DE3BA6"/>
    <w:rsid w:val="00DE6D1C"/>
    <w:rsid w:val="00DF5763"/>
    <w:rsid w:val="00E076B0"/>
    <w:rsid w:val="00E121E9"/>
    <w:rsid w:val="00E12A03"/>
    <w:rsid w:val="00E16B53"/>
    <w:rsid w:val="00E228E0"/>
    <w:rsid w:val="00E243C4"/>
    <w:rsid w:val="00E26044"/>
    <w:rsid w:val="00E262FF"/>
    <w:rsid w:val="00E27070"/>
    <w:rsid w:val="00E35052"/>
    <w:rsid w:val="00E374CF"/>
    <w:rsid w:val="00E404E3"/>
    <w:rsid w:val="00E41215"/>
    <w:rsid w:val="00E41E76"/>
    <w:rsid w:val="00E428B1"/>
    <w:rsid w:val="00E43214"/>
    <w:rsid w:val="00E459B2"/>
    <w:rsid w:val="00E45D04"/>
    <w:rsid w:val="00E47A0E"/>
    <w:rsid w:val="00E50B27"/>
    <w:rsid w:val="00E52664"/>
    <w:rsid w:val="00E5422A"/>
    <w:rsid w:val="00E56A21"/>
    <w:rsid w:val="00E56F28"/>
    <w:rsid w:val="00E60030"/>
    <w:rsid w:val="00E63748"/>
    <w:rsid w:val="00E63CEA"/>
    <w:rsid w:val="00E64D4D"/>
    <w:rsid w:val="00E65A0C"/>
    <w:rsid w:val="00E66B08"/>
    <w:rsid w:val="00E72B2B"/>
    <w:rsid w:val="00E7562C"/>
    <w:rsid w:val="00E7695F"/>
    <w:rsid w:val="00E8069F"/>
    <w:rsid w:val="00E80C91"/>
    <w:rsid w:val="00E81E93"/>
    <w:rsid w:val="00E81FF8"/>
    <w:rsid w:val="00E911FF"/>
    <w:rsid w:val="00E93E40"/>
    <w:rsid w:val="00E96969"/>
    <w:rsid w:val="00EA2A27"/>
    <w:rsid w:val="00EA71B9"/>
    <w:rsid w:val="00EA7F0B"/>
    <w:rsid w:val="00EB05A1"/>
    <w:rsid w:val="00EB6917"/>
    <w:rsid w:val="00EB6F03"/>
    <w:rsid w:val="00EC0599"/>
    <w:rsid w:val="00EC0A8E"/>
    <w:rsid w:val="00EC1849"/>
    <w:rsid w:val="00EC2073"/>
    <w:rsid w:val="00EC40B5"/>
    <w:rsid w:val="00EC471D"/>
    <w:rsid w:val="00EC4B66"/>
    <w:rsid w:val="00EC4D2F"/>
    <w:rsid w:val="00EC61C9"/>
    <w:rsid w:val="00EC67F1"/>
    <w:rsid w:val="00EC6829"/>
    <w:rsid w:val="00ED6C6A"/>
    <w:rsid w:val="00ED76C2"/>
    <w:rsid w:val="00EE1E20"/>
    <w:rsid w:val="00EE2048"/>
    <w:rsid w:val="00EE2575"/>
    <w:rsid w:val="00EE2775"/>
    <w:rsid w:val="00EE63E3"/>
    <w:rsid w:val="00EE7746"/>
    <w:rsid w:val="00EE7950"/>
    <w:rsid w:val="00EF082D"/>
    <w:rsid w:val="00EF3CCC"/>
    <w:rsid w:val="00EF72FA"/>
    <w:rsid w:val="00F003D1"/>
    <w:rsid w:val="00F076EB"/>
    <w:rsid w:val="00F0778A"/>
    <w:rsid w:val="00F12E63"/>
    <w:rsid w:val="00F1425A"/>
    <w:rsid w:val="00F14C65"/>
    <w:rsid w:val="00F15392"/>
    <w:rsid w:val="00F25A79"/>
    <w:rsid w:val="00F2760A"/>
    <w:rsid w:val="00F33737"/>
    <w:rsid w:val="00F354AF"/>
    <w:rsid w:val="00F3585E"/>
    <w:rsid w:val="00F44272"/>
    <w:rsid w:val="00F44A18"/>
    <w:rsid w:val="00F47395"/>
    <w:rsid w:val="00F47AAA"/>
    <w:rsid w:val="00F5004F"/>
    <w:rsid w:val="00F5105F"/>
    <w:rsid w:val="00F60A23"/>
    <w:rsid w:val="00F61218"/>
    <w:rsid w:val="00F6291C"/>
    <w:rsid w:val="00F62999"/>
    <w:rsid w:val="00F63FE7"/>
    <w:rsid w:val="00F64642"/>
    <w:rsid w:val="00F646C6"/>
    <w:rsid w:val="00F65535"/>
    <w:rsid w:val="00F65D6B"/>
    <w:rsid w:val="00F709CE"/>
    <w:rsid w:val="00F70C42"/>
    <w:rsid w:val="00F71581"/>
    <w:rsid w:val="00F717AD"/>
    <w:rsid w:val="00F800A3"/>
    <w:rsid w:val="00F80623"/>
    <w:rsid w:val="00F83004"/>
    <w:rsid w:val="00F830E4"/>
    <w:rsid w:val="00F851D8"/>
    <w:rsid w:val="00F85C5E"/>
    <w:rsid w:val="00F87CD6"/>
    <w:rsid w:val="00F94A96"/>
    <w:rsid w:val="00F9780F"/>
    <w:rsid w:val="00FA1774"/>
    <w:rsid w:val="00FA1E1E"/>
    <w:rsid w:val="00FA3D46"/>
    <w:rsid w:val="00FA663E"/>
    <w:rsid w:val="00FB0D53"/>
    <w:rsid w:val="00FB1553"/>
    <w:rsid w:val="00FB3D1F"/>
    <w:rsid w:val="00FB421C"/>
    <w:rsid w:val="00FB55BB"/>
    <w:rsid w:val="00FB659F"/>
    <w:rsid w:val="00FC0C92"/>
    <w:rsid w:val="00FC0EB1"/>
    <w:rsid w:val="00FC1F83"/>
    <w:rsid w:val="00FC3734"/>
    <w:rsid w:val="00FC4CA4"/>
    <w:rsid w:val="00FD060A"/>
    <w:rsid w:val="00FD274D"/>
    <w:rsid w:val="00FD335C"/>
    <w:rsid w:val="00FD3897"/>
    <w:rsid w:val="00FD73DB"/>
    <w:rsid w:val="00FE087F"/>
    <w:rsid w:val="00FE15DC"/>
    <w:rsid w:val="00FF26AA"/>
    <w:rsid w:val="00FF3A81"/>
    <w:rsid w:val="00FF7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07C0E"/>
  <w15:docId w15:val="{D7DFE66D-B7E1-4D03-9B49-0D1E7BC07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775"/>
  </w:style>
  <w:style w:type="paragraph" w:styleId="Heading1">
    <w:name w:val="heading 1"/>
    <w:basedOn w:val="Title1"/>
    <w:next w:val="Normal"/>
    <w:link w:val="Heading1Char"/>
    <w:uiPriority w:val="9"/>
    <w:qFormat/>
    <w:rsid w:val="00352A1C"/>
    <w:pPr>
      <w:outlineLvl w:val="0"/>
    </w:pPr>
  </w:style>
  <w:style w:type="paragraph" w:styleId="Heading2">
    <w:name w:val="heading 2"/>
    <w:basedOn w:val="Normal"/>
    <w:next w:val="Normal"/>
    <w:link w:val="Heading2Char"/>
    <w:uiPriority w:val="9"/>
    <w:unhideWhenUsed/>
    <w:rsid w:val="002966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966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9667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9667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9667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9667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9667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9667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Normal"/>
    <w:link w:val="Title1Char"/>
    <w:autoRedefine/>
    <w:qFormat/>
    <w:rsid w:val="00944DA6"/>
    <w:pPr>
      <w:pageBreakBefore/>
      <w:shd w:val="clear" w:color="auto" w:fill="DBE5F1" w:themeFill="accent1" w:themeFillTint="33"/>
      <w:tabs>
        <w:tab w:val="left" w:pos="6096"/>
      </w:tabs>
      <w:spacing w:after="120" w:line="240" w:lineRule="auto"/>
      <w:ind w:left="-90" w:right="-450" w:firstLine="90"/>
    </w:pPr>
    <w:rPr>
      <w:rFonts w:ascii="Arial" w:hAnsi="Arial" w:cs="Arial"/>
      <w:b/>
      <w:sz w:val="32"/>
      <w:szCs w:val="32"/>
    </w:rPr>
  </w:style>
  <w:style w:type="paragraph" w:customStyle="1" w:styleId="Sub-title1">
    <w:name w:val="Sub-title 1"/>
    <w:basedOn w:val="Heading1"/>
    <w:link w:val="Sub-title1Char"/>
    <w:autoRedefine/>
    <w:qFormat/>
    <w:rsid w:val="00E43214"/>
    <w:pPr>
      <w:pageBreakBefore w:val="0"/>
      <w:spacing w:after="240"/>
    </w:pPr>
  </w:style>
  <w:style w:type="character" w:customStyle="1" w:styleId="Title1Char">
    <w:name w:val="Title 1 Char"/>
    <w:basedOn w:val="DefaultParagraphFont"/>
    <w:link w:val="Title1"/>
    <w:rsid w:val="00944DA6"/>
    <w:rPr>
      <w:rFonts w:ascii="Arial" w:hAnsi="Arial" w:cs="Arial"/>
      <w:b/>
      <w:sz w:val="32"/>
      <w:szCs w:val="32"/>
      <w:shd w:val="clear" w:color="auto" w:fill="DBE5F1" w:themeFill="accent1" w:themeFillTint="33"/>
    </w:rPr>
  </w:style>
  <w:style w:type="paragraph" w:customStyle="1" w:styleId="Credits">
    <w:name w:val="Credits"/>
    <w:link w:val="CreditsChar"/>
    <w:autoRedefine/>
    <w:qFormat/>
    <w:rsid w:val="002C606A"/>
    <w:pPr>
      <w:pBdr>
        <w:bottom w:val="single" w:sz="12" w:space="6" w:color="auto"/>
      </w:pBdr>
      <w:spacing w:before="240" w:after="240" w:line="240" w:lineRule="auto"/>
    </w:pPr>
    <w:rPr>
      <w:rFonts w:ascii="Calibri" w:eastAsiaTheme="majorEastAsia" w:hAnsi="Calibri" w:cstheme="majorBidi"/>
      <w:bCs/>
      <w:i/>
      <w:color w:val="000000" w:themeColor="text1"/>
      <w:sz w:val="24"/>
      <w:szCs w:val="24"/>
    </w:rPr>
  </w:style>
  <w:style w:type="character" w:customStyle="1" w:styleId="Sub-title1Char">
    <w:name w:val="Sub-title 1 Char"/>
    <w:basedOn w:val="Title1Char"/>
    <w:link w:val="Sub-title1"/>
    <w:rsid w:val="00E43214"/>
    <w:rPr>
      <w:rFonts w:ascii="Arial" w:hAnsi="Arial" w:cs="Arial"/>
      <w:b/>
      <w:sz w:val="32"/>
      <w:szCs w:val="32"/>
      <w:shd w:val="clear" w:color="auto" w:fill="DBE5F1" w:themeFill="accent1" w:themeFillTint="33"/>
    </w:rPr>
  </w:style>
  <w:style w:type="paragraph" w:customStyle="1" w:styleId="Title2">
    <w:name w:val="Title 2"/>
    <w:basedOn w:val="Normal"/>
    <w:link w:val="Title2Char"/>
    <w:autoRedefine/>
    <w:qFormat/>
    <w:rsid w:val="0036287D"/>
    <w:pPr>
      <w:shd w:val="clear" w:color="auto" w:fill="FFFFFF" w:themeFill="background1"/>
      <w:spacing w:after="0" w:line="240" w:lineRule="auto"/>
    </w:pPr>
    <w:rPr>
      <w:rFonts w:ascii="Arial" w:hAnsi="Arial" w:cs="Arial"/>
      <w:b/>
      <w:sz w:val="24"/>
      <w:szCs w:val="24"/>
      <w:u w:val="single"/>
    </w:rPr>
  </w:style>
  <w:style w:type="character" w:customStyle="1" w:styleId="CreditsChar">
    <w:name w:val="Credits Char"/>
    <w:basedOn w:val="Sub-title1Char"/>
    <w:link w:val="Credits"/>
    <w:rsid w:val="002C606A"/>
    <w:rPr>
      <w:rFonts w:ascii="Calibri" w:eastAsiaTheme="majorEastAsia" w:hAnsi="Calibri" w:cstheme="majorBidi"/>
      <w:b/>
      <w:bCs w:val="0"/>
      <w:i/>
      <w:color w:val="000000" w:themeColor="text1"/>
      <w:sz w:val="24"/>
      <w:szCs w:val="24"/>
      <w:shd w:val="clear" w:color="auto" w:fill="002060"/>
    </w:rPr>
  </w:style>
  <w:style w:type="paragraph" w:customStyle="1" w:styleId="Title3">
    <w:name w:val="Title 3"/>
    <w:link w:val="Title3Char"/>
    <w:autoRedefine/>
    <w:qFormat/>
    <w:rsid w:val="006B6044"/>
    <w:pPr>
      <w:keepNext/>
      <w:spacing w:after="0" w:line="240" w:lineRule="auto"/>
    </w:pPr>
    <w:rPr>
      <w:rFonts w:ascii="Arial" w:hAnsi="Arial" w:cs="Arial"/>
      <w:b/>
      <w:color w:val="000000" w:themeColor="text1"/>
      <w:sz w:val="24"/>
      <w:szCs w:val="44"/>
      <w:u w:val="single"/>
    </w:rPr>
  </w:style>
  <w:style w:type="character" w:customStyle="1" w:styleId="Title2Char">
    <w:name w:val="Title 2 Char"/>
    <w:basedOn w:val="DefaultParagraphFont"/>
    <w:link w:val="Title2"/>
    <w:rsid w:val="0036287D"/>
    <w:rPr>
      <w:rFonts w:ascii="Arial" w:hAnsi="Arial" w:cs="Arial"/>
      <w:b/>
      <w:sz w:val="24"/>
      <w:szCs w:val="24"/>
      <w:u w:val="single"/>
      <w:shd w:val="clear" w:color="auto" w:fill="FFFFFF" w:themeFill="background1"/>
    </w:rPr>
  </w:style>
  <w:style w:type="paragraph" w:customStyle="1" w:styleId="Title4">
    <w:name w:val="Title 4"/>
    <w:link w:val="Title4Char"/>
    <w:autoRedefine/>
    <w:qFormat/>
    <w:rsid w:val="009A67CB"/>
    <w:pPr>
      <w:spacing w:after="0" w:line="240" w:lineRule="auto"/>
      <w:jc w:val="right"/>
    </w:pPr>
    <w:rPr>
      <w:rFonts w:ascii="Times New Roman" w:hAnsi="Times New Roman" w:cs="Times New Roman"/>
      <w:bCs/>
      <w:i/>
    </w:rPr>
  </w:style>
  <w:style w:type="character" w:customStyle="1" w:styleId="Title3Char">
    <w:name w:val="Title 3 Char"/>
    <w:basedOn w:val="DefaultParagraphFont"/>
    <w:link w:val="Title3"/>
    <w:rsid w:val="006B6044"/>
    <w:rPr>
      <w:rFonts w:ascii="Arial" w:hAnsi="Arial" w:cs="Arial"/>
      <w:b/>
      <w:color w:val="000000" w:themeColor="text1"/>
      <w:sz w:val="24"/>
      <w:szCs w:val="44"/>
      <w:u w:val="single"/>
    </w:rPr>
  </w:style>
  <w:style w:type="paragraph" w:customStyle="1" w:styleId="Title5">
    <w:name w:val="Title 5"/>
    <w:link w:val="Title5Char"/>
    <w:autoRedefine/>
    <w:qFormat/>
    <w:rsid w:val="002C606A"/>
    <w:pPr>
      <w:spacing w:after="60"/>
    </w:pPr>
    <w:rPr>
      <w:i/>
      <w:color w:val="000000" w:themeColor="text1"/>
      <w:sz w:val="24"/>
      <w:szCs w:val="24"/>
    </w:rPr>
  </w:style>
  <w:style w:type="character" w:customStyle="1" w:styleId="Title4Char">
    <w:name w:val="Title 4 Char"/>
    <w:basedOn w:val="DefaultParagraphFont"/>
    <w:link w:val="Title4"/>
    <w:rsid w:val="009A67CB"/>
    <w:rPr>
      <w:rFonts w:ascii="Times New Roman" w:hAnsi="Times New Roman" w:cs="Times New Roman"/>
      <w:bCs/>
      <w:i/>
    </w:rPr>
  </w:style>
  <w:style w:type="paragraph" w:customStyle="1" w:styleId="BodyText1">
    <w:name w:val="Body Text1"/>
    <w:link w:val="BodytextChar"/>
    <w:autoRedefine/>
    <w:qFormat/>
    <w:rsid w:val="00E35052"/>
    <w:pPr>
      <w:shd w:val="clear" w:color="auto" w:fill="FFFFFF" w:themeFill="background1"/>
      <w:spacing w:line="264" w:lineRule="auto"/>
      <w:ind w:right="-90"/>
    </w:pPr>
    <w:rPr>
      <w:rFonts w:ascii="Arial" w:hAnsi="Arial" w:cs="Arial"/>
      <w:color w:val="000000"/>
      <w:sz w:val="24"/>
      <w:szCs w:val="24"/>
    </w:rPr>
  </w:style>
  <w:style w:type="character" w:customStyle="1" w:styleId="Title5Char">
    <w:name w:val="Title 5 Char"/>
    <w:basedOn w:val="DefaultParagraphFont"/>
    <w:link w:val="Title5"/>
    <w:rsid w:val="002C606A"/>
    <w:rPr>
      <w:i/>
      <w:color w:val="000000" w:themeColor="text1"/>
      <w:sz w:val="24"/>
      <w:szCs w:val="24"/>
    </w:rPr>
  </w:style>
  <w:style w:type="character" w:customStyle="1" w:styleId="BodytextChar">
    <w:name w:val="Body text Char"/>
    <w:basedOn w:val="DefaultParagraphFont"/>
    <w:link w:val="BodyText1"/>
    <w:rsid w:val="00E35052"/>
    <w:rPr>
      <w:rFonts w:ascii="Arial" w:hAnsi="Arial" w:cs="Arial"/>
      <w:color w:val="000000"/>
      <w:sz w:val="24"/>
      <w:szCs w:val="24"/>
      <w:shd w:val="clear" w:color="auto" w:fill="FFFFFF" w:themeFill="background1"/>
    </w:rPr>
  </w:style>
  <w:style w:type="character" w:customStyle="1" w:styleId="Heading1Char">
    <w:name w:val="Heading 1 Char"/>
    <w:basedOn w:val="DefaultParagraphFont"/>
    <w:link w:val="Heading1"/>
    <w:uiPriority w:val="9"/>
    <w:rsid w:val="00352A1C"/>
    <w:rPr>
      <w:b/>
      <w:color w:val="FFC000"/>
      <w:sz w:val="48"/>
      <w:szCs w:val="48"/>
      <w:shd w:val="clear" w:color="auto" w:fill="002060"/>
    </w:rPr>
  </w:style>
  <w:style w:type="paragraph" w:styleId="Header">
    <w:name w:val="header"/>
    <w:basedOn w:val="Normal"/>
    <w:link w:val="HeaderChar"/>
    <w:uiPriority w:val="99"/>
    <w:unhideWhenUsed/>
    <w:rsid w:val="00341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1306"/>
  </w:style>
  <w:style w:type="paragraph" w:styleId="Footer">
    <w:name w:val="footer"/>
    <w:basedOn w:val="Normal"/>
    <w:link w:val="FooterChar"/>
    <w:uiPriority w:val="99"/>
    <w:unhideWhenUsed/>
    <w:rsid w:val="00341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306"/>
  </w:style>
  <w:style w:type="character" w:styleId="Hyperlink">
    <w:name w:val="Hyperlink"/>
    <w:basedOn w:val="DefaultParagraphFont"/>
    <w:uiPriority w:val="99"/>
    <w:unhideWhenUsed/>
    <w:rsid w:val="002C606A"/>
    <w:rPr>
      <w:color w:val="0000FF" w:themeColor="hyperlink"/>
      <w:u w:val="single"/>
    </w:rPr>
  </w:style>
  <w:style w:type="character" w:customStyle="1" w:styleId="Heading2Char">
    <w:name w:val="Heading 2 Char"/>
    <w:basedOn w:val="DefaultParagraphFont"/>
    <w:link w:val="Heading2"/>
    <w:uiPriority w:val="9"/>
    <w:rsid w:val="002966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9667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9667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9667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9667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9667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9667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96677"/>
    <w:rPr>
      <w:rFonts w:asciiTheme="majorHAnsi" w:eastAsiaTheme="majorEastAsia" w:hAnsiTheme="majorHAnsi" w:cstheme="majorBidi"/>
      <w:i/>
      <w:iCs/>
      <w:color w:val="404040" w:themeColor="text1" w:themeTint="BF"/>
      <w:sz w:val="20"/>
      <w:szCs w:val="20"/>
    </w:rPr>
  </w:style>
  <w:style w:type="paragraph" w:customStyle="1" w:styleId="TitleDate">
    <w:name w:val="Title Date"/>
    <w:basedOn w:val="BodyText1"/>
    <w:link w:val="TitleDateChar"/>
    <w:autoRedefine/>
    <w:rsid w:val="001926DE"/>
    <w:pPr>
      <w:spacing w:line="276" w:lineRule="auto"/>
    </w:pPr>
  </w:style>
  <w:style w:type="character" w:customStyle="1" w:styleId="TitleDateChar">
    <w:name w:val="Title Date Char"/>
    <w:basedOn w:val="BodytextChar"/>
    <w:link w:val="TitleDate"/>
    <w:rsid w:val="001926DE"/>
    <w:rPr>
      <w:rFonts w:ascii="TT20At00" w:hAnsi="TT20At00" w:cs="TT20At00"/>
      <w:color w:val="000000" w:themeColor="text1"/>
      <w:sz w:val="24"/>
      <w:szCs w:val="24"/>
      <w:shd w:val="clear" w:color="auto" w:fill="FFFFFF" w:themeFill="background1"/>
    </w:rPr>
  </w:style>
  <w:style w:type="paragraph" w:styleId="ListParagraph">
    <w:name w:val="List Paragraph"/>
    <w:basedOn w:val="Normal"/>
    <w:uiPriority w:val="34"/>
    <w:qFormat/>
    <w:rsid w:val="00FB55BB"/>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FB5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5BB"/>
    <w:rPr>
      <w:rFonts w:ascii="Tahoma" w:hAnsi="Tahoma" w:cs="Tahoma"/>
      <w:sz w:val="16"/>
      <w:szCs w:val="16"/>
    </w:rPr>
  </w:style>
  <w:style w:type="character" w:styleId="CommentReference">
    <w:name w:val="annotation reference"/>
    <w:basedOn w:val="DefaultParagraphFont"/>
    <w:uiPriority w:val="99"/>
    <w:semiHidden/>
    <w:unhideWhenUsed/>
    <w:rsid w:val="000A4012"/>
    <w:rPr>
      <w:sz w:val="16"/>
      <w:szCs w:val="16"/>
    </w:rPr>
  </w:style>
  <w:style w:type="paragraph" w:styleId="CommentText">
    <w:name w:val="annotation text"/>
    <w:basedOn w:val="Normal"/>
    <w:link w:val="CommentTextChar"/>
    <w:uiPriority w:val="99"/>
    <w:semiHidden/>
    <w:unhideWhenUsed/>
    <w:rsid w:val="000A4012"/>
    <w:pPr>
      <w:spacing w:line="240" w:lineRule="auto"/>
    </w:pPr>
    <w:rPr>
      <w:sz w:val="20"/>
      <w:szCs w:val="20"/>
    </w:rPr>
  </w:style>
  <w:style w:type="character" w:customStyle="1" w:styleId="CommentTextChar">
    <w:name w:val="Comment Text Char"/>
    <w:basedOn w:val="DefaultParagraphFont"/>
    <w:link w:val="CommentText"/>
    <w:uiPriority w:val="99"/>
    <w:semiHidden/>
    <w:rsid w:val="000A4012"/>
    <w:rPr>
      <w:sz w:val="20"/>
      <w:szCs w:val="20"/>
    </w:rPr>
  </w:style>
  <w:style w:type="paragraph" w:customStyle="1" w:styleId="Default">
    <w:name w:val="Default"/>
    <w:rsid w:val="003B43C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30136"/>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27A77"/>
    <w:rPr>
      <w:b/>
      <w:bCs/>
    </w:rPr>
  </w:style>
  <w:style w:type="character" w:customStyle="1" w:styleId="CommentSubjectChar">
    <w:name w:val="Comment Subject Char"/>
    <w:basedOn w:val="CommentTextChar"/>
    <w:link w:val="CommentSubject"/>
    <w:uiPriority w:val="99"/>
    <w:semiHidden/>
    <w:rsid w:val="00827A77"/>
    <w:rPr>
      <w:b/>
      <w:bCs/>
      <w:sz w:val="20"/>
      <w:szCs w:val="20"/>
    </w:rPr>
  </w:style>
  <w:style w:type="table" w:styleId="MediumShading2-Accent1">
    <w:name w:val="Medium Shading 2 Accent 1"/>
    <w:basedOn w:val="TableNormal"/>
    <w:uiPriority w:val="64"/>
    <w:rsid w:val="00535C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535C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TOC1">
    <w:name w:val="toc 1"/>
    <w:basedOn w:val="Normal"/>
    <w:next w:val="Normal"/>
    <w:autoRedefine/>
    <w:uiPriority w:val="39"/>
    <w:unhideWhenUsed/>
    <w:qFormat/>
    <w:rsid w:val="00B709C6"/>
    <w:pPr>
      <w:tabs>
        <w:tab w:val="left" w:pos="8190"/>
        <w:tab w:val="left" w:pos="8370"/>
        <w:tab w:val="left" w:pos="8640"/>
        <w:tab w:val="left" w:pos="9000"/>
        <w:tab w:val="right" w:leader="dot" w:pos="9244"/>
      </w:tabs>
      <w:spacing w:after="240" w:line="240" w:lineRule="auto"/>
      <w:ind w:right="116"/>
    </w:pPr>
    <w:rPr>
      <w:rFonts w:ascii="Arial" w:hAnsi="Arial" w:cs="Arial"/>
      <w:szCs w:val="24"/>
    </w:rPr>
  </w:style>
  <w:style w:type="paragraph" w:styleId="Revision">
    <w:name w:val="Revision"/>
    <w:hidden/>
    <w:uiPriority w:val="99"/>
    <w:semiHidden/>
    <w:rsid w:val="00F71581"/>
    <w:pPr>
      <w:spacing w:after="0" w:line="240" w:lineRule="auto"/>
    </w:pPr>
  </w:style>
  <w:style w:type="paragraph" w:styleId="TOCHeading">
    <w:name w:val="TOC Heading"/>
    <w:basedOn w:val="Heading1"/>
    <w:next w:val="Normal"/>
    <w:uiPriority w:val="39"/>
    <w:semiHidden/>
    <w:unhideWhenUsed/>
    <w:qFormat/>
    <w:rsid w:val="00352A1C"/>
    <w:pPr>
      <w:keepNext/>
      <w:keepLines/>
      <w:pageBreakBefore w:val="0"/>
      <w:shd w:val="clear" w:color="auto" w:fill="auto"/>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unhideWhenUsed/>
    <w:qFormat/>
    <w:rsid w:val="00352A1C"/>
    <w:pPr>
      <w:spacing w:after="100"/>
      <w:ind w:left="220"/>
    </w:pPr>
    <w:rPr>
      <w:rFonts w:eastAsiaTheme="minorEastAsia"/>
      <w:lang w:eastAsia="ja-JP"/>
    </w:rPr>
  </w:style>
  <w:style w:type="paragraph" w:styleId="TOC3">
    <w:name w:val="toc 3"/>
    <w:basedOn w:val="Normal"/>
    <w:next w:val="Normal"/>
    <w:autoRedefine/>
    <w:uiPriority w:val="39"/>
    <w:unhideWhenUsed/>
    <w:qFormat/>
    <w:rsid w:val="00352A1C"/>
    <w:pPr>
      <w:spacing w:after="100"/>
      <w:ind w:left="440"/>
    </w:pPr>
    <w:rPr>
      <w:rFonts w:eastAsiaTheme="minorEastAsia"/>
      <w:lang w:eastAsia="ja-JP"/>
    </w:rPr>
  </w:style>
  <w:style w:type="table" w:styleId="TableGrid">
    <w:name w:val="Table Grid"/>
    <w:basedOn w:val="TableNormal"/>
    <w:uiPriority w:val="39"/>
    <w:rsid w:val="00860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ideMainStory">
    <w:name w:val="Inside Main Story"/>
    <w:basedOn w:val="Normal"/>
    <w:rsid w:val="007C5556"/>
    <w:pPr>
      <w:spacing w:line="360" w:lineRule="auto"/>
    </w:pPr>
    <w:rPr>
      <w:rFonts w:ascii="Calibri" w:eastAsia="Times New Roman" w:hAnsi="Calibri" w:cs="Times New Roman"/>
      <w:color w:val="006699"/>
      <w:kern w:val="28"/>
      <w:sz w:val="17"/>
      <w:szCs w:val="17"/>
      <w14:ligatures w14:val="standard"/>
      <w14:cntxtAlts/>
    </w:rPr>
  </w:style>
  <w:style w:type="paragraph" w:customStyle="1" w:styleId="BodyCopy">
    <w:name w:val="Body Copy"/>
    <w:basedOn w:val="Normal"/>
    <w:rsid w:val="00672080"/>
    <w:pPr>
      <w:spacing w:after="160" w:line="333" w:lineRule="auto"/>
    </w:pPr>
    <w:rPr>
      <w:rFonts w:ascii="Calibri" w:eastAsia="Times New Roman" w:hAnsi="Calibri" w:cs="Times New Roman"/>
      <w:color w:val="4D4D4D"/>
      <w:kern w:val="28"/>
      <w:sz w:val="16"/>
      <w:szCs w:val="16"/>
      <w14:ligatures w14:val="standard"/>
      <w14:cntxtAlts/>
    </w:rPr>
  </w:style>
  <w:style w:type="paragraph" w:customStyle="1" w:styleId="msobodytext5">
    <w:name w:val="msobodytext5"/>
    <w:rsid w:val="00F14C65"/>
    <w:pPr>
      <w:spacing w:after="0" w:line="309" w:lineRule="auto"/>
    </w:pPr>
    <w:rPr>
      <w:rFonts w:ascii="Times New Roman" w:eastAsia="Times New Roman" w:hAnsi="Times New Roman" w:cs="Times New Roman"/>
      <w:i/>
      <w:iCs/>
      <w:color w:val="000000"/>
      <w:kern w:val="28"/>
      <w:sz w:val="24"/>
      <w:szCs w:val="24"/>
      <w14:ligatures w14:val="standard"/>
      <w14:cntxtAlts/>
    </w:rPr>
  </w:style>
  <w:style w:type="paragraph" w:styleId="FootnoteText">
    <w:name w:val="footnote text"/>
    <w:basedOn w:val="Normal"/>
    <w:link w:val="FootnoteTextChar"/>
    <w:uiPriority w:val="99"/>
    <w:semiHidden/>
    <w:unhideWhenUsed/>
    <w:rsid w:val="004B7A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7A1F"/>
    <w:rPr>
      <w:sz w:val="20"/>
      <w:szCs w:val="20"/>
    </w:rPr>
  </w:style>
  <w:style w:type="character" w:styleId="FootnoteReference">
    <w:name w:val="footnote reference"/>
    <w:basedOn w:val="DefaultParagraphFont"/>
    <w:uiPriority w:val="99"/>
    <w:semiHidden/>
    <w:unhideWhenUsed/>
    <w:rsid w:val="004B7A1F"/>
    <w:rPr>
      <w:vertAlign w:val="superscript"/>
    </w:rPr>
  </w:style>
  <w:style w:type="paragraph" w:customStyle="1" w:styleId="bt1">
    <w:name w:val="bt1"/>
    <w:basedOn w:val="Normal"/>
    <w:rsid w:val="00B648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line="240" w:lineRule="auto"/>
    </w:pPr>
    <w:rPr>
      <w:rFonts w:ascii="Arial" w:eastAsia="Times New Roman" w:hAnsi="Arial" w:cs="Times New Roman"/>
      <w:szCs w:val="20"/>
    </w:rPr>
  </w:style>
  <w:style w:type="character" w:customStyle="1" w:styleId="normaltextrun">
    <w:name w:val="normaltextrun"/>
    <w:basedOn w:val="DefaultParagraphFont"/>
    <w:rsid w:val="00C154BD"/>
  </w:style>
  <w:style w:type="paragraph" w:styleId="NormalWeb">
    <w:name w:val="Normal (Web)"/>
    <w:basedOn w:val="Normal"/>
    <w:uiPriority w:val="99"/>
    <w:semiHidden/>
    <w:unhideWhenUsed/>
    <w:rsid w:val="00B67A6C"/>
    <w:pPr>
      <w:spacing w:after="0" w:line="240" w:lineRule="auto"/>
    </w:pPr>
    <w:rPr>
      <w:rFonts w:ascii="Times New Roman" w:hAnsi="Times New Roman" w:cs="Times New Roman"/>
      <w:sz w:val="24"/>
      <w:szCs w:val="24"/>
    </w:rPr>
  </w:style>
  <w:style w:type="character" w:customStyle="1" w:styleId="author-sre9dshqrccl">
    <w:name w:val="author-sre9dshqrccl"/>
    <w:basedOn w:val="DefaultParagraphFont"/>
    <w:rsid w:val="00944DA6"/>
  </w:style>
  <w:style w:type="paragraph" w:styleId="Caption">
    <w:name w:val="caption"/>
    <w:basedOn w:val="Normal"/>
    <w:next w:val="Normal"/>
    <w:uiPriority w:val="35"/>
    <w:unhideWhenUsed/>
    <w:qFormat/>
    <w:rsid w:val="00944DA6"/>
    <w:pPr>
      <w:spacing w:line="240" w:lineRule="auto"/>
    </w:pPr>
    <w:rPr>
      <w:i/>
      <w:iCs/>
      <w:color w:val="1F497D" w:themeColor="text2"/>
      <w:sz w:val="18"/>
      <w:szCs w:val="18"/>
    </w:rPr>
  </w:style>
  <w:style w:type="table" w:styleId="TableGridLight">
    <w:name w:val="Grid Table Light"/>
    <w:basedOn w:val="TableNormal"/>
    <w:uiPriority w:val="40"/>
    <w:rsid w:val="00944D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rsid w:val="00232853"/>
    <w:pPr>
      <w:spacing w:after="0"/>
    </w:pPr>
    <w:rPr>
      <w:rFonts w:ascii="Arial" w:eastAsia="Arial" w:hAnsi="Arial" w:cs="Arial"/>
    </w:rPr>
  </w:style>
  <w:style w:type="paragraph" w:styleId="BodyText">
    <w:name w:val="Body Text"/>
    <w:basedOn w:val="Normal"/>
    <w:link w:val="BodyTextChar0"/>
    <w:uiPriority w:val="1"/>
    <w:qFormat/>
    <w:rsid w:val="00A87C2B"/>
    <w:pPr>
      <w:autoSpaceDE w:val="0"/>
      <w:autoSpaceDN w:val="0"/>
      <w:adjustRightInd w:val="0"/>
      <w:spacing w:after="0" w:line="240" w:lineRule="auto"/>
      <w:ind w:left="37"/>
    </w:pPr>
    <w:rPr>
      <w:rFonts w:ascii="Arial" w:hAnsi="Arial" w:cs="Arial"/>
      <w:sz w:val="24"/>
      <w:szCs w:val="24"/>
    </w:rPr>
  </w:style>
  <w:style w:type="character" w:customStyle="1" w:styleId="BodyTextChar0">
    <w:name w:val="Body Text Char"/>
    <w:basedOn w:val="DefaultParagraphFont"/>
    <w:link w:val="BodyText"/>
    <w:uiPriority w:val="1"/>
    <w:rsid w:val="00A87C2B"/>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3288">
      <w:bodyDiv w:val="1"/>
      <w:marLeft w:val="0"/>
      <w:marRight w:val="0"/>
      <w:marTop w:val="0"/>
      <w:marBottom w:val="0"/>
      <w:divBdr>
        <w:top w:val="none" w:sz="0" w:space="0" w:color="auto"/>
        <w:left w:val="none" w:sz="0" w:space="0" w:color="auto"/>
        <w:bottom w:val="none" w:sz="0" w:space="0" w:color="auto"/>
        <w:right w:val="none" w:sz="0" w:space="0" w:color="auto"/>
      </w:divBdr>
    </w:div>
    <w:div w:id="129635505">
      <w:bodyDiv w:val="1"/>
      <w:marLeft w:val="0"/>
      <w:marRight w:val="0"/>
      <w:marTop w:val="0"/>
      <w:marBottom w:val="0"/>
      <w:divBdr>
        <w:top w:val="none" w:sz="0" w:space="0" w:color="auto"/>
        <w:left w:val="none" w:sz="0" w:space="0" w:color="auto"/>
        <w:bottom w:val="none" w:sz="0" w:space="0" w:color="auto"/>
        <w:right w:val="none" w:sz="0" w:space="0" w:color="auto"/>
      </w:divBdr>
    </w:div>
    <w:div w:id="271205714">
      <w:bodyDiv w:val="1"/>
      <w:marLeft w:val="0"/>
      <w:marRight w:val="0"/>
      <w:marTop w:val="0"/>
      <w:marBottom w:val="0"/>
      <w:divBdr>
        <w:top w:val="none" w:sz="0" w:space="0" w:color="auto"/>
        <w:left w:val="none" w:sz="0" w:space="0" w:color="auto"/>
        <w:bottom w:val="none" w:sz="0" w:space="0" w:color="auto"/>
        <w:right w:val="none" w:sz="0" w:space="0" w:color="auto"/>
      </w:divBdr>
    </w:div>
    <w:div w:id="277417045">
      <w:bodyDiv w:val="1"/>
      <w:marLeft w:val="0"/>
      <w:marRight w:val="0"/>
      <w:marTop w:val="0"/>
      <w:marBottom w:val="0"/>
      <w:divBdr>
        <w:top w:val="none" w:sz="0" w:space="0" w:color="auto"/>
        <w:left w:val="none" w:sz="0" w:space="0" w:color="auto"/>
        <w:bottom w:val="none" w:sz="0" w:space="0" w:color="auto"/>
        <w:right w:val="none" w:sz="0" w:space="0" w:color="auto"/>
      </w:divBdr>
    </w:div>
    <w:div w:id="354498537">
      <w:bodyDiv w:val="1"/>
      <w:marLeft w:val="0"/>
      <w:marRight w:val="0"/>
      <w:marTop w:val="0"/>
      <w:marBottom w:val="0"/>
      <w:divBdr>
        <w:top w:val="none" w:sz="0" w:space="0" w:color="auto"/>
        <w:left w:val="none" w:sz="0" w:space="0" w:color="auto"/>
        <w:bottom w:val="none" w:sz="0" w:space="0" w:color="auto"/>
        <w:right w:val="none" w:sz="0" w:space="0" w:color="auto"/>
      </w:divBdr>
      <w:divsChild>
        <w:div w:id="689141188">
          <w:marLeft w:val="1440"/>
          <w:marRight w:val="0"/>
          <w:marTop w:val="100"/>
          <w:marBottom w:val="0"/>
          <w:divBdr>
            <w:top w:val="none" w:sz="0" w:space="0" w:color="auto"/>
            <w:left w:val="none" w:sz="0" w:space="0" w:color="auto"/>
            <w:bottom w:val="none" w:sz="0" w:space="0" w:color="auto"/>
            <w:right w:val="none" w:sz="0" w:space="0" w:color="auto"/>
          </w:divBdr>
        </w:div>
        <w:div w:id="1053045021">
          <w:marLeft w:val="504"/>
          <w:marRight w:val="0"/>
          <w:marTop w:val="140"/>
          <w:marBottom w:val="0"/>
          <w:divBdr>
            <w:top w:val="none" w:sz="0" w:space="0" w:color="auto"/>
            <w:left w:val="none" w:sz="0" w:space="0" w:color="auto"/>
            <w:bottom w:val="none" w:sz="0" w:space="0" w:color="auto"/>
            <w:right w:val="none" w:sz="0" w:space="0" w:color="auto"/>
          </w:divBdr>
        </w:div>
      </w:divsChild>
    </w:div>
    <w:div w:id="441269274">
      <w:bodyDiv w:val="1"/>
      <w:marLeft w:val="0"/>
      <w:marRight w:val="0"/>
      <w:marTop w:val="0"/>
      <w:marBottom w:val="0"/>
      <w:divBdr>
        <w:top w:val="none" w:sz="0" w:space="0" w:color="auto"/>
        <w:left w:val="none" w:sz="0" w:space="0" w:color="auto"/>
        <w:bottom w:val="none" w:sz="0" w:space="0" w:color="auto"/>
        <w:right w:val="none" w:sz="0" w:space="0" w:color="auto"/>
      </w:divBdr>
    </w:div>
    <w:div w:id="538468008">
      <w:bodyDiv w:val="1"/>
      <w:marLeft w:val="0"/>
      <w:marRight w:val="0"/>
      <w:marTop w:val="0"/>
      <w:marBottom w:val="0"/>
      <w:divBdr>
        <w:top w:val="none" w:sz="0" w:space="0" w:color="auto"/>
        <w:left w:val="none" w:sz="0" w:space="0" w:color="auto"/>
        <w:bottom w:val="none" w:sz="0" w:space="0" w:color="auto"/>
        <w:right w:val="none" w:sz="0" w:space="0" w:color="auto"/>
      </w:divBdr>
    </w:div>
    <w:div w:id="688601127">
      <w:bodyDiv w:val="1"/>
      <w:marLeft w:val="0"/>
      <w:marRight w:val="0"/>
      <w:marTop w:val="0"/>
      <w:marBottom w:val="0"/>
      <w:divBdr>
        <w:top w:val="none" w:sz="0" w:space="0" w:color="auto"/>
        <w:left w:val="none" w:sz="0" w:space="0" w:color="auto"/>
        <w:bottom w:val="none" w:sz="0" w:space="0" w:color="auto"/>
        <w:right w:val="none" w:sz="0" w:space="0" w:color="auto"/>
      </w:divBdr>
    </w:div>
    <w:div w:id="808598206">
      <w:bodyDiv w:val="1"/>
      <w:marLeft w:val="0"/>
      <w:marRight w:val="0"/>
      <w:marTop w:val="0"/>
      <w:marBottom w:val="0"/>
      <w:divBdr>
        <w:top w:val="none" w:sz="0" w:space="0" w:color="auto"/>
        <w:left w:val="none" w:sz="0" w:space="0" w:color="auto"/>
        <w:bottom w:val="none" w:sz="0" w:space="0" w:color="auto"/>
        <w:right w:val="none" w:sz="0" w:space="0" w:color="auto"/>
      </w:divBdr>
    </w:div>
    <w:div w:id="852257195">
      <w:bodyDiv w:val="1"/>
      <w:marLeft w:val="0"/>
      <w:marRight w:val="0"/>
      <w:marTop w:val="0"/>
      <w:marBottom w:val="0"/>
      <w:divBdr>
        <w:top w:val="none" w:sz="0" w:space="0" w:color="auto"/>
        <w:left w:val="none" w:sz="0" w:space="0" w:color="auto"/>
        <w:bottom w:val="none" w:sz="0" w:space="0" w:color="auto"/>
        <w:right w:val="none" w:sz="0" w:space="0" w:color="auto"/>
      </w:divBdr>
    </w:div>
    <w:div w:id="878855334">
      <w:bodyDiv w:val="1"/>
      <w:marLeft w:val="0"/>
      <w:marRight w:val="0"/>
      <w:marTop w:val="0"/>
      <w:marBottom w:val="0"/>
      <w:divBdr>
        <w:top w:val="none" w:sz="0" w:space="0" w:color="auto"/>
        <w:left w:val="none" w:sz="0" w:space="0" w:color="auto"/>
        <w:bottom w:val="none" w:sz="0" w:space="0" w:color="auto"/>
        <w:right w:val="none" w:sz="0" w:space="0" w:color="auto"/>
      </w:divBdr>
    </w:div>
    <w:div w:id="888880291">
      <w:bodyDiv w:val="1"/>
      <w:marLeft w:val="0"/>
      <w:marRight w:val="0"/>
      <w:marTop w:val="0"/>
      <w:marBottom w:val="0"/>
      <w:divBdr>
        <w:top w:val="none" w:sz="0" w:space="0" w:color="auto"/>
        <w:left w:val="none" w:sz="0" w:space="0" w:color="auto"/>
        <w:bottom w:val="none" w:sz="0" w:space="0" w:color="auto"/>
        <w:right w:val="none" w:sz="0" w:space="0" w:color="auto"/>
      </w:divBdr>
    </w:div>
    <w:div w:id="930968653">
      <w:bodyDiv w:val="1"/>
      <w:marLeft w:val="0"/>
      <w:marRight w:val="0"/>
      <w:marTop w:val="0"/>
      <w:marBottom w:val="0"/>
      <w:divBdr>
        <w:top w:val="none" w:sz="0" w:space="0" w:color="auto"/>
        <w:left w:val="none" w:sz="0" w:space="0" w:color="auto"/>
        <w:bottom w:val="none" w:sz="0" w:space="0" w:color="auto"/>
        <w:right w:val="none" w:sz="0" w:space="0" w:color="auto"/>
      </w:divBdr>
      <w:divsChild>
        <w:div w:id="209608324">
          <w:marLeft w:val="547"/>
          <w:marRight w:val="0"/>
          <w:marTop w:val="86"/>
          <w:marBottom w:val="360"/>
          <w:divBdr>
            <w:top w:val="none" w:sz="0" w:space="0" w:color="auto"/>
            <w:left w:val="none" w:sz="0" w:space="0" w:color="auto"/>
            <w:bottom w:val="none" w:sz="0" w:space="0" w:color="auto"/>
            <w:right w:val="none" w:sz="0" w:space="0" w:color="auto"/>
          </w:divBdr>
        </w:div>
        <w:div w:id="1184246355">
          <w:marLeft w:val="1166"/>
          <w:marRight w:val="0"/>
          <w:marTop w:val="67"/>
          <w:marBottom w:val="360"/>
          <w:divBdr>
            <w:top w:val="none" w:sz="0" w:space="0" w:color="auto"/>
            <w:left w:val="none" w:sz="0" w:space="0" w:color="auto"/>
            <w:bottom w:val="none" w:sz="0" w:space="0" w:color="auto"/>
            <w:right w:val="none" w:sz="0" w:space="0" w:color="auto"/>
          </w:divBdr>
        </w:div>
      </w:divsChild>
    </w:div>
    <w:div w:id="984819027">
      <w:bodyDiv w:val="1"/>
      <w:marLeft w:val="0"/>
      <w:marRight w:val="0"/>
      <w:marTop w:val="0"/>
      <w:marBottom w:val="0"/>
      <w:divBdr>
        <w:top w:val="none" w:sz="0" w:space="0" w:color="auto"/>
        <w:left w:val="none" w:sz="0" w:space="0" w:color="auto"/>
        <w:bottom w:val="none" w:sz="0" w:space="0" w:color="auto"/>
        <w:right w:val="none" w:sz="0" w:space="0" w:color="auto"/>
      </w:divBdr>
    </w:div>
    <w:div w:id="1046753328">
      <w:bodyDiv w:val="1"/>
      <w:marLeft w:val="0"/>
      <w:marRight w:val="0"/>
      <w:marTop w:val="0"/>
      <w:marBottom w:val="0"/>
      <w:divBdr>
        <w:top w:val="none" w:sz="0" w:space="0" w:color="auto"/>
        <w:left w:val="none" w:sz="0" w:space="0" w:color="auto"/>
        <w:bottom w:val="none" w:sz="0" w:space="0" w:color="auto"/>
        <w:right w:val="none" w:sz="0" w:space="0" w:color="auto"/>
      </w:divBdr>
    </w:div>
    <w:div w:id="1244950240">
      <w:bodyDiv w:val="1"/>
      <w:marLeft w:val="0"/>
      <w:marRight w:val="0"/>
      <w:marTop w:val="0"/>
      <w:marBottom w:val="0"/>
      <w:divBdr>
        <w:top w:val="none" w:sz="0" w:space="0" w:color="auto"/>
        <w:left w:val="none" w:sz="0" w:space="0" w:color="auto"/>
        <w:bottom w:val="none" w:sz="0" w:space="0" w:color="auto"/>
        <w:right w:val="none" w:sz="0" w:space="0" w:color="auto"/>
      </w:divBdr>
    </w:div>
    <w:div w:id="1288584489">
      <w:bodyDiv w:val="1"/>
      <w:marLeft w:val="0"/>
      <w:marRight w:val="0"/>
      <w:marTop w:val="0"/>
      <w:marBottom w:val="0"/>
      <w:divBdr>
        <w:top w:val="none" w:sz="0" w:space="0" w:color="auto"/>
        <w:left w:val="none" w:sz="0" w:space="0" w:color="auto"/>
        <w:bottom w:val="none" w:sz="0" w:space="0" w:color="auto"/>
        <w:right w:val="none" w:sz="0" w:space="0" w:color="auto"/>
      </w:divBdr>
      <w:divsChild>
        <w:div w:id="1114253036">
          <w:marLeft w:val="504"/>
          <w:marRight w:val="0"/>
          <w:marTop w:val="140"/>
          <w:marBottom w:val="0"/>
          <w:divBdr>
            <w:top w:val="none" w:sz="0" w:space="0" w:color="auto"/>
            <w:left w:val="none" w:sz="0" w:space="0" w:color="auto"/>
            <w:bottom w:val="none" w:sz="0" w:space="0" w:color="auto"/>
            <w:right w:val="none" w:sz="0" w:space="0" w:color="auto"/>
          </w:divBdr>
        </w:div>
      </w:divsChild>
    </w:div>
    <w:div w:id="1442454820">
      <w:bodyDiv w:val="1"/>
      <w:marLeft w:val="0"/>
      <w:marRight w:val="0"/>
      <w:marTop w:val="0"/>
      <w:marBottom w:val="0"/>
      <w:divBdr>
        <w:top w:val="none" w:sz="0" w:space="0" w:color="auto"/>
        <w:left w:val="none" w:sz="0" w:space="0" w:color="auto"/>
        <w:bottom w:val="none" w:sz="0" w:space="0" w:color="auto"/>
        <w:right w:val="none" w:sz="0" w:space="0" w:color="auto"/>
      </w:divBdr>
    </w:div>
    <w:div w:id="1521122687">
      <w:bodyDiv w:val="1"/>
      <w:marLeft w:val="0"/>
      <w:marRight w:val="0"/>
      <w:marTop w:val="0"/>
      <w:marBottom w:val="0"/>
      <w:divBdr>
        <w:top w:val="none" w:sz="0" w:space="0" w:color="auto"/>
        <w:left w:val="none" w:sz="0" w:space="0" w:color="auto"/>
        <w:bottom w:val="none" w:sz="0" w:space="0" w:color="auto"/>
        <w:right w:val="none" w:sz="0" w:space="0" w:color="auto"/>
      </w:divBdr>
    </w:div>
    <w:div w:id="1566598185">
      <w:bodyDiv w:val="1"/>
      <w:marLeft w:val="0"/>
      <w:marRight w:val="0"/>
      <w:marTop w:val="0"/>
      <w:marBottom w:val="0"/>
      <w:divBdr>
        <w:top w:val="none" w:sz="0" w:space="0" w:color="auto"/>
        <w:left w:val="none" w:sz="0" w:space="0" w:color="auto"/>
        <w:bottom w:val="none" w:sz="0" w:space="0" w:color="auto"/>
        <w:right w:val="none" w:sz="0" w:space="0" w:color="auto"/>
      </w:divBdr>
    </w:div>
    <w:div w:id="1683512554">
      <w:bodyDiv w:val="1"/>
      <w:marLeft w:val="0"/>
      <w:marRight w:val="0"/>
      <w:marTop w:val="0"/>
      <w:marBottom w:val="0"/>
      <w:divBdr>
        <w:top w:val="none" w:sz="0" w:space="0" w:color="auto"/>
        <w:left w:val="none" w:sz="0" w:space="0" w:color="auto"/>
        <w:bottom w:val="none" w:sz="0" w:space="0" w:color="auto"/>
        <w:right w:val="none" w:sz="0" w:space="0" w:color="auto"/>
      </w:divBdr>
    </w:div>
    <w:div w:id="1795559879">
      <w:bodyDiv w:val="1"/>
      <w:marLeft w:val="0"/>
      <w:marRight w:val="0"/>
      <w:marTop w:val="0"/>
      <w:marBottom w:val="0"/>
      <w:divBdr>
        <w:top w:val="none" w:sz="0" w:space="0" w:color="auto"/>
        <w:left w:val="none" w:sz="0" w:space="0" w:color="auto"/>
        <w:bottom w:val="none" w:sz="0" w:space="0" w:color="auto"/>
        <w:right w:val="none" w:sz="0" w:space="0" w:color="auto"/>
      </w:divBdr>
    </w:div>
    <w:div w:id="1807312401">
      <w:bodyDiv w:val="1"/>
      <w:marLeft w:val="0"/>
      <w:marRight w:val="0"/>
      <w:marTop w:val="0"/>
      <w:marBottom w:val="0"/>
      <w:divBdr>
        <w:top w:val="none" w:sz="0" w:space="0" w:color="auto"/>
        <w:left w:val="none" w:sz="0" w:space="0" w:color="auto"/>
        <w:bottom w:val="none" w:sz="0" w:space="0" w:color="auto"/>
        <w:right w:val="none" w:sz="0" w:space="0" w:color="auto"/>
      </w:divBdr>
    </w:div>
    <w:div w:id="1861774524">
      <w:bodyDiv w:val="1"/>
      <w:marLeft w:val="0"/>
      <w:marRight w:val="0"/>
      <w:marTop w:val="0"/>
      <w:marBottom w:val="0"/>
      <w:divBdr>
        <w:top w:val="none" w:sz="0" w:space="0" w:color="auto"/>
        <w:left w:val="none" w:sz="0" w:space="0" w:color="auto"/>
        <w:bottom w:val="none" w:sz="0" w:space="0" w:color="auto"/>
        <w:right w:val="none" w:sz="0" w:space="0" w:color="auto"/>
      </w:divBdr>
      <w:divsChild>
        <w:div w:id="1318873530">
          <w:marLeft w:val="504"/>
          <w:marRight w:val="0"/>
          <w:marTop w:val="140"/>
          <w:marBottom w:val="0"/>
          <w:divBdr>
            <w:top w:val="none" w:sz="0" w:space="0" w:color="auto"/>
            <w:left w:val="none" w:sz="0" w:space="0" w:color="auto"/>
            <w:bottom w:val="none" w:sz="0" w:space="0" w:color="auto"/>
            <w:right w:val="none" w:sz="0" w:space="0" w:color="auto"/>
          </w:divBdr>
        </w:div>
        <w:div w:id="1466966872">
          <w:marLeft w:val="504"/>
          <w:marRight w:val="0"/>
          <w:marTop w:val="140"/>
          <w:marBottom w:val="0"/>
          <w:divBdr>
            <w:top w:val="none" w:sz="0" w:space="0" w:color="auto"/>
            <w:left w:val="none" w:sz="0" w:space="0" w:color="auto"/>
            <w:bottom w:val="none" w:sz="0" w:space="0" w:color="auto"/>
            <w:right w:val="none" w:sz="0" w:space="0" w:color="auto"/>
          </w:divBdr>
        </w:div>
      </w:divsChild>
    </w:div>
    <w:div w:id="1930045013">
      <w:bodyDiv w:val="1"/>
      <w:marLeft w:val="0"/>
      <w:marRight w:val="0"/>
      <w:marTop w:val="0"/>
      <w:marBottom w:val="0"/>
      <w:divBdr>
        <w:top w:val="none" w:sz="0" w:space="0" w:color="auto"/>
        <w:left w:val="none" w:sz="0" w:space="0" w:color="auto"/>
        <w:bottom w:val="none" w:sz="0" w:space="0" w:color="auto"/>
        <w:right w:val="none" w:sz="0" w:space="0" w:color="auto"/>
      </w:divBdr>
    </w:div>
    <w:div w:id="1971202958">
      <w:bodyDiv w:val="1"/>
      <w:marLeft w:val="0"/>
      <w:marRight w:val="0"/>
      <w:marTop w:val="0"/>
      <w:marBottom w:val="0"/>
      <w:divBdr>
        <w:top w:val="none" w:sz="0" w:space="0" w:color="auto"/>
        <w:left w:val="none" w:sz="0" w:space="0" w:color="auto"/>
        <w:bottom w:val="none" w:sz="0" w:space="0" w:color="auto"/>
        <w:right w:val="none" w:sz="0" w:space="0" w:color="auto"/>
      </w:divBdr>
    </w:div>
    <w:div w:id="2076277524">
      <w:bodyDiv w:val="1"/>
      <w:marLeft w:val="0"/>
      <w:marRight w:val="0"/>
      <w:marTop w:val="0"/>
      <w:marBottom w:val="0"/>
      <w:divBdr>
        <w:top w:val="none" w:sz="0" w:space="0" w:color="auto"/>
        <w:left w:val="none" w:sz="0" w:space="0" w:color="auto"/>
        <w:bottom w:val="none" w:sz="0" w:space="0" w:color="auto"/>
        <w:right w:val="none" w:sz="0" w:space="0" w:color="auto"/>
      </w:divBdr>
    </w:div>
    <w:div w:id="212561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4.jpeg"/><Relationship Id="rId39" Type="http://schemas.openxmlformats.org/officeDocument/2006/relationships/hyperlink" Target="https://leo.nd.ed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cid:image003.jpg@01D4FC41.3C9D90E0"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hyperlink" Target="https://leo.nd.ed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image" Target="media/image19.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875CE-B46E-4E1F-9AE2-3E7CF7321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27</Pages>
  <Words>6320</Words>
  <Characters>36027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King County - DCHS</Company>
  <LinksUpToDate>false</LinksUpToDate>
  <CharactersWithSpaces>42263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Sylla</dc:creator>
  <cp:keywords/>
  <dc:description/>
  <cp:lastModifiedBy>Peterson Horner, Elka</cp:lastModifiedBy>
  <cp:revision>70</cp:revision>
  <cp:lastPrinted>2019-05-24T21:58:00Z</cp:lastPrinted>
  <dcterms:created xsi:type="dcterms:W3CDTF">2019-05-22T06:03:00Z</dcterms:created>
  <dcterms:modified xsi:type="dcterms:W3CDTF">2019-05-24T23:03:00Z</dcterms:modified>
</cp:coreProperties>
</file>