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D84F" w14:textId="77777777" w:rsidR="00EB5A13" w:rsidRPr="00A46A5D" w:rsidRDefault="00EB5A13" w:rsidP="00EB5A13">
      <w:pPr>
        <w:pStyle w:val="Heading2"/>
        <w:rPr>
          <w:b w:val="0"/>
          <w:sz w:val="24"/>
          <w:u w:val="none"/>
        </w:rPr>
      </w:pPr>
    </w:p>
    <w:p w14:paraId="2F4A4A1C"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009CDF1"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F69A5E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32E721E"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7DC9B06" w14:textId="34EC4215" w:rsidR="00EB5A13" w:rsidRPr="009349D6" w:rsidRDefault="006C3C0C" w:rsidP="00074A56">
            <w:pPr>
              <w:spacing w:before="40" w:after="40"/>
              <w:rPr>
                <w:rFonts w:ascii="Arial" w:hAnsi="Arial" w:cs="Arial"/>
              </w:rPr>
            </w:pPr>
            <w:r>
              <w:rPr>
                <w:rFonts w:ascii="Arial" w:hAnsi="Arial" w:cs="Arial"/>
              </w:rPr>
              <w:t>4</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753422D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C2AC237" w14:textId="19073790" w:rsidR="00EB5A13" w:rsidRPr="009349D6" w:rsidRDefault="00FA7E50" w:rsidP="00074A56">
            <w:pPr>
              <w:spacing w:before="40" w:after="40"/>
              <w:rPr>
                <w:rFonts w:ascii="Arial" w:hAnsi="Arial" w:cs="Arial"/>
              </w:rPr>
            </w:pPr>
            <w:r>
              <w:rPr>
                <w:rFonts w:ascii="Arial" w:hAnsi="Arial" w:cs="Arial"/>
              </w:rPr>
              <w:t>Jenny Ngo</w:t>
            </w:r>
          </w:p>
        </w:tc>
      </w:tr>
      <w:tr w:rsidR="00EB5A13" w:rsidRPr="009349D6" w14:paraId="59990EB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30E546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7C7CF53" w14:textId="2D94B265" w:rsidR="00EB5A13" w:rsidRPr="009349D6" w:rsidRDefault="008F42EB" w:rsidP="002D726B">
            <w:pPr>
              <w:spacing w:before="40" w:after="40"/>
              <w:rPr>
                <w:rFonts w:ascii="Arial" w:hAnsi="Arial" w:cs="Arial"/>
              </w:rPr>
            </w:pPr>
            <w:r>
              <w:rPr>
                <w:rFonts w:ascii="Arial" w:hAnsi="Arial" w:cs="Arial"/>
              </w:rPr>
              <w:t>2018-0</w:t>
            </w:r>
            <w:r w:rsidR="002D726B">
              <w:rPr>
                <w:rFonts w:ascii="Arial" w:hAnsi="Arial" w:cs="Arial"/>
              </w:rPr>
              <w:t>191</w:t>
            </w:r>
          </w:p>
        </w:tc>
        <w:tc>
          <w:tcPr>
            <w:tcW w:w="1170" w:type="dxa"/>
            <w:tcBorders>
              <w:top w:val="single" w:sz="4" w:space="0" w:color="auto"/>
              <w:left w:val="single" w:sz="4" w:space="0" w:color="auto"/>
              <w:bottom w:val="single" w:sz="4" w:space="0" w:color="auto"/>
              <w:right w:val="single" w:sz="4" w:space="0" w:color="auto"/>
            </w:tcBorders>
            <w:vAlign w:val="center"/>
          </w:tcPr>
          <w:p w14:paraId="776984E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61DA03D" w14:textId="24770873" w:rsidR="00EB5A13" w:rsidRPr="009349D6" w:rsidRDefault="004A10DA" w:rsidP="00074A56">
            <w:pPr>
              <w:spacing w:before="40" w:after="40"/>
              <w:rPr>
                <w:rFonts w:ascii="Arial" w:hAnsi="Arial" w:cs="Arial"/>
              </w:rPr>
            </w:pPr>
            <w:r>
              <w:rPr>
                <w:rFonts w:ascii="Arial" w:hAnsi="Arial" w:cs="Arial"/>
              </w:rPr>
              <w:t>November 28</w:t>
            </w:r>
            <w:r w:rsidR="00BE74EA">
              <w:rPr>
                <w:rFonts w:ascii="Arial" w:hAnsi="Arial" w:cs="Arial"/>
              </w:rPr>
              <w:t>, 2018</w:t>
            </w:r>
          </w:p>
        </w:tc>
      </w:tr>
    </w:tbl>
    <w:p w14:paraId="5FD6520D" w14:textId="77777777" w:rsidR="00C37A37" w:rsidRPr="004A10DA" w:rsidRDefault="00C37A37" w:rsidP="00C37A37">
      <w:pPr>
        <w:rPr>
          <w:rFonts w:ascii="Arial" w:hAnsi="Arial" w:cs="Arial"/>
          <w:b/>
          <w:smallCaps/>
          <w:szCs w:val="24"/>
          <w:u w:val="single"/>
        </w:rPr>
      </w:pPr>
    </w:p>
    <w:p w14:paraId="3C16B92E" w14:textId="77777777" w:rsidR="004349B7" w:rsidRPr="004A10DA" w:rsidRDefault="004349B7" w:rsidP="00F31CDD">
      <w:pPr>
        <w:rPr>
          <w:rFonts w:ascii="Arial" w:hAnsi="Arial" w:cs="Arial"/>
          <w:b/>
          <w:smallCaps/>
          <w:szCs w:val="24"/>
          <w:u w:val="single"/>
        </w:rPr>
      </w:pPr>
    </w:p>
    <w:p w14:paraId="4ECAE83C" w14:textId="77777777" w:rsidR="00C75025" w:rsidRPr="004A10DA" w:rsidRDefault="00C75025" w:rsidP="005B478C">
      <w:pPr>
        <w:jc w:val="both"/>
        <w:rPr>
          <w:rFonts w:ascii="Arial" w:hAnsi="Arial" w:cs="Arial"/>
          <w:b/>
          <w:u w:val="single"/>
        </w:rPr>
      </w:pPr>
      <w:r w:rsidRPr="004A10DA">
        <w:rPr>
          <w:rFonts w:ascii="Arial" w:hAnsi="Arial" w:cs="Arial"/>
          <w:b/>
          <w:u w:val="single"/>
        </w:rPr>
        <w:t>SUBJECT</w:t>
      </w:r>
    </w:p>
    <w:p w14:paraId="593C2D6C" w14:textId="77777777" w:rsidR="00074A56" w:rsidRPr="004A10DA" w:rsidRDefault="00074A56" w:rsidP="005B478C">
      <w:pPr>
        <w:jc w:val="both"/>
        <w:rPr>
          <w:rFonts w:ascii="Arial" w:hAnsi="Arial" w:cs="Arial"/>
        </w:rPr>
      </w:pPr>
    </w:p>
    <w:p w14:paraId="4CAB429F" w14:textId="7CB7980F" w:rsidR="00AB7EE4" w:rsidRPr="004A10DA" w:rsidRDefault="00BE74EA" w:rsidP="005B478C">
      <w:pPr>
        <w:jc w:val="both"/>
        <w:rPr>
          <w:rFonts w:ascii="Arial" w:hAnsi="Arial" w:cs="Arial"/>
        </w:rPr>
      </w:pPr>
      <w:r w:rsidRPr="004A10DA">
        <w:rPr>
          <w:rFonts w:ascii="Arial" w:hAnsi="Arial" w:cs="Arial"/>
        </w:rPr>
        <w:t xml:space="preserve">Proposed </w:t>
      </w:r>
      <w:r w:rsidR="0073195C" w:rsidRPr="004A10DA">
        <w:rPr>
          <w:rFonts w:ascii="Arial" w:hAnsi="Arial" w:cs="Arial"/>
        </w:rPr>
        <w:t xml:space="preserve">Ordinance </w:t>
      </w:r>
      <w:r w:rsidRPr="004A10DA">
        <w:rPr>
          <w:rFonts w:ascii="Arial" w:hAnsi="Arial" w:cs="Arial"/>
        </w:rPr>
        <w:t>2018-0</w:t>
      </w:r>
      <w:r w:rsidR="002D726B" w:rsidRPr="004A10DA">
        <w:rPr>
          <w:rFonts w:ascii="Arial" w:hAnsi="Arial" w:cs="Arial"/>
        </w:rPr>
        <w:t>191</w:t>
      </w:r>
      <w:r w:rsidRPr="004A10DA">
        <w:rPr>
          <w:rFonts w:ascii="Arial" w:hAnsi="Arial" w:cs="Arial"/>
        </w:rPr>
        <w:t xml:space="preserve"> would</w:t>
      </w:r>
      <w:r w:rsidR="0073195C" w:rsidRPr="004A10DA">
        <w:rPr>
          <w:rFonts w:ascii="Arial" w:hAnsi="Arial" w:cs="Arial"/>
        </w:rPr>
        <w:t xml:space="preserve"> create the Poverty Bay Shellfish Protection District and shellfish protection program</w:t>
      </w:r>
      <w:r w:rsidR="00AB7EE4" w:rsidRPr="004A10DA">
        <w:rPr>
          <w:rFonts w:ascii="Arial" w:hAnsi="Arial" w:cs="Arial"/>
        </w:rPr>
        <w:t xml:space="preserve">. </w:t>
      </w:r>
    </w:p>
    <w:p w14:paraId="4A4705C1" w14:textId="77777777" w:rsidR="00AB7EE4" w:rsidRPr="004A10DA" w:rsidRDefault="00AB7EE4" w:rsidP="005B478C">
      <w:pPr>
        <w:jc w:val="both"/>
        <w:rPr>
          <w:rFonts w:ascii="Arial" w:hAnsi="Arial" w:cs="Arial"/>
        </w:rPr>
      </w:pPr>
    </w:p>
    <w:p w14:paraId="2343D72B" w14:textId="77777777" w:rsidR="00C37A37" w:rsidRPr="004A10DA" w:rsidRDefault="007470ED" w:rsidP="005B478C">
      <w:pPr>
        <w:jc w:val="both"/>
        <w:rPr>
          <w:rFonts w:ascii="Arial" w:hAnsi="Arial" w:cs="Arial"/>
          <w:b/>
          <w:smallCaps/>
          <w:szCs w:val="24"/>
          <w:u w:val="single"/>
        </w:rPr>
      </w:pPr>
      <w:r w:rsidRPr="004A10DA">
        <w:rPr>
          <w:rFonts w:ascii="Arial" w:hAnsi="Arial" w:cs="Arial"/>
          <w:b/>
          <w:smallCaps/>
          <w:szCs w:val="24"/>
          <w:u w:val="single"/>
        </w:rPr>
        <w:t>SUMMARY</w:t>
      </w:r>
    </w:p>
    <w:p w14:paraId="7CA26389" w14:textId="77777777" w:rsidR="00074A56" w:rsidRPr="004A10DA" w:rsidRDefault="00074A56" w:rsidP="005B478C">
      <w:pPr>
        <w:jc w:val="both"/>
        <w:rPr>
          <w:rFonts w:ascii="Arial" w:hAnsi="Arial" w:cs="Arial"/>
        </w:rPr>
      </w:pPr>
    </w:p>
    <w:p w14:paraId="05A52957" w14:textId="77777777" w:rsidR="004A10DA" w:rsidRDefault="009F5806" w:rsidP="009A34E1">
      <w:pPr>
        <w:jc w:val="both"/>
        <w:rPr>
          <w:rFonts w:ascii="Arial" w:hAnsi="Arial" w:cs="Arial"/>
        </w:rPr>
      </w:pPr>
      <w:r w:rsidRPr="004A10DA">
        <w:rPr>
          <w:rFonts w:ascii="Arial" w:hAnsi="Arial" w:cs="Arial"/>
        </w:rPr>
        <w:t>In Fall 2016, the Washington State Department of Health (</w:t>
      </w:r>
      <w:r w:rsidR="00C373B2" w:rsidRPr="004A10DA">
        <w:rPr>
          <w:rFonts w:ascii="Arial" w:hAnsi="Arial" w:cs="Arial"/>
        </w:rPr>
        <w:t xml:space="preserve">"Department of </w:t>
      </w:r>
      <w:r w:rsidRPr="004A10DA">
        <w:rPr>
          <w:rFonts w:ascii="Arial" w:hAnsi="Arial" w:cs="Arial"/>
        </w:rPr>
        <w:t>Health</w:t>
      </w:r>
      <w:r w:rsidR="00C373B2" w:rsidRPr="004A10DA">
        <w:rPr>
          <w:rFonts w:ascii="Arial" w:hAnsi="Arial" w:cs="Arial"/>
        </w:rPr>
        <w:t>"</w:t>
      </w:r>
      <w:r w:rsidRPr="004A10DA">
        <w:rPr>
          <w:rFonts w:ascii="Arial" w:hAnsi="Arial" w:cs="Arial"/>
        </w:rPr>
        <w:t xml:space="preserve">) downgraded a 124 acre portion of shellfish beds in Poverty Bay in the City of Federal Way and adjacent to the City of Des Moines. Monitoring data showed that water quality in </w:t>
      </w:r>
      <w:r>
        <w:rPr>
          <w:rFonts w:ascii="Arial" w:hAnsi="Arial" w:cs="Arial"/>
        </w:rPr>
        <w:t>Poverty Bay did not meet water quality standards for fecal coliform. Under state law,</w:t>
      </w:r>
      <w:r>
        <w:rPr>
          <w:rStyle w:val="FootnoteReference"/>
          <w:rFonts w:ascii="Arial" w:hAnsi="Arial" w:cs="Arial"/>
        </w:rPr>
        <w:footnoteReference w:id="1"/>
      </w:r>
      <w:r>
        <w:rPr>
          <w:rFonts w:ascii="Arial" w:hAnsi="Arial" w:cs="Arial"/>
        </w:rPr>
        <w:t xml:space="preserve"> King County, acting as the county legislative authority, is required to create a shellfish protection district and establish a shellfish protection program to address causes or suspected causes of pollution within 180 days after closure or downgraded status. </w:t>
      </w:r>
    </w:p>
    <w:p w14:paraId="3CA5D791" w14:textId="77777777" w:rsidR="004A10DA" w:rsidRDefault="004A10DA" w:rsidP="009A34E1">
      <w:pPr>
        <w:jc w:val="both"/>
        <w:rPr>
          <w:rFonts w:ascii="Arial" w:hAnsi="Arial" w:cs="Arial"/>
        </w:rPr>
      </w:pPr>
    </w:p>
    <w:p w14:paraId="230B1BEE" w14:textId="45AD133F" w:rsidR="009A34E1" w:rsidRPr="009F5806" w:rsidRDefault="009A34E1" w:rsidP="009A34E1">
      <w:pPr>
        <w:jc w:val="both"/>
        <w:rPr>
          <w:rFonts w:ascii="Arial" w:hAnsi="Arial" w:cs="Arial"/>
        </w:rPr>
      </w:pPr>
      <w:r w:rsidRPr="009F5806">
        <w:rPr>
          <w:rFonts w:ascii="Arial" w:hAnsi="Arial" w:cs="Arial"/>
        </w:rPr>
        <w:t xml:space="preserve">Proposed </w:t>
      </w:r>
      <w:r w:rsidR="009F5806" w:rsidRPr="009F5806">
        <w:rPr>
          <w:rFonts w:ascii="Arial" w:hAnsi="Arial" w:cs="Arial"/>
        </w:rPr>
        <w:t>Ordinance</w:t>
      </w:r>
      <w:r w:rsidRPr="009F5806">
        <w:rPr>
          <w:rFonts w:ascii="Arial" w:hAnsi="Arial" w:cs="Arial"/>
        </w:rPr>
        <w:t xml:space="preserve"> 2018-0</w:t>
      </w:r>
      <w:r w:rsidR="009F5806" w:rsidRPr="009F5806">
        <w:rPr>
          <w:rFonts w:ascii="Arial" w:hAnsi="Arial" w:cs="Arial"/>
        </w:rPr>
        <w:t xml:space="preserve">191, </w:t>
      </w:r>
      <w:r w:rsidR="0014773C">
        <w:rPr>
          <w:rFonts w:ascii="Arial" w:hAnsi="Arial" w:cs="Arial"/>
        </w:rPr>
        <w:t>creates a shellfish protection district and establishes a Closure Response Plan as the shellfish protection program. Proposed Ordinance 2018-0191</w:t>
      </w:r>
      <w:r w:rsidR="009F5806" w:rsidRPr="009F5806">
        <w:rPr>
          <w:rFonts w:ascii="Arial" w:hAnsi="Arial" w:cs="Arial"/>
        </w:rPr>
        <w:t xml:space="preserve"> </w:t>
      </w:r>
      <w:r w:rsidR="003404F4" w:rsidRPr="009F5806">
        <w:rPr>
          <w:rFonts w:ascii="Arial" w:hAnsi="Arial" w:cs="Arial"/>
        </w:rPr>
        <w:t>appear</w:t>
      </w:r>
      <w:r w:rsidR="004A10DA">
        <w:rPr>
          <w:rFonts w:ascii="Arial" w:hAnsi="Arial" w:cs="Arial"/>
        </w:rPr>
        <w:t>s</w:t>
      </w:r>
      <w:r w:rsidR="003404F4" w:rsidRPr="009F5806">
        <w:rPr>
          <w:rFonts w:ascii="Arial" w:hAnsi="Arial" w:cs="Arial"/>
        </w:rPr>
        <w:t xml:space="preserve"> to meet </w:t>
      </w:r>
      <w:r w:rsidRPr="009F5806">
        <w:rPr>
          <w:rFonts w:ascii="Arial" w:hAnsi="Arial" w:cs="Arial"/>
        </w:rPr>
        <w:t xml:space="preserve">the </w:t>
      </w:r>
      <w:r w:rsidR="009F5806" w:rsidRPr="009F5806">
        <w:rPr>
          <w:rFonts w:ascii="Arial" w:hAnsi="Arial" w:cs="Arial"/>
        </w:rPr>
        <w:t>requirements of Chapter 90.72 RCW</w:t>
      </w:r>
      <w:r w:rsidRPr="009F5806">
        <w:rPr>
          <w:rFonts w:ascii="Arial" w:hAnsi="Arial" w:cs="Arial"/>
        </w:rPr>
        <w:t>.</w:t>
      </w:r>
      <w:r w:rsidR="003404F4" w:rsidRPr="009F5806">
        <w:rPr>
          <w:rFonts w:ascii="Arial" w:hAnsi="Arial" w:cs="Arial"/>
        </w:rPr>
        <w:t xml:space="preserve"> </w:t>
      </w:r>
    </w:p>
    <w:p w14:paraId="3DABE968" w14:textId="77777777" w:rsidR="00C75025" w:rsidRPr="00011F6A" w:rsidRDefault="00C75025" w:rsidP="005B478C">
      <w:pPr>
        <w:jc w:val="both"/>
        <w:rPr>
          <w:rFonts w:ascii="Arial" w:hAnsi="Arial" w:cs="Arial"/>
          <w:szCs w:val="24"/>
        </w:rPr>
      </w:pPr>
    </w:p>
    <w:p w14:paraId="072600FE" w14:textId="77777777" w:rsidR="00E15C29" w:rsidRPr="00011F6A" w:rsidRDefault="00E15C29" w:rsidP="005B478C">
      <w:pPr>
        <w:jc w:val="both"/>
        <w:rPr>
          <w:rFonts w:ascii="Arial" w:hAnsi="Arial" w:cs="Arial"/>
          <w:b/>
          <w:smallCaps/>
          <w:szCs w:val="24"/>
          <w:u w:val="single"/>
        </w:rPr>
      </w:pPr>
      <w:r w:rsidRPr="00011F6A">
        <w:rPr>
          <w:rFonts w:ascii="Arial" w:hAnsi="Arial" w:cs="Arial"/>
          <w:b/>
          <w:smallCaps/>
          <w:szCs w:val="24"/>
          <w:u w:val="single"/>
        </w:rPr>
        <w:t>BACKGROUND</w:t>
      </w:r>
      <w:r w:rsidR="00082009" w:rsidRPr="00011F6A">
        <w:rPr>
          <w:rFonts w:ascii="Arial" w:hAnsi="Arial" w:cs="Arial"/>
          <w:b/>
          <w:smallCaps/>
          <w:szCs w:val="24"/>
          <w:u w:val="single"/>
        </w:rPr>
        <w:t xml:space="preserve"> </w:t>
      </w:r>
    </w:p>
    <w:p w14:paraId="2AC79863" w14:textId="73B3155F" w:rsidR="00F20FF4" w:rsidRDefault="00F20FF4" w:rsidP="005B478C">
      <w:pPr>
        <w:jc w:val="both"/>
        <w:rPr>
          <w:rFonts w:ascii="Arial" w:hAnsi="Arial" w:cs="Arial"/>
          <w:color w:val="FF0000"/>
        </w:rPr>
      </w:pPr>
    </w:p>
    <w:p w14:paraId="3847D699" w14:textId="04604B59" w:rsidR="00702F60" w:rsidRPr="00702F60" w:rsidRDefault="00702F60" w:rsidP="005B478C">
      <w:pPr>
        <w:jc w:val="both"/>
        <w:rPr>
          <w:rFonts w:ascii="Arial" w:hAnsi="Arial" w:cs="Arial"/>
          <w:b/>
        </w:rPr>
      </w:pPr>
      <w:r>
        <w:rPr>
          <w:rFonts w:ascii="Arial" w:hAnsi="Arial" w:cs="Arial"/>
          <w:b/>
        </w:rPr>
        <w:t xml:space="preserve">Commercial </w:t>
      </w:r>
      <w:r w:rsidRPr="00702F60">
        <w:rPr>
          <w:rFonts w:ascii="Arial" w:hAnsi="Arial" w:cs="Arial"/>
          <w:b/>
        </w:rPr>
        <w:t>Shellfish Harvesting</w:t>
      </w:r>
    </w:p>
    <w:p w14:paraId="63BE3A56" w14:textId="13006BE5" w:rsidR="00E42AB9" w:rsidRDefault="004A10DA" w:rsidP="005B478C">
      <w:pPr>
        <w:jc w:val="both"/>
        <w:rPr>
          <w:rFonts w:ascii="Arial" w:hAnsi="Arial" w:cs="Arial"/>
        </w:rPr>
      </w:pPr>
      <w:r w:rsidRPr="00702F60">
        <w:rPr>
          <w:rFonts w:ascii="Arial" w:hAnsi="Arial" w:cs="Arial"/>
        </w:rPr>
        <w:t>Comme</w:t>
      </w:r>
      <w:r w:rsidR="00E42AB9" w:rsidRPr="00702F60">
        <w:rPr>
          <w:rFonts w:ascii="Arial" w:hAnsi="Arial" w:cs="Arial"/>
        </w:rPr>
        <w:t xml:space="preserve">rcial shellfish operators </w:t>
      </w:r>
      <w:r w:rsidR="00E42AB9">
        <w:rPr>
          <w:rFonts w:ascii="Arial" w:hAnsi="Arial" w:cs="Arial"/>
        </w:rPr>
        <w:t>harvest shellfish (clams, oysters, mussels, geoducks, and scallops)</w:t>
      </w:r>
      <w:r>
        <w:rPr>
          <w:rFonts w:ascii="Arial" w:hAnsi="Arial" w:cs="Arial"/>
        </w:rPr>
        <w:t xml:space="preserve"> in Puget Sound</w:t>
      </w:r>
      <w:r w:rsidR="00E42AB9">
        <w:rPr>
          <w:rFonts w:ascii="Arial" w:hAnsi="Arial" w:cs="Arial"/>
        </w:rPr>
        <w:t xml:space="preserve"> under licenses issued by the Washington State Department of Health (</w:t>
      </w:r>
      <w:r w:rsidR="00145EA8">
        <w:rPr>
          <w:rFonts w:ascii="Arial" w:hAnsi="Arial" w:cs="Arial"/>
        </w:rPr>
        <w:t>Department of Health</w:t>
      </w:r>
      <w:r w:rsidR="00E42AB9">
        <w:rPr>
          <w:rFonts w:ascii="Arial" w:hAnsi="Arial" w:cs="Arial"/>
        </w:rPr>
        <w:t xml:space="preserve">). </w:t>
      </w:r>
      <w:r w:rsidR="00145EA8">
        <w:rPr>
          <w:rFonts w:ascii="Arial" w:hAnsi="Arial" w:cs="Arial"/>
        </w:rPr>
        <w:t>The Department of Health</w:t>
      </w:r>
      <w:r w:rsidR="00E42AB9">
        <w:rPr>
          <w:rFonts w:ascii="Arial" w:hAnsi="Arial" w:cs="Arial"/>
        </w:rPr>
        <w:t xml:space="preserve"> manages the approval of harvest areas, inspections of companies, monitors pathogens in commercial shellfish, and closes harvest areas that do not meet water quality standards. </w:t>
      </w:r>
    </w:p>
    <w:p w14:paraId="430BF9A1" w14:textId="77777777" w:rsidR="00E42AB9" w:rsidRDefault="00E42AB9" w:rsidP="005B478C">
      <w:pPr>
        <w:jc w:val="both"/>
        <w:rPr>
          <w:rFonts w:ascii="Arial" w:hAnsi="Arial" w:cs="Arial"/>
        </w:rPr>
      </w:pPr>
    </w:p>
    <w:p w14:paraId="01D2FCBD" w14:textId="61CDFD7D" w:rsidR="00127F00" w:rsidRDefault="00127F00" w:rsidP="00145EA8">
      <w:pPr>
        <w:jc w:val="both"/>
        <w:rPr>
          <w:rFonts w:ascii="Arial" w:hAnsi="Arial" w:cs="Arial"/>
        </w:rPr>
      </w:pPr>
      <w:r>
        <w:rPr>
          <w:rFonts w:ascii="Arial" w:hAnsi="Arial" w:cs="Arial"/>
        </w:rPr>
        <w:t xml:space="preserve">Shellfish are susceptible to pollution and runoff resulting from urbanized </w:t>
      </w:r>
      <w:r w:rsidR="000A0643">
        <w:rPr>
          <w:rFonts w:ascii="Arial" w:hAnsi="Arial" w:cs="Arial"/>
        </w:rPr>
        <w:t>areas</w:t>
      </w:r>
      <w:r>
        <w:rPr>
          <w:rFonts w:ascii="Arial" w:hAnsi="Arial" w:cs="Arial"/>
        </w:rPr>
        <w:t xml:space="preserve">. </w:t>
      </w:r>
      <w:r w:rsidR="00145EA8">
        <w:rPr>
          <w:rFonts w:ascii="Arial" w:hAnsi="Arial" w:cs="Arial"/>
        </w:rPr>
        <w:t xml:space="preserve">The Department of Health monitors both recreational and commercial shellfish growing areas and identifies </w:t>
      </w:r>
      <w:r w:rsidR="00145EA8" w:rsidRPr="004A10DA">
        <w:rPr>
          <w:rFonts w:ascii="Arial" w:hAnsi="Arial" w:cs="Arial"/>
        </w:rPr>
        <w:t>four classifications</w:t>
      </w:r>
      <w:r w:rsidR="00145EA8">
        <w:rPr>
          <w:rFonts w:ascii="Arial" w:hAnsi="Arial" w:cs="Arial"/>
        </w:rPr>
        <w:t xml:space="preserve"> for </w:t>
      </w:r>
      <w:r w:rsidR="0014773C">
        <w:rPr>
          <w:rFonts w:ascii="Arial" w:hAnsi="Arial" w:cs="Arial"/>
        </w:rPr>
        <w:t xml:space="preserve">all </w:t>
      </w:r>
      <w:r w:rsidR="00145EA8">
        <w:rPr>
          <w:rFonts w:ascii="Arial" w:hAnsi="Arial" w:cs="Arial"/>
        </w:rPr>
        <w:t>shellfish harvesting areas</w:t>
      </w:r>
      <w:r w:rsidR="00145EA8" w:rsidRPr="004A10DA">
        <w:rPr>
          <w:rFonts w:ascii="Arial" w:hAnsi="Arial" w:cs="Arial"/>
        </w:rPr>
        <w:t xml:space="preserve">: Approved, Conditionally Approved, Restricted, and Prohibited. </w:t>
      </w:r>
      <w:r w:rsidR="00145EA8">
        <w:rPr>
          <w:rFonts w:ascii="Arial" w:hAnsi="Arial" w:cs="Arial"/>
        </w:rPr>
        <w:t xml:space="preserve">An </w:t>
      </w:r>
      <w:r w:rsidR="00562736">
        <w:rPr>
          <w:rFonts w:ascii="Arial" w:hAnsi="Arial" w:cs="Arial"/>
        </w:rPr>
        <w:t>A</w:t>
      </w:r>
      <w:r w:rsidR="00145EA8">
        <w:rPr>
          <w:rFonts w:ascii="Arial" w:hAnsi="Arial" w:cs="Arial"/>
        </w:rPr>
        <w:t xml:space="preserve">pproved classification authorizes commercial shellfish harvest for direct marketing. </w:t>
      </w:r>
      <w:r w:rsidR="00145EA8" w:rsidRPr="004A10DA">
        <w:rPr>
          <w:rFonts w:ascii="Arial" w:hAnsi="Arial" w:cs="Arial"/>
        </w:rPr>
        <w:t xml:space="preserve">Conditionally </w:t>
      </w:r>
      <w:r w:rsidR="00562736">
        <w:rPr>
          <w:rFonts w:ascii="Arial" w:hAnsi="Arial" w:cs="Arial"/>
        </w:rPr>
        <w:t>A</w:t>
      </w:r>
      <w:r w:rsidR="00145EA8" w:rsidRPr="004A10DA">
        <w:rPr>
          <w:rFonts w:ascii="Arial" w:hAnsi="Arial" w:cs="Arial"/>
        </w:rPr>
        <w:t xml:space="preserve">pproved </w:t>
      </w:r>
      <w:r w:rsidR="0014773C">
        <w:rPr>
          <w:rFonts w:ascii="Arial" w:hAnsi="Arial" w:cs="Arial"/>
        </w:rPr>
        <w:t>indicates that</w:t>
      </w:r>
      <w:r w:rsidR="00145EA8" w:rsidRPr="004A10DA">
        <w:rPr>
          <w:rFonts w:ascii="Arial" w:hAnsi="Arial" w:cs="Arial"/>
        </w:rPr>
        <w:t xml:space="preserve"> the growing </w:t>
      </w:r>
      <w:r w:rsidR="00145EA8" w:rsidRPr="004A10DA">
        <w:rPr>
          <w:rFonts w:ascii="Arial" w:hAnsi="Arial" w:cs="Arial"/>
        </w:rPr>
        <w:lastRenderedPageBreak/>
        <w:t>area meets the approv</w:t>
      </w:r>
      <w:r w:rsidR="0014773C">
        <w:rPr>
          <w:rFonts w:ascii="Arial" w:hAnsi="Arial" w:cs="Arial"/>
        </w:rPr>
        <w:t>ed status during certain periods during a given year, but are closed to shellfish harvesting during predictable periods.</w:t>
      </w:r>
      <w:r w:rsidR="0014773C">
        <w:rPr>
          <w:rStyle w:val="FootnoteReference"/>
          <w:rFonts w:ascii="Arial" w:hAnsi="Arial" w:cs="Arial"/>
        </w:rPr>
        <w:footnoteReference w:id="2"/>
      </w:r>
      <w:r w:rsidR="0014773C">
        <w:rPr>
          <w:rFonts w:ascii="Arial" w:hAnsi="Arial" w:cs="Arial"/>
        </w:rPr>
        <w:t xml:space="preserve"> </w:t>
      </w:r>
      <w:r w:rsidR="00145EA8" w:rsidRPr="004A10DA">
        <w:rPr>
          <w:rFonts w:ascii="Arial" w:hAnsi="Arial" w:cs="Arial"/>
        </w:rPr>
        <w:t xml:space="preserve"> </w:t>
      </w:r>
      <w:r w:rsidR="00702F60">
        <w:rPr>
          <w:rFonts w:ascii="Arial" w:hAnsi="Arial" w:cs="Arial"/>
        </w:rPr>
        <w:t>Restricted shellfish harvesting areas does not meet</w:t>
      </w:r>
      <w:r w:rsidR="006C4F92">
        <w:rPr>
          <w:rFonts w:ascii="Arial" w:hAnsi="Arial" w:cs="Arial"/>
        </w:rPr>
        <w:t xml:space="preserve"> the</w:t>
      </w:r>
      <w:r w:rsidR="00702F60">
        <w:rPr>
          <w:rFonts w:ascii="Arial" w:hAnsi="Arial" w:cs="Arial"/>
        </w:rPr>
        <w:t xml:space="preserve"> approved criteria, but shellfish from these areas may be transplanted to an approved growing area </w:t>
      </w:r>
      <w:r w:rsidR="006C4F92">
        <w:rPr>
          <w:rFonts w:ascii="Arial" w:hAnsi="Arial" w:cs="Arial"/>
        </w:rPr>
        <w:t>and later</w:t>
      </w:r>
      <w:r w:rsidR="00702F60">
        <w:rPr>
          <w:rFonts w:ascii="Arial" w:hAnsi="Arial" w:cs="Arial"/>
        </w:rPr>
        <w:t xml:space="preserve"> harvest</w:t>
      </w:r>
      <w:r w:rsidR="006C4F92">
        <w:rPr>
          <w:rFonts w:ascii="Arial" w:hAnsi="Arial" w:cs="Arial"/>
        </w:rPr>
        <w:t>ed</w:t>
      </w:r>
      <w:r w:rsidR="00562736">
        <w:rPr>
          <w:rFonts w:ascii="Arial" w:hAnsi="Arial" w:cs="Arial"/>
        </w:rPr>
        <w:t>. A P</w:t>
      </w:r>
      <w:r w:rsidR="00702F60">
        <w:rPr>
          <w:rFonts w:ascii="Arial" w:hAnsi="Arial" w:cs="Arial"/>
        </w:rPr>
        <w:t>rohibited classification indicates that there may be a health risk to consumers and commercial harvests are not permitted.</w:t>
      </w:r>
    </w:p>
    <w:p w14:paraId="44973127" w14:textId="0E7D561E" w:rsidR="00127F00" w:rsidRDefault="00127F00" w:rsidP="00145EA8">
      <w:pPr>
        <w:jc w:val="both"/>
        <w:rPr>
          <w:rFonts w:ascii="Arial" w:hAnsi="Arial" w:cs="Arial"/>
        </w:rPr>
      </w:pPr>
    </w:p>
    <w:p w14:paraId="795D6F66" w14:textId="225D8E3A" w:rsidR="00702F60" w:rsidRDefault="00702F60" w:rsidP="00145EA8">
      <w:pPr>
        <w:jc w:val="both"/>
        <w:rPr>
          <w:rFonts w:ascii="Arial" w:hAnsi="Arial" w:cs="Arial"/>
        </w:rPr>
      </w:pPr>
      <w:r>
        <w:rPr>
          <w:rFonts w:ascii="Arial" w:hAnsi="Arial" w:cs="Arial"/>
          <w:b/>
        </w:rPr>
        <w:t xml:space="preserve">Poverty Bay </w:t>
      </w:r>
    </w:p>
    <w:p w14:paraId="7F4C031E" w14:textId="04371E3E" w:rsidR="00423E52" w:rsidRDefault="0073195C" w:rsidP="005B478C">
      <w:pPr>
        <w:jc w:val="both"/>
        <w:rPr>
          <w:rFonts w:ascii="Arial" w:hAnsi="Arial" w:cs="Arial"/>
        </w:rPr>
      </w:pPr>
      <w:r w:rsidRPr="00122B17">
        <w:rPr>
          <w:rFonts w:ascii="Arial" w:hAnsi="Arial" w:cs="Arial"/>
        </w:rPr>
        <w:t>Poverty Bay, located adjacent to the Cities of De</w:t>
      </w:r>
      <w:r w:rsidR="00C373B2">
        <w:rPr>
          <w:rFonts w:ascii="Arial" w:hAnsi="Arial" w:cs="Arial"/>
        </w:rPr>
        <w:t>s</w:t>
      </w:r>
      <w:r w:rsidRPr="00122B17">
        <w:rPr>
          <w:rFonts w:ascii="Arial" w:hAnsi="Arial" w:cs="Arial"/>
        </w:rPr>
        <w:t xml:space="preserve"> Moines and Federal Way, </w:t>
      </w:r>
      <w:r w:rsidR="004A10DA">
        <w:rPr>
          <w:rFonts w:ascii="Arial" w:hAnsi="Arial" w:cs="Arial"/>
        </w:rPr>
        <w:t xml:space="preserve">has </w:t>
      </w:r>
      <w:r w:rsidR="001C7E71">
        <w:rPr>
          <w:rFonts w:ascii="Arial" w:hAnsi="Arial" w:cs="Arial"/>
        </w:rPr>
        <w:t>nearly 1,000 acres of shellfish beds. The primary shellfish that is commercially harvested is</w:t>
      </w:r>
      <w:r w:rsidR="004A10DA">
        <w:rPr>
          <w:rFonts w:ascii="Arial" w:hAnsi="Arial" w:cs="Arial"/>
        </w:rPr>
        <w:t xml:space="preserve"> geoduck</w:t>
      </w:r>
      <w:r w:rsidR="001C7E71">
        <w:rPr>
          <w:rFonts w:ascii="Arial" w:hAnsi="Arial" w:cs="Arial"/>
        </w:rPr>
        <w:t xml:space="preserve">, with approximately half harvested by the Puyallup Tribe and half auctioned by the Washington State </w:t>
      </w:r>
      <w:r w:rsidR="00216AFB">
        <w:rPr>
          <w:rFonts w:ascii="Arial" w:hAnsi="Arial" w:cs="Arial"/>
        </w:rPr>
        <w:t xml:space="preserve">Department of Natural Resources. </w:t>
      </w:r>
      <w:r w:rsidR="001C7E71">
        <w:rPr>
          <w:rFonts w:ascii="Arial" w:hAnsi="Arial" w:cs="Arial"/>
        </w:rPr>
        <w:t xml:space="preserve">The </w:t>
      </w:r>
      <w:r w:rsidR="00423E52">
        <w:rPr>
          <w:rFonts w:ascii="Arial" w:hAnsi="Arial" w:cs="Arial"/>
        </w:rPr>
        <w:t>land</w:t>
      </w:r>
      <w:r w:rsidR="001C7E71">
        <w:rPr>
          <w:rFonts w:ascii="Arial" w:hAnsi="Arial" w:cs="Arial"/>
        </w:rPr>
        <w:t xml:space="preserve"> surrounding Poverty Bay is mostly developed with single-family residences, parks, commercial development, and several major arterials.</w:t>
      </w:r>
      <w:r w:rsidRPr="00122B17">
        <w:rPr>
          <w:rFonts w:ascii="Arial" w:hAnsi="Arial" w:cs="Arial"/>
        </w:rPr>
        <w:t xml:space="preserve"> </w:t>
      </w:r>
      <w:r w:rsidR="006C4F92">
        <w:rPr>
          <w:rFonts w:ascii="Arial" w:hAnsi="Arial" w:cs="Arial"/>
        </w:rPr>
        <w:t>Nearly 2,300 parcels are served by on-site septic systems.</w:t>
      </w:r>
    </w:p>
    <w:p w14:paraId="53CCDBFD" w14:textId="77777777" w:rsidR="00423E52" w:rsidRDefault="00423E52" w:rsidP="005B478C">
      <w:pPr>
        <w:jc w:val="both"/>
        <w:rPr>
          <w:rFonts w:ascii="Arial" w:hAnsi="Arial" w:cs="Arial"/>
        </w:rPr>
      </w:pPr>
    </w:p>
    <w:p w14:paraId="52675233" w14:textId="76622AD0" w:rsidR="005C2911" w:rsidRPr="00122B17" w:rsidRDefault="0073195C" w:rsidP="0012542D">
      <w:pPr>
        <w:jc w:val="both"/>
        <w:rPr>
          <w:rFonts w:ascii="Arial" w:hAnsi="Arial" w:cs="Arial"/>
        </w:rPr>
      </w:pPr>
      <w:r w:rsidRPr="00122B17">
        <w:rPr>
          <w:rFonts w:ascii="Arial" w:hAnsi="Arial" w:cs="Arial"/>
        </w:rPr>
        <w:t xml:space="preserve">In </w:t>
      </w:r>
      <w:r w:rsidR="00423E52">
        <w:rPr>
          <w:rFonts w:ascii="Arial" w:hAnsi="Arial" w:cs="Arial"/>
        </w:rPr>
        <w:t>fall</w:t>
      </w:r>
      <w:r w:rsidR="009F5806">
        <w:rPr>
          <w:rFonts w:ascii="Arial" w:hAnsi="Arial" w:cs="Arial"/>
        </w:rPr>
        <w:t xml:space="preserve"> </w:t>
      </w:r>
      <w:r w:rsidRPr="00122B17">
        <w:rPr>
          <w:rFonts w:ascii="Arial" w:hAnsi="Arial" w:cs="Arial"/>
        </w:rPr>
        <w:t xml:space="preserve">2016, </w:t>
      </w:r>
      <w:r w:rsidR="00423E52">
        <w:rPr>
          <w:rFonts w:ascii="Arial" w:hAnsi="Arial" w:cs="Arial"/>
        </w:rPr>
        <w:t xml:space="preserve">approximately </w:t>
      </w:r>
      <w:r w:rsidR="006C4F92">
        <w:rPr>
          <w:rFonts w:ascii="Arial" w:hAnsi="Arial" w:cs="Arial"/>
        </w:rPr>
        <w:t>2</w:t>
      </w:r>
      <w:r w:rsidR="00423E52">
        <w:rPr>
          <w:rFonts w:ascii="Arial" w:hAnsi="Arial" w:cs="Arial"/>
        </w:rPr>
        <w:t xml:space="preserve">25 acres of Poverty Bay </w:t>
      </w:r>
      <w:r w:rsidRPr="00122B17">
        <w:rPr>
          <w:rFonts w:ascii="Arial" w:hAnsi="Arial" w:cs="Arial"/>
        </w:rPr>
        <w:t>w</w:t>
      </w:r>
      <w:r w:rsidR="00216AFB">
        <w:rPr>
          <w:rFonts w:ascii="Arial" w:hAnsi="Arial" w:cs="Arial"/>
        </w:rPr>
        <w:t>ere</w:t>
      </w:r>
      <w:r w:rsidRPr="00122B17">
        <w:rPr>
          <w:rFonts w:ascii="Arial" w:hAnsi="Arial" w:cs="Arial"/>
        </w:rPr>
        <w:t xml:space="preserve"> </w:t>
      </w:r>
      <w:r w:rsidR="005C2911" w:rsidRPr="00122B17">
        <w:rPr>
          <w:rFonts w:ascii="Arial" w:hAnsi="Arial" w:cs="Arial"/>
        </w:rPr>
        <w:t xml:space="preserve">downgraded to </w:t>
      </w:r>
      <w:r w:rsidR="00562736">
        <w:rPr>
          <w:rFonts w:ascii="Arial" w:hAnsi="Arial" w:cs="Arial"/>
        </w:rPr>
        <w:t>C</w:t>
      </w:r>
      <w:r w:rsidR="005C2911" w:rsidRPr="00122B17">
        <w:rPr>
          <w:rFonts w:ascii="Arial" w:hAnsi="Arial" w:cs="Arial"/>
        </w:rPr>
        <w:t>onditional</w:t>
      </w:r>
      <w:r w:rsidR="009F5806">
        <w:rPr>
          <w:rFonts w:ascii="Arial" w:hAnsi="Arial" w:cs="Arial"/>
        </w:rPr>
        <w:t>ly</w:t>
      </w:r>
      <w:r w:rsidR="005C2911" w:rsidRPr="00122B17">
        <w:rPr>
          <w:rFonts w:ascii="Arial" w:hAnsi="Arial" w:cs="Arial"/>
        </w:rPr>
        <w:t xml:space="preserve"> </w:t>
      </w:r>
      <w:r w:rsidR="00562736">
        <w:rPr>
          <w:rFonts w:ascii="Arial" w:hAnsi="Arial" w:cs="Arial"/>
        </w:rPr>
        <w:t>A</w:t>
      </w:r>
      <w:r w:rsidR="005C2911" w:rsidRPr="00122B17">
        <w:rPr>
          <w:rFonts w:ascii="Arial" w:hAnsi="Arial" w:cs="Arial"/>
        </w:rPr>
        <w:t>pprov</w:t>
      </w:r>
      <w:r w:rsidR="009F5806">
        <w:rPr>
          <w:rFonts w:ascii="Arial" w:hAnsi="Arial" w:cs="Arial"/>
        </w:rPr>
        <w:t>ed</w:t>
      </w:r>
      <w:r w:rsidR="005C2911" w:rsidRPr="00122B17">
        <w:rPr>
          <w:rFonts w:ascii="Arial" w:hAnsi="Arial" w:cs="Arial"/>
        </w:rPr>
        <w:t xml:space="preserve"> </w:t>
      </w:r>
      <w:r w:rsidR="004A10DA">
        <w:rPr>
          <w:rFonts w:ascii="Arial" w:hAnsi="Arial" w:cs="Arial"/>
        </w:rPr>
        <w:t>after</w:t>
      </w:r>
      <w:r w:rsidR="005C2911" w:rsidRPr="00122B17">
        <w:rPr>
          <w:rFonts w:ascii="Arial" w:hAnsi="Arial" w:cs="Arial"/>
        </w:rPr>
        <w:t xml:space="preserve"> failing water quality tests</w:t>
      </w:r>
      <w:r w:rsidR="004A10DA">
        <w:rPr>
          <w:rFonts w:ascii="Arial" w:hAnsi="Arial" w:cs="Arial"/>
        </w:rPr>
        <w:t xml:space="preserve"> conducted by the Department of Health</w:t>
      </w:r>
      <w:r w:rsidR="005C2911" w:rsidRPr="00122B17">
        <w:rPr>
          <w:rFonts w:ascii="Arial" w:hAnsi="Arial" w:cs="Arial"/>
        </w:rPr>
        <w:t xml:space="preserve">. </w:t>
      </w:r>
      <w:r w:rsidR="0012542D">
        <w:rPr>
          <w:rFonts w:ascii="Arial" w:hAnsi="Arial" w:cs="Arial"/>
        </w:rPr>
        <w:t>Shellfish harvesting is prohibited during the</w:t>
      </w:r>
      <w:r w:rsidR="0012542D" w:rsidRPr="004A10DA">
        <w:rPr>
          <w:rFonts w:ascii="Arial" w:hAnsi="Arial" w:cs="Arial"/>
        </w:rPr>
        <w:t xml:space="preserve"> predictable period for Poverty </w:t>
      </w:r>
      <w:r w:rsidR="0012542D">
        <w:rPr>
          <w:rFonts w:ascii="Arial" w:hAnsi="Arial" w:cs="Arial"/>
        </w:rPr>
        <w:t xml:space="preserve">Bay, which is </w:t>
      </w:r>
      <w:r w:rsidR="0012542D" w:rsidRPr="004A10DA">
        <w:rPr>
          <w:rFonts w:ascii="Arial" w:hAnsi="Arial" w:cs="Arial"/>
        </w:rPr>
        <w:t>June 1 through November 30 of each year.</w:t>
      </w:r>
      <w:r w:rsidR="0012542D">
        <w:rPr>
          <w:rFonts w:ascii="Arial" w:hAnsi="Arial" w:cs="Arial"/>
        </w:rPr>
        <w:t xml:space="preserve"> </w:t>
      </w:r>
      <w:r w:rsidR="004A10DA">
        <w:rPr>
          <w:rFonts w:ascii="Arial" w:hAnsi="Arial" w:cs="Arial"/>
        </w:rPr>
        <w:t>T</w:t>
      </w:r>
      <w:r w:rsidR="005C2911" w:rsidRPr="00122B17">
        <w:rPr>
          <w:rFonts w:ascii="Arial" w:hAnsi="Arial" w:cs="Arial"/>
        </w:rPr>
        <w:t xml:space="preserve">he County is required to create a shellfish protection district and establish a shellfish protection plan </w:t>
      </w:r>
      <w:r w:rsidR="004A10DA">
        <w:rPr>
          <w:rFonts w:ascii="Arial" w:hAnsi="Arial" w:cs="Arial"/>
        </w:rPr>
        <w:t>once a downgrade occurs:</w:t>
      </w:r>
      <w:r w:rsidR="004A10DA">
        <w:rPr>
          <w:rStyle w:val="FootnoteReference"/>
          <w:rFonts w:ascii="Arial" w:hAnsi="Arial" w:cs="Arial"/>
        </w:rPr>
        <w:footnoteReference w:id="3"/>
      </w:r>
      <w:r w:rsidR="004A10DA">
        <w:rPr>
          <w:rFonts w:ascii="Arial" w:hAnsi="Arial" w:cs="Arial"/>
        </w:rPr>
        <w:t xml:space="preserve"> </w:t>
      </w:r>
    </w:p>
    <w:p w14:paraId="0E98CFCF" w14:textId="77777777" w:rsidR="005C2911" w:rsidRPr="00122B17" w:rsidRDefault="005C2911" w:rsidP="005B478C">
      <w:pPr>
        <w:jc w:val="both"/>
        <w:rPr>
          <w:rFonts w:ascii="Arial" w:hAnsi="Arial" w:cs="Arial"/>
        </w:rPr>
      </w:pPr>
    </w:p>
    <w:p w14:paraId="29F6841D" w14:textId="0E254285" w:rsidR="005C2911" w:rsidRPr="00C373B2" w:rsidRDefault="005C2911" w:rsidP="00C373B2">
      <w:pPr>
        <w:ind w:left="720"/>
        <w:jc w:val="both"/>
        <w:rPr>
          <w:rFonts w:ascii="Arial" w:hAnsi="Arial" w:cs="Arial"/>
          <w:i/>
        </w:rPr>
      </w:pPr>
      <w:r w:rsidRPr="00C373B2">
        <w:rPr>
          <w:rFonts w:ascii="Arial" w:hAnsi="Arial" w:cs="Arial"/>
          <w:i/>
        </w:rPr>
        <w:t>“The county legislative authority shall create a shellfish protection district and establish a shellfish protection program developed under RCW 90.72.030 or an equivalent program to address the causes or suspected causes of pollution within one hundred eighty days after the department of health, because of water quality degradation due to ongoing nonpoint sources of pollution has closed or downgraded the classification of a recreational or commercial shellfish growing area within the boundaries of the county.”</w:t>
      </w:r>
    </w:p>
    <w:p w14:paraId="45748D28" w14:textId="77777777" w:rsidR="006C4F92" w:rsidRDefault="006C4F92" w:rsidP="006C4F92">
      <w:pPr>
        <w:jc w:val="both"/>
        <w:rPr>
          <w:rFonts w:ascii="Arial" w:hAnsi="Arial" w:cs="Arial"/>
          <w:b/>
          <w:smallCaps/>
          <w:szCs w:val="24"/>
          <w:u w:val="single"/>
        </w:rPr>
      </w:pPr>
    </w:p>
    <w:p w14:paraId="78F10F74" w14:textId="428A0F2A" w:rsidR="006C4F92" w:rsidRPr="00BD5A66" w:rsidRDefault="006C4F92" w:rsidP="006C4F92">
      <w:pPr>
        <w:jc w:val="both"/>
        <w:rPr>
          <w:rFonts w:ascii="Arial" w:hAnsi="Arial" w:cs="Arial"/>
          <w:b/>
          <w:smallCaps/>
          <w:szCs w:val="24"/>
          <w:u w:val="single"/>
        </w:rPr>
      </w:pPr>
      <w:r w:rsidRPr="00BD5A66">
        <w:rPr>
          <w:rFonts w:ascii="Arial" w:hAnsi="Arial" w:cs="Arial"/>
          <w:b/>
          <w:smallCaps/>
          <w:szCs w:val="24"/>
          <w:u w:val="single"/>
        </w:rPr>
        <w:t>ANALYSIS</w:t>
      </w:r>
    </w:p>
    <w:p w14:paraId="0B34E5B3" w14:textId="5BD0A49E" w:rsidR="005C2911" w:rsidRDefault="005C2911" w:rsidP="005B478C">
      <w:pPr>
        <w:jc w:val="both"/>
        <w:rPr>
          <w:rFonts w:ascii="Arial" w:hAnsi="Arial" w:cs="Arial"/>
        </w:rPr>
      </w:pPr>
    </w:p>
    <w:p w14:paraId="0FE74DD2" w14:textId="68C98B23" w:rsidR="00BD5A66" w:rsidRDefault="005833B0" w:rsidP="008631A5">
      <w:pPr>
        <w:jc w:val="both"/>
        <w:rPr>
          <w:rFonts w:ascii="Arial" w:hAnsi="Arial" w:cs="Arial"/>
        </w:rPr>
      </w:pPr>
      <w:r>
        <w:rPr>
          <w:rFonts w:ascii="Arial" w:hAnsi="Arial" w:cs="Arial"/>
        </w:rPr>
        <w:t>S</w:t>
      </w:r>
      <w:r w:rsidR="00B858EF">
        <w:rPr>
          <w:rFonts w:ascii="Arial" w:hAnsi="Arial" w:cs="Arial"/>
        </w:rPr>
        <w:t xml:space="preserve">hellfish protection district </w:t>
      </w:r>
      <w:r>
        <w:rPr>
          <w:rFonts w:ascii="Arial" w:hAnsi="Arial" w:cs="Arial"/>
        </w:rPr>
        <w:t xml:space="preserve">are established when nonpoint source pollution threatens water quality in areas where shellfish harvesting occurs. Shellfish protection districts </w:t>
      </w:r>
      <w:r w:rsidR="005A5143">
        <w:rPr>
          <w:rFonts w:ascii="Arial" w:hAnsi="Arial" w:cs="Arial"/>
        </w:rPr>
        <w:t>can be</w:t>
      </w:r>
      <w:r>
        <w:rPr>
          <w:rFonts w:ascii="Arial" w:hAnsi="Arial" w:cs="Arial"/>
        </w:rPr>
        <w:t xml:space="preserve"> created at the </w:t>
      </w:r>
      <w:r w:rsidR="00564C0F">
        <w:rPr>
          <w:rFonts w:ascii="Arial" w:hAnsi="Arial" w:cs="Arial"/>
        </w:rPr>
        <w:t xml:space="preserve">discretion of a </w:t>
      </w:r>
      <w:r w:rsidR="005A5143">
        <w:rPr>
          <w:rFonts w:ascii="Arial" w:hAnsi="Arial" w:cs="Arial"/>
        </w:rPr>
        <w:t xml:space="preserve">county </w:t>
      </w:r>
      <w:r w:rsidR="00564C0F">
        <w:rPr>
          <w:rFonts w:ascii="Arial" w:hAnsi="Arial" w:cs="Arial"/>
        </w:rPr>
        <w:t xml:space="preserve">legislative body or </w:t>
      </w:r>
      <w:r w:rsidR="005A5143">
        <w:rPr>
          <w:rFonts w:ascii="Arial" w:hAnsi="Arial" w:cs="Arial"/>
        </w:rPr>
        <w:t>may be mandated</w:t>
      </w:r>
      <w:r w:rsidR="006C4F92">
        <w:rPr>
          <w:rFonts w:ascii="Arial" w:hAnsi="Arial" w:cs="Arial"/>
        </w:rPr>
        <w:t xml:space="preserve"> under state law</w:t>
      </w:r>
      <w:r w:rsidR="005A5143">
        <w:rPr>
          <w:rFonts w:ascii="Arial" w:hAnsi="Arial" w:cs="Arial"/>
        </w:rPr>
        <w:t xml:space="preserve"> when a downgrade of a shellfish harvesting area occurs</w:t>
      </w:r>
      <w:r w:rsidR="006C4F92">
        <w:rPr>
          <w:rFonts w:ascii="Arial" w:hAnsi="Arial" w:cs="Arial"/>
        </w:rPr>
        <w:t>, as in the case with Poverty Bay</w:t>
      </w:r>
      <w:r w:rsidR="005A5143">
        <w:rPr>
          <w:rFonts w:ascii="Arial" w:hAnsi="Arial" w:cs="Arial"/>
        </w:rPr>
        <w:t xml:space="preserve">. </w:t>
      </w:r>
      <w:r w:rsidR="00615090">
        <w:rPr>
          <w:rFonts w:ascii="Arial" w:hAnsi="Arial" w:cs="Arial"/>
        </w:rPr>
        <w:t xml:space="preserve">Proposed Ordinance 2018-0191 would create the shellfish protection district and the required shellfish protection program. </w:t>
      </w:r>
    </w:p>
    <w:p w14:paraId="76CF0B76" w14:textId="551FF763" w:rsidR="00B858EF" w:rsidRDefault="00B858EF" w:rsidP="008631A5">
      <w:pPr>
        <w:jc w:val="both"/>
        <w:rPr>
          <w:rFonts w:ascii="Arial" w:hAnsi="Arial" w:cs="Arial"/>
        </w:rPr>
      </w:pPr>
    </w:p>
    <w:p w14:paraId="4B9390E2" w14:textId="4EC766FF" w:rsidR="006C4F92" w:rsidRDefault="006C4F92" w:rsidP="006C4F92">
      <w:pPr>
        <w:jc w:val="both"/>
        <w:rPr>
          <w:rFonts w:ascii="Arial" w:hAnsi="Arial" w:cs="Arial"/>
        </w:rPr>
      </w:pPr>
      <w:r>
        <w:rPr>
          <w:rFonts w:ascii="Arial" w:hAnsi="Arial" w:cs="Arial"/>
        </w:rPr>
        <w:t xml:space="preserve">Where the district's boundaries are within an incorporated area, the County is required to establish procedures for participation for affected jurisdictions. For the proposed Poverty Bay shellfish protection district, the Department of Natural Resources and Parks convened a technical committee comprised of representatives from </w:t>
      </w:r>
      <w:r w:rsidRPr="00BD5A66">
        <w:rPr>
          <w:rFonts w:ascii="Arial" w:hAnsi="Arial" w:cs="Arial"/>
        </w:rPr>
        <w:t xml:space="preserve">King County, the cities of Des Moines, Federal Way, Kent, and SeaTac, </w:t>
      </w:r>
      <w:r>
        <w:rPr>
          <w:rFonts w:ascii="Arial" w:hAnsi="Arial" w:cs="Arial"/>
        </w:rPr>
        <w:t>the Department of Health</w:t>
      </w:r>
      <w:r w:rsidRPr="00BD5A66">
        <w:rPr>
          <w:rFonts w:ascii="Arial" w:hAnsi="Arial" w:cs="Arial"/>
        </w:rPr>
        <w:t xml:space="preserve">, Department of Ecology, Department of Natural Resources (DNR), Washington State Parks and Recreation Commission, Washington State Department of Transportation, </w:t>
      </w:r>
      <w:proofErr w:type="spellStart"/>
      <w:r w:rsidRPr="00BD5A66">
        <w:rPr>
          <w:rFonts w:ascii="Arial" w:hAnsi="Arial" w:cs="Arial"/>
        </w:rPr>
        <w:t>Lakehaven</w:t>
      </w:r>
      <w:proofErr w:type="spellEnd"/>
      <w:r w:rsidRPr="00BD5A66">
        <w:rPr>
          <w:rFonts w:ascii="Arial" w:hAnsi="Arial" w:cs="Arial"/>
        </w:rPr>
        <w:t xml:space="preserve"> and Midway Sewer Districts, the University of Washington, and the Puyallup Tribe.</w:t>
      </w:r>
      <w:r>
        <w:rPr>
          <w:rFonts w:ascii="Arial" w:hAnsi="Arial" w:cs="Arial"/>
        </w:rPr>
        <w:t xml:space="preserve"> The </w:t>
      </w:r>
      <w:r>
        <w:rPr>
          <w:rFonts w:ascii="Arial" w:hAnsi="Arial" w:cs="Arial"/>
        </w:rPr>
        <w:lastRenderedPageBreak/>
        <w:t>technical committee developed the parameters of the shellfish protection district, including the boundaries of the district, objectives specific to the district, and proposed actions, which has been transmitted through Proposed Ordinance 2018-0191.</w:t>
      </w:r>
    </w:p>
    <w:p w14:paraId="4F5D99B6" w14:textId="54DEB1E2" w:rsidR="00615090" w:rsidRDefault="00615090" w:rsidP="006C4F92">
      <w:pPr>
        <w:jc w:val="both"/>
        <w:rPr>
          <w:rFonts w:ascii="Arial" w:hAnsi="Arial" w:cs="Arial"/>
        </w:rPr>
      </w:pPr>
    </w:p>
    <w:p w14:paraId="7E5B11FA" w14:textId="0200FE7F" w:rsidR="00615090" w:rsidRDefault="00615090" w:rsidP="006C4F92">
      <w:pPr>
        <w:jc w:val="both"/>
        <w:rPr>
          <w:rFonts w:ascii="Arial" w:hAnsi="Arial" w:cs="Arial"/>
        </w:rPr>
      </w:pPr>
      <w:r>
        <w:rPr>
          <w:rFonts w:ascii="Arial" w:hAnsi="Arial" w:cs="Arial"/>
        </w:rPr>
        <w:t>State law permits the collection of charges or rates to implement a shellfish protection district and its activities; however, no rate or charge are proposed as part of this ordinance. Executive staff have indicated that the program can be implemented within existing resources and grant opportunities. A</w:t>
      </w:r>
      <w:r w:rsidR="00562736">
        <w:rPr>
          <w:rFonts w:ascii="Arial" w:hAnsi="Arial" w:cs="Arial"/>
        </w:rPr>
        <w:t xml:space="preserve"> future</w:t>
      </w:r>
      <w:r>
        <w:rPr>
          <w:rFonts w:ascii="Arial" w:hAnsi="Arial" w:cs="Arial"/>
        </w:rPr>
        <w:t xml:space="preserve"> ordinance adopted by Council would be necessary to</w:t>
      </w:r>
      <w:r w:rsidR="00A541EB">
        <w:rPr>
          <w:rFonts w:ascii="Arial" w:hAnsi="Arial" w:cs="Arial"/>
        </w:rPr>
        <w:t xml:space="preserve"> enact charges or rates for the </w:t>
      </w:r>
      <w:r>
        <w:rPr>
          <w:rFonts w:ascii="Arial" w:hAnsi="Arial" w:cs="Arial"/>
        </w:rPr>
        <w:t xml:space="preserve">district. </w:t>
      </w:r>
    </w:p>
    <w:p w14:paraId="772A0A2F" w14:textId="77777777" w:rsidR="006C4F92" w:rsidRDefault="006C4F92" w:rsidP="006C4F92">
      <w:pPr>
        <w:jc w:val="both"/>
        <w:rPr>
          <w:rFonts w:ascii="Arial" w:hAnsi="Arial" w:cs="Arial"/>
        </w:rPr>
      </w:pPr>
    </w:p>
    <w:p w14:paraId="1B89C106" w14:textId="7B2FFB77" w:rsidR="008631A5" w:rsidRDefault="008631A5" w:rsidP="008631A5">
      <w:pPr>
        <w:jc w:val="both"/>
        <w:rPr>
          <w:rFonts w:ascii="Arial" w:hAnsi="Arial" w:cs="Arial"/>
        </w:rPr>
      </w:pPr>
      <w:r w:rsidRPr="00122B17">
        <w:rPr>
          <w:rFonts w:ascii="Arial" w:hAnsi="Arial" w:cs="Arial"/>
        </w:rPr>
        <w:t xml:space="preserve">Pursuant to RCW 90.72.030, shellfish protection districts must </w:t>
      </w:r>
      <w:r w:rsidR="006C4F92">
        <w:rPr>
          <w:rFonts w:ascii="Arial" w:hAnsi="Arial" w:cs="Arial"/>
        </w:rPr>
        <w:t>address topics deemed appropriate to manage nonpoint source pollution threatening water quality. This is carried out through an accompanying shellfish protection program, which is entitled the Closure Response Plan in Attachment B of the proposed ordinance. RCW 90.72.030 requires the minimum elements be included in the Closure Response Plan:</w:t>
      </w:r>
    </w:p>
    <w:p w14:paraId="7ACF0050" w14:textId="77777777" w:rsidR="00562736" w:rsidRDefault="00562736" w:rsidP="008631A5">
      <w:pPr>
        <w:jc w:val="both"/>
        <w:rPr>
          <w:rFonts w:ascii="Arial" w:hAnsi="Arial" w:cs="Arial"/>
        </w:rPr>
      </w:pPr>
    </w:p>
    <w:p w14:paraId="4DBC0D6E" w14:textId="31D8224E" w:rsidR="006C4F92" w:rsidRPr="006C4F92" w:rsidRDefault="006C4F92" w:rsidP="006C4F92">
      <w:pPr>
        <w:pStyle w:val="ListParagraph0"/>
        <w:numPr>
          <w:ilvl w:val="0"/>
          <w:numId w:val="6"/>
        </w:numPr>
        <w:ind w:left="1080"/>
        <w:jc w:val="both"/>
        <w:rPr>
          <w:rFonts w:ascii="Arial" w:hAnsi="Arial" w:cs="Arial"/>
        </w:rPr>
      </w:pPr>
      <w:r w:rsidRPr="006C4F92">
        <w:rPr>
          <w:rFonts w:ascii="Arial" w:hAnsi="Arial" w:cs="Arial"/>
        </w:rPr>
        <w:t>R</w:t>
      </w:r>
      <w:r w:rsidR="008631A5" w:rsidRPr="006C4F92">
        <w:rPr>
          <w:rFonts w:ascii="Arial" w:hAnsi="Arial" w:cs="Arial"/>
        </w:rPr>
        <w:t xml:space="preserve">equiring the elimination or decrease of contaminants in stormwater runoff, </w:t>
      </w:r>
    </w:p>
    <w:p w14:paraId="62938A6A" w14:textId="3A589C23" w:rsidR="006C4F92" w:rsidRPr="006C4F92" w:rsidRDefault="006C4F92" w:rsidP="006C4F92">
      <w:pPr>
        <w:pStyle w:val="ListParagraph0"/>
        <w:numPr>
          <w:ilvl w:val="0"/>
          <w:numId w:val="6"/>
        </w:numPr>
        <w:ind w:left="1080"/>
        <w:jc w:val="both"/>
        <w:rPr>
          <w:rFonts w:ascii="Arial" w:hAnsi="Arial" w:cs="Arial"/>
        </w:rPr>
      </w:pPr>
      <w:r w:rsidRPr="006C4F92">
        <w:rPr>
          <w:rFonts w:ascii="Arial" w:hAnsi="Arial" w:cs="Arial"/>
        </w:rPr>
        <w:t>E</w:t>
      </w:r>
      <w:r w:rsidR="008631A5" w:rsidRPr="006C4F92">
        <w:rPr>
          <w:rFonts w:ascii="Arial" w:hAnsi="Arial" w:cs="Arial"/>
        </w:rPr>
        <w:t xml:space="preserve">stablishing monitoring, inspection, and repair elements to ensure that on-site sewage systems are adequately maintained and working properly, </w:t>
      </w:r>
    </w:p>
    <w:p w14:paraId="06954FAC" w14:textId="14E6BB49" w:rsidR="006C4F92" w:rsidRPr="006C4F92" w:rsidRDefault="006C4F92" w:rsidP="006C4F92">
      <w:pPr>
        <w:pStyle w:val="ListParagraph0"/>
        <w:numPr>
          <w:ilvl w:val="0"/>
          <w:numId w:val="6"/>
        </w:numPr>
        <w:ind w:left="1080"/>
        <w:jc w:val="both"/>
        <w:rPr>
          <w:rFonts w:ascii="Arial" w:hAnsi="Arial" w:cs="Arial"/>
        </w:rPr>
      </w:pPr>
      <w:r w:rsidRPr="006C4F92">
        <w:rPr>
          <w:rFonts w:ascii="Arial" w:hAnsi="Arial" w:cs="Arial"/>
        </w:rPr>
        <w:t>A</w:t>
      </w:r>
      <w:r w:rsidR="008631A5" w:rsidRPr="006C4F92">
        <w:rPr>
          <w:rFonts w:ascii="Arial" w:hAnsi="Arial" w:cs="Arial"/>
        </w:rPr>
        <w:t xml:space="preserve">ssuring that animal grazing and manure management practices are consistent with best management practices, and </w:t>
      </w:r>
    </w:p>
    <w:p w14:paraId="0EBEC5A5" w14:textId="56038CD1" w:rsidR="008631A5" w:rsidRPr="006C4F92" w:rsidRDefault="006C4F92" w:rsidP="006C4F92">
      <w:pPr>
        <w:pStyle w:val="ListParagraph0"/>
        <w:numPr>
          <w:ilvl w:val="0"/>
          <w:numId w:val="6"/>
        </w:numPr>
        <w:ind w:left="1080"/>
        <w:jc w:val="both"/>
        <w:rPr>
          <w:rFonts w:ascii="Arial" w:hAnsi="Arial" w:cs="Arial"/>
        </w:rPr>
      </w:pPr>
      <w:r w:rsidRPr="006C4F92">
        <w:rPr>
          <w:rFonts w:ascii="Arial" w:hAnsi="Arial" w:cs="Arial"/>
        </w:rPr>
        <w:t>E</w:t>
      </w:r>
      <w:r w:rsidR="008631A5" w:rsidRPr="006C4F92">
        <w:rPr>
          <w:rFonts w:ascii="Arial" w:hAnsi="Arial" w:cs="Arial"/>
        </w:rPr>
        <w:t>stablishing educational and public involvement programs to inform citizens on the causes of the threatening nonpoint pollution and what they can do to decrea</w:t>
      </w:r>
      <w:r w:rsidRPr="006C4F92">
        <w:rPr>
          <w:rFonts w:ascii="Arial" w:hAnsi="Arial" w:cs="Arial"/>
        </w:rPr>
        <w:t>se the amount of such pollution</w:t>
      </w:r>
      <w:r>
        <w:rPr>
          <w:rFonts w:ascii="Arial" w:hAnsi="Arial" w:cs="Arial"/>
        </w:rPr>
        <w:t>.</w:t>
      </w:r>
    </w:p>
    <w:p w14:paraId="02B5C5F2" w14:textId="025C0122" w:rsidR="006C4F92" w:rsidRDefault="006C4F92" w:rsidP="006C4F92">
      <w:pPr>
        <w:jc w:val="both"/>
        <w:rPr>
          <w:rFonts w:ascii="Arial" w:hAnsi="Arial" w:cs="Arial"/>
        </w:rPr>
      </w:pPr>
    </w:p>
    <w:p w14:paraId="6EF47C01" w14:textId="27F2E6BB" w:rsidR="006C4F92" w:rsidRDefault="006C4F92" w:rsidP="006C4F92">
      <w:pPr>
        <w:jc w:val="both"/>
        <w:rPr>
          <w:rFonts w:ascii="Arial" w:hAnsi="Arial" w:cs="Arial"/>
        </w:rPr>
      </w:pPr>
      <w:r>
        <w:rPr>
          <w:rFonts w:ascii="Arial" w:hAnsi="Arial" w:cs="Arial"/>
        </w:rPr>
        <w:t>The Closure Response Plan appears to meet the minimum elements listed in RCW 90.72.030. Additional testing, monitoring, and analyses is underway</w:t>
      </w:r>
      <w:r w:rsidR="00562736">
        <w:rPr>
          <w:rFonts w:ascii="Arial" w:hAnsi="Arial" w:cs="Arial"/>
        </w:rPr>
        <w:t xml:space="preserve"> by WLRD</w:t>
      </w:r>
      <w:r>
        <w:rPr>
          <w:rFonts w:ascii="Arial" w:hAnsi="Arial" w:cs="Arial"/>
        </w:rPr>
        <w:t xml:space="preserve"> to identify sources of pollution as well as necessary actions to address the pollution. The Closure Response Plan addresses suspected non-point sources, including on-site septic systems and stormwater discharge; however, actions may change as necessary to target specific sources once these sources are confirmed.  </w:t>
      </w:r>
    </w:p>
    <w:p w14:paraId="227E245B" w14:textId="5C457CE5" w:rsidR="006C4F92" w:rsidRDefault="006C4F92" w:rsidP="006C4F92">
      <w:pPr>
        <w:jc w:val="both"/>
        <w:rPr>
          <w:rFonts w:ascii="Arial" w:hAnsi="Arial" w:cs="Arial"/>
        </w:rPr>
      </w:pPr>
    </w:p>
    <w:p w14:paraId="439D1F55" w14:textId="5AF052BF" w:rsidR="006C4F92" w:rsidRDefault="006C4F92" w:rsidP="005B478C">
      <w:pPr>
        <w:pStyle w:val="BodyText"/>
        <w:jc w:val="both"/>
        <w:rPr>
          <w:rFonts w:ascii="Arial" w:hAnsi="Arial" w:cs="Arial"/>
          <w:b/>
          <w:i w:val="0"/>
          <w:szCs w:val="24"/>
          <w:u w:val="single"/>
        </w:rPr>
      </w:pPr>
      <w:r>
        <w:rPr>
          <w:rFonts w:ascii="Arial" w:hAnsi="Arial" w:cs="Arial"/>
          <w:b/>
          <w:i w:val="0"/>
          <w:szCs w:val="24"/>
          <w:u w:val="single"/>
        </w:rPr>
        <w:t>AMENDMENTS</w:t>
      </w:r>
    </w:p>
    <w:p w14:paraId="50A3465F" w14:textId="77777777" w:rsidR="006C4F92" w:rsidRPr="006C4F92" w:rsidRDefault="006C4F92" w:rsidP="005B478C">
      <w:pPr>
        <w:pStyle w:val="BodyText"/>
        <w:jc w:val="both"/>
        <w:rPr>
          <w:rFonts w:ascii="Arial" w:hAnsi="Arial" w:cs="Arial"/>
          <w:b/>
          <w:i w:val="0"/>
          <w:szCs w:val="24"/>
          <w:u w:val="single"/>
        </w:rPr>
      </w:pPr>
    </w:p>
    <w:p w14:paraId="040FA1DD" w14:textId="1777CE63" w:rsidR="006C4F92" w:rsidRPr="00EC6227" w:rsidRDefault="006C4F92" w:rsidP="006C4F92">
      <w:pPr>
        <w:pStyle w:val="BodyText"/>
        <w:jc w:val="both"/>
        <w:rPr>
          <w:rFonts w:ascii="Arial" w:hAnsi="Arial" w:cs="Arial"/>
          <w:i w:val="0"/>
          <w:szCs w:val="24"/>
        </w:rPr>
      </w:pPr>
      <w:r w:rsidRPr="00965947">
        <w:rPr>
          <w:rFonts w:ascii="Arial" w:hAnsi="Arial" w:cs="Arial"/>
          <w:i w:val="0"/>
          <w:szCs w:val="24"/>
        </w:rPr>
        <w:t xml:space="preserve">Amendment 1 </w:t>
      </w:r>
      <w:r>
        <w:rPr>
          <w:rFonts w:ascii="Arial" w:hAnsi="Arial" w:cs="Arial"/>
          <w:i w:val="0"/>
          <w:szCs w:val="24"/>
        </w:rPr>
        <w:t xml:space="preserve">adds language to clarify the classification of the affected shellfish harvesting </w:t>
      </w:r>
      <w:r w:rsidRPr="00EC6227">
        <w:rPr>
          <w:rFonts w:ascii="Arial" w:hAnsi="Arial" w:cs="Arial"/>
          <w:i w:val="0"/>
          <w:szCs w:val="24"/>
        </w:rPr>
        <w:t xml:space="preserve">beds, adds language to reflect the requirements of Chapter 90.72 RCW, clarifies the requirements within the new chapter including stating that the council is the governing body, the adoption of the shellfish protection program, outside agencies for coordination, requirements for annual report transmittal to the state, and provisions to dissolve the district by ordinance. The two attachments within the proposed ordinance are also modified to include additional language related to stormwater, clarification on boundary features, and clarifications to maps. Title Amendment 1 updates the title to reflect changes in Amendment 1. </w:t>
      </w:r>
    </w:p>
    <w:p w14:paraId="7742F626" w14:textId="77777777" w:rsidR="006C4F92" w:rsidRPr="00EC6227" w:rsidRDefault="006C4F92" w:rsidP="005B478C">
      <w:pPr>
        <w:pStyle w:val="BodyText"/>
        <w:jc w:val="both"/>
        <w:rPr>
          <w:rFonts w:ascii="Arial" w:hAnsi="Arial" w:cs="Arial"/>
          <w:b/>
          <w:i w:val="0"/>
          <w:szCs w:val="24"/>
          <w:u w:val="single"/>
        </w:rPr>
      </w:pPr>
    </w:p>
    <w:p w14:paraId="242DC281" w14:textId="56EC559C" w:rsidR="00EE00F3" w:rsidRPr="00EC6227" w:rsidRDefault="00293D02" w:rsidP="005B478C">
      <w:pPr>
        <w:pStyle w:val="BodyText"/>
        <w:jc w:val="both"/>
        <w:rPr>
          <w:rFonts w:ascii="Arial" w:hAnsi="Arial" w:cs="Arial"/>
          <w:i w:val="0"/>
          <w:szCs w:val="24"/>
        </w:rPr>
      </w:pPr>
      <w:r w:rsidRPr="00EC6227">
        <w:rPr>
          <w:rFonts w:ascii="Arial" w:hAnsi="Arial" w:cs="Arial"/>
          <w:b/>
          <w:i w:val="0"/>
          <w:szCs w:val="24"/>
          <w:u w:val="single"/>
        </w:rPr>
        <w:t>ATTACHMENTS</w:t>
      </w:r>
    </w:p>
    <w:p w14:paraId="0A8B8DA8" w14:textId="77777777" w:rsidR="00B24961" w:rsidRPr="00EC6227" w:rsidRDefault="00B24961" w:rsidP="005B478C">
      <w:pPr>
        <w:pStyle w:val="BodyText"/>
        <w:jc w:val="both"/>
        <w:rPr>
          <w:rFonts w:ascii="Arial" w:hAnsi="Arial" w:cs="Arial"/>
          <w:i w:val="0"/>
          <w:szCs w:val="24"/>
        </w:rPr>
      </w:pPr>
    </w:p>
    <w:p w14:paraId="26C621C0" w14:textId="51CEECE1" w:rsidR="004C241A" w:rsidRPr="00EC6227" w:rsidRDefault="00C521D8" w:rsidP="00C3219C">
      <w:pPr>
        <w:pStyle w:val="BodyText"/>
        <w:numPr>
          <w:ilvl w:val="0"/>
          <w:numId w:val="1"/>
        </w:numPr>
        <w:jc w:val="both"/>
        <w:rPr>
          <w:rFonts w:ascii="Arial" w:hAnsi="Arial" w:cs="Arial"/>
          <w:i w:val="0"/>
          <w:szCs w:val="24"/>
        </w:rPr>
      </w:pPr>
      <w:r w:rsidRPr="00EC6227">
        <w:rPr>
          <w:rFonts w:ascii="Arial" w:hAnsi="Arial" w:cs="Arial"/>
          <w:i w:val="0"/>
          <w:szCs w:val="24"/>
        </w:rPr>
        <w:t xml:space="preserve">Proposed </w:t>
      </w:r>
      <w:r w:rsidR="007F7557">
        <w:rPr>
          <w:rFonts w:ascii="Arial" w:hAnsi="Arial" w:cs="Arial"/>
          <w:i w:val="0"/>
          <w:szCs w:val="24"/>
        </w:rPr>
        <w:t>Ordinance</w:t>
      </w:r>
      <w:r w:rsidRPr="00EC6227">
        <w:rPr>
          <w:rFonts w:ascii="Arial" w:hAnsi="Arial" w:cs="Arial"/>
          <w:i w:val="0"/>
          <w:szCs w:val="24"/>
        </w:rPr>
        <w:t xml:space="preserve"> 201</w:t>
      </w:r>
      <w:r w:rsidR="00BE74EA" w:rsidRPr="00EC6227">
        <w:rPr>
          <w:rFonts w:ascii="Arial" w:hAnsi="Arial" w:cs="Arial"/>
          <w:i w:val="0"/>
          <w:szCs w:val="24"/>
        </w:rPr>
        <w:t>8-0</w:t>
      </w:r>
      <w:r w:rsidR="002D726B" w:rsidRPr="00EC6227">
        <w:rPr>
          <w:rFonts w:ascii="Arial" w:hAnsi="Arial" w:cs="Arial"/>
          <w:i w:val="0"/>
          <w:szCs w:val="24"/>
        </w:rPr>
        <w:t>191</w:t>
      </w:r>
      <w:r w:rsidR="00BE74EA" w:rsidRPr="00EC6227">
        <w:rPr>
          <w:rFonts w:ascii="Arial" w:hAnsi="Arial" w:cs="Arial"/>
          <w:i w:val="0"/>
          <w:szCs w:val="24"/>
        </w:rPr>
        <w:t xml:space="preserve"> </w:t>
      </w:r>
      <w:r w:rsidR="00575B03" w:rsidRPr="00EC6227">
        <w:rPr>
          <w:rFonts w:ascii="Arial" w:hAnsi="Arial" w:cs="Arial"/>
          <w:i w:val="0"/>
          <w:szCs w:val="24"/>
        </w:rPr>
        <w:t>(and its attachments)</w:t>
      </w:r>
    </w:p>
    <w:p w14:paraId="304DDC8C" w14:textId="2C8A5F8A" w:rsidR="006C4F92" w:rsidRPr="00EC6227" w:rsidRDefault="006C4F92" w:rsidP="00C3219C">
      <w:pPr>
        <w:pStyle w:val="BodyText"/>
        <w:numPr>
          <w:ilvl w:val="0"/>
          <w:numId w:val="1"/>
        </w:numPr>
        <w:jc w:val="both"/>
        <w:rPr>
          <w:rFonts w:ascii="Arial" w:hAnsi="Arial" w:cs="Arial"/>
          <w:i w:val="0"/>
          <w:szCs w:val="24"/>
        </w:rPr>
      </w:pPr>
      <w:r w:rsidRPr="00EC6227">
        <w:rPr>
          <w:rFonts w:ascii="Arial" w:hAnsi="Arial" w:cs="Arial"/>
          <w:i w:val="0"/>
          <w:szCs w:val="24"/>
        </w:rPr>
        <w:t>Amendment 1</w:t>
      </w:r>
    </w:p>
    <w:p w14:paraId="02870757" w14:textId="537FEF2C" w:rsidR="006C4F92" w:rsidRPr="00EC6227" w:rsidRDefault="006C4F92" w:rsidP="00C3219C">
      <w:pPr>
        <w:pStyle w:val="BodyText"/>
        <w:numPr>
          <w:ilvl w:val="0"/>
          <w:numId w:val="1"/>
        </w:numPr>
        <w:jc w:val="both"/>
        <w:rPr>
          <w:rFonts w:ascii="Arial" w:hAnsi="Arial" w:cs="Arial"/>
          <w:i w:val="0"/>
          <w:szCs w:val="24"/>
        </w:rPr>
      </w:pPr>
      <w:r w:rsidRPr="00EC6227">
        <w:rPr>
          <w:rFonts w:ascii="Arial" w:hAnsi="Arial" w:cs="Arial"/>
          <w:i w:val="0"/>
          <w:szCs w:val="24"/>
        </w:rPr>
        <w:t>Title Amendment 1</w:t>
      </w:r>
    </w:p>
    <w:p w14:paraId="1A0993AD" w14:textId="3612C3C5" w:rsidR="00C521D8" w:rsidRPr="00EC6227" w:rsidRDefault="00C521D8" w:rsidP="00C3219C">
      <w:pPr>
        <w:pStyle w:val="BodyText"/>
        <w:numPr>
          <w:ilvl w:val="0"/>
          <w:numId w:val="1"/>
        </w:numPr>
        <w:jc w:val="both"/>
        <w:rPr>
          <w:rFonts w:ascii="Arial" w:hAnsi="Arial" w:cs="Arial"/>
          <w:i w:val="0"/>
          <w:szCs w:val="24"/>
        </w:rPr>
      </w:pPr>
      <w:r w:rsidRPr="00EC6227">
        <w:rPr>
          <w:rFonts w:ascii="Arial" w:hAnsi="Arial" w:cs="Arial"/>
          <w:i w:val="0"/>
          <w:szCs w:val="24"/>
        </w:rPr>
        <w:lastRenderedPageBreak/>
        <w:t>Transmittal Letter</w:t>
      </w:r>
    </w:p>
    <w:p w14:paraId="08ED3F67" w14:textId="5D930687" w:rsidR="006C4F92" w:rsidRPr="00EC6227" w:rsidRDefault="006C4F92" w:rsidP="00C3219C">
      <w:pPr>
        <w:pStyle w:val="BodyText"/>
        <w:numPr>
          <w:ilvl w:val="0"/>
          <w:numId w:val="1"/>
        </w:numPr>
        <w:jc w:val="both"/>
        <w:rPr>
          <w:rFonts w:ascii="Arial" w:hAnsi="Arial" w:cs="Arial"/>
          <w:i w:val="0"/>
          <w:szCs w:val="24"/>
        </w:rPr>
      </w:pPr>
      <w:r w:rsidRPr="00EC6227">
        <w:rPr>
          <w:rFonts w:ascii="Arial" w:hAnsi="Arial" w:cs="Arial"/>
          <w:i w:val="0"/>
          <w:szCs w:val="24"/>
        </w:rPr>
        <w:t>Fiscal Note</w:t>
      </w:r>
    </w:p>
    <w:p w14:paraId="7C730DEA" w14:textId="77777777" w:rsidR="00C521D8" w:rsidRPr="00EC6227" w:rsidRDefault="00C521D8" w:rsidP="005B478C">
      <w:pPr>
        <w:pStyle w:val="BodyText"/>
        <w:jc w:val="both"/>
        <w:rPr>
          <w:rFonts w:ascii="Arial" w:hAnsi="Arial" w:cs="Arial"/>
          <w:b/>
          <w:i w:val="0"/>
          <w:szCs w:val="24"/>
          <w:u w:val="single"/>
        </w:rPr>
      </w:pPr>
    </w:p>
    <w:p w14:paraId="64E9C171" w14:textId="77777777" w:rsidR="00253303" w:rsidRPr="00EC6227" w:rsidRDefault="00C44166" w:rsidP="005B478C">
      <w:pPr>
        <w:jc w:val="both"/>
        <w:rPr>
          <w:rFonts w:ascii="Arial" w:hAnsi="Arial" w:cs="Arial"/>
          <w:b/>
          <w:szCs w:val="24"/>
          <w:u w:val="single"/>
        </w:rPr>
      </w:pPr>
      <w:r w:rsidRPr="00EC6227">
        <w:rPr>
          <w:rFonts w:ascii="Arial" w:hAnsi="Arial" w:cs="Arial"/>
          <w:b/>
          <w:szCs w:val="24"/>
          <w:u w:val="single"/>
        </w:rPr>
        <w:t>INVITED</w:t>
      </w:r>
    </w:p>
    <w:p w14:paraId="76AEFA91" w14:textId="77777777" w:rsidR="00734F2E" w:rsidRPr="00EC6227" w:rsidRDefault="00734F2E" w:rsidP="005B478C">
      <w:pPr>
        <w:jc w:val="both"/>
        <w:rPr>
          <w:rFonts w:ascii="Arial" w:hAnsi="Arial" w:cs="Arial"/>
          <w:szCs w:val="24"/>
        </w:rPr>
      </w:pPr>
    </w:p>
    <w:p w14:paraId="3CDCF778" w14:textId="24FCA59F" w:rsidR="00342EAC" w:rsidRPr="00EC6227" w:rsidRDefault="00342EAC" w:rsidP="00C3219C">
      <w:pPr>
        <w:pStyle w:val="ListParagraph0"/>
        <w:numPr>
          <w:ilvl w:val="0"/>
          <w:numId w:val="2"/>
        </w:numPr>
        <w:jc w:val="both"/>
        <w:rPr>
          <w:rFonts w:ascii="Arial" w:hAnsi="Arial" w:cs="Arial"/>
        </w:rPr>
      </w:pPr>
      <w:r w:rsidRPr="00EC6227">
        <w:rPr>
          <w:rFonts w:ascii="Arial" w:hAnsi="Arial" w:cs="Arial"/>
        </w:rPr>
        <w:t>Christie True, Director, DNRP</w:t>
      </w:r>
    </w:p>
    <w:p w14:paraId="60FB423A" w14:textId="5DDA5DDA" w:rsidR="008A0B99" w:rsidRPr="00EC6227" w:rsidRDefault="00342EAC" w:rsidP="002D5E15">
      <w:pPr>
        <w:pStyle w:val="ListParagraph0"/>
        <w:numPr>
          <w:ilvl w:val="0"/>
          <w:numId w:val="2"/>
        </w:numPr>
        <w:jc w:val="both"/>
        <w:rPr>
          <w:rFonts w:ascii="Arial" w:hAnsi="Arial" w:cs="Arial"/>
        </w:rPr>
      </w:pPr>
      <w:r w:rsidRPr="00EC6227">
        <w:rPr>
          <w:rFonts w:ascii="Arial" w:hAnsi="Arial" w:cs="Arial"/>
        </w:rPr>
        <w:t>Josh Baldi, Division Director, WLRD</w:t>
      </w:r>
    </w:p>
    <w:sectPr w:rsidR="008A0B99" w:rsidRPr="00EC6227" w:rsidSect="004C1F12">
      <w:headerReference w:type="first" r:id="rId8"/>
      <w:type w:val="continuous"/>
      <w:pgSz w:w="12240" w:h="15840" w:code="1"/>
      <w:pgMar w:top="1008" w:right="117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61C50" w14:textId="77777777" w:rsidR="00C2441D" w:rsidRDefault="00C2441D">
      <w:r>
        <w:separator/>
      </w:r>
    </w:p>
  </w:endnote>
  <w:endnote w:type="continuationSeparator" w:id="0">
    <w:p w14:paraId="68CA0103" w14:textId="77777777" w:rsidR="00C2441D" w:rsidRDefault="00C2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1CC3A" w14:textId="77777777" w:rsidR="00C2441D" w:rsidRDefault="00C2441D">
      <w:r>
        <w:separator/>
      </w:r>
    </w:p>
  </w:footnote>
  <w:footnote w:type="continuationSeparator" w:id="0">
    <w:p w14:paraId="4F5D264F" w14:textId="77777777" w:rsidR="00C2441D" w:rsidRDefault="00C2441D">
      <w:r>
        <w:continuationSeparator/>
      </w:r>
    </w:p>
  </w:footnote>
  <w:footnote w:id="1">
    <w:p w14:paraId="38DE1F69" w14:textId="017910F6" w:rsidR="009F5806" w:rsidRPr="004A10DA" w:rsidRDefault="009F5806">
      <w:pPr>
        <w:pStyle w:val="FootnoteText"/>
        <w:rPr>
          <w:rFonts w:ascii="Arial" w:hAnsi="Arial" w:cs="Arial"/>
        </w:rPr>
      </w:pPr>
      <w:r w:rsidRPr="004A10DA">
        <w:rPr>
          <w:rStyle w:val="FootnoteReference"/>
          <w:rFonts w:ascii="Arial" w:hAnsi="Arial" w:cs="Arial"/>
        </w:rPr>
        <w:footnoteRef/>
      </w:r>
      <w:r w:rsidRPr="004A10DA">
        <w:rPr>
          <w:rFonts w:ascii="Arial" w:hAnsi="Arial" w:cs="Arial"/>
        </w:rPr>
        <w:t xml:space="preserve"> RCW 90.72.045</w:t>
      </w:r>
    </w:p>
  </w:footnote>
  <w:footnote w:id="2">
    <w:p w14:paraId="3D6570C1" w14:textId="4C455172" w:rsidR="0014773C" w:rsidRPr="00A541EB" w:rsidRDefault="0014773C">
      <w:pPr>
        <w:pStyle w:val="FootnoteText"/>
        <w:rPr>
          <w:rFonts w:ascii="Arial" w:hAnsi="Arial" w:cs="Arial"/>
        </w:rPr>
      </w:pPr>
      <w:r w:rsidRPr="00A541EB">
        <w:rPr>
          <w:rStyle w:val="FootnoteReference"/>
          <w:rFonts w:ascii="Arial" w:hAnsi="Arial" w:cs="Arial"/>
        </w:rPr>
        <w:footnoteRef/>
      </w:r>
      <w:r w:rsidRPr="00A541EB">
        <w:rPr>
          <w:rFonts w:ascii="Arial" w:hAnsi="Arial" w:cs="Arial"/>
        </w:rPr>
        <w:t xml:space="preserve"> </w:t>
      </w:r>
      <w:r w:rsidR="00702F60" w:rsidRPr="00A541EB">
        <w:rPr>
          <w:rFonts w:ascii="Arial" w:hAnsi="Arial" w:cs="Arial"/>
        </w:rPr>
        <w:t xml:space="preserve">The length of closure is pre-determined for a conditionally approved area and is based on the amount of time water quality in the harvesting area can recover. </w:t>
      </w:r>
      <w:r w:rsidRPr="00A541EB">
        <w:rPr>
          <w:rFonts w:ascii="Arial" w:hAnsi="Arial" w:cs="Arial"/>
        </w:rPr>
        <w:t>T</w:t>
      </w:r>
      <w:r w:rsidR="00702F60" w:rsidRPr="00A541EB">
        <w:rPr>
          <w:rFonts w:ascii="Arial" w:hAnsi="Arial" w:cs="Arial"/>
        </w:rPr>
        <w:t xml:space="preserve">wo examples of closures are during summer boating season or after heavy rainfall events.  </w:t>
      </w:r>
    </w:p>
  </w:footnote>
  <w:footnote w:id="3">
    <w:p w14:paraId="670194BC" w14:textId="1C33964C" w:rsidR="004A10DA" w:rsidRDefault="004A10DA">
      <w:pPr>
        <w:pStyle w:val="FootnoteText"/>
      </w:pPr>
      <w:r w:rsidRPr="00A541EB">
        <w:rPr>
          <w:rStyle w:val="FootnoteReference"/>
          <w:rFonts w:ascii="Arial" w:hAnsi="Arial" w:cs="Arial"/>
        </w:rPr>
        <w:footnoteRef/>
      </w:r>
      <w:r w:rsidRPr="00A541EB">
        <w:rPr>
          <w:rFonts w:ascii="Arial" w:hAnsi="Arial" w:cs="Arial"/>
        </w:rPr>
        <w:t xml:space="preserve"> RCW 90.72.045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BF1C" w14:textId="77777777" w:rsidR="00C75025" w:rsidRDefault="00C75025" w:rsidP="00C75025">
    <w:pPr>
      <w:jc w:val="center"/>
    </w:pPr>
    <w:r>
      <w:rPr>
        <w:noProof/>
      </w:rPr>
      <w:drawing>
        <wp:inline distT="0" distB="0" distL="0" distR="0" wp14:anchorId="343D59CC" wp14:editId="30AAB3D6">
          <wp:extent cx="1009650" cy="714375"/>
          <wp:effectExtent l="0" t="0" r="0" b="9525"/>
          <wp:docPr id="17" name="Picture 17"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1D7809F" w14:textId="77777777" w:rsidR="00C75025" w:rsidRPr="003B03EF" w:rsidRDefault="00C75025" w:rsidP="00C75025">
    <w:pPr>
      <w:jc w:val="center"/>
      <w:rPr>
        <w:rFonts w:ascii="Arial" w:hAnsi="Arial"/>
        <w:szCs w:val="22"/>
      </w:rPr>
    </w:pPr>
  </w:p>
  <w:p w14:paraId="036E1960"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1D02189" w14:textId="77777777" w:rsidR="00C75025" w:rsidRPr="004A1D48" w:rsidRDefault="008A0A01" w:rsidP="00C75025">
    <w:pPr>
      <w:jc w:val="center"/>
      <w:rPr>
        <w:rFonts w:ascii="Verdana" w:hAnsi="Verdana"/>
        <w:b/>
        <w:sz w:val="28"/>
        <w:szCs w:val="28"/>
      </w:rPr>
    </w:pPr>
    <w:r>
      <w:rPr>
        <w:rFonts w:ascii="Verdana" w:hAnsi="Verdana"/>
        <w:b/>
        <w:sz w:val="28"/>
        <w:szCs w:val="28"/>
      </w:rPr>
      <w:t>Planning, Rural Service</w:t>
    </w:r>
    <w:r w:rsidR="00E64C83">
      <w:rPr>
        <w:rFonts w:ascii="Verdana" w:hAnsi="Verdana"/>
        <w:b/>
        <w:sz w:val="28"/>
        <w:szCs w:val="28"/>
      </w:rPr>
      <w:t xml:space="preserve">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12965"/>
    <w:multiLevelType w:val="hybridMultilevel"/>
    <w:tmpl w:val="926CA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352500"/>
    <w:multiLevelType w:val="hybridMultilevel"/>
    <w:tmpl w:val="30E4F336"/>
    <w:lvl w:ilvl="0" w:tplc="E42CE7BE">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D06B0"/>
    <w:multiLevelType w:val="hybridMultilevel"/>
    <w:tmpl w:val="861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C0264"/>
    <w:multiLevelType w:val="hybridMultilevel"/>
    <w:tmpl w:val="D81A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5754B"/>
    <w:multiLevelType w:val="hybridMultilevel"/>
    <w:tmpl w:val="0C04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5E4"/>
    <w:rsid w:val="00006AAA"/>
    <w:rsid w:val="00007170"/>
    <w:rsid w:val="000079A1"/>
    <w:rsid w:val="00011320"/>
    <w:rsid w:val="00011563"/>
    <w:rsid w:val="00011F6A"/>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269CE"/>
    <w:rsid w:val="00027690"/>
    <w:rsid w:val="000311D8"/>
    <w:rsid w:val="000315B2"/>
    <w:rsid w:val="00031E7D"/>
    <w:rsid w:val="0003207F"/>
    <w:rsid w:val="000321D8"/>
    <w:rsid w:val="00032D1F"/>
    <w:rsid w:val="000333D7"/>
    <w:rsid w:val="000333DA"/>
    <w:rsid w:val="000351B5"/>
    <w:rsid w:val="000353E7"/>
    <w:rsid w:val="0004549A"/>
    <w:rsid w:val="00046824"/>
    <w:rsid w:val="000470FF"/>
    <w:rsid w:val="0005201B"/>
    <w:rsid w:val="000533AF"/>
    <w:rsid w:val="000553F5"/>
    <w:rsid w:val="00055B9A"/>
    <w:rsid w:val="00056C81"/>
    <w:rsid w:val="000577A3"/>
    <w:rsid w:val="00060235"/>
    <w:rsid w:val="00060D99"/>
    <w:rsid w:val="0006124B"/>
    <w:rsid w:val="00061676"/>
    <w:rsid w:val="00061C68"/>
    <w:rsid w:val="00062056"/>
    <w:rsid w:val="00063E46"/>
    <w:rsid w:val="00066CEA"/>
    <w:rsid w:val="000722EA"/>
    <w:rsid w:val="000736F6"/>
    <w:rsid w:val="00073F14"/>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643"/>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5FF0"/>
    <w:rsid w:val="000C6442"/>
    <w:rsid w:val="000C6F99"/>
    <w:rsid w:val="000D077F"/>
    <w:rsid w:val="000D097E"/>
    <w:rsid w:val="000D0F7A"/>
    <w:rsid w:val="000D4A15"/>
    <w:rsid w:val="000D5202"/>
    <w:rsid w:val="000D6835"/>
    <w:rsid w:val="000D6C72"/>
    <w:rsid w:val="000E0684"/>
    <w:rsid w:val="000E0F2E"/>
    <w:rsid w:val="000E1BAB"/>
    <w:rsid w:val="000E1CD3"/>
    <w:rsid w:val="000E4781"/>
    <w:rsid w:val="000E7EFC"/>
    <w:rsid w:val="000F29F5"/>
    <w:rsid w:val="000F3681"/>
    <w:rsid w:val="000F4DCA"/>
    <w:rsid w:val="000F5E4A"/>
    <w:rsid w:val="000F5F14"/>
    <w:rsid w:val="00103094"/>
    <w:rsid w:val="00105382"/>
    <w:rsid w:val="0010576B"/>
    <w:rsid w:val="00106179"/>
    <w:rsid w:val="001062E7"/>
    <w:rsid w:val="001074C3"/>
    <w:rsid w:val="00110AC4"/>
    <w:rsid w:val="00111799"/>
    <w:rsid w:val="00113B09"/>
    <w:rsid w:val="00117D3D"/>
    <w:rsid w:val="00121D0A"/>
    <w:rsid w:val="00122B17"/>
    <w:rsid w:val="0012542D"/>
    <w:rsid w:val="0012573D"/>
    <w:rsid w:val="00125D22"/>
    <w:rsid w:val="00126322"/>
    <w:rsid w:val="00127F00"/>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5EA8"/>
    <w:rsid w:val="001463CF"/>
    <w:rsid w:val="0014773C"/>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7E71"/>
    <w:rsid w:val="001D0111"/>
    <w:rsid w:val="001D03EA"/>
    <w:rsid w:val="001D15FF"/>
    <w:rsid w:val="001D2DDB"/>
    <w:rsid w:val="001D396A"/>
    <w:rsid w:val="001D525A"/>
    <w:rsid w:val="001D6FB9"/>
    <w:rsid w:val="001D7004"/>
    <w:rsid w:val="001D718E"/>
    <w:rsid w:val="001E0DD3"/>
    <w:rsid w:val="001E0E59"/>
    <w:rsid w:val="001E1042"/>
    <w:rsid w:val="001E2BAC"/>
    <w:rsid w:val="001E36F2"/>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3E25"/>
    <w:rsid w:val="00215732"/>
    <w:rsid w:val="00216AFB"/>
    <w:rsid w:val="00220282"/>
    <w:rsid w:val="00223040"/>
    <w:rsid w:val="00224AFC"/>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3234"/>
    <w:rsid w:val="00274244"/>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D726B"/>
    <w:rsid w:val="002E05A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504"/>
    <w:rsid w:val="00307D40"/>
    <w:rsid w:val="003110A1"/>
    <w:rsid w:val="00311CD5"/>
    <w:rsid w:val="003149CE"/>
    <w:rsid w:val="0031514F"/>
    <w:rsid w:val="0031593D"/>
    <w:rsid w:val="00321185"/>
    <w:rsid w:val="00321882"/>
    <w:rsid w:val="003218B9"/>
    <w:rsid w:val="00321CDB"/>
    <w:rsid w:val="00322AA8"/>
    <w:rsid w:val="0032482D"/>
    <w:rsid w:val="003260D6"/>
    <w:rsid w:val="00327189"/>
    <w:rsid w:val="0032788E"/>
    <w:rsid w:val="00330976"/>
    <w:rsid w:val="00331762"/>
    <w:rsid w:val="00332D92"/>
    <w:rsid w:val="00336793"/>
    <w:rsid w:val="00336FF7"/>
    <w:rsid w:val="003377D3"/>
    <w:rsid w:val="003404F4"/>
    <w:rsid w:val="003406EB"/>
    <w:rsid w:val="0034168A"/>
    <w:rsid w:val="003416A6"/>
    <w:rsid w:val="003419AE"/>
    <w:rsid w:val="00342043"/>
    <w:rsid w:val="00342EAC"/>
    <w:rsid w:val="00343549"/>
    <w:rsid w:val="00343A9E"/>
    <w:rsid w:val="00344898"/>
    <w:rsid w:val="00345580"/>
    <w:rsid w:val="0034627D"/>
    <w:rsid w:val="00347DD1"/>
    <w:rsid w:val="00347F7B"/>
    <w:rsid w:val="00350620"/>
    <w:rsid w:val="00352E55"/>
    <w:rsid w:val="003531FC"/>
    <w:rsid w:val="003536EA"/>
    <w:rsid w:val="00353F01"/>
    <w:rsid w:val="00355729"/>
    <w:rsid w:val="00355F3F"/>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E52"/>
    <w:rsid w:val="00423F29"/>
    <w:rsid w:val="00424662"/>
    <w:rsid w:val="00424E80"/>
    <w:rsid w:val="00426722"/>
    <w:rsid w:val="00430F9C"/>
    <w:rsid w:val="00431EEF"/>
    <w:rsid w:val="00433E5C"/>
    <w:rsid w:val="004349B7"/>
    <w:rsid w:val="00436DD2"/>
    <w:rsid w:val="0043717B"/>
    <w:rsid w:val="00437287"/>
    <w:rsid w:val="004412EB"/>
    <w:rsid w:val="00447B01"/>
    <w:rsid w:val="00450155"/>
    <w:rsid w:val="00450A80"/>
    <w:rsid w:val="004519E1"/>
    <w:rsid w:val="0045274D"/>
    <w:rsid w:val="00452DA1"/>
    <w:rsid w:val="00453790"/>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EEF"/>
    <w:rsid w:val="004973DF"/>
    <w:rsid w:val="004A10DA"/>
    <w:rsid w:val="004A139B"/>
    <w:rsid w:val="004A1529"/>
    <w:rsid w:val="004A16D6"/>
    <w:rsid w:val="004A3EEF"/>
    <w:rsid w:val="004A56A4"/>
    <w:rsid w:val="004A59B3"/>
    <w:rsid w:val="004A764A"/>
    <w:rsid w:val="004B0159"/>
    <w:rsid w:val="004B0325"/>
    <w:rsid w:val="004B0743"/>
    <w:rsid w:val="004B0F80"/>
    <w:rsid w:val="004B21CD"/>
    <w:rsid w:val="004B44E3"/>
    <w:rsid w:val="004B5D19"/>
    <w:rsid w:val="004B74B3"/>
    <w:rsid w:val="004C083D"/>
    <w:rsid w:val="004C1F12"/>
    <w:rsid w:val="004C20B1"/>
    <w:rsid w:val="004C241A"/>
    <w:rsid w:val="004C2642"/>
    <w:rsid w:val="004C2A6B"/>
    <w:rsid w:val="004C3D3A"/>
    <w:rsid w:val="004C4AA8"/>
    <w:rsid w:val="004C4F9F"/>
    <w:rsid w:val="004C570A"/>
    <w:rsid w:val="004C76FB"/>
    <w:rsid w:val="004D160D"/>
    <w:rsid w:val="004D1621"/>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4C30"/>
    <w:rsid w:val="0050612C"/>
    <w:rsid w:val="0050732B"/>
    <w:rsid w:val="00507D97"/>
    <w:rsid w:val="00510434"/>
    <w:rsid w:val="005110FE"/>
    <w:rsid w:val="00511CC0"/>
    <w:rsid w:val="00512D34"/>
    <w:rsid w:val="00512F16"/>
    <w:rsid w:val="00515150"/>
    <w:rsid w:val="00515368"/>
    <w:rsid w:val="005161FC"/>
    <w:rsid w:val="00516686"/>
    <w:rsid w:val="00520D3F"/>
    <w:rsid w:val="005218F6"/>
    <w:rsid w:val="00522D68"/>
    <w:rsid w:val="00524A91"/>
    <w:rsid w:val="00527709"/>
    <w:rsid w:val="0053306D"/>
    <w:rsid w:val="00537A1F"/>
    <w:rsid w:val="00537B98"/>
    <w:rsid w:val="00541E71"/>
    <w:rsid w:val="005461D9"/>
    <w:rsid w:val="0054685E"/>
    <w:rsid w:val="00547D83"/>
    <w:rsid w:val="00547FA2"/>
    <w:rsid w:val="00550611"/>
    <w:rsid w:val="0055162B"/>
    <w:rsid w:val="00551D64"/>
    <w:rsid w:val="00554CE6"/>
    <w:rsid w:val="00554DD2"/>
    <w:rsid w:val="00554E38"/>
    <w:rsid w:val="005572A4"/>
    <w:rsid w:val="00557EA9"/>
    <w:rsid w:val="0056091F"/>
    <w:rsid w:val="00560D50"/>
    <w:rsid w:val="00561804"/>
    <w:rsid w:val="00561E7C"/>
    <w:rsid w:val="005621CF"/>
    <w:rsid w:val="00562736"/>
    <w:rsid w:val="0056311F"/>
    <w:rsid w:val="00564B10"/>
    <w:rsid w:val="00564C0F"/>
    <w:rsid w:val="00564DEE"/>
    <w:rsid w:val="00565716"/>
    <w:rsid w:val="005670E3"/>
    <w:rsid w:val="005676A9"/>
    <w:rsid w:val="00567752"/>
    <w:rsid w:val="0057198B"/>
    <w:rsid w:val="00571FF0"/>
    <w:rsid w:val="00575B03"/>
    <w:rsid w:val="00576BCE"/>
    <w:rsid w:val="0058068F"/>
    <w:rsid w:val="00581625"/>
    <w:rsid w:val="00581978"/>
    <w:rsid w:val="00581B47"/>
    <w:rsid w:val="00581C94"/>
    <w:rsid w:val="0058291D"/>
    <w:rsid w:val="005833B0"/>
    <w:rsid w:val="00583A0C"/>
    <w:rsid w:val="005878CE"/>
    <w:rsid w:val="00590A54"/>
    <w:rsid w:val="00590C7D"/>
    <w:rsid w:val="00592A33"/>
    <w:rsid w:val="00596ACA"/>
    <w:rsid w:val="005A1377"/>
    <w:rsid w:val="005A2AE5"/>
    <w:rsid w:val="005A2BC9"/>
    <w:rsid w:val="005A3FD9"/>
    <w:rsid w:val="005A4155"/>
    <w:rsid w:val="005A5143"/>
    <w:rsid w:val="005A5CC1"/>
    <w:rsid w:val="005A7B2A"/>
    <w:rsid w:val="005A7E12"/>
    <w:rsid w:val="005B0541"/>
    <w:rsid w:val="005B0FD8"/>
    <w:rsid w:val="005B478C"/>
    <w:rsid w:val="005B7D1A"/>
    <w:rsid w:val="005C2911"/>
    <w:rsid w:val="005C44C6"/>
    <w:rsid w:val="005C4BCC"/>
    <w:rsid w:val="005C624B"/>
    <w:rsid w:val="005D056C"/>
    <w:rsid w:val="005E3B4B"/>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090"/>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6B8F"/>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779A3"/>
    <w:rsid w:val="00683A2D"/>
    <w:rsid w:val="00684471"/>
    <w:rsid w:val="00686542"/>
    <w:rsid w:val="00686A7F"/>
    <w:rsid w:val="00687973"/>
    <w:rsid w:val="0069013F"/>
    <w:rsid w:val="00692925"/>
    <w:rsid w:val="00692F34"/>
    <w:rsid w:val="00695212"/>
    <w:rsid w:val="0069583B"/>
    <w:rsid w:val="0069690D"/>
    <w:rsid w:val="006A047D"/>
    <w:rsid w:val="006A0FF6"/>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3C0C"/>
    <w:rsid w:val="006C4F92"/>
    <w:rsid w:val="006C7139"/>
    <w:rsid w:val="006C71C9"/>
    <w:rsid w:val="006D1FAB"/>
    <w:rsid w:val="006D25B9"/>
    <w:rsid w:val="006D3174"/>
    <w:rsid w:val="006D34F7"/>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2F60"/>
    <w:rsid w:val="00703B2A"/>
    <w:rsid w:val="0070539F"/>
    <w:rsid w:val="00705D32"/>
    <w:rsid w:val="00706E67"/>
    <w:rsid w:val="007100C0"/>
    <w:rsid w:val="00711A85"/>
    <w:rsid w:val="00711DBF"/>
    <w:rsid w:val="00712456"/>
    <w:rsid w:val="00716FDD"/>
    <w:rsid w:val="007216BF"/>
    <w:rsid w:val="007219D8"/>
    <w:rsid w:val="00722569"/>
    <w:rsid w:val="007244A4"/>
    <w:rsid w:val="00724C08"/>
    <w:rsid w:val="00724D34"/>
    <w:rsid w:val="007260A1"/>
    <w:rsid w:val="0073043C"/>
    <w:rsid w:val="00730621"/>
    <w:rsid w:val="0073195C"/>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14E0"/>
    <w:rsid w:val="007635B2"/>
    <w:rsid w:val="0076386D"/>
    <w:rsid w:val="00765EB5"/>
    <w:rsid w:val="00767B3E"/>
    <w:rsid w:val="00771486"/>
    <w:rsid w:val="007716EB"/>
    <w:rsid w:val="00772135"/>
    <w:rsid w:val="00772261"/>
    <w:rsid w:val="00773139"/>
    <w:rsid w:val="00773149"/>
    <w:rsid w:val="00774989"/>
    <w:rsid w:val="00774CF8"/>
    <w:rsid w:val="007814FF"/>
    <w:rsid w:val="0078206A"/>
    <w:rsid w:val="00782A8D"/>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263"/>
    <w:rsid w:val="007B76B3"/>
    <w:rsid w:val="007C188E"/>
    <w:rsid w:val="007C20EE"/>
    <w:rsid w:val="007C6843"/>
    <w:rsid w:val="007C7BDF"/>
    <w:rsid w:val="007D178B"/>
    <w:rsid w:val="007D17ED"/>
    <w:rsid w:val="007D2C57"/>
    <w:rsid w:val="007D72EC"/>
    <w:rsid w:val="007D78E8"/>
    <w:rsid w:val="007D7D5A"/>
    <w:rsid w:val="007E3231"/>
    <w:rsid w:val="007F0F9A"/>
    <w:rsid w:val="007F2EFD"/>
    <w:rsid w:val="007F566F"/>
    <w:rsid w:val="007F7557"/>
    <w:rsid w:val="0080188E"/>
    <w:rsid w:val="0080247D"/>
    <w:rsid w:val="008028FF"/>
    <w:rsid w:val="008029E9"/>
    <w:rsid w:val="00803ADB"/>
    <w:rsid w:val="0080466D"/>
    <w:rsid w:val="008054C0"/>
    <w:rsid w:val="00806E8B"/>
    <w:rsid w:val="008109BF"/>
    <w:rsid w:val="00812204"/>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E80"/>
    <w:rsid w:val="0083560B"/>
    <w:rsid w:val="00836694"/>
    <w:rsid w:val="008376FD"/>
    <w:rsid w:val="008444FD"/>
    <w:rsid w:val="008455FA"/>
    <w:rsid w:val="0084565D"/>
    <w:rsid w:val="008462F0"/>
    <w:rsid w:val="00846649"/>
    <w:rsid w:val="00855067"/>
    <w:rsid w:val="00855EED"/>
    <w:rsid w:val="00860271"/>
    <w:rsid w:val="008631A5"/>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72D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A01"/>
    <w:rsid w:val="008A0B99"/>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3158"/>
    <w:rsid w:val="008D460A"/>
    <w:rsid w:val="008D79B2"/>
    <w:rsid w:val="008D7ED0"/>
    <w:rsid w:val="008E2972"/>
    <w:rsid w:val="008E30E9"/>
    <w:rsid w:val="008E5F44"/>
    <w:rsid w:val="008F18D1"/>
    <w:rsid w:val="008F3077"/>
    <w:rsid w:val="008F3ACB"/>
    <w:rsid w:val="008F42EB"/>
    <w:rsid w:val="008F4FEE"/>
    <w:rsid w:val="008F5106"/>
    <w:rsid w:val="008F5B95"/>
    <w:rsid w:val="0090274A"/>
    <w:rsid w:val="00903C11"/>
    <w:rsid w:val="00904115"/>
    <w:rsid w:val="00905154"/>
    <w:rsid w:val="00905286"/>
    <w:rsid w:val="009112A2"/>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2F6B"/>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08F"/>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191"/>
    <w:rsid w:val="00994872"/>
    <w:rsid w:val="00995A87"/>
    <w:rsid w:val="009A11A6"/>
    <w:rsid w:val="009A2222"/>
    <w:rsid w:val="009A34E1"/>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4262"/>
    <w:rsid w:val="009C516E"/>
    <w:rsid w:val="009C597F"/>
    <w:rsid w:val="009C69CB"/>
    <w:rsid w:val="009C7DC6"/>
    <w:rsid w:val="009D19AD"/>
    <w:rsid w:val="009D1C31"/>
    <w:rsid w:val="009D2DE6"/>
    <w:rsid w:val="009D48A1"/>
    <w:rsid w:val="009D48CE"/>
    <w:rsid w:val="009D4FCF"/>
    <w:rsid w:val="009D55BB"/>
    <w:rsid w:val="009E3F80"/>
    <w:rsid w:val="009E3FF6"/>
    <w:rsid w:val="009E652E"/>
    <w:rsid w:val="009F356D"/>
    <w:rsid w:val="009F5577"/>
    <w:rsid w:val="009F5806"/>
    <w:rsid w:val="00A02216"/>
    <w:rsid w:val="00A0380E"/>
    <w:rsid w:val="00A06458"/>
    <w:rsid w:val="00A06776"/>
    <w:rsid w:val="00A07959"/>
    <w:rsid w:val="00A124BC"/>
    <w:rsid w:val="00A13877"/>
    <w:rsid w:val="00A15161"/>
    <w:rsid w:val="00A1689C"/>
    <w:rsid w:val="00A17C4C"/>
    <w:rsid w:val="00A2029F"/>
    <w:rsid w:val="00A20459"/>
    <w:rsid w:val="00A21507"/>
    <w:rsid w:val="00A23355"/>
    <w:rsid w:val="00A25BEF"/>
    <w:rsid w:val="00A25DEB"/>
    <w:rsid w:val="00A26B99"/>
    <w:rsid w:val="00A30A51"/>
    <w:rsid w:val="00A3188A"/>
    <w:rsid w:val="00A31CF0"/>
    <w:rsid w:val="00A320D2"/>
    <w:rsid w:val="00A32685"/>
    <w:rsid w:val="00A32FF8"/>
    <w:rsid w:val="00A34277"/>
    <w:rsid w:val="00A347A7"/>
    <w:rsid w:val="00A35E0F"/>
    <w:rsid w:val="00A3643F"/>
    <w:rsid w:val="00A40E9F"/>
    <w:rsid w:val="00A415A9"/>
    <w:rsid w:val="00A42F0C"/>
    <w:rsid w:val="00A4406D"/>
    <w:rsid w:val="00A46752"/>
    <w:rsid w:val="00A5174B"/>
    <w:rsid w:val="00A541E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97FF0"/>
    <w:rsid w:val="00AA01C6"/>
    <w:rsid w:val="00AA29A0"/>
    <w:rsid w:val="00AA3737"/>
    <w:rsid w:val="00AA38AF"/>
    <w:rsid w:val="00AA6085"/>
    <w:rsid w:val="00AA74D0"/>
    <w:rsid w:val="00AA78B7"/>
    <w:rsid w:val="00AA78FE"/>
    <w:rsid w:val="00AA7ACA"/>
    <w:rsid w:val="00AB0779"/>
    <w:rsid w:val="00AB2549"/>
    <w:rsid w:val="00AB546C"/>
    <w:rsid w:val="00AB5D11"/>
    <w:rsid w:val="00AB62CD"/>
    <w:rsid w:val="00AB745F"/>
    <w:rsid w:val="00AB7EDB"/>
    <w:rsid w:val="00AB7EE4"/>
    <w:rsid w:val="00AC1CD2"/>
    <w:rsid w:val="00AC515D"/>
    <w:rsid w:val="00AC79F6"/>
    <w:rsid w:val="00AC7D17"/>
    <w:rsid w:val="00AD04A9"/>
    <w:rsid w:val="00AD04B2"/>
    <w:rsid w:val="00AD234A"/>
    <w:rsid w:val="00AD2CDA"/>
    <w:rsid w:val="00AD3A0E"/>
    <w:rsid w:val="00AD3B91"/>
    <w:rsid w:val="00AD41FD"/>
    <w:rsid w:val="00AD4915"/>
    <w:rsid w:val="00AD4C01"/>
    <w:rsid w:val="00AD683B"/>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5C47"/>
    <w:rsid w:val="00B0734E"/>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0AF"/>
    <w:rsid w:val="00B33ED2"/>
    <w:rsid w:val="00B34180"/>
    <w:rsid w:val="00B3685F"/>
    <w:rsid w:val="00B37B8A"/>
    <w:rsid w:val="00B410AF"/>
    <w:rsid w:val="00B418C2"/>
    <w:rsid w:val="00B424FA"/>
    <w:rsid w:val="00B445B5"/>
    <w:rsid w:val="00B46027"/>
    <w:rsid w:val="00B47954"/>
    <w:rsid w:val="00B5059B"/>
    <w:rsid w:val="00B5157E"/>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8EF"/>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49D6"/>
    <w:rsid w:val="00BC5120"/>
    <w:rsid w:val="00BD004A"/>
    <w:rsid w:val="00BD1F11"/>
    <w:rsid w:val="00BD2360"/>
    <w:rsid w:val="00BD24E9"/>
    <w:rsid w:val="00BD2A49"/>
    <w:rsid w:val="00BD37E4"/>
    <w:rsid w:val="00BD560A"/>
    <w:rsid w:val="00BD5A66"/>
    <w:rsid w:val="00BD63E2"/>
    <w:rsid w:val="00BE251E"/>
    <w:rsid w:val="00BE26EF"/>
    <w:rsid w:val="00BE3367"/>
    <w:rsid w:val="00BE4252"/>
    <w:rsid w:val="00BE46A7"/>
    <w:rsid w:val="00BE5F70"/>
    <w:rsid w:val="00BE74EA"/>
    <w:rsid w:val="00BF0A06"/>
    <w:rsid w:val="00BF14DE"/>
    <w:rsid w:val="00BF201B"/>
    <w:rsid w:val="00BF2F40"/>
    <w:rsid w:val="00BF6682"/>
    <w:rsid w:val="00BF69A0"/>
    <w:rsid w:val="00C00353"/>
    <w:rsid w:val="00C009DD"/>
    <w:rsid w:val="00C01B37"/>
    <w:rsid w:val="00C02B0D"/>
    <w:rsid w:val="00C039FB"/>
    <w:rsid w:val="00C06247"/>
    <w:rsid w:val="00C06E23"/>
    <w:rsid w:val="00C11DF4"/>
    <w:rsid w:val="00C12B5B"/>
    <w:rsid w:val="00C133A1"/>
    <w:rsid w:val="00C1438C"/>
    <w:rsid w:val="00C147F0"/>
    <w:rsid w:val="00C14F77"/>
    <w:rsid w:val="00C160A3"/>
    <w:rsid w:val="00C1790C"/>
    <w:rsid w:val="00C2027E"/>
    <w:rsid w:val="00C21D20"/>
    <w:rsid w:val="00C24296"/>
    <w:rsid w:val="00C2441D"/>
    <w:rsid w:val="00C2460A"/>
    <w:rsid w:val="00C2551D"/>
    <w:rsid w:val="00C26326"/>
    <w:rsid w:val="00C26D26"/>
    <w:rsid w:val="00C27F02"/>
    <w:rsid w:val="00C30C8A"/>
    <w:rsid w:val="00C30E03"/>
    <w:rsid w:val="00C315A7"/>
    <w:rsid w:val="00C3183B"/>
    <w:rsid w:val="00C3219C"/>
    <w:rsid w:val="00C3244B"/>
    <w:rsid w:val="00C35A36"/>
    <w:rsid w:val="00C36D52"/>
    <w:rsid w:val="00C373B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77E8D"/>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1FF"/>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07179"/>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642A"/>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6E1F"/>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37D45"/>
    <w:rsid w:val="00E4092E"/>
    <w:rsid w:val="00E41F8A"/>
    <w:rsid w:val="00E429B5"/>
    <w:rsid w:val="00E42AB9"/>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06C"/>
    <w:rsid w:val="00EC11DC"/>
    <w:rsid w:val="00EC1332"/>
    <w:rsid w:val="00EC2659"/>
    <w:rsid w:val="00EC29CC"/>
    <w:rsid w:val="00EC6227"/>
    <w:rsid w:val="00ED0178"/>
    <w:rsid w:val="00ED13B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0F7F"/>
    <w:rsid w:val="00F20FF4"/>
    <w:rsid w:val="00F230D6"/>
    <w:rsid w:val="00F24C5A"/>
    <w:rsid w:val="00F275EE"/>
    <w:rsid w:val="00F27CFB"/>
    <w:rsid w:val="00F301F8"/>
    <w:rsid w:val="00F31CDD"/>
    <w:rsid w:val="00F32E77"/>
    <w:rsid w:val="00F3709D"/>
    <w:rsid w:val="00F3763B"/>
    <w:rsid w:val="00F420E4"/>
    <w:rsid w:val="00F43814"/>
    <w:rsid w:val="00F44ED5"/>
    <w:rsid w:val="00F45EB3"/>
    <w:rsid w:val="00F466F4"/>
    <w:rsid w:val="00F50181"/>
    <w:rsid w:val="00F51C8A"/>
    <w:rsid w:val="00F53584"/>
    <w:rsid w:val="00F540CB"/>
    <w:rsid w:val="00F54215"/>
    <w:rsid w:val="00F54770"/>
    <w:rsid w:val="00F55338"/>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6F92"/>
    <w:rsid w:val="00F97CCD"/>
    <w:rsid w:val="00FA09E1"/>
    <w:rsid w:val="00FA594E"/>
    <w:rsid w:val="00FA605A"/>
    <w:rsid w:val="00FA7679"/>
    <w:rsid w:val="00FA7E50"/>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1B9"/>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B5ED6"/>
  <w15:docId w15:val="{CDCE02B8-DBA8-4856-8F3F-C57E181A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331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16152316">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0477674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2BEC4-AEA7-4AF3-8F3E-1B5A276D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Clarke</dc:creator>
  <cp:keywords/>
  <dc:description/>
  <cp:lastModifiedBy>Newman, Erica</cp:lastModifiedBy>
  <cp:revision>6</cp:revision>
  <cp:lastPrinted>2015-03-13T15:09:00Z</cp:lastPrinted>
  <dcterms:created xsi:type="dcterms:W3CDTF">2018-05-14T15:33:00Z</dcterms:created>
  <dcterms:modified xsi:type="dcterms:W3CDTF">2018-11-27T16:31:00Z</dcterms:modified>
</cp:coreProperties>
</file>