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C943" w14:textId="77777777" w:rsidR="00EB5A13" w:rsidRPr="00A46A5D" w:rsidRDefault="00EB5A13" w:rsidP="00EB5A13">
      <w:pPr>
        <w:pStyle w:val="Heading2"/>
        <w:rPr>
          <w:b w:val="0"/>
          <w:sz w:val="24"/>
          <w:u w:val="none"/>
        </w:rPr>
      </w:pPr>
    </w:p>
    <w:p w14:paraId="6232E26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525A705"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27DB9FD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0855DD5"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76D8740" w14:textId="4D7201AD" w:rsidR="00EB5A13" w:rsidRPr="009349D6" w:rsidRDefault="005D3658" w:rsidP="00074A56">
            <w:pPr>
              <w:spacing w:before="40" w:after="40"/>
              <w:rPr>
                <w:rFonts w:ascii="Arial" w:hAnsi="Arial" w:cs="Arial"/>
              </w:rPr>
            </w:pPr>
            <w:r>
              <w:rPr>
                <w:rFonts w:ascii="Arial" w:hAnsi="Arial" w:cs="Arial"/>
              </w:rPr>
              <w:t>25</w:t>
            </w:r>
          </w:p>
        </w:tc>
        <w:tc>
          <w:tcPr>
            <w:tcW w:w="1170" w:type="dxa"/>
            <w:tcBorders>
              <w:top w:val="single" w:sz="4" w:space="0" w:color="auto"/>
              <w:left w:val="single" w:sz="4" w:space="0" w:color="auto"/>
              <w:bottom w:val="single" w:sz="4" w:space="0" w:color="auto"/>
              <w:right w:val="single" w:sz="4" w:space="0" w:color="auto"/>
            </w:tcBorders>
            <w:vAlign w:val="center"/>
          </w:tcPr>
          <w:p w14:paraId="7FEA780A"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10C1702" w14:textId="39B9EF5A" w:rsidR="00EB5A13" w:rsidRPr="009349D6" w:rsidRDefault="00A05324" w:rsidP="00074A56">
            <w:pPr>
              <w:spacing w:before="40" w:after="40"/>
              <w:rPr>
                <w:rFonts w:ascii="Arial" w:hAnsi="Arial" w:cs="Arial"/>
              </w:rPr>
            </w:pPr>
            <w:r>
              <w:rPr>
                <w:rFonts w:ascii="Arial" w:hAnsi="Arial" w:cs="Arial"/>
              </w:rPr>
              <w:t>Leah Krekel-Zoppi</w:t>
            </w:r>
          </w:p>
        </w:tc>
      </w:tr>
      <w:tr w:rsidR="00EB5A13" w:rsidRPr="009349D6" w14:paraId="19A8FA73"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F8FB51A"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723708D" w14:textId="0584862E" w:rsidR="00EB5A13" w:rsidRPr="009349D6" w:rsidRDefault="00A05324" w:rsidP="00074A56">
            <w:pPr>
              <w:spacing w:before="40" w:after="40"/>
              <w:rPr>
                <w:rFonts w:ascii="Arial" w:hAnsi="Arial" w:cs="Arial"/>
              </w:rPr>
            </w:pPr>
            <w:r>
              <w:rPr>
                <w:rFonts w:ascii="Arial" w:hAnsi="Arial" w:cs="Arial"/>
              </w:rPr>
              <w:t>2018-0487</w:t>
            </w:r>
          </w:p>
        </w:tc>
        <w:tc>
          <w:tcPr>
            <w:tcW w:w="1170" w:type="dxa"/>
            <w:tcBorders>
              <w:top w:val="single" w:sz="4" w:space="0" w:color="auto"/>
              <w:left w:val="single" w:sz="4" w:space="0" w:color="auto"/>
              <w:bottom w:val="single" w:sz="4" w:space="0" w:color="auto"/>
              <w:right w:val="single" w:sz="4" w:space="0" w:color="auto"/>
            </w:tcBorders>
            <w:vAlign w:val="center"/>
          </w:tcPr>
          <w:p w14:paraId="65A19D59"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41E4E28" w14:textId="1494A7E0" w:rsidR="00EB5A13" w:rsidRPr="009349D6" w:rsidRDefault="00A05324" w:rsidP="00074A56">
            <w:pPr>
              <w:spacing w:before="40" w:after="40"/>
              <w:rPr>
                <w:rFonts w:ascii="Arial" w:hAnsi="Arial" w:cs="Arial"/>
              </w:rPr>
            </w:pPr>
            <w:r>
              <w:rPr>
                <w:rFonts w:ascii="Arial" w:hAnsi="Arial" w:cs="Arial"/>
              </w:rPr>
              <w:t>October 30, 2018</w:t>
            </w:r>
          </w:p>
        </w:tc>
      </w:tr>
    </w:tbl>
    <w:p w14:paraId="029CBDCF" w14:textId="77777777" w:rsidR="00C37A37" w:rsidRPr="009864F8" w:rsidRDefault="00C37A37" w:rsidP="00C37A37">
      <w:pPr>
        <w:rPr>
          <w:rFonts w:ascii="Arial" w:hAnsi="Arial" w:cs="Arial"/>
          <w:b/>
          <w:smallCaps/>
          <w:szCs w:val="24"/>
          <w:u w:val="single"/>
        </w:rPr>
      </w:pPr>
    </w:p>
    <w:p w14:paraId="522A723C" w14:textId="77777777" w:rsidR="004349B7" w:rsidRDefault="004349B7" w:rsidP="00F31CDD">
      <w:pPr>
        <w:rPr>
          <w:rFonts w:ascii="Arial" w:hAnsi="Arial" w:cs="Arial"/>
          <w:b/>
          <w:smallCaps/>
          <w:szCs w:val="24"/>
          <w:u w:val="single"/>
        </w:rPr>
      </w:pPr>
    </w:p>
    <w:p w14:paraId="416D3EF1"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1714778C" w14:textId="77777777" w:rsidR="00074A56" w:rsidRPr="0013536B" w:rsidRDefault="00074A56" w:rsidP="005B478C">
      <w:pPr>
        <w:jc w:val="both"/>
        <w:rPr>
          <w:rFonts w:ascii="Arial" w:hAnsi="Arial" w:cs="Arial"/>
          <w:szCs w:val="24"/>
        </w:rPr>
      </w:pPr>
    </w:p>
    <w:p w14:paraId="7DA590EA" w14:textId="7BA45C8A" w:rsidR="00C75025" w:rsidRDefault="00F8282A" w:rsidP="005B478C">
      <w:pPr>
        <w:jc w:val="both"/>
        <w:rPr>
          <w:rFonts w:ascii="Arial" w:hAnsi="Arial" w:cs="Arial"/>
        </w:rPr>
      </w:pPr>
      <w:r>
        <w:rPr>
          <w:rFonts w:ascii="Arial" w:hAnsi="Arial" w:cs="Arial"/>
        </w:rPr>
        <w:t>Proposed Ordinance 2018-0487</w:t>
      </w:r>
      <w:r w:rsidR="00A05324">
        <w:rPr>
          <w:rFonts w:ascii="Arial" w:hAnsi="Arial" w:cs="Arial"/>
        </w:rPr>
        <w:t xml:space="preserve"> </w:t>
      </w:r>
      <w:r>
        <w:rPr>
          <w:rFonts w:ascii="Arial" w:hAnsi="Arial" w:cs="Arial"/>
        </w:rPr>
        <w:t xml:space="preserve">would </w:t>
      </w:r>
      <w:r w:rsidR="00A05324" w:rsidRPr="00A05324">
        <w:rPr>
          <w:rFonts w:ascii="Arial" w:hAnsi="Arial" w:cs="Arial"/>
        </w:rPr>
        <w:t>authoriz</w:t>
      </w:r>
      <w:r>
        <w:rPr>
          <w:rFonts w:ascii="Arial" w:hAnsi="Arial" w:cs="Arial"/>
        </w:rPr>
        <w:t>e</w:t>
      </w:r>
      <w:r w:rsidR="00A05324" w:rsidRPr="00A05324">
        <w:rPr>
          <w:rFonts w:ascii="Arial" w:hAnsi="Arial" w:cs="Arial"/>
        </w:rPr>
        <w:t xml:space="preserve"> the use of a template for an amendment to </w:t>
      </w:r>
      <w:proofErr w:type="spellStart"/>
      <w:r w:rsidR="00A05324" w:rsidRPr="00A05324">
        <w:rPr>
          <w:rFonts w:ascii="Arial" w:hAnsi="Arial" w:cs="Arial"/>
        </w:rPr>
        <w:t>interlocal</w:t>
      </w:r>
      <w:proofErr w:type="spellEnd"/>
      <w:r w:rsidR="00A05324" w:rsidRPr="00A05324">
        <w:rPr>
          <w:rFonts w:ascii="Arial" w:hAnsi="Arial" w:cs="Arial"/>
        </w:rPr>
        <w:t xml:space="preserve"> cooperation agreements with </w:t>
      </w:r>
      <w:r w:rsidR="00A05324">
        <w:rPr>
          <w:rFonts w:ascii="Arial" w:hAnsi="Arial" w:cs="Arial"/>
        </w:rPr>
        <w:t>several</w:t>
      </w:r>
      <w:r w:rsidR="00A05324" w:rsidRPr="00A05324">
        <w:rPr>
          <w:rFonts w:ascii="Arial" w:hAnsi="Arial" w:cs="Arial"/>
        </w:rPr>
        <w:t xml:space="preserve"> cities for </w:t>
      </w:r>
      <w:r w:rsidR="00A05324">
        <w:rPr>
          <w:rFonts w:ascii="Arial" w:hAnsi="Arial" w:cs="Arial"/>
        </w:rPr>
        <w:t xml:space="preserve">Conservation Futures </w:t>
      </w:r>
      <w:r w:rsidR="00A05324" w:rsidRPr="00A05324">
        <w:rPr>
          <w:rFonts w:ascii="Arial" w:hAnsi="Arial" w:cs="Arial"/>
        </w:rPr>
        <w:t>open space acquisition projects.</w:t>
      </w:r>
    </w:p>
    <w:p w14:paraId="4A7F15C3" w14:textId="77777777" w:rsidR="00A05324" w:rsidRPr="0013536B" w:rsidRDefault="00A05324" w:rsidP="005B478C">
      <w:pPr>
        <w:jc w:val="both"/>
        <w:rPr>
          <w:rFonts w:ascii="Arial" w:hAnsi="Arial" w:cs="Arial"/>
          <w:b/>
          <w:smallCaps/>
          <w:szCs w:val="24"/>
          <w:u w:val="single"/>
        </w:rPr>
      </w:pPr>
    </w:p>
    <w:p w14:paraId="53B55EBD" w14:textId="77777777"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14:paraId="70004AB4" w14:textId="77777777" w:rsidR="00074A56" w:rsidRPr="0013536B" w:rsidRDefault="00074A56" w:rsidP="005B478C">
      <w:pPr>
        <w:jc w:val="both"/>
        <w:rPr>
          <w:rFonts w:ascii="Arial" w:hAnsi="Arial" w:cs="Arial"/>
          <w:szCs w:val="24"/>
        </w:rPr>
      </w:pPr>
    </w:p>
    <w:p w14:paraId="6F2802C0" w14:textId="1816B514" w:rsidR="0013536B" w:rsidRPr="001A0924" w:rsidRDefault="006B5121" w:rsidP="005B478C">
      <w:pPr>
        <w:jc w:val="both"/>
        <w:rPr>
          <w:rFonts w:ascii="Arial" w:hAnsi="Arial" w:cs="Arial"/>
          <w:szCs w:val="24"/>
        </w:rPr>
      </w:pPr>
      <w:r>
        <w:rPr>
          <w:rFonts w:ascii="Arial" w:hAnsi="Arial" w:cs="Arial"/>
        </w:rPr>
        <w:t xml:space="preserve">The proposed ordinance would allow the use of a template to amend </w:t>
      </w:r>
      <w:proofErr w:type="spellStart"/>
      <w:r>
        <w:rPr>
          <w:rFonts w:ascii="Arial" w:hAnsi="Arial" w:cs="Arial"/>
        </w:rPr>
        <w:t>interlocal</w:t>
      </w:r>
      <w:proofErr w:type="spellEnd"/>
      <w:r>
        <w:rPr>
          <w:rFonts w:ascii="Arial" w:hAnsi="Arial" w:cs="Arial"/>
        </w:rPr>
        <w:t xml:space="preserve"> cooperation agreements (ILA) with cities with which the County has existing agreements to distribute Conservation Futures Tax (CFT) for open space projects. The amendment template would allow the Executive to distribute future appropriated CFT funds appropriated by the Council without having to return to the County Council, and the </w:t>
      </w:r>
      <w:r w:rsidR="00BC740D">
        <w:rPr>
          <w:rFonts w:ascii="Arial" w:hAnsi="Arial" w:cs="Arial"/>
        </w:rPr>
        <w:t xml:space="preserve">City Council </w:t>
      </w:r>
      <w:r>
        <w:rPr>
          <w:rFonts w:ascii="Arial" w:hAnsi="Arial" w:cs="Arial"/>
        </w:rPr>
        <w:t xml:space="preserve">for cities receiving funds, in order to amend the ILAs. The current CFT distribution process involves the County Council and </w:t>
      </w:r>
      <w:r w:rsidR="00BC740D">
        <w:rPr>
          <w:rFonts w:ascii="Arial" w:hAnsi="Arial" w:cs="Arial"/>
        </w:rPr>
        <w:t xml:space="preserve">City Councils </w:t>
      </w:r>
      <w:r>
        <w:rPr>
          <w:rFonts w:ascii="Arial" w:hAnsi="Arial" w:cs="Arial"/>
        </w:rPr>
        <w:t xml:space="preserve">having to approve amendments to the ILAs each time the County Council appropriates CFT funds for open space projects, which </w:t>
      </w:r>
      <w:r w:rsidR="00AF0BAD">
        <w:rPr>
          <w:rFonts w:ascii="Arial" w:hAnsi="Arial" w:cs="Arial"/>
        </w:rPr>
        <w:t>Parks</w:t>
      </w:r>
      <w:r w:rsidR="00C618D2">
        <w:rPr>
          <w:rFonts w:ascii="Arial" w:hAnsi="Arial" w:cs="Arial"/>
        </w:rPr>
        <w:t xml:space="preserve"> staff note </w:t>
      </w:r>
      <w:r>
        <w:rPr>
          <w:rFonts w:ascii="Arial" w:hAnsi="Arial" w:cs="Arial"/>
        </w:rPr>
        <w:t>can add up to six months to the time it takes to disperse appropriated funds.</w:t>
      </w:r>
    </w:p>
    <w:p w14:paraId="6CFE7E9A" w14:textId="77777777" w:rsidR="00C75025" w:rsidRDefault="00C75025" w:rsidP="005B478C">
      <w:pPr>
        <w:jc w:val="both"/>
        <w:rPr>
          <w:rFonts w:ascii="Arial" w:hAnsi="Arial" w:cs="Arial"/>
          <w:szCs w:val="24"/>
        </w:rPr>
      </w:pPr>
    </w:p>
    <w:p w14:paraId="7A4BC7B6"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4839955E" w14:textId="725D7C3B" w:rsidR="00074A56" w:rsidRDefault="00074A56" w:rsidP="005B478C">
      <w:pPr>
        <w:jc w:val="both"/>
        <w:rPr>
          <w:rFonts w:ascii="Arial" w:hAnsi="Arial" w:cs="Arial"/>
        </w:rPr>
      </w:pPr>
    </w:p>
    <w:p w14:paraId="55A96CC7" w14:textId="45368F9E" w:rsidR="0097339E" w:rsidRDefault="0097339E" w:rsidP="0097339E">
      <w:pPr>
        <w:jc w:val="both"/>
        <w:rPr>
          <w:rFonts w:ascii="Arial" w:hAnsi="Arial" w:cs="Arial"/>
        </w:rPr>
      </w:pPr>
      <w:r>
        <w:rPr>
          <w:rFonts w:ascii="Arial" w:hAnsi="Arial" w:cs="Arial"/>
        </w:rPr>
        <w:t>CFT levy funds are collected throughout King County as a dedicated portion of the property tax</w:t>
      </w:r>
      <w:r w:rsidR="001C7C64">
        <w:rPr>
          <w:rFonts w:ascii="Arial" w:hAnsi="Arial" w:cs="Arial"/>
        </w:rPr>
        <w:t xml:space="preserve"> authorized by state law</w:t>
      </w:r>
      <w:r w:rsidR="001C7C64">
        <w:rPr>
          <w:rStyle w:val="FootnoteReference"/>
          <w:rFonts w:ascii="Arial" w:hAnsi="Arial" w:cs="Arial"/>
        </w:rPr>
        <w:footnoteReference w:id="1"/>
      </w:r>
      <w:r>
        <w:rPr>
          <w:rFonts w:ascii="Arial" w:hAnsi="Arial" w:cs="Arial"/>
        </w:rPr>
        <w:t xml:space="preserve">. By statute, these funds are available only for the acquisition of open space and resource lands. King County Code Chapter 26.12 defines the process and criteria for the allocation of CFT levy funds.  </w:t>
      </w:r>
      <w:r w:rsidR="001C7C64">
        <w:rPr>
          <w:rFonts w:ascii="Arial" w:hAnsi="Arial" w:cs="Arial"/>
        </w:rPr>
        <w:t xml:space="preserve">The funds are </w:t>
      </w:r>
      <w:r w:rsidR="00323EF5">
        <w:rPr>
          <w:rFonts w:ascii="Arial" w:hAnsi="Arial" w:cs="Arial"/>
        </w:rPr>
        <w:t>recommended for allocation</w:t>
      </w:r>
      <w:r w:rsidR="001C7C64">
        <w:rPr>
          <w:rFonts w:ascii="Arial" w:hAnsi="Arial" w:cs="Arial"/>
        </w:rPr>
        <w:t xml:space="preserve"> annually through a citizen-based review process managed by the King County Conservation Futures Citizens Oversight Committee. These recommendations are then transmitted to the Executive, who determines how to incorporate </w:t>
      </w:r>
      <w:r w:rsidR="00323EF5">
        <w:rPr>
          <w:rFonts w:ascii="Arial" w:hAnsi="Arial" w:cs="Arial"/>
        </w:rPr>
        <w:t xml:space="preserve">them into the proposed budget. The Council then </w:t>
      </w:r>
      <w:r w:rsidR="00BC740D">
        <w:rPr>
          <w:rFonts w:ascii="Arial" w:hAnsi="Arial" w:cs="Arial"/>
        </w:rPr>
        <w:t xml:space="preserve">reviews and </w:t>
      </w:r>
      <w:r w:rsidR="00323EF5">
        <w:rPr>
          <w:rFonts w:ascii="Arial" w:hAnsi="Arial" w:cs="Arial"/>
        </w:rPr>
        <w:t>approves the allocations through approval of the biennial or supplemental budgets.</w:t>
      </w:r>
    </w:p>
    <w:p w14:paraId="5FBEF2FF" w14:textId="77777777" w:rsidR="0097339E" w:rsidRDefault="0097339E" w:rsidP="0097339E">
      <w:pPr>
        <w:jc w:val="both"/>
        <w:rPr>
          <w:rFonts w:ascii="Arial" w:hAnsi="Arial" w:cs="Arial"/>
        </w:rPr>
      </w:pPr>
    </w:p>
    <w:p w14:paraId="2FDC06EF" w14:textId="46BBC54B" w:rsidR="00323EF5" w:rsidRPr="0059685F" w:rsidRDefault="0097339E" w:rsidP="0059685F">
      <w:pPr>
        <w:jc w:val="both"/>
        <w:rPr>
          <w:rFonts w:ascii="Arial" w:hAnsi="Arial" w:cs="Arial"/>
        </w:rPr>
      </w:pPr>
      <w:r>
        <w:rPr>
          <w:rFonts w:ascii="Arial" w:hAnsi="Arial" w:cs="Arial"/>
        </w:rPr>
        <w:t xml:space="preserve">In order to transfer the funding for the acquisition of the identified properties, King County must enter into an ILA with each participating </w:t>
      </w:r>
      <w:r w:rsidR="00BC740D">
        <w:rPr>
          <w:rFonts w:ascii="Arial" w:hAnsi="Arial" w:cs="Arial"/>
        </w:rPr>
        <w:t>City</w:t>
      </w:r>
      <w:r>
        <w:rPr>
          <w:rFonts w:ascii="Arial" w:hAnsi="Arial" w:cs="Arial"/>
        </w:rPr>
        <w:t xml:space="preserve">, or amend an existing ILA to </w:t>
      </w:r>
      <w:r w:rsidR="00323EF5">
        <w:rPr>
          <w:rFonts w:ascii="Arial" w:hAnsi="Arial" w:cs="Arial"/>
        </w:rPr>
        <w:lastRenderedPageBreak/>
        <w:t>include the additional project.</w:t>
      </w:r>
      <w:r w:rsidR="00323EF5" w:rsidRPr="00323EF5">
        <w:rPr>
          <w:rFonts w:ascii="Arial" w:hAnsi="Arial" w:cs="Arial"/>
        </w:rPr>
        <w:t xml:space="preserve"> </w:t>
      </w:r>
      <w:r w:rsidR="00323EF5">
        <w:rPr>
          <w:rFonts w:ascii="Arial" w:hAnsi="Arial" w:cs="Arial"/>
        </w:rPr>
        <w:t xml:space="preserve">These ILAs define the terms and conditions governing the use of CFT funds and the responsibilities of the County and the respective </w:t>
      </w:r>
      <w:r w:rsidR="00BC740D">
        <w:rPr>
          <w:rFonts w:ascii="Arial" w:hAnsi="Arial" w:cs="Arial"/>
        </w:rPr>
        <w:t xml:space="preserve">City </w:t>
      </w:r>
      <w:r w:rsidR="00323EF5">
        <w:rPr>
          <w:rFonts w:ascii="Arial" w:hAnsi="Arial" w:cs="Arial"/>
        </w:rPr>
        <w:t>in implementing CFT projects.</w:t>
      </w:r>
      <w:r w:rsidR="0059685F">
        <w:rPr>
          <w:rFonts w:ascii="Arial" w:hAnsi="Arial" w:cs="Arial"/>
        </w:rPr>
        <w:t xml:space="preserve"> </w:t>
      </w:r>
      <w:r w:rsidR="0059685F" w:rsidRPr="0059685F">
        <w:rPr>
          <w:rFonts w:ascii="Arial" w:hAnsi="Arial" w:cs="Arial"/>
        </w:rPr>
        <w:t>The ILA</w:t>
      </w:r>
      <w:r w:rsidR="0059685F">
        <w:rPr>
          <w:rFonts w:ascii="Arial" w:hAnsi="Arial" w:cs="Arial"/>
        </w:rPr>
        <w:t>s</w:t>
      </w:r>
      <w:r w:rsidR="0059685F" w:rsidRPr="0059685F">
        <w:rPr>
          <w:rFonts w:ascii="Arial" w:hAnsi="Arial" w:cs="Arial"/>
        </w:rPr>
        <w:t xml:space="preserve"> follows </w:t>
      </w:r>
      <w:r w:rsidR="00AF0BAD">
        <w:rPr>
          <w:rFonts w:ascii="Arial" w:hAnsi="Arial" w:cs="Arial"/>
        </w:rPr>
        <w:t xml:space="preserve">a </w:t>
      </w:r>
      <w:r w:rsidR="0059685F" w:rsidRPr="0059685F">
        <w:rPr>
          <w:rFonts w:ascii="Arial" w:hAnsi="Arial" w:cs="Arial"/>
        </w:rPr>
        <w:t>template</w:t>
      </w:r>
      <w:r w:rsidR="00AF0BAD">
        <w:rPr>
          <w:rFonts w:ascii="Arial" w:hAnsi="Arial" w:cs="Arial"/>
        </w:rPr>
        <w:t xml:space="preserve"> approved by Council</w:t>
      </w:r>
      <w:r w:rsidR="0059685F" w:rsidRPr="0059685F">
        <w:rPr>
          <w:rFonts w:ascii="Arial" w:hAnsi="Arial" w:cs="Arial"/>
        </w:rPr>
        <w:t xml:space="preserve">. </w:t>
      </w:r>
      <w:r w:rsidR="0059685F">
        <w:rPr>
          <w:rFonts w:ascii="Arial" w:hAnsi="Arial" w:cs="Arial"/>
        </w:rPr>
        <w:t xml:space="preserve">The </w:t>
      </w:r>
      <w:r w:rsidR="0059685F" w:rsidRPr="0059685F">
        <w:rPr>
          <w:rFonts w:ascii="Arial" w:hAnsi="Arial" w:cs="Arial"/>
        </w:rPr>
        <w:t xml:space="preserve">original ILA </w:t>
      </w:r>
      <w:r w:rsidR="0059685F">
        <w:rPr>
          <w:rFonts w:ascii="Arial" w:hAnsi="Arial" w:cs="Arial"/>
        </w:rPr>
        <w:t>lists</w:t>
      </w:r>
      <w:r w:rsidR="0059685F" w:rsidRPr="0059685F">
        <w:rPr>
          <w:rFonts w:ascii="Arial" w:hAnsi="Arial" w:cs="Arial"/>
        </w:rPr>
        <w:t xml:space="preserve"> the initial CFT funding award to the </w:t>
      </w:r>
      <w:r w:rsidR="00BC740D">
        <w:rPr>
          <w:rFonts w:ascii="Arial" w:hAnsi="Arial" w:cs="Arial"/>
        </w:rPr>
        <w:t>C</w:t>
      </w:r>
      <w:r w:rsidR="00BC740D" w:rsidRPr="0059685F">
        <w:rPr>
          <w:rFonts w:ascii="Arial" w:hAnsi="Arial" w:cs="Arial"/>
        </w:rPr>
        <w:t xml:space="preserve">ity </w:t>
      </w:r>
      <w:r w:rsidR="0059685F" w:rsidRPr="0059685F">
        <w:rPr>
          <w:rFonts w:ascii="Arial" w:hAnsi="Arial" w:cs="Arial"/>
        </w:rPr>
        <w:t>as Amendment A to the ILA. In future years, as the cities receive additional CFT</w:t>
      </w:r>
      <w:r w:rsidR="0059685F">
        <w:rPr>
          <w:rFonts w:ascii="Arial" w:hAnsi="Arial" w:cs="Arial"/>
        </w:rPr>
        <w:t xml:space="preserve"> funding awards over time, the C</w:t>
      </w:r>
      <w:r w:rsidR="0059685F" w:rsidRPr="0059685F">
        <w:rPr>
          <w:rFonts w:ascii="Arial" w:hAnsi="Arial" w:cs="Arial"/>
        </w:rPr>
        <w:t xml:space="preserve">ounty and </w:t>
      </w:r>
      <w:r w:rsidR="00BC740D">
        <w:rPr>
          <w:rFonts w:ascii="Arial" w:hAnsi="Arial" w:cs="Arial"/>
        </w:rPr>
        <w:t>C</w:t>
      </w:r>
      <w:r w:rsidR="00BC740D" w:rsidRPr="0059685F">
        <w:rPr>
          <w:rFonts w:ascii="Arial" w:hAnsi="Arial" w:cs="Arial"/>
        </w:rPr>
        <w:t xml:space="preserve">ity </w:t>
      </w:r>
      <w:r w:rsidR="0059685F" w:rsidRPr="0059685F">
        <w:rPr>
          <w:rFonts w:ascii="Arial" w:hAnsi="Arial" w:cs="Arial"/>
        </w:rPr>
        <w:t>amend the ILA with a new Amendment every tim</w:t>
      </w:r>
      <w:r w:rsidR="0059685F">
        <w:rPr>
          <w:rFonts w:ascii="Arial" w:hAnsi="Arial" w:cs="Arial"/>
        </w:rPr>
        <w:t>e a new CFT award is made.</w:t>
      </w:r>
      <w:r w:rsidR="00874F23">
        <w:rPr>
          <w:rFonts w:ascii="Arial" w:hAnsi="Arial" w:cs="Arial"/>
        </w:rPr>
        <w:t xml:space="preserve"> Each Amendment requires Council approval by both jurisdictions.</w:t>
      </w:r>
    </w:p>
    <w:p w14:paraId="3286CBB5" w14:textId="77777777" w:rsidR="00323EF5" w:rsidRDefault="00323EF5" w:rsidP="001C7C64">
      <w:pPr>
        <w:jc w:val="both"/>
        <w:rPr>
          <w:rFonts w:ascii="Arial" w:hAnsi="Arial" w:cs="Arial"/>
        </w:rPr>
      </w:pPr>
    </w:p>
    <w:p w14:paraId="227EBA3F" w14:textId="0C57C8C2" w:rsidR="001C7C64" w:rsidRDefault="0097339E" w:rsidP="001C7C64">
      <w:pPr>
        <w:jc w:val="both"/>
        <w:rPr>
          <w:rFonts w:ascii="Arial" w:hAnsi="Arial" w:cs="Arial"/>
        </w:rPr>
      </w:pPr>
      <w:r>
        <w:rPr>
          <w:rFonts w:ascii="Arial" w:hAnsi="Arial" w:cs="Arial"/>
        </w:rPr>
        <w:t xml:space="preserve">The County has existing ILAs </w:t>
      </w:r>
      <w:r w:rsidR="00323EF5">
        <w:rPr>
          <w:rFonts w:ascii="Arial" w:hAnsi="Arial" w:cs="Arial"/>
        </w:rPr>
        <w:t xml:space="preserve">which have been previously approved by the Council </w:t>
      </w:r>
      <w:r>
        <w:rPr>
          <w:rFonts w:ascii="Arial" w:hAnsi="Arial" w:cs="Arial"/>
        </w:rPr>
        <w:t xml:space="preserve">with </w:t>
      </w:r>
      <w:r w:rsidR="00323EF5" w:rsidRPr="00A05324">
        <w:rPr>
          <w:rFonts w:ascii="Arial" w:hAnsi="Arial" w:cs="Arial"/>
        </w:rPr>
        <w:t xml:space="preserve">the cities of Auburn, Bellevue, Black Diamond, Bothell, Burien, Carnation, Covington, Des Moines, Duvall, Enumclaw, Federal Way, Issaquah, Kenmore, Kent, Kirkland, Lake Forest Park, Mercer Island, Milton, Newcastle, Normandy Park, North Bend, Pacific, Redmond, Renton, Sammamish, Seattle, Shoreline, Snoqualmie and Tukwila, </w:t>
      </w:r>
      <w:r w:rsidR="00BC740D">
        <w:rPr>
          <w:rFonts w:ascii="Arial" w:hAnsi="Arial" w:cs="Arial"/>
        </w:rPr>
        <w:t xml:space="preserve">the </w:t>
      </w:r>
      <w:r w:rsidR="00323EF5" w:rsidRPr="00A05324">
        <w:rPr>
          <w:rFonts w:ascii="Arial" w:hAnsi="Arial" w:cs="Arial"/>
        </w:rPr>
        <w:t xml:space="preserve">Vashon Park District and </w:t>
      </w:r>
      <w:r w:rsidR="00BC740D">
        <w:rPr>
          <w:rFonts w:ascii="Arial" w:hAnsi="Arial" w:cs="Arial"/>
        </w:rPr>
        <w:t xml:space="preserve">the </w:t>
      </w:r>
      <w:r w:rsidR="00323EF5" w:rsidRPr="00A05324">
        <w:rPr>
          <w:rFonts w:ascii="Arial" w:hAnsi="Arial" w:cs="Arial"/>
        </w:rPr>
        <w:t>Vashon-Maury Island Trust</w:t>
      </w:r>
      <w:r>
        <w:rPr>
          <w:rFonts w:ascii="Arial" w:hAnsi="Arial" w:cs="Arial"/>
        </w:rPr>
        <w:t xml:space="preserve">. </w:t>
      </w:r>
    </w:p>
    <w:p w14:paraId="0A43830B" w14:textId="69390E92" w:rsidR="00323EF5" w:rsidRDefault="00323EF5" w:rsidP="005B478C">
      <w:pPr>
        <w:jc w:val="both"/>
        <w:rPr>
          <w:rFonts w:ascii="Arial" w:hAnsi="Arial" w:cs="Arial"/>
          <w:b/>
          <w:smallCaps/>
          <w:szCs w:val="24"/>
          <w:u w:val="single"/>
        </w:rPr>
      </w:pPr>
    </w:p>
    <w:p w14:paraId="77CA770A" w14:textId="2A228B3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D45AEC6" w14:textId="77777777" w:rsidR="00074A56" w:rsidRDefault="00074A56" w:rsidP="005B478C">
      <w:pPr>
        <w:jc w:val="both"/>
        <w:rPr>
          <w:rFonts w:ascii="Arial" w:hAnsi="Arial" w:cs="Arial"/>
        </w:rPr>
      </w:pPr>
    </w:p>
    <w:p w14:paraId="73A77219" w14:textId="3F822776" w:rsidR="0059685F" w:rsidRPr="0059685F" w:rsidRDefault="00323EF5" w:rsidP="0059685F">
      <w:pPr>
        <w:jc w:val="both"/>
        <w:rPr>
          <w:rFonts w:ascii="Arial" w:hAnsi="Arial" w:cs="Arial"/>
        </w:rPr>
      </w:pPr>
      <w:r>
        <w:rPr>
          <w:rFonts w:ascii="Arial" w:hAnsi="Arial" w:cs="Arial"/>
        </w:rPr>
        <w:t>Proposed Ordinance 2018-0487 would authorize</w:t>
      </w:r>
      <w:r w:rsidR="00A05324" w:rsidRPr="00A05324">
        <w:rPr>
          <w:rFonts w:ascii="Arial" w:hAnsi="Arial" w:cs="Arial"/>
        </w:rPr>
        <w:t xml:space="preserve"> the use of a template </w:t>
      </w:r>
      <w:r>
        <w:rPr>
          <w:rFonts w:ascii="Arial" w:hAnsi="Arial" w:cs="Arial"/>
        </w:rPr>
        <w:t>to</w:t>
      </w:r>
      <w:r w:rsidR="00A05324" w:rsidRPr="00A05324">
        <w:rPr>
          <w:rFonts w:ascii="Arial" w:hAnsi="Arial" w:cs="Arial"/>
        </w:rPr>
        <w:t xml:space="preserve"> amend</w:t>
      </w:r>
      <w:r>
        <w:rPr>
          <w:rFonts w:ascii="Arial" w:hAnsi="Arial" w:cs="Arial"/>
        </w:rPr>
        <w:t xml:space="preserve"> the</w:t>
      </w:r>
      <w:r w:rsidR="00A05324" w:rsidRPr="00A05324">
        <w:rPr>
          <w:rFonts w:ascii="Arial" w:hAnsi="Arial" w:cs="Arial"/>
        </w:rPr>
        <w:t xml:space="preserve"> </w:t>
      </w:r>
      <w:r w:rsidR="0059685F">
        <w:rPr>
          <w:rFonts w:ascii="Arial" w:hAnsi="Arial" w:cs="Arial"/>
        </w:rPr>
        <w:t>existing CFT ILAs</w:t>
      </w:r>
      <w:r w:rsidR="00A05324" w:rsidRPr="00A05324">
        <w:rPr>
          <w:rFonts w:ascii="Arial" w:hAnsi="Arial" w:cs="Arial"/>
        </w:rPr>
        <w:t xml:space="preserve"> with the cities of Auburn, Bellevue, Black Diamond, Bothell, Burien, Carnation, Covington, Des Moines, Duvall, Enumclaw, Federal Way, Issaquah, Kenmore, Kent, Kirkland, Lake Forest Park, Mercer Island, Milton, Newcastle, Normandy Park, North Bend, Pacific, Redmond, Renton, Sammamish, Seattle, Shoreline, Snoqualmie and Tukwila, </w:t>
      </w:r>
      <w:r w:rsidR="00874F23">
        <w:rPr>
          <w:rFonts w:ascii="Arial" w:hAnsi="Arial" w:cs="Arial"/>
        </w:rPr>
        <w:t xml:space="preserve">the </w:t>
      </w:r>
      <w:r w:rsidR="00A05324" w:rsidRPr="00A05324">
        <w:rPr>
          <w:rFonts w:ascii="Arial" w:hAnsi="Arial" w:cs="Arial"/>
        </w:rPr>
        <w:t xml:space="preserve">Vashon Park District and </w:t>
      </w:r>
      <w:r w:rsidR="00874F23">
        <w:rPr>
          <w:rFonts w:ascii="Arial" w:hAnsi="Arial" w:cs="Arial"/>
        </w:rPr>
        <w:t xml:space="preserve">the </w:t>
      </w:r>
      <w:r w:rsidR="00A05324" w:rsidRPr="00A05324">
        <w:rPr>
          <w:rFonts w:ascii="Arial" w:hAnsi="Arial" w:cs="Arial"/>
        </w:rPr>
        <w:t>Vashon-Maury Island Trust.</w:t>
      </w:r>
      <w:r w:rsidR="0059685F">
        <w:rPr>
          <w:rFonts w:ascii="Arial" w:hAnsi="Arial" w:cs="Arial"/>
        </w:rPr>
        <w:t xml:space="preserve"> Specifically, t</w:t>
      </w:r>
      <w:r w:rsidR="0059685F" w:rsidRPr="0059685F">
        <w:rPr>
          <w:rFonts w:ascii="Arial" w:hAnsi="Arial" w:cs="Arial"/>
        </w:rPr>
        <w:t xml:space="preserve">he </w:t>
      </w:r>
      <w:r w:rsidR="00874F23">
        <w:rPr>
          <w:rFonts w:ascii="Arial" w:hAnsi="Arial" w:cs="Arial"/>
        </w:rPr>
        <w:t>P</w:t>
      </w:r>
      <w:r w:rsidR="0059685F" w:rsidRPr="0059685F">
        <w:rPr>
          <w:rFonts w:ascii="Arial" w:hAnsi="Arial" w:cs="Arial"/>
        </w:rPr>
        <w:t xml:space="preserve">roposed </w:t>
      </w:r>
      <w:r w:rsidR="00874F23">
        <w:rPr>
          <w:rFonts w:ascii="Arial" w:hAnsi="Arial" w:cs="Arial"/>
        </w:rPr>
        <w:t>O</w:t>
      </w:r>
      <w:r w:rsidR="0059685F" w:rsidRPr="0059685F">
        <w:rPr>
          <w:rFonts w:ascii="Arial" w:hAnsi="Arial" w:cs="Arial"/>
        </w:rPr>
        <w:t xml:space="preserve">rdinance would amend Section 8.2 of the existing </w:t>
      </w:r>
      <w:r w:rsidR="00BC740D">
        <w:rPr>
          <w:rFonts w:ascii="Arial" w:hAnsi="Arial" w:cs="Arial"/>
        </w:rPr>
        <w:t>C</w:t>
      </w:r>
      <w:r w:rsidR="00BC740D" w:rsidRPr="0059685F">
        <w:rPr>
          <w:rFonts w:ascii="Arial" w:hAnsi="Arial" w:cs="Arial"/>
        </w:rPr>
        <w:t>ity</w:t>
      </w:r>
      <w:r w:rsidR="0059685F" w:rsidRPr="0059685F">
        <w:rPr>
          <w:rFonts w:ascii="Arial" w:hAnsi="Arial" w:cs="Arial"/>
        </w:rPr>
        <w:t>-</w:t>
      </w:r>
      <w:r w:rsidR="00BC740D">
        <w:rPr>
          <w:rFonts w:ascii="Arial" w:hAnsi="Arial" w:cs="Arial"/>
        </w:rPr>
        <w:t>C</w:t>
      </w:r>
      <w:r w:rsidR="00BC740D" w:rsidRPr="0059685F">
        <w:rPr>
          <w:rFonts w:ascii="Arial" w:hAnsi="Arial" w:cs="Arial"/>
        </w:rPr>
        <w:t xml:space="preserve">ounty </w:t>
      </w:r>
      <w:r w:rsidR="0059685F" w:rsidRPr="0059685F">
        <w:rPr>
          <w:rFonts w:ascii="Arial" w:hAnsi="Arial" w:cs="Arial"/>
        </w:rPr>
        <w:t>CFT ILAs so that the Executive could act immediately after budget approval to amend the ILAs to include the newly awarded CFT funds</w:t>
      </w:r>
      <w:r w:rsidR="00D71ECD">
        <w:rPr>
          <w:rFonts w:ascii="Arial" w:hAnsi="Arial" w:cs="Arial"/>
        </w:rPr>
        <w:t>. If this legislative was approved, t</w:t>
      </w:r>
      <w:r w:rsidR="0059685F" w:rsidRPr="0059685F">
        <w:rPr>
          <w:rFonts w:ascii="Arial" w:hAnsi="Arial" w:cs="Arial"/>
        </w:rPr>
        <w:t xml:space="preserve">he Council would no longer approve an amendment to the ILAs each time the Council appropriates CFT funds. </w:t>
      </w:r>
    </w:p>
    <w:p w14:paraId="63C945C2" w14:textId="3A7E0ACC" w:rsidR="00A05324" w:rsidRDefault="00A05324" w:rsidP="001A0924">
      <w:pPr>
        <w:jc w:val="both"/>
        <w:rPr>
          <w:rFonts w:ascii="Arial" w:hAnsi="Arial" w:cs="Arial"/>
        </w:rPr>
      </w:pPr>
    </w:p>
    <w:p w14:paraId="5E0508FD" w14:textId="2BBC56C9" w:rsidR="00D71ECD" w:rsidRDefault="00D71ECD" w:rsidP="00D71ECD">
      <w:pPr>
        <w:jc w:val="both"/>
        <w:rPr>
          <w:rFonts w:ascii="Arial" w:hAnsi="Arial" w:cs="Arial"/>
        </w:rPr>
      </w:pPr>
      <w:r>
        <w:rPr>
          <w:rFonts w:ascii="Arial" w:hAnsi="Arial" w:cs="Arial"/>
        </w:rPr>
        <w:t>According to Department of Natural Resources and Parks (DNRP) staff, the current CFT ILA amendment process takes a minimum of six</w:t>
      </w:r>
      <w:r w:rsidRPr="00D71ECD">
        <w:rPr>
          <w:rFonts w:ascii="Arial" w:hAnsi="Arial" w:cs="Arial"/>
        </w:rPr>
        <w:t xml:space="preserve"> months to complete</w:t>
      </w:r>
      <w:r>
        <w:rPr>
          <w:rFonts w:ascii="Arial" w:hAnsi="Arial" w:cs="Arial"/>
        </w:rPr>
        <w:t xml:space="preserve"> and must occur prior to the C</w:t>
      </w:r>
      <w:r w:rsidRPr="00D71ECD">
        <w:rPr>
          <w:rFonts w:ascii="Arial" w:hAnsi="Arial" w:cs="Arial"/>
        </w:rPr>
        <w:t>ounty reimbursing awarded CFT funding</w:t>
      </w:r>
      <w:r>
        <w:rPr>
          <w:rFonts w:ascii="Arial" w:hAnsi="Arial" w:cs="Arial"/>
        </w:rPr>
        <w:t xml:space="preserve"> to cities</w:t>
      </w:r>
      <w:r w:rsidRPr="00D71ECD">
        <w:rPr>
          <w:rFonts w:ascii="Arial" w:hAnsi="Arial" w:cs="Arial"/>
        </w:rPr>
        <w:t>.</w:t>
      </w:r>
      <w:r>
        <w:rPr>
          <w:rFonts w:ascii="Arial" w:hAnsi="Arial" w:cs="Arial"/>
        </w:rPr>
        <w:t xml:space="preserve"> This legislation would eliminate that delay and the need for annual legislative actions by the County Council and the councils of the cities receiving the awards. DNRP staff notes that this </w:t>
      </w:r>
      <w:r w:rsidR="00EB56CB">
        <w:rPr>
          <w:rFonts w:ascii="Arial" w:hAnsi="Arial" w:cs="Arial"/>
        </w:rPr>
        <w:t xml:space="preserve">proposal is consistent with </w:t>
      </w:r>
      <w:r w:rsidRPr="00EB56CB">
        <w:rPr>
          <w:rFonts w:ascii="Arial" w:hAnsi="Arial" w:cs="Arial"/>
        </w:rPr>
        <w:t xml:space="preserve">the Land Conservation Initiative emphasis on accelerating the pace of </w:t>
      </w:r>
      <w:r w:rsidR="00EB56CB" w:rsidRPr="00EB56CB">
        <w:rPr>
          <w:rFonts w:ascii="Arial" w:hAnsi="Arial" w:cs="Arial"/>
        </w:rPr>
        <w:t xml:space="preserve">open space </w:t>
      </w:r>
      <w:r w:rsidRPr="00EB56CB">
        <w:rPr>
          <w:rFonts w:ascii="Arial" w:hAnsi="Arial" w:cs="Arial"/>
        </w:rPr>
        <w:t xml:space="preserve">acquisitions. </w:t>
      </w:r>
      <w:r w:rsidR="00EB56CB" w:rsidRPr="00EB56CB">
        <w:rPr>
          <w:rFonts w:ascii="Arial" w:hAnsi="Arial" w:cs="Arial"/>
        </w:rPr>
        <w:t>Providing</w:t>
      </w:r>
      <w:r w:rsidRPr="00EB56CB">
        <w:rPr>
          <w:rFonts w:ascii="Arial" w:hAnsi="Arial" w:cs="Arial"/>
        </w:rPr>
        <w:t xml:space="preserve"> CFT funding to cities in a more </w:t>
      </w:r>
      <w:r w:rsidR="00EB56CB" w:rsidRPr="00EB56CB">
        <w:rPr>
          <w:rFonts w:ascii="Arial" w:hAnsi="Arial" w:cs="Arial"/>
        </w:rPr>
        <w:t>expeditiously reduces</w:t>
      </w:r>
      <w:r w:rsidRPr="00EB56CB">
        <w:rPr>
          <w:rFonts w:ascii="Arial" w:hAnsi="Arial" w:cs="Arial"/>
        </w:rPr>
        <w:t xml:space="preserve"> the risk </w:t>
      </w:r>
      <w:r w:rsidR="00EB56CB" w:rsidRPr="00EB56CB">
        <w:rPr>
          <w:rFonts w:ascii="Arial" w:hAnsi="Arial" w:cs="Arial"/>
        </w:rPr>
        <w:t xml:space="preserve">of losing </w:t>
      </w:r>
      <w:r w:rsidRPr="00EB56CB">
        <w:rPr>
          <w:rFonts w:ascii="Arial" w:hAnsi="Arial" w:cs="Arial"/>
        </w:rPr>
        <w:t>propert</w:t>
      </w:r>
      <w:r w:rsidR="00EB56CB" w:rsidRPr="00EB56CB">
        <w:rPr>
          <w:rFonts w:ascii="Arial" w:hAnsi="Arial" w:cs="Arial"/>
        </w:rPr>
        <w:t>ies identified for conservation</w:t>
      </w:r>
      <w:r w:rsidR="00EB56CB">
        <w:rPr>
          <w:rFonts w:ascii="Arial" w:hAnsi="Arial" w:cs="Arial"/>
        </w:rPr>
        <w:t xml:space="preserve"> to other purposes</w:t>
      </w:r>
      <w:r w:rsidR="00EB56CB" w:rsidRPr="00EB56CB">
        <w:rPr>
          <w:rFonts w:ascii="Arial" w:hAnsi="Arial" w:cs="Arial"/>
        </w:rPr>
        <w:t>.</w:t>
      </w:r>
    </w:p>
    <w:p w14:paraId="21369CDD" w14:textId="1E60B3D9" w:rsidR="00A05324" w:rsidRDefault="00A05324" w:rsidP="001A0924">
      <w:pPr>
        <w:jc w:val="both"/>
        <w:rPr>
          <w:rFonts w:ascii="Arial" w:hAnsi="Arial" w:cs="Arial"/>
        </w:rPr>
      </w:pPr>
    </w:p>
    <w:p w14:paraId="54CAB727" w14:textId="7F30C071" w:rsidR="00D71ECD" w:rsidRDefault="00D71ECD" w:rsidP="001A0924">
      <w:pPr>
        <w:jc w:val="both"/>
        <w:rPr>
          <w:rFonts w:ascii="Arial" w:hAnsi="Arial" w:cs="Arial"/>
        </w:rPr>
      </w:pPr>
      <w:r>
        <w:rPr>
          <w:rFonts w:ascii="Arial" w:hAnsi="Arial" w:cs="Arial"/>
        </w:rPr>
        <w:t>T</w:t>
      </w:r>
      <w:r w:rsidR="00EB56CB">
        <w:rPr>
          <w:rFonts w:ascii="Arial" w:hAnsi="Arial" w:cs="Arial"/>
        </w:rPr>
        <w:t>he proposed</w:t>
      </w:r>
      <w:r>
        <w:rPr>
          <w:rFonts w:ascii="Arial" w:hAnsi="Arial" w:cs="Arial"/>
        </w:rPr>
        <w:t xml:space="preserve"> legislation would only allow amendments to the CFT ILAs for projects approved by the County Council through the budget approval process.  </w:t>
      </w:r>
      <w:r w:rsidRPr="00D71ECD">
        <w:rPr>
          <w:rFonts w:ascii="Arial" w:hAnsi="Arial" w:cs="Arial"/>
        </w:rPr>
        <w:t xml:space="preserve">Any other </w:t>
      </w:r>
      <w:r>
        <w:rPr>
          <w:rFonts w:ascii="Arial" w:hAnsi="Arial" w:cs="Arial"/>
        </w:rPr>
        <w:t xml:space="preserve">proposed </w:t>
      </w:r>
      <w:r w:rsidRPr="00D71ECD">
        <w:rPr>
          <w:rFonts w:ascii="Arial" w:hAnsi="Arial" w:cs="Arial"/>
        </w:rPr>
        <w:t>change</w:t>
      </w:r>
      <w:r>
        <w:rPr>
          <w:rFonts w:ascii="Arial" w:hAnsi="Arial" w:cs="Arial"/>
        </w:rPr>
        <w:t>s</w:t>
      </w:r>
      <w:r w:rsidRPr="00D71ECD">
        <w:rPr>
          <w:rFonts w:ascii="Arial" w:hAnsi="Arial" w:cs="Arial"/>
        </w:rPr>
        <w:t xml:space="preserve"> to the </w:t>
      </w:r>
      <w:r>
        <w:rPr>
          <w:rFonts w:ascii="Arial" w:hAnsi="Arial" w:cs="Arial"/>
        </w:rPr>
        <w:t xml:space="preserve">CFT </w:t>
      </w:r>
      <w:r w:rsidRPr="00D71ECD">
        <w:rPr>
          <w:rFonts w:ascii="Arial" w:hAnsi="Arial" w:cs="Arial"/>
        </w:rPr>
        <w:t>ILAs</w:t>
      </w:r>
      <w:r w:rsidR="00874F23">
        <w:rPr>
          <w:rFonts w:ascii="Arial" w:hAnsi="Arial" w:cs="Arial"/>
        </w:rPr>
        <w:t>, or any new CFT ILAs</w:t>
      </w:r>
      <w:r w:rsidRPr="00D71ECD">
        <w:rPr>
          <w:rFonts w:ascii="Arial" w:hAnsi="Arial" w:cs="Arial"/>
        </w:rPr>
        <w:t xml:space="preserve"> would </w:t>
      </w:r>
      <w:r>
        <w:rPr>
          <w:rFonts w:ascii="Arial" w:hAnsi="Arial" w:cs="Arial"/>
        </w:rPr>
        <w:t>continue to</w:t>
      </w:r>
      <w:r w:rsidRPr="00D71ECD">
        <w:rPr>
          <w:rFonts w:ascii="Arial" w:hAnsi="Arial" w:cs="Arial"/>
        </w:rPr>
        <w:t xml:space="preserve"> require </w:t>
      </w:r>
      <w:r w:rsidR="00BC740D">
        <w:rPr>
          <w:rFonts w:ascii="Arial" w:hAnsi="Arial" w:cs="Arial"/>
        </w:rPr>
        <w:t>C</w:t>
      </w:r>
      <w:r w:rsidR="00BC740D" w:rsidRPr="00D71ECD">
        <w:rPr>
          <w:rFonts w:ascii="Arial" w:hAnsi="Arial" w:cs="Arial"/>
        </w:rPr>
        <w:t xml:space="preserve">ity </w:t>
      </w:r>
      <w:r w:rsidRPr="00D71ECD">
        <w:rPr>
          <w:rFonts w:ascii="Arial" w:hAnsi="Arial" w:cs="Arial"/>
        </w:rPr>
        <w:t>and County Council approval</w:t>
      </w:r>
      <w:r>
        <w:rPr>
          <w:rFonts w:ascii="Arial" w:hAnsi="Arial" w:cs="Arial"/>
        </w:rPr>
        <w:t>.</w:t>
      </w:r>
    </w:p>
    <w:p w14:paraId="53940413" w14:textId="62894FC8" w:rsidR="00323EF5" w:rsidRPr="0097339E" w:rsidRDefault="00323EF5" w:rsidP="00D71ECD">
      <w:pPr>
        <w:jc w:val="both"/>
        <w:rPr>
          <w:rFonts w:ascii="Arial" w:hAnsi="Arial" w:cs="Arial"/>
          <w:highlight w:val="yellow"/>
        </w:rPr>
      </w:pPr>
      <w:r w:rsidRPr="0097339E">
        <w:rPr>
          <w:rFonts w:ascii="Arial" w:hAnsi="Arial" w:cs="Arial"/>
          <w:highlight w:val="yellow"/>
        </w:rPr>
        <w:t xml:space="preserve"> </w:t>
      </w:r>
    </w:p>
    <w:p w14:paraId="61745EB4"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48621AC3" w14:textId="77777777" w:rsidR="00074A56" w:rsidRDefault="00074A56" w:rsidP="005B478C">
      <w:pPr>
        <w:pStyle w:val="BodyText"/>
        <w:jc w:val="both"/>
        <w:rPr>
          <w:rFonts w:ascii="Arial" w:hAnsi="Arial" w:cs="Arial"/>
          <w:i w:val="0"/>
          <w:szCs w:val="24"/>
        </w:rPr>
      </w:pPr>
    </w:p>
    <w:p w14:paraId="76A97444" w14:textId="4CD7BDCA" w:rsidR="00575B03" w:rsidRPr="001C4B19" w:rsidRDefault="009A131C" w:rsidP="005B478C">
      <w:pPr>
        <w:pStyle w:val="BodyText"/>
        <w:jc w:val="both"/>
        <w:rPr>
          <w:rFonts w:ascii="Arial" w:hAnsi="Arial" w:cs="Arial"/>
          <w:i w:val="0"/>
          <w:szCs w:val="24"/>
        </w:rPr>
      </w:pPr>
      <w:r>
        <w:rPr>
          <w:rFonts w:ascii="Arial" w:hAnsi="Arial" w:cs="Arial"/>
          <w:i w:val="0"/>
          <w:szCs w:val="24"/>
        </w:rPr>
        <w:t>Legal Counsel have recommended amendments to this proposed ordinance that are still being developed.</w:t>
      </w:r>
    </w:p>
    <w:p w14:paraId="5DDE5534" w14:textId="77777777" w:rsidR="00575B03" w:rsidRPr="001C4B19" w:rsidRDefault="00575B03" w:rsidP="005B478C">
      <w:pPr>
        <w:pStyle w:val="BodyText"/>
        <w:jc w:val="both"/>
        <w:rPr>
          <w:rFonts w:ascii="Arial" w:hAnsi="Arial" w:cs="Arial"/>
          <w:i w:val="0"/>
          <w:szCs w:val="24"/>
        </w:rPr>
      </w:pPr>
    </w:p>
    <w:p w14:paraId="35779983"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lastRenderedPageBreak/>
        <w:t>ATTACHMENTS</w:t>
      </w:r>
    </w:p>
    <w:p w14:paraId="48490677" w14:textId="77777777" w:rsidR="00B24961" w:rsidRPr="001C4B19" w:rsidRDefault="00B24961" w:rsidP="005B478C">
      <w:pPr>
        <w:pStyle w:val="BodyText"/>
        <w:jc w:val="both"/>
        <w:rPr>
          <w:rFonts w:ascii="Arial" w:hAnsi="Arial" w:cs="Arial"/>
          <w:i w:val="0"/>
          <w:szCs w:val="24"/>
        </w:rPr>
      </w:pPr>
    </w:p>
    <w:p w14:paraId="3489CED6" w14:textId="3ABDE182"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A05324">
        <w:rPr>
          <w:rFonts w:ascii="Arial" w:hAnsi="Arial" w:cs="Arial"/>
          <w:i w:val="0"/>
          <w:szCs w:val="24"/>
        </w:rPr>
        <w:t xml:space="preserve"> 2018-0487</w:t>
      </w:r>
      <w:r w:rsidR="005D3658">
        <w:rPr>
          <w:rFonts w:ascii="Arial" w:hAnsi="Arial" w:cs="Arial"/>
          <w:i w:val="0"/>
          <w:szCs w:val="24"/>
        </w:rPr>
        <w:t xml:space="preserve"> (and its attachment</w:t>
      </w:r>
      <w:bookmarkStart w:id="0" w:name="_GoBack"/>
      <w:bookmarkEnd w:id="0"/>
      <w:r w:rsidR="00575B03" w:rsidRPr="001C4B19">
        <w:rPr>
          <w:rFonts w:ascii="Arial" w:hAnsi="Arial" w:cs="Arial"/>
          <w:i w:val="0"/>
          <w:szCs w:val="24"/>
        </w:rPr>
        <w:t>)</w:t>
      </w:r>
    </w:p>
    <w:p w14:paraId="2CC7166D"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57AD2E72" w14:textId="77777777" w:rsidR="00C521D8" w:rsidRPr="001C4B19" w:rsidRDefault="00C521D8" w:rsidP="005B478C">
      <w:pPr>
        <w:pStyle w:val="BodyText"/>
        <w:jc w:val="both"/>
        <w:rPr>
          <w:rFonts w:ascii="Arial" w:hAnsi="Arial" w:cs="Arial"/>
          <w:b/>
          <w:i w:val="0"/>
          <w:szCs w:val="24"/>
          <w:u w:val="single"/>
        </w:rPr>
      </w:pPr>
    </w:p>
    <w:p w14:paraId="29DBA1A9"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69D5867E" w14:textId="77777777" w:rsidR="00734F2E" w:rsidRPr="001C4B19" w:rsidRDefault="00734F2E" w:rsidP="005B478C">
      <w:pPr>
        <w:jc w:val="both"/>
        <w:rPr>
          <w:rFonts w:ascii="Arial" w:hAnsi="Arial" w:cs="Arial"/>
          <w:szCs w:val="24"/>
        </w:rPr>
      </w:pPr>
    </w:p>
    <w:p w14:paraId="43DC5E0B" w14:textId="3F53DD59" w:rsidR="00EB56CB" w:rsidRDefault="00BC740D" w:rsidP="00AF0BAD">
      <w:pPr>
        <w:pStyle w:val="ListParagraph0"/>
        <w:numPr>
          <w:ilvl w:val="0"/>
          <w:numId w:val="43"/>
        </w:numPr>
        <w:jc w:val="both"/>
        <w:rPr>
          <w:rFonts w:ascii="Arial" w:hAnsi="Arial" w:cs="Arial"/>
        </w:rPr>
      </w:pPr>
      <w:r>
        <w:rPr>
          <w:rFonts w:ascii="Arial" w:hAnsi="Arial" w:cs="Arial"/>
        </w:rPr>
        <w:t>Dwight Dively, Director</w:t>
      </w:r>
      <w:r w:rsidR="00EB56CB">
        <w:rPr>
          <w:rFonts w:ascii="Arial" w:hAnsi="Arial" w:cs="Arial"/>
        </w:rPr>
        <w:t>, Office of Performance, Strategy, and Budget</w:t>
      </w:r>
    </w:p>
    <w:p w14:paraId="0B113BF2" w14:textId="564411DA" w:rsidR="00EB56CB" w:rsidRDefault="00AF0BAD" w:rsidP="00AF0BAD">
      <w:pPr>
        <w:pStyle w:val="ListParagraph0"/>
        <w:numPr>
          <w:ilvl w:val="0"/>
          <w:numId w:val="43"/>
        </w:numPr>
        <w:jc w:val="both"/>
        <w:rPr>
          <w:rFonts w:ascii="Arial" w:hAnsi="Arial" w:cs="Arial"/>
        </w:rPr>
      </w:pPr>
      <w:r>
        <w:rPr>
          <w:rFonts w:ascii="Arial" w:hAnsi="Arial" w:cs="Arial"/>
        </w:rPr>
        <w:t>Katy Terry</w:t>
      </w:r>
      <w:r w:rsidR="00EB56CB">
        <w:rPr>
          <w:rFonts w:ascii="Arial" w:hAnsi="Arial" w:cs="Arial"/>
        </w:rPr>
        <w:t xml:space="preserve">, </w:t>
      </w:r>
      <w:r w:rsidR="0063043B">
        <w:rPr>
          <w:rFonts w:ascii="Arial" w:hAnsi="Arial" w:cs="Arial"/>
        </w:rPr>
        <w:t>Interim</w:t>
      </w:r>
      <w:r>
        <w:rPr>
          <w:rFonts w:ascii="Arial" w:hAnsi="Arial" w:cs="Arial"/>
        </w:rPr>
        <w:t xml:space="preserve"> </w:t>
      </w:r>
      <w:r w:rsidR="00BC740D">
        <w:rPr>
          <w:rFonts w:ascii="Arial" w:hAnsi="Arial" w:cs="Arial"/>
        </w:rPr>
        <w:t>Director</w:t>
      </w:r>
      <w:r w:rsidR="00EB56CB">
        <w:rPr>
          <w:rFonts w:ascii="Arial" w:hAnsi="Arial" w:cs="Arial"/>
        </w:rPr>
        <w:t xml:space="preserve">, </w:t>
      </w:r>
      <w:r w:rsidR="00BC740D">
        <w:rPr>
          <w:rFonts w:ascii="Arial" w:hAnsi="Arial" w:cs="Arial"/>
        </w:rPr>
        <w:t>Parks and Recreation Division</w:t>
      </w:r>
    </w:p>
    <w:p w14:paraId="62D63423"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A7402" w14:textId="77777777" w:rsidR="00DB50C7" w:rsidRDefault="00DB50C7">
      <w:r>
        <w:separator/>
      </w:r>
    </w:p>
  </w:endnote>
  <w:endnote w:type="continuationSeparator" w:id="0">
    <w:p w14:paraId="418E1534"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AFE0D" w14:textId="77777777" w:rsidR="00DB50C7" w:rsidRDefault="00DB50C7">
      <w:r>
        <w:separator/>
      </w:r>
    </w:p>
  </w:footnote>
  <w:footnote w:type="continuationSeparator" w:id="0">
    <w:p w14:paraId="4B6BF42E" w14:textId="77777777" w:rsidR="00DB50C7" w:rsidRDefault="00DB50C7">
      <w:r>
        <w:continuationSeparator/>
      </w:r>
    </w:p>
  </w:footnote>
  <w:footnote w:id="1">
    <w:p w14:paraId="0DF39B45" w14:textId="77777777" w:rsidR="001C7C64" w:rsidRDefault="001C7C64" w:rsidP="001C7C64">
      <w:pPr>
        <w:pStyle w:val="FootnoteText"/>
        <w:rPr>
          <w:rFonts w:ascii="Arial" w:hAnsi="Arial" w:cs="Arial"/>
        </w:rPr>
      </w:pPr>
      <w:r>
        <w:rPr>
          <w:rStyle w:val="FootnoteReference"/>
          <w:rFonts w:ascii="Arial" w:hAnsi="Arial" w:cs="Arial"/>
        </w:rPr>
        <w:footnoteRef/>
      </w:r>
      <w:r>
        <w:rPr>
          <w:rFonts w:ascii="Arial" w:hAnsi="Arial" w:cs="Arial"/>
        </w:rPr>
        <w:t xml:space="preserve"> Conservation futures are established in RCW 84.34.200 through .240.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B5CE" w14:textId="77777777" w:rsidR="00C75025" w:rsidRDefault="00C75025" w:rsidP="00C75025">
    <w:pPr>
      <w:jc w:val="center"/>
    </w:pPr>
    <w:r>
      <w:rPr>
        <w:noProof/>
      </w:rPr>
      <w:drawing>
        <wp:inline distT="0" distB="0" distL="0" distR="0" wp14:anchorId="5DBBE8F5" wp14:editId="0CE4E78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0D966B7" w14:textId="77777777" w:rsidR="00C75025" w:rsidRPr="003B03EF" w:rsidRDefault="00C75025" w:rsidP="00C75025">
    <w:pPr>
      <w:jc w:val="center"/>
      <w:rPr>
        <w:rFonts w:ascii="Arial" w:hAnsi="Arial"/>
        <w:szCs w:val="22"/>
      </w:rPr>
    </w:pPr>
  </w:p>
  <w:p w14:paraId="5F46743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CE628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B77A3"/>
    <w:multiLevelType w:val="hybridMultilevel"/>
    <w:tmpl w:val="124660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12"/>
  </w:num>
  <w:num w:numId="4">
    <w:abstractNumId w:val="42"/>
  </w:num>
  <w:num w:numId="5">
    <w:abstractNumId w:val="39"/>
  </w:num>
  <w:num w:numId="6">
    <w:abstractNumId w:val="13"/>
  </w:num>
  <w:num w:numId="7">
    <w:abstractNumId w:val="40"/>
  </w:num>
  <w:num w:numId="8">
    <w:abstractNumId w:val="15"/>
  </w:num>
  <w:num w:numId="9">
    <w:abstractNumId w:val="3"/>
  </w:num>
  <w:num w:numId="10">
    <w:abstractNumId w:val="41"/>
  </w:num>
  <w:num w:numId="11">
    <w:abstractNumId w:val="2"/>
  </w:num>
  <w:num w:numId="12">
    <w:abstractNumId w:val="19"/>
  </w:num>
  <w:num w:numId="13">
    <w:abstractNumId w:val="22"/>
  </w:num>
  <w:num w:numId="14">
    <w:abstractNumId w:val="18"/>
  </w:num>
  <w:num w:numId="15">
    <w:abstractNumId w:val="24"/>
  </w:num>
  <w:num w:numId="16">
    <w:abstractNumId w:val="16"/>
  </w:num>
  <w:num w:numId="17">
    <w:abstractNumId w:val="34"/>
  </w:num>
  <w:num w:numId="18">
    <w:abstractNumId w:val="23"/>
  </w:num>
  <w:num w:numId="19">
    <w:abstractNumId w:val="30"/>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7"/>
  </w:num>
  <w:num w:numId="30">
    <w:abstractNumId w:val="1"/>
  </w:num>
  <w:num w:numId="31">
    <w:abstractNumId w:val="32"/>
  </w:num>
  <w:num w:numId="32">
    <w:abstractNumId w:val="35"/>
  </w:num>
  <w:num w:numId="33">
    <w:abstractNumId w:val="14"/>
  </w:num>
  <w:num w:numId="34">
    <w:abstractNumId w:val="11"/>
  </w:num>
  <w:num w:numId="35">
    <w:abstractNumId w:val="7"/>
  </w:num>
  <w:num w:numId="36">
    <w:abstractNumId w:val="26"/>
  </w:num>
  <w:num w:numId="37">
    <w:abstractNumId w:val="36"/>
  </w:num>
  <w:num w:numId="38">
    <w:abstractNumId w:val="20"/>
  </w:num>
  <w:num w:numId="39">
    <w:abstractNumId w:val="31"/>
  </w:num>
  <w:num w:numId="40">
    <w:abstractNumId w:val="28"/>
  </w:num>
  <w:num w:numId="41">
    <w:abstractNumId w:val="37"/>
  </w:num>
  <w:num w:numId="42">
    <w:abstractNumId w:val="33"/>
  </w:num>
  <w:num w:numId="4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3ACB"/>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7C64"/>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3EF5"/>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900"/>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55A"/>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85F"/>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365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043B"/>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121"/>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CF4"/>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5CC1"/>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2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39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131C"/>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5324"/>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0BA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C740D"/>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8D2"/>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1ECD"/>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6C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282A"/>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B5909"/>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semiHidden/>
    <w:rsid w:val="001C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32853391">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94280418">
      <w:bodyDiv w:val="1"/>
      <w:marLeft w:val="0"/>
      <w:marRight w:val="0"/>
      <w:marTop w:val="0"/>
      <w:marBottom w:val="0"/>
      <w:divBdr>
        <w:top w:val="none" w:sz="0" w:space="0" w:color="auto"/>
        <w:left w:val="none" w:sz="0" w:space="0" w:color="auto"/>
        <w:bottom w:val="none" w:sz="0" w:space="0" w:color="auto"/>
        <w:right w:val="none" w:sz="0" w:space="0" w:color="auto"/>
      </w:divBdr>
    </w:div>
    <w:div w:id="2098863708">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02EC-45E8-4F44-931D-D9B8EB3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727</Words>
  <Characters>4492</Characters>
  <Application>Microsoft Office Word</Application>
  <DocSecurity>0</DocSecurity>
  <Lines>154</Lines>
  <Paragraphs>72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Daly, Sharon</cp:lastModifiedBy>
  <cp:revision>8</cp:revision>
  <cp:lastPrinted>2015-03-13T15:09:00Z</cp:lastPrinted>
  <dcterms:created xsi:type="dcterms:W3CDTF">2018-10-23T21:05:00Z</dcterms:created>
  <dcterms:modified xsi:type="dcterms:W3CDTF">2018-10-29T16:00:00Z</dcterms:modified>
</cp:coreProperties>
</file>