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183"/>
        <w:gridCol w:w="1621"/>
        <w:gridCol w:w="2297"/>
        <w:gridCol w:w="1426"/>
      </w:tblGrid>
      <w:tr w:rsidR="00AA6BB5" w:rsidRPr="00840C1E" w:rsidTr="00E563C0">
        <w:trPr>
          <w:trHeight w:val="890"/>
        </w:trPr>
        <w:tc>
          <w:tcPr>
            <w:tcW w:w="3227" w:type="dxa"/>
          </w:tcPr>
          <w:p w:rsidR="00AA6BB5" w:rsidRPr="00840C1E" w:rsidRDefault="00AA6BB5" w:rsidP="00E563C0"/>
          <w:p w:rsidR="00AA6BB5" w:rsidRPr="00840C1E" w:rsidRDefault="00AA6BB5" w:rsidP="00E563C0"/>
          <w:p w:rsidR="00AA6BB5" w:rsidRPr="00840C1E" w:rsidRDefault="00EB5342" w:rsidP="00E563C0">
            <w:r>
              <w:t>June 1, 2018</w:t>
            </w:r>
          </w:p>
        </w:tc>
        <w:tc>
          <w:tcPr>
            <w:tcW w:w="1633" w:type="dxa"/>
          </w:tcPr>
          <w:p w:rsidR="00AA6BB5" w:rsidRPr="00840C1E" w:rsidRDefault="00AA6BB5" w:rsidP="00E563C0"/>
        </w:tc>
        <w:tc>
          <w:tcPr>
            <w:tcW w:w="2345" w:type="dxa"/>
            <w:tcBorders>
              <w:right w:val="single" w:sz="4" w:space="0" w:color="auto"/>
            </w:tcBorders>
          </w:tcPr>
          <w:p w:rsidR="00AA6BB5" w:rsidRPr="00606B35" w:rsidRDefault="00AA6BB5" w:rsidP="00E563C0">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AA6BB5" w:rsidRPr="00840C1E" w:rsidRDefault="004775FF" w:rsidP="00E563C0">
            <w:pPr>
              <w:ind w:left="18"/>
              <w:jc w:val="center"/>
              <w:rPr>
                <w:b/>
                <w:sz w:val="72"/>
                <w:szCs w:val="72"/>
              </w:rPr>
            </w:pPr>
            <w:proofErr w:type="spellStart"/>
            <w:r>
              <w:rPr>
                <w:b/>
                <w:sz w:val="72"/>
                <w:szCs w:val="72"/>
              </w:rPr>
              <w:t>S1</w:t>
            </w:r>
            <w:proofErr w:type="spellEnd"/>
          </w:p>
        </w:tc>
      </w:tr>
      <w:tr w:rsidR="00AA6BB5" w:rsidRPr="00840C1E" w:rsidTr="00E563C0">
        <w:tc>
          <w:tcPr>
            <w:tcW w:w="3227" w:type="dxa"/>
            <w:vMerge w:val="restart"/>
          </w:tcPr>
          <w:p w:rsidR="00AA6BB5" w:rsidRPr="00840C1E" w:rsidRDefault="000709AB" w:rsidP="00E563C0">
            <w:r>
              <w:t>Striking Amendment 1</w:t>
            </w:r>
          </w:p>
        </w:tc>
        <w:tc>
          <w:tcPr>
            <w:tcW w:w="1633" w:type="dxa"/>
          </w:tcPr>
          <w:p w:rsidR="00AA6BB5" w:rsidRPr="00840C1E" w:rsidRDefault="00AA6BB5" w:rsidP="00E563C0"/>
        </w:tc>
        <w:tc>
          <w:tcPr>
            <w:tcW w:w="2345" w:type="dxa"/>
          </w:tcPr>
          <w:p w:rsidR="00AA6BB5" w:rsidRPr="00840C1E" w:rsidRDefault="00AA6BB5" w:rsidP="00E563C0"/>
        </w:tc>
        <w:tc>
          <w:tcPr>
            <w:tcW w:w="1435" w:type="dxa"/>
            <w:tcBorders>
              <w:top w:val="single" w:sz="4" w:space="0" w:color="auto"/>
            </w:tcBorders>
          </w:tcPr>
          <w:p w:rsidR="00AA6BB5" w:rsidRPr="00840C1E" w:rsidRDefault="00AA6BB5" w:rsidP="00E563C0"/>
        </w:tc>
      </w:tr>
      <w:tr w:rsidR="00AA6BB5" w:rsidRPr="00840C1E" w:rsidTr="00E563C0">
        <w:trPr>
          <w:trHeight w:val="522"/>
        </w:trPr>
        <w:tc>
          <w:tcPr>
            <w:tcW w:w="3227" w:type="dxa"/>
            <w:vMerge/>
          </w:tcPr>
          <w:p w:rsidR="00AA6BB5" w:rsidRPr="00840C1E" w:rsidRDefault="00AA6BB5" w:rsidP="00E563C0"/>
        </w:tc>
        <w:tc>
          <w:tcPr>
            <w:tcW w:w="1633" w:type="dxa"/>
          </w:tcPr>
          <w:p w:rsidR="00AA6BB5" w:rsidRPr="00840C1E" w:rsidRDefault="00AA6BB5" w:rsidP="00E563C0"/>
        </w:tc>
        <w:tc>
          <w:tcPr>
            <w:tcW w:w="2345" w:type="dxa"/>
          </w:tcPr>
          <w:p w:rsidR="00AA6BB5" w:rsidRPr="00840C1E" w:rsidRDefault="00AA6BB5" w:rsidP="00E563C0"/>
        </w:tc>
        <w:tc>
          <w:tcPr>
            <w:tcW w:w="1435" w:type="dxa"/>
          </w:tcPr>
          <w:p w:rsidR="00AA6BB5" w:rsidRPr="00840C1E" w:rsidRDefault="00AA6BB5" w:rsidP="00E563C0"/>
        </w:tc>
      </w:tr>
      <w:tr w:rsidR="00AA6BB5" w:rsidRPr="00840C1E" w:rsidTr="00E563C0">
        <w:tc>
          <w:tcPr>
            <w:tcW w:w="3227" w:type="dxa"/>
          </w:tcPr>
          <w:p w:rsidR="00AA6BB5" w:rsidRPr="00840C1E" w:rsidRDefault="00AA6BB5" w:rsidP="00E563C0"/>
        </w:tc>
        <w:tc>
          <w:tcPr>
            <w:tcW w:w="1633" w:type="dxa"/>
          </w:tcPr>
          <w:p w:rsidR="00AA6BB5" w:rsidRPr="00840C1E" w:rsidRDefault="00AA6BB5" w:rsidP="00E563C0">
            <w:r w:rsidRPr="00840C1E">
              <w:t>Sponsor:</w:t>
            </w:r>
          </w:p>
        </w:tc>
        <w:tc>
          <w:tcPr>
            <w:tcW w:w="3780" w:type="dxa"/>
            <w:gridSpan w:val="2"/>
            <w:tcBorders>
              <w:bottom w:val="single" w:sz="4" w:space="0" w:color="auto"/>
            </w:tcBorders>
          </w:tcPr>
          <w:p w:rsidR="00AA6BB5" w:rsidRPr="00840C1E" w:rsidRDefault="00EB5342" w:rsidP="00E563C0">
            <w:r>
              <w:t>Upthegrove</w:t>
            </w:r>
          </w:p>
        </w:tc>
      </w:tr>
      <w:tr w:rsidR="00AA6BB5" w:rsidRPr="00840C1E" w:rsidTr="00E563C0">
        <w:tc>
          <w:tcPr>
            <w:tcW w:w="3227" w:type="dxa"/>
          </w:tcPr>
          <w:p w:rsidR="00AA6BB5" w:rsidRPr="00840C1E" w:rsidRDefault="00AA6BB5" w:rsidP="000709AB">
            <w:r w:rsidRPr="00840C1E">
              <w:t>[</w:t>
            </w:r>
            <w:r w:rsidR="000709AB">
              <w:t>sp</w:t>
            </w:r>
            <w:r w:rsidRPr="00840C1E">
              <w:t>]</w:t>
            </w:r>
          </w:p>
        </w:tc>
        <w:tc>
          <w:tcPr>
            <w:tcW w:w="1633" w:type="dxa"/>
          </w:tcPr>
          <w:p w:rsidR="00AA6BB5" w:rsidRPr="00840C1E" w:rsidRDefault="00AA6BB5" w:rsidP="00E563C0"/>
        </w:tc>
        <w:tc>
          <w:tcPr>
            <w:tcW w:w="2345" w:type="dxa"/>
            <w:tcBorders>
              <w:top w:val="single" w:sz="4" w:space="0" w:color="auto"/>
            </w:tcBorders>
          </w:tcPr>
          <w:p w:rsidR="00AA6BB5" w:rsidRPr="00840C1E" w:rsidRDefault="00AA6BB5" w:rsidP="00E563C0"/>
        </w:tc>
        <w:tc>
          <w:tcPr>
            <w:tcW w:w="1435" w:type="dxa"/>
            <w:tcBorders>
              <w:top w:val="single" w:sz="4" w:space="0" w:color="auto"/>
            </w:tcBorders>
          </w:tcPr>
          <w:p w:rsidR="00AA6BB5" w:rsidRPr="00840C1E" w:rsidRDefault="00AA6BB5" w:rsidP="00E563C0"/>
        </w:tc>
      </w:tr>
      <w:tr w:rsidR="00AA6BB5" w:rsidRPr="00840C1E" w:rsidTr="00E563C0">
        <w:tc>
          <w:tcPr>
            <w:tcW w:w="3227" w:type="dxa"/>
          </w:tcPr>
          <w:p w:rsidR="00AA6BB5" w:rsidRPr="00840C1E" w:rsidRDefault="00AA6BB5" w:rsidP="00E563C0"/>
        </w:tc>
        <w:tc>
          <w:tcPr>
            <w:tcW w:w="1633" w:type="dxa"/>
          </w:tcPr>
          <w:p w:rsidR="00AA6BB5" w:rsidRPr="00840C1E" w:rsidRDefault="00AA6BB5" w:rsidP="00E563C0">
            <w:r w:rsidRPr="00840C1E">
              <w:t>Proposed No.:</w:t>
            </w:r>
          </w:p>
        </w:tc>
        <w:tc>
          <w:tcPr>
            <w:tcW w:w="3780" w:type="dxa"/>
            <w:gridSpan w:val="2"/>
            <w:tcBorders>
              <w:bottom w:val="single" w:sz="4" w:space="0" w:color="auto"/>
            </w:tcBorders>
          </w:tcPr>
          <w:p w:rsidR="00AA6BB5" w:rsidRPr="00840C1E" w:rsidRDefault="000709AB" w:rsidP="00E563C0">
            <w:r>
              <w:t>2018-0157</w:t>
            </w:r>
          </w:p>
        </w:tc>
      </w:tr>
      <w:tr w:rsidR="00AA6BB5" w:rsidRPr="00840C1E" w:rsidTr="00E563C0">
        <w:trPr>
          <w:trHeight w:val="305"/>
        </w:trPr>
        <w:tc>
          <w:tcPr>
            <w:tcW w:w="3227" w:type="dxa"/>
          </w:tcPr>
          <w:p w:rsidR="00AA6BB5" w:rsidRPr="00840C1E" w:rsidRDefault="00AA6BB5" w:rsidP="00E563C0"/>
        </w:tc>
        <w:tc>
          <w:tcPr>
            <w:tcW w:w="1633" w:type="dxa"/>
          </w:tcPr>
          <w:p w:rsidR="00AA6BB5" w:rsidRPr="00840C1E" w:rsidRDefault="00AA6BB5" w:rsidP="00E563C0"/>
        </w:tc>
        <w:tc>
          <w:tcPr>
            <w:tcW w:w="2345" w:type="dxa"/>
            <w:tcBorders>
              <w:top w:val="single" w:sz="4" w:space="0" w:color="auto"/>
            </w:tcBorders>
          </w:tcPr>
          <w:p w:rsidR="00AA6BB5" w:rsidRPr="00840C1E" w:rsidRDefault="00AA6BB5" w:rsidP="00E563C0"/>
        </w:tc>
        <w:tc>
          <w:tcPr>
            <w:tcW w:w="1435" w:type="dxa"/>
            <w:tcBorders>
              <w:top w:val="single" w:sz="4" w:space="0" w:color="auto"/>
            </w:tcBorders>
          </w:tcPr>
          <w:p w:rsidR="00AA6BB5" w:rsidRPr="00840C1E" w:rsidRDefault="00AA6BB5" w:rsidP="00E563C0"/>
        </w:tc>
      </w:tr>
    </w:tbl>
    <w:p w:rsidR="00AA6BB5" w:rsidRDefault="00AA6BB5" w:rsidP="00AA6BB5">
      <w:pPr>
        <w:spacing w:line="480" w:lineRule="auto"/>
        <w:rPr>
          <w:b/>
          <w:u w:val="single"/>
        </w:rPr>
      </w:pPr>
      <w:r>
        <w:rPr>
          <w:b/>
          <w:u w:val="single"/>
        </w:rPr>
        <w:t xml:space="preserve">STRIKING AMENDMENT TO PROPOSED ORDINANCE </w:t>
      </w:r>
      <w:r w:rsidR="000709AB">
        <w:rPr>
          <w:b/>
          <w:u w:val="single"/>
        </w:rPr>
        <w:t>2018-0157, VERSION 1</w:t>
      </w:r>
    </w:p>
    <w:p w:rsidR="00AA6BB5" w:rsidRDefault="00AA6BB5" w:rsidP="00AA6BB5">
      <w:pPr>
        <w:spacing w:line="480" w:lineRule="auto"/>
      </w:pPr>
      <w:r>
        <w:t xml:space="preserve">On page </w:t>
      </w:r>
      <w:r w:rsidR="00C16935">
        <w:t>1</w:t>
      </w:r>
      <w:r>
        <w:t xml:space="preserve">, beginning on line </w:t>
      </w:r>
      <w:r w:rsidR="00FB7B9B">
        <w:t>16</w:t>
      </w:r>
      <w:r>
        <w:t xml:space="preserve">, strike everything through page </w:t>
      </w:r>
      <w:r w:rsidR="00FB7B9B">
        <w:t>11, line 215</w:t>
      </w:r>
      <w:r>
        <w:t>, and insert:</w:t>
      </w:r>
    </w:p>
    <w:p w:rsidR="00FB7B9B" w:rsidRDefault="00985E7F"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w:t>
      </w:r>
      <w:r w:rsidR="00FB7B9B">
        <w:rPr>
          <w:rFonts w:ascii="Times New Roman" w:eastAsia="Times New Roman" w:hAnsi="Times New Roman"/>
          <w:lang w:bidi="en-US"/>
        </w:rPr>
        <w:t>STATEMENT OF FACTS: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1.  In 2016, King County spent 1.5 billion dollars on purchased goods and services, including construction services.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2.  Forty-six percent of the county's operational greenhouse gas emissions comes from purchasing these goods and services.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3.  Purchased goods and services have inherent social, human health, environmental and economic impacts.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4.  King County has required the purchase of recycled and environmentally preferable goods and services since the 1990s.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5.  King County has a responsibility to make procurement decisions that promote and encourage the county's commitment to sustainability and meet the objectives of the Strategic Climate Action Plan, Equity and Social Justice Ordinance and Strategic Plan by supporting small and local businesses, considering environmental impacts including greenhouse gas emissions, and requiring fiscal sustainability of purchasing choices, </w:t>
      </w:r>
      <w:r>
        <w:rPr>
          <w:rFonts w:ascii="Times New Roman" w:eastAsia="Times New Roman" w:hAnsi="Times New Roman"/>
          <w:lang w:bidi="en-US"/>
        </w:rPr>
        <w:lastRenderedPageBreak/>
        <w:t>including product durability and life-cycle resource use.</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6.  Environmental goods and services, technologies, and certification standards are rapidly changing in the marketplace.</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7.  The federal government provides guidance on environmental product standards and certifications and the use of ecolabels to validate sustainability.</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8.  King County policies should include strong requirements for sustainable purchasing while providing flexibility to take advantage of new goods and services, technologies and standards.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9.  Strengthening the commitment to sustainable purchasing allows the county to be innovative and demonstrate leadership by incorporating progressively sustainable best practices, specifications, standards and strategies in procurement decisions.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10.  King County has won awards from the Sustainable Purchasing Leadership Council and other organizations recognizing the county's sustainable purchasing practices.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BE IT ORDAINED BY THE COUNCIL OF KING COUNTY:</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1.</w:t>
      </w:r>
      <w:r>
        <w:rPr>
          <w:rFonts w:ascii="Times New Roman" w:eastAsia="Times New Roman" w:hAnsi="Times New Roman"/>
          <w:lang w:bidi="en-US"/>
        </w:rPr>
        <w:t xml:space="preserve">  Ordinance 9240, Section 1, as amended, and K.C.C. 18.20.010 are each hereby amended to read as follows:</w:t>
      </w:r>
    </w:p>
    <w:p w:rsidR="00C36C19" w:rsidRP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The purpose of this chapter is to ensure that King County agencies </w:t>
      </w:r>
      <w:r w:rsidRPr="00FB7B9B">
        <w:rPr>
          <w:rFonts w:ascii="Times New Roman" w:eastAsia="Times New Roman" w:hAnsi="Times New Roman"/>
          <w:lang w:bidi="en-US"/>
        </w:rPr>
        <w:t>purchase</w:t>
      </w:r>
      <w:r>
        <w:rPr>
          <w:rFonts w:ascii="Times New Roman" w:eastAsia="Times New Roman" w:hAnsi="Times New Roman"/>
          <w:lang w:bidi="en-US"/>
        </w:rPr>
        <w:t xml:space="preserve"> ((</w:t>
      </w:r>
      <w:r>
        <w:rPr>
          <w:rFonts w:ascii="Times New Roman" w:eastAsia="Times New Roman" w:hAnsi="Times New Roman"/>
          <w:strike/>
          <w:lang w:bidi="en-US"/>
        </w:rPr>
        <w:t>recycled and other environmentally preferable</w:t>
      </w:r>
      <w:r w:rsidRPr="00560156">
        <w:rPr>
          <w:rFonts w:ascii="Times New Roman" w:eastAsia="Times New Roman" w:hAnsi="Times New Roman"/>
          <w:lang w:bidi="en-US"/>
        </w:rPr>
        <w:t>))</w:t>
      </w:r>
      <w:r>
        <w:rPr>
          <w:rFonts w:ascii="Times New Roman" w:eastAsia="Times New Roman" w:hAnsi="Times New Roman"/>
          <w:lang w:bidi="en-US"/>
        </w:rPr>
        <w:t xml:space="preserve"> </w:t>
      </w:r>
      <w:r w:rsidRPr="003520B4">
        <w:rPr>
          <w:rFonts w:ascii="Times New Roman" w:eastAsia="Times New Roman" w:hAnsi="Times New Roman"/>
          <w:u w:val="single"/>
          <w:lang w:bidi="en-US"/>
        </w:rPr>
        <w:t xml:space="preserve">sustainable goods and </w:t>
      </w:r>
      <w:r>
        <w:rPr>
          <w:rFonts w:ascii="Times New Roman" w:eastAsia="Times New Roman" w:hAnsi="Times New Roman"/>
          <w:u w:val="single"/>
          <w:lang w:bidi="en-US"/>
        </w:rPr>
        <w:t>services</w:t>
      </w:r>
      <w:r>
        <w:rPr>
          <w:rFonts w:ascii="Times New Roman" w:eastAsia="Times New Roman" w:hAnsi="Times New Roman"/>
          <w:lang w:bidi="en-US"/>
        </w:rPr>
        <w:t xml:space="preserve"> whenever ((</w:t>
      </w:r>
      <w:r>
        <w:rPr>
          <w:rFonts w:ascii="Times New Roman" w:eastAsia="Times New Roman" w:hAnsi="Times New Roman"/>
          <w:strike/>
          <w:lang w:bidi="en-US"/>
        </w:rPr>
        <w:t>the products</w:t>
      </w:r>
      <w:r>
        <w:rPr>
          <w:rFonts w:ascii="Times New Roman" w:eastAsia="Times New Roman" w:hAnsi="Times New Roman"/>
          <w:lang w:bidi="en-US"/>
        </w:rPr>
        <w:t xml:space="preserve">)) </w:t>
      </w:r>
      <w:r>
        <w:rPr>
          <w:rFonts w:ascii="Times New Roman" w:eastAsia="Times New Roman" w:hAnsi="Times New Roman"/>
          <w:u w:val="single"/>
          <w:lang w:bidi="en-US"/>
        </w:rPr>
        <w:t>they</w:t>
      </w:r>
      <w:r>
        <w:rPr>
          <w:rFonts w:ascii="Times New Roman" w:eastAsia="Times New Roman" w:hAnsi="Times New Roman"/>
          <w:lang w:bidi="en-US"/>
        </w:rPr>
        <w:t xml:space="preserve"> meet the price and performance requirements of the county </w:t>
      </w:r>
      <w:r w:rsidRPr="00FB7B9B">
        <w:rPr>
          <w:rFonts w:ascii="Times New Roman" w:eastAsia="Times New Roman" w:hAnsi="Times New Roman"/>
          <w:u w:val="single"/>
          <w:lang w:bidi="en-US"/>
        </w:rPr>
        <w:t xml:space="preserve">and advance the goals and priority actions of the King County Strategic Plan, </w:t>
      </w:r>
      <w:r w:rsidRPr="00FB7B9B">
        <w:rPr>
          <w:rFonts w:ascii="Times New Roman" w:eastAsia="Times New Roman" w:hAnsi="Times New Roman"/>
          <w:u w:val="single"/>
          <w:lang w:bidi="en-US"/>
        </w:rPr>
        <w:lastRenderedPageBreak/>
        <w:t>Strategic Climate Action Plan, Green Building Ordinance and Equity an</w:t>
      </w:r>
      <w:r>
        <w:rPr>
          <w:rFonts w:ascii="Times New Roman" w:eastAsia="Times New Roman" w:hAnsi="Times New Roman"/>
          <w:u w:val="single"/>
          <w:lang w:bidi="en-US"/>
        </w:rPr>
        <w:t>d Social Justice Strategic Plan</w:t>
      </w:r>
      <w:r>
        <w:rPr>
          <w:rFonts w:ascii="Times New Roman" w:eastAsia="Times New Roman" w:hAnsi="Times New Roman"/>
          <w:lang w:bidi="en-US"/>
        </w:rPr>
        <w:t>.</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FB7B9B">
        <w:rPr>
          <w:rFonts w:ascii="Times New Roman" w:eastAsia="Times New Roman" w:hAnsi="Times New Roman"/>
          <w:lang w:bidi="en-US"/>
        </w:rPr>
        <w:tab/>
      </w:r>
      <w:r>
        <w:rPr>
          <w:rFonts w:ascii="Times New Roman" w:eastAsia="Times New Roman" w:hAnsi="Times New Roman"/>
          <w:u w:val="single"/>
          <w:lang w:bidi="en-US"/>
        </w:rPr>
        <w:t>NEW SECTION.  SECTION 2.</w:t>
      </w:r>
      <w:r>
        <w:rPr>
          <w:rFonts w:ascii="Times New Roman" w:eastAsia="Times New Roman" w:hAnsi="Times New Roman"/>
          <w:lang w:bidi="en-US"/>
        </w:rPr>
        <w:t xml:space="preserve">  There is hereby added to K.C.C. chapter 18.20 a new section to read as follows:</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The definitions in this section apply throughout this chapter unless the context clearly requires otherwise.</w:t>
      </w:r>
    </w:p>
    <w:p w:rsidR="00FB7B9B" w:rsidRDefault="00FB7B9B" w:rsidP="00FB7B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proofErr w:type="gramStart"/>
      <w:r>
        <w:rPr>
          <w:rFonts w:ascii="Times New Roman" w:eastAsia="Times New Roman" w:hAnsi="Times New Roman"/>
          <w:lang w:bidi="en-US"/>
        </w:rPr>
        <w:t>A.  "</w:t>
      </w:r>
      <w:proofErr w:type="gramEnd"/>
      <w:r>
        <w:rPr>
          <w:rFonts w:ascii="Times New Roman" w:eastAsia="Times New Roman" w:hAnsi="Times New Roman"/>
          <w:lang w:bidi="en-US"/>
        </w:rPr>
        <w:t>Federal guidance" means the United States Environmental Protection Agency's comprehensive purchasing guidelines authorized by Congress under section 6002 of the Resource Conservation and Recovery Act, 42 U.S.C. 6962, as amended, and guidelines for perfo</w:t>
      </w:r>
      <w:r w:rsidR="004E4F94">
        <w:rPr>
          <w:rFonts w:ascii="Times New Roman" w:eastAsia="Times New Roman" w:hAnsi="Times New Roman"/>
          <w:lang w:bidi="en-US"/>
        </w:rPr>
        <w:t>rmance standards and ecolabels.</w:t>
      </w:r>
    </w:p>
    <w:p w:rsidR="004E4F94" w:rsidRDefault="004E4F94" w:rsidP="004E4F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B.  "Social cost of carbon" means </w:t>
      </w:r>
      <w:r w:rsidRPr="003D23ED">
        <w:rPr>
          <w:rFonts w:ascii="Times New Roman" w:eastAsia="Times New Roman" w:hAnsi="Times New Roman"/>
          <w:lang w:bidi="en-US"/>
        </w:rPr>
        <w:t xml:space="preserve">expected </w:t>
      </w:r>
      <w:r>
        <w:rPr>
          <w:rFonts w:ascii="Times New Roman" w:eastAsia="Times New Roman" w:hAnsi="Times New Roman"/>
          <w:lang w:bidi="en-US"/>
        </w:rPr>
        <w:t>economic</w:t>
      </w:r>
      <w:r w:rsidRPr="003D23ED">
        <w:rPr>
          <w:rFonts w:ascii="Times New Roman" w:eastAsia="Times New Roman" w:hAnsi="Times New Roman"/>
          <w:lang w:bidi="en-US"/>
        </w:rPr>
        <w:t xml:space="preserve"> co</w:t>
      </w:r>
      <w:r>
        <w:rPr>
          <w:rFonts w:ascii="Times New Roman" w:eastAsia="Times New Roman" w:hAnsi="Times New Roman"/>
          <w:lang w:bidi="en-US"/>
        </w:rPr>
        <w:t>sts created from net changes in</w:t>
      </w:r>
      <w:r w:rsidRPr="003D23ED">
        <w:rPr>
          <w:rFonts w:ascii="Times New Roman" w:eastAsia="Times New Roman" w:hAnsi="Times New Roman"/>
          <w:lang w:bidi="en-US"/>
        </w:rPr>
        <w:t xml:space="preserve"> agricultural productivity, human health, property damage from increased flood risk, and the value of ecosystem services </w:t>
      </w:r>
      <w:r>
        <w:rPr>
          <w:rFonts w:ascii="Times New Roman" w:eastAsia="Times New Roman" w:hAnsi="Times New Roman"/>
          <w:lang w:bidi="en-US"/>
        </w:rPr>
        <w:t>caused by carbon emissions and climate change</w:t>
      </w:r>
      <w:r w:rsidRPr="003D23ED">
        <w:rPr>
          <w:rFonts w:ascii="Times New Roman" w:eastAsia="Times New Roman" w:hAnsi="Times New Roman"/>
          <w:lang w:bidi="en-US"/>
        </w:rPr>
        <w:t>.</w:t>
      </w:r>
    </w:p>
    <w:p w:rsidR="004E4F94" w:rsidRDefault="004E4F94" w:rsidP="004E4F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C.  "Sustainable goods and services" </w:t>
      </w:r>
      <w:r w:rsidR="00286C3E">
        <w:rPr>
          <w:rFonts w:ascii="Times New Roman" w:eastAsia="Times New Roman" w:hAnsi="Times New Roman"/>
          <w:lang w:bidi="en-US"/>
        </w:rPr>
        <w:t xml:space="preserve">for the purposes of this chapter, </w:t>
      </w:r>
      <w:r w:rsidR="006A3F38">
        <w:rPr>
          <w:rFonts w:ascii="Times New Roman" w:eastAsia="Times New Roman" w:hAnsi="Times New Roman"/>
          <w:lang w:bidi="en-US"/>
        </w:rPr>
        <w:t>"</w:t>
      </w:r>
      <w:r w:rsidR="00286C3E">
        <w:rPr>
          <w:rFonts w:ascii="Times New Roman" w:eastAsia="Times New Roman" w:hAnsi="Times New Roman"/>
          <w:lang w:bidi="en-US"/>
        </w:rPr>
        <w:t>goods</w:t>
      </w:r>
      <w:r w:rsidR="006A3F38">
        <w:rPr>
          <w:rFonts w:ascii="Times New Roman" w:eastAsia="Times New Roman" w:hAnsi="Times New Roman"/>
          <w:lang w:bidi="en-US"/>
        </w:rPr>
        <w:t>"</w:t>
      </w:r>
      <w:r w:rsidR="00286C3E">
        <w:rPr>
          <w:rFonts w:ascii="Times New Roman" w:eastAsia="Times New Roman" w:hAnsi="Times New Roman"/>
          <w:lang w:bidi="en-US"/>
        </w:rPr>
        <w:t xml:space="preserve"> shall have the same meaning as </w:t>
      </w:r>
      <w:r w:rsidR="006A3F38">
        <w:rPr>
          <w:rFonts w:ascii="Times New Roman" w:eastAsia="Times New Roman" w:hAnsi="Times New Roman"/>
          <w:lang w:bidi="en-US"/>
        </w:rPr>
        <w:t>"</w:t>
      </w:r>
      <w:r w:rsidR="00286C3E">
        <w:rPr>
          <w:rFonts w:ascii="Times New Roman" w:eastAsia="Times New Roman" w:hAnsi="Times New Roman"/>
          <w:lang w:bidi="en-US"/>
        </w:rPr>
        <w:t>intangible personal property</w:t>
      </w:r>
      <w:r w:rsidR="006A3F38">
        <w:rPr>
          <w:rFonts w:ascii="Times New Roman" w:eastAsia="Times New Roman" w:hAnsi="Times New Roman"/>
          <w:lang w:bidi="en-US"/>
        </w:rPr>
        <w:t>"</w:t>
      </w:r>
      <w:r w:rsidR="00286C3E">
        <w:rPr>
          <w:rFonts w:ascii="Times New Roman" w:eastAsia="Times New Roman" w:hAnsi="Times New Roman"/>
          <w:lang w:bidi="en-US"/>
        </w:rPr>
        <w:t xml:space="preserve"> as defined in K.C.C. chapter 2.93, such that </w:t>
      </w:r>
      <w:r w:rsidR="006A3F38">
        <w:rPr>
          <w:rFonts w:ascii="Times New Roman" w:eastAsia="Times New Roman" w:hAnsi="Times New Roman"/>
          <w:lang w:bidi="en-US"/>
        </w:rPr>
        <w:t>"</w:t>
      </w:r>
      <w:r>
        <w:rPr>
          <w:rFonts w:ascii="Times New Roman" w:eastAsia="Times New Roman" w:hAnsi="Times New Roman"/>
          <w:lang w:bidi="en-US"/>
        </w:rPr>
        <w:t>goods</w:t>
      </w:r>
      <w:r w:rsidR="006A3F38">
        <w:rPr>
          <w:rFonts w:ascii="Times New Roman" w:eastAsia="Times New Roman" w:hAnsi="Times New Roman"/>
          <w:lang w:bidi="en-US"/>
        </w:rPr>
        <w:t>"</w:t>
      </w:r>
      <w:r>
        <w:rPr>
          <w:rFonts w:ascii="Times New Roman" w:eastAsia="Times New Roman" w:hAnsi="Times New Roman"/>
          <w:lang w:bidi="en-US"/>
        </w:rPr>
        <w:t xml:space="preserve"> include materials, </w:t>
      </w:r>
      <w:r w:rsidRPr="00E905AF">
        <w:rPr>
          <w:rFonts w:ascii="Times New Roman" w:eastAsia="Times New Roman" w:hAnsi="Times New Roman"/>
          <w:lang w:bidi="en-US"/>
        </w:rPr>
        <w:t xml:space="preserve">products, </w:t>
      </w:r>
      <w:r w:rsidRPr="00E905AF">
        <w:rPr>
          <w:rFonts w:ascii="Times New Roman" w:hAnsi="Times New Roman"/>
        </w:rPr>
        <w:t>supplies, or equipment supplied by a contractor</w:t>
      </w:r>
      <w:r w:rsidR="00286C3E">
        <w:rPr>
          <w:rFonts w:ascii="Times New Roman" w:hAnsi="Times New Roman"/>
        </w:rPr>
        <w:t xml:space="preserve"> and</w:t>
      </w:r>
      <w:r>
        <w:rPr>
          <w:rFonts w:ascii="Times New Roman" w:hAnsi="Times New Roman"/>
        </w:rPr>
        <w:t xml:space="preserve"> </w:t>
      </w:r>
      <w:r w:rsidR="006A3F38">
        <w:rPr>
          <w:rFonts w:ascii="Times New Roman" w:hAnsi="Times New Roman"/>
        </w:rPr>
        <w:t>"</w:t>
      </w:r>
      <w:r w:rsidRPr="00E905AF">
        <w:rPr>
          <w:rFonts w:ascii="Times New Roman" w:eastAsia="Times New Roman" w:hAnsi="Times New Roman"/>
          <w:lang w:bidi="en-US"/>
        </w:rPr>
        <w:t>services</w:t>
      </w:r>
      <w:r w:rsidR="006A3F38">
        <w:rPr>
          <w:rFonts w:ascii="Times New Roman" w:eastAsia="Times New Roman" w:hAnsi="Times New Roman"/>
          <w:lang w:bidi="en-US"/>
        </w:rPr>
        <w:t>"</w:t>
      </w:r>
      <w:r w:rsidR="00286C3E">
        <w:rPr>
          <w:rFonts w:ascii="Times New Roman" w:eastAsia="Times New Roman" w:hAnsi="Times New Roman"/>
          <w:lang w:bidi="en-US"/>
        </w:rPr>
        <w:t xml:space="preserve"> shall have the same meanings as </w:t>
      </w:r>
      <w:r w:rsidR="006A3F38">
        <w:rPr>
          <w:rFonts w:ascii="Times New Roman" w:eastAsia="Times New Roman" w:hAnsi="Times New Roman"/>
          <w:lang w:bidi="en-US"/>
        </w:rPr>
        <w:t>"</w:t>
      </w:r>
      <w:r w:rsidR="00286C3E">
        <w:rPr>
          <w:rFonts w:ascii="Times New Roman" w:eastAsia="Times New Roman" w:hAnsi="Times New Roman"/>
          <w:lang w:bidi="en-US"/>
        </w:rPr>
        <w:t>services,</w:t>
      </w:r>
      <w:r w:rsidR="006A3F38">
        <w:rPr>
          <w:rFonts w:ascii="Times New Roman" w:eastAsia="Times New Roman" w:hAnsi="Times New Roman"/>
          <w:lang w:bidi="en-US"/>
        </w:rPr>
        <w:t>" "</w:t>
      </w:r>
      <w:r w:rsidR="00286C3E">
        <w:rPr>
          <w:rFonts w:ascii="Times New Roman" w:eastAsia="Times New Roman" w:hAnsi="Times New Roman"/>
          <w:lang w:bidi="en-US"/>
        </w:rPr>
        <w:t>technical services</w:t>
      </w:r>
      <w:r w:rsidR="006A3F38">
        <w:rPr>
          <w:rFonts w:ascii="Times New Roman" w:eastAsia="Times New Roman" w:hAnsi="Times New Roman"/>
          <w:lang w:bidi="en-US"/>
        </w:rPr>
        <w:t>"</w:t>
      </w:r>
      <w:r w:rsidR="00286C3E">
        <w:rPr>
          <w:rFonts w:ascii="Times New Roman" w:eastAsia="Times New Roman" w:hAnsi="Times New Roman"/>
          <w:lang w:bidi="en-US"/>
        </w:rPr>
        <w:t xml:space="preserve"> and </w:t>
      </w:r>
      <w:r w:rsidR="006A3F38">
        <w:rPr>
          <w:rFonts w:ascii="Times New Roman" w:eastAsia="Times New Roman" w:hAnsi="Times New Roman"/>
          <w:lang w:bidi="en-US"/>
        </w:rPr>
        <w:t>"</w:t>
      </w:r>
      <w:r w:rsidR="00286C3E">
        <w:rPr>
          <w:rFonts w:ascii="Times New Roman" w:eastAsia="Times New Roman" w:hAnsi="Times New Roman"/>
          <w:lang w:bidi="en-US"/>
        </w:rPr>
        <w:t>professional services</w:t>
      </w:r>
      <w:r w:rsidR="006A3F38">
        <w:rPr>
          <w:rFonts w:ascii="Times New Roman" w:eastAsia="Times New Roman" w:hAnsi="Times New Roman"/>
          <w:lang w:bidi="en-US"/>
        </w:rPr>
        <w:t>"</w:t>
      </w:r>
      <w:r w:rsidR="00286C3E">
        <w:rPr>
          <w:rFonts w:ascii="Times New Roman" w:eastAsia="Times New Roman" w:hAnsi="Times New Roman"/>
          <w:lang w:bidi="en-US"/>
        </w:rPr>
        <w:t xml:space="preserve"> as defined in K.C.C. chapter 2.93, such </w:t>
      </w:r>
      <w:r w:rsidRPr="00E905AF">
        <w:rPr>
          <w:rFonts w:ascii="Times New Roman" w:eastAsia="Times New Roman" w:hAnsi="Times New Roman"/>
          <w:lang w:bidi="en-US"/>
        </w:rPr>
        <w:t xml:space="preserve">that </w:t>
      </w:r>
      <w:r w:rsidR="006A3F38">
        <w:rPr>
          <w:rFonts w:ascii="Times New Roman" w:eastAsia="Times New Roman" w:hAnsi="Times New Roman"/>
          <w:lang w:bidi="en-US"/>
        </w:rPr>
        <w:t>"</w:t>
      </w:r>
      <w:r w:rsidR="00286C3E">
        <w:rPr>
          <w:rFonts w:ascii="Times New Roman" w:eastAsia="Times New Roman" w:hAnsi="Times New Roman"/>
          <w:lang w:bidi="en-US"/>
        </w:rPr>
        <w:t>services</w:t>
      </w:r>
      <w:r w:rsidR="006A3F38">
        <w:rPr>
          <w:rFonts w:ascii="Times New Roman" w:eastAsia="Times New Roman" w:hAnsi="Times New Roman"/>
          <w:lang w:bidi="en-US"/>
        </w:rPr>
        <w:t>"</w:t>
      </w:r>
      <w:r w:rsidR="00286C3E">
        <w:rPr>
          <w:rFonts w:ascii="Times New Roman" w:eastAsia="Times New Roman" w:hAnsi="Times New Roman"/>
          <w:lang w:bidi="en-US"/>
        </w:rPr>
        <w:t xml:space="preserve"> </w:t>
      </w:r>
      <w:r w:rsidRPr="00E905AF">
        <w:rPr>
          <w:rFonts w:ascii="Times New Roman" w:eastAsia="Times New Roman" w:hAnsi="Times New Roman"/>
          <w:lang w:bidi="en-US"/>
        </w:rPr>
        <w:t xml:space="preserve">include </w:t>
      </w:r>
      <w:r w:rsidRPr="00E905AF">
        <w:rPr>
          <w:rFonts w:ascii="Times New Roman" w:hAnsi="Times New Roman"/>
        </w:rPr>
        <w:t>labor, work, analysis, or similar activities supplied by a contractor to accomplish a specific scope of work</w:t>
      </w:r>
      <w:r w:rsidR="00286C3E">
        <w:rPr>
          <w:rFonts w:ascii="Times New Roman" w:hAnsi="Times New Roman"/>
        </w:rPr>
        <w:t xml:space="preserve">.  To be </w:t>
      </w:r>
      <w:r w:rsidR="006A3F38">
        <w:rPr>
          <w:rFonts w:ascii="Times New Roman" w:hAnsi="Times New Roman"/>
        </w:rPr>
        <w:t>"</w:t>
      </w:r>
      <w:r w:rsidR="00286C3E">
        <w:rPr>
          <w:rFonts w:ascii="Times New Roman" w:hAnsi="Times New Roman"/>
        </w:rPr>
        <w:t>sustainable,</w:t>
      </w:r>
      <w:r w:rsidR="006A3F38">
        <w:rPr>
          <w:rFonts w:ascii="Times New Roman" w:hAnsi="Times New Roman"/>
        </w:rPr>
        <w:t>"</w:t>
      </w:r>
      <w:r w:rsidRPr="00E905AF">
        <w:rPr>
          <w:rFonts w:ascii="Times New Roman" w:hAnsi="Times New Roman"/>
        </w:rPr>
        <w:t xml:space="preserve"> </w:t>
      </w:r>
      <w:r w:rsidR="00286C3E">
        <w:rPr>
          <w:rFonts w:ascii="Times New Roman" w:hAnsi="Times New Roman"/>
        </w:rPr>
        <w:t xml:space="preserve">the good or service must </w:t>
      </w:r>
      <w:r w:rsidRPr="00E905AF">
        <w:rPr>
          <w:rFonts w:ascii="Times New Roman" w:hAnsi="Times New Roman"/>
        </w:rPr>
        <w:t>also</w:t>
      </w:r>
      <w:r>
        <w:t xml:space="preserve"> </w:t>
      </w:r>
      <w:r>
        <w:rPr>
          <w:rFonts w:ascii="Times New Roman" w:eastAsia="Times New Roman" w:hAnsi="Times New Roman"/>
          <w:lang w:bidi="en-US"/>
        </w:rPr>
        <w:t>provide environmental, social, and economic benefits while protecting public health and environment over the entire life cycle of the good or service, from the extraction of raw materials through final disposal.</w:t>
      </w:r>
    </w:p>
    <w:p w:rsidR="004E4F94" w:rsidRDefault="004E4F94" w:rsidP="004E4F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r>
      <w:proofErr w:type="gramStart"/>
      <w:r>
        <w:rPr>
          <w:rFonts w:ascii="Times New Roman" w:eastAsia="Times New Roman" w:hAnsi="Times New Roman"/>
          <w:lang w:bidi="en-US"/>
        </w:rPr>
        <w:t>D.  "</w:t>
      </w:r>
      <w:proofErr w:type="gramEnd"/>
      <w:r>
        <w:rPr>
          <w:rFonts w:ascii="Times New Roman" w:eastAsia="Times New Roman" w:hAnsi="Times New Roman"/>
          <w:lang w:bidi="en-US"/>
        </w:rPr>
        <w:t>Sustainable purchasing" means procuring sustainable goods and services in a manner that integrate fiscal responsibility, social equity and community and environmental stewardship.</w:t>
      </w:r>
    </w:p>
    <w:p w:rsidR="004E4F94" w:rsidRDefault="004E4F94" w:rsidP="004E4F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proofErr w:type="gramStart"/>
      <w:r>
        <w:rPr>
          <w:rFonts w:ascii="Times New Roman" w:eastAsia="Times New Roman" w:hAnsi="Times New Roman"/>
          <w:lang w:bidi="en-US"/>
        </w:rPr>
        <w:t>E.  "</w:t>
      </w:r>
      <w:proofErr w:type="gramEnd"/>
      <w:r>
        <w:rPr>
          <w:rFonts w:ascii="Times New Roman" w:eastAsia="Times New Roman" w:hAnsi="Times New Roman"/>
          <w:lang w:bidi="en-US"/>
        </w:rPr>
        <w:t>Total life-cycle cost" means the comprehensive accounting of the total cost of ownership, including initial costs, energy and operational costs, longevity and efficacy of service, and disposal costs.</w:t>
      </w:r>
    </w:p>
    <w:p w:rsidR="004E4F94" w:rsidRDefault="004E4F94" w:rsidP="004E4F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3.</w:t>
      </w:r>
      <w:r>
        <w:rPr>
          <w:rFonts w:ascii="Times New Roman" w:eastAsia="Times New Roman" w:hAnsi="Times New Roman"/>
          <w:lang w:bidi="en-US"/>
        </w:rPr>
        <w:t xml:space="preserve">  Ordinance 9240, Section 2, as amended, and K.C.C. 18.20.020 are each hereby amended to read as follows:</w:t>
      </w:r>
    </w:p>
    <w:p w:rsidR="004E4F94" w:rsidRDefault="004E4F94" w:rsidP="004E4F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A.  </w:t>
      </w:r>
      <w:r w:rsidRPr="00C158B8">
        <w:rPr>
          <w:rFonts w:ascii="Times New Roman" w:eastAsia="Times New Roman" w:hAnsi="Times New Roman"/>
          <w:u w:val="single"/>
          <w:lang w:bidi="en-US"/>
        </w:rPr>
        <w:t>In accordance with this chapter,</w:t>
      </w:r>
      <w:r>
        <w:rPr>
          <w:rFonts w:ascii="Times New Roman" w:eastAsia="Times New Roman" w:hAnsi="Times New Roman"/>
          <w:lang w:bidi="en-US"/>
        </w:rPr>
        <w:t xml:space="preserve"> </w:t>
      </w:r>
      <w:r w:rsidR="00317819">
        <w:rPr>
          <w:rFonts w:ascii="Times New Roman" w:eastAsia="Times New Roman" w:hAnsi="Times New Roman"/>
          <w:lang w:bidi="en-US"/>
        </w:rPr>
        <w:t>((</w:t>
      </w:r>
      <w:r w:rsidRPr="00D82C95">
        <w:rPr>
          <w:rFonts w:ascii="Times New Roman" w:eastAsia="Times New Roman" w:hAnsi="Times New Roman"/>
          <w:strike/>
          <w:lang w:bidi="en-US"/>
        </w:rPr>
        <w:t>D</w:t>
      </w:r>
      <w:r w:rsidR="00317819">
        <w:rPr>
          <w:rFonts w:ascii="Times New Roman" w:eastAsia="Times New Roman" w:hAnsi="Times New Roman"/>
          <w:lang w:bidi="en-US"/>
        </w:rPr>
        <w:t>)</w:t>
      </w:r>
      <w:proofErr w:type="gramStart"/>
      <w:r w:rsidR="00317819">
        <w:rPr>
          <w:rFonts w:ascii="Times New Roman" w:eastAsia="Times New Roman" w:hAnsi="Times New Roman"/>
          <w:lang w:bidi="en-US"/>
        </w:rPr>
        <w:t>)</w:t>
      </w:r>
      <w:r w:rsidR="00317819">
        <w:rPr>
          <w:rFonts w:ascii="Times New Roman" w:eastAsia="Times New Roman" w:hAnsi="Times New Roman"/>
          <w:u w:val="single"/>
          <w:lang w:bidi="en-US"/>
        </w:rPr>
        <w:t>d</w:t>
      </w:r>
      <w:r>
        <w:rPr>
          <w:rFonts w:ascii="Times New Roman" w:eastAsia="Times New Roman" w:hAnsi="Times New Roman"/>
          <w:lang w:bidi="en-US"/>
        </w:rPr>
        <w:t>epartments</w:t>
      </w:r>
      <w:proofErr w:type="gramEnd"/>
      <w:r>
        <w:rPr>
          <w:rFonts w:ascii="Times New Roman" w:eastAsia="Times New Roman" w:hAnsi="Times New Roman"/>
          <w:lang w:bidi="en-US"/>
        </w:rPr>
        <w:t xml:space="preserve"> shall ((</w:t>
      </w:r>
      <w:r w:rsidR="00560156" w:rsidRPr="00560156">
        <w:rPr>
          <w:rFonts w:ascii="Times New Roman" w:eastAsia="Times New Roman" w:hAnsi="Times New Roman"/>
          <w:strike/>
          <w:lang w:bidi="en-US"/>
        </w:rPr>
        <w:t xml:space="preserve">buy </w:t>
      </w:r>
      <w:r>
        <w:rPr>
          <w:rFonts w:ascii="Times New Roman" w:eastAsia="Times New Roman" w:hAnsi="Times New Roman"/>
          <w:strike/>
          <w:lang w:bidi="en-US"/>
        </w:rPr>
        <w:t>recycled and other preferable products</w:t>
      </w:r>
      <w:r>
        <w:rPr>
          <w:rFonts w:ascii="Times New Roman" w:eastAsia="Times New Roman" w:hAnsi="Times New Roman"/>
          <w:lang w:bidi="en-US"/>
        </w:rPr>
        <w:t xml:space="preserve">)) </w:t>
      </w:r>
      <w:r w:rsidR="00560156">
        <w:rPr>
          <w:rFonts w:ascii="Times New Roman" w:eastAsia="Times New Roman" w:hAnsi="Times New Roman"/>
          <w:u w:val="single"/>
          <w:lang w:bidi="en-US"/>
        </w:rPr>
        <w:t>purchase s</w:t>
      </w:r>
      <w:r>
        <w:rPr>
          <w:rFonts w:ascii="Times New Roman" w:eastAsia="Times New Roman" w:hAnsi="Times New Roman"/>
          <w:u w:val="single"/>
          <w:lang w:bidi="en-US"/>
        </w:rPr>
        <w:t xml:space="preserve">ustainable </w:t>
      </w:r>
      <w:r w:rsidRPr="006A2185">
        <w:rPr>
          <w:rFonts w:ascii="Times New Roman" w:eastAsia="Times New Roman" w:hAnsi="Times New Roman"/>
          <w:u w:val="single"/>
          <w:lang w:bidi="en-US"/>
        </w:rPr>
        <w:t>goods</w:t>
      </w:r>
      <w:r w:rsidRPr="00C158B8">
        <w:rPr>
          <w:rFonts w:ascii="Times New Roman" w:eastAsia="Times New Roman" w:hAnsi="Times New Roman"/>
          <w:u w:val="single"/>
          <w:lang w:bidi="en-US"/>
        </w:rPr>
        <w:t xml:space="preserve"> </w:t>
      </w:r>
      <w:r w:rsidRPr="006A2185">
        <w:rPr>
          <w:rFonts w:ascii="Times New Roman" w:eastAsia="Times New Roman" w:hAnsi="Times New Roman"/>
          <w:u w:val="single"/>
          <w:lang w:bidi="en-US"/>
        </w:rPr>
        <w:t>a</w:t>
      </w:r>
      <w:r>
        <w:rPr>
          <w:rFonts w:ascii="Times New Roman" w:eastAsia="Times New Roman" w:hAnsi="Times New Roman"/>
          <w:u w:val="single"/>
          <w:lang w:bidi="en-US"/>
        </w:rPr>
        <w:t>nd services</w:t>
      </w:r>
      <w:r>
        <w:rPr>
          <w:rFonts w:ascii="Times New Roman" w:eastAsia="Times New Roman" w:hAnsi="Times New Roman"/>
          <w:lang w:bidi="en-US"/>
        </w:rPr>
        <w:t xml:space="preserve"> whenever ((</w:t>
      </w:r>
      <w:r>
        <w:rPr>
          <w:rFonts w:ascii="Times New Roman" w:eastAsia="Times New Roman" w:hAnsi="Times New Roman"/>
          <w:strike/>
          <w:lang w:bidi="en-US"/>
        </w:rPr>
        <w:t>practicable</w:t>
      </w:r>
      <w:r>
        <w:rPr>
          <w:rFonts w:ascii="Times New Roman" w:eastAsia="Times New Roman" w:hAnsi="Times New Roman"/>
          <w:lang w:bidi="en-US"/>
        </w:rPr>
        <w:t xml:space="preserve">)) </w:t>
      </w:r>
      <w:r>
        <w:rPr>
          <w:rFonts w:ascii="Times New Roman" w:eastAsia="Times New Roman" w:hAnsi="Times New Roman"/>
          <w:u w:val="single"/>
          <w:lang w:bidi="en-US"/>
        </w:rPr>
        <w:t>they meet price, performance and availability requirements</w:t>
      </w:r>
      <w:r>
        <w:rPr>
          <w:rFonts w:ascii="Times New Roman" w:eastAsia="Times New Roman" w:hAnsi="Times New Roman"/>
          <w:lang w:bidi="en-US"/>
        </w:rPr>
        <w:t>.</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B.  </w:t>
      </w:r>
      <w:r>
        <w:rPr>
          <w:rFonts w:ascii="Times New Roman" w:eastAsia="Times New Roman" w:hAnsi="Times New Roman"/>
          <w:u w:val="single"/>
          <w:lang w:bidi="en-US"/>
        </w:rPr>
        <w:t>Departments shall implement sustainable purchasing by including in their procurement planning process</w:t>
      </w:r>
      <w:r w:rsidR="001152A5">
        <w:rPr>
          <w:rFonts w:ascii="Times New Roman" w:eastAsia="Times New Roman" w:hAnsi="Times New Roman"/>
          <w:u w:val="single"/>
          <w:lang w:bidi="en-US"/>
        </w:rPr>
        <w:t>,</w:t>
      </w:r>
      <w:r>
        <w:rPr>
          <w:rFonts w:ascii="Times New Roman" w:eastAsia="Times New Roman" w:hAnsi="Times New Roman"/>
          <w:u w:val="single"/>
          <w:lang w:bidi="en-US"/>
        </w:rPr>
        <w:t xml:space="preserve"> for </w:t>
      </w:r>
      <w:r w:rsidR="001152A5" w:rsidRPr="00F33267">
        <w:rPr>
          <w:rFonts w:ascii="Times New Roman" w:eastAsia="Times New Roman" w:hAnsi="Times New Roman"/>
          <w:u w:val="single"/>
          <w:lang w:bidi="en-US"/>
        </w:rPr>
        <w:t>all</w:t>
      </w:r>
      <w:r w:rsidR="001152A5">
        <w:rPr>
          <w:rFonts w:ascii="Times New Roman" w:eastAsia="Times New Roman" w:hAnsi="Times New Roman"/>
          <w:u w:val="single"/>
          <w:lang w:bidi="en-US"/>
        </w:rPr>
        <w:t xml:space="preserve"> </w:t>
      </w:r>
      <w:r>
        <w:rPr>
          <w:rFonts w:ascii="Times New Roman" w:eastAsia="Times New Roman" w:hAnsi="Times New Roman"/>
          <w:u w:val="single"/>
          <w:lang w:bidi="en-US"/>
        </w:rPr>
        <w:t>goods and services</w:t>
      </w:r>
      <w:r w:rsidR="001152A5">
        <w:rPr>
          <w:rFonts w:ascii="Times New Roman" w:eastAsia="Times New Roman" w:hAnsi="Times New Roman"/>
          <w:u w:val="single"/>
          <w:lang w:bidi="en-US"/>
        </w:rPr>
        <w:t xml:space="preserve"> purchased in accordance with K.C.C. chapter 2.93</w:t>
      </w:r>
      <w:r>
        <w:rPr>
          <w:rFonts w:ascii="Times New Roman" w:eastAsia="Times New Roman" w:hAnsi="Times New Roman"/>
          <w:u w:val="single"/>
          <w:lang w:bidi="en-US"/>
        </w:rPr>
        <w:t xml:space="preserve">, consideration </w:t>
      </w:r>
      <w:r w:rsidRPr="008C15C9">
        <w:rPr>
          <w:rFonts w:ascii="Times New Roman" w:eastAsia="Times New Roman" w:hAnsi="Times New Roman"/>
          <w:u w:val="single"/>
          <w:lang w:bidi="en-US"/>
        </w:rPr>
        <w:t>of the</w:t>
      </w:r>
      <w:r>
        <w:rPr>
          <w:rFonts w:ascii="Times New Roman" w:eastAsia="Times New Roman" w:hAnsi="Times New Roman"/>
          <w:u w:val="single"/>
          <w:lang w:bidi="en-US"/>
        </w:rPr>
        <w:t xml:space="preserve"> factors and strategies in subsections C. through F. of this </w:t>
      </w:r>
      <w:r w:rsidRPr="0083221B">
        <w:rPr>
          <w:rFonts w:ascii="Times New Roman" w:eastAsia="Times New Roman" w:hAnsi="Times New Roman"/>
          <w:u w:val="single"/>
          <w:lang w:bidi="en-US"/>
        </w:rPr>
        <w:t xml:space="preserve">section as </w:t>
      </w:r>
      <w:proofErr w:type="gramStart"/>
      <w:r w:rsidRPr="0083221B">
        <w:rPr>
          <w:rFonts w:ascii="Times New Roman" w:eastAsia="Times New Roman" w:hAnsi="Times New Roman"/>
          <w:u w:val="single"/>
          <w:lang w:bidi="en-US"/>
        </w:rPr>
        <w:t xml:space="preserve">either </w:t>
      </w:r>
      <w:r w:rsidR="001152A5">
        <w:rPr>
          <w:rFonts w:ascii="Times New Roman" w:eastAsia="Times New Roman" w:hAnsi="Times New Roman"/>
          <w:u w:val="single"/>
          <w:lang w:bidi="en-US"/>
        </w:rPr>
        <w:t xml:space="preserve">performance </w:t>
      </w:r>
      <w:r w:rsidRPr="0083221B">
        <w:rPr>
          <w:rFonts w:ascii="Times New Roman" w:eastAsia="Times New Roman" w:hAnsi="Times New Roman"/>
          <w:u w:val="single"/>
          <w:lang w:bidi="en-US"/>
        </w:rPr>
        <w:t>or responsibility criteria and</w:t>
      </w:r>
      <w:proofErr w:type="gramEnd"/>
      <w:r>
        <w:rPr>
          <w:rFonts w:ascii="Times New Roman" w:eastAsia="Times New Roman" w:hAnsi="Times New Roman"/>
          <w:u w:val="single"/>
          <w:lang w:bidi="en-US"/>
        </w:rPr>
        <w:t xml:space="preserve"> adherence with subsection G. of this section.</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C.  Environmental factors to be considered when </w:t>
      </w:r>
      <w:r w:rsidR="00560156">
        <w:rPr>
          <w:rFonts w:ascii="Times New Roman" w:eastAsia="Times New Roman" w:hAnsi="Times New Roman"/>
          <w:u w:val="single"/>
          <w:lang w:bidi="en-US"/>
        </w:rPr>
        <w:t xml:space="preserve">purchasing </w:t>
      </w:r>
      <w:r w:rsidRPr="00E905AF">
        <w:rPr>
          <w:rFonts w:ascii="Times New Roman" w:eastAsia="Times New Roman" w:hAnsi="Times New Roman"/>
          <w:u w:val="single"/>
          <w:lang w:bidi="en-US"/>
        </w:rPr>
        <w:t>goods and services i</w:t>
      </w:r>
      <w:r>
        <w:rPr>
          <w:rFonts w:ascii="Times New Roman" w:eastAsia="Times New Roman" w:hAnsi="Times New Roman"/>
          <w:u w:val="single"/>
          <w:lang w:bidi="en-US"/>
        </w:rPr>
        <w:t>nclude, but are not limited to:</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1.  Recycled content;</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2.  Pollutant releases;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 xml:space="preserve">3.  Toxicity, especially the use of persistent, </w:t>
      </w:r>
      <w:proofErr w:type="spellStart"/>
      <w:r>
        <w:rPr>
          <w:rFonts w:ascii="Times New Roman" w:eastAsia="Times New Roman" w:hAnsi="Times New Roman"/>
          <w:u w:val="single"/>
          <w:lang w:bidi="en-US"/>
        </w:rPr>
        <w:t>bioaccumulative</w:t>
      </w:r>
      <w:proofErr w:type="spellEnd"/>
      <w:r>
        <w:rPr>
          <w:rFonts w:ascii="Times New Roman" w:eastAsia="Times New Roman" w:hAnsi="Times New Roman"/>
          <w:u w:val="single"/>
          <w:lang w:bidi="en-US"/>
        </w:rPr>
        <w:t xml:space="preserve"> and toxic chemicals;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4.  Waste generation;</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lastRenderedPageBreak/>
        <w:tab/>
        <w:t xml:space="preserve">  </w:t>
      </w:r>
      <w:r>
        <w:rPr>
          <w:rFonts w:ascii="Times New Roman" w:eastAsia="Times New Roman" w:hAnsi="Times New Roman"/>
          <w:u w:val="single"/>
          <w:lang w:bidi="en-US"/>
        </w:rPr>
        <w:t>5.  Greenhouse gas emissions, which also factors in the location and transportation of goods;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6.  Energy and water consumption;</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7.  Depletion or degradation of natural resources;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8.  Impacts on biodiversity and habitat;</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9.  Social cost of carbon and</w:t>
      </w:r>
    </w:p>
    <w:p w:rsidR="004E4F94"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83221B">
        <w:rPr>
          <w:rFonts w:ascii="Times New Roman" w:eastAsia="Times New Roman" w:hAnsi="Times New Roman"/>
          <w:lang w:bidi="en-US"/>
        </w:rPr>
        <w:tab/>
        <w:t xml:space="preserve">  </w:t>
      </w:r>
      <w:r>
        <w:rPr>
          <w:rFonts w:ascii="Times New Roman" w:eastAsia="Times New Roman" w:hAnsi="Times New Roman"/>
          <w:u w:val="single"/>
          <w:lang w:bidi="en-US"/>
        </w:rPr>
        <w:t>10.  Use of local businesses.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83221B">
        <w:rPr>
          <w:rFonts w:ascii="Times New Roman" w:eastAsia="Times New Roman" w:hAnsi="Times New Roman"/>
          <w:lang w:bidi="en-US"/>
        </w:rPr>
        <w:tab/>
      </w:r>
      <w:r>
        <w:rPr>
          <w:rFonts w:ascii="Times New Roman" w:eastAsia="Times New Roman" w:hAnsi="Times New Roman"/>
          <w:u w:val="single"/>
          <w:lang w:bidi="en-US"/>
        </w:rPr>
        <w:t xml:space="preserve">D.  Social equity factors to be considered when </w:t>
      </w:r>
      <w:r w:rsidR="00560156">
        <w:rPr>
          <w:rFonts w:ascii="Times New Roman" w:eastAsia="Times New Roman" w:hAnsi="Times New Roman"/>
          <w:u w:val="single"/>
          <w:lang w:bidi="en-US"/>
        </w:rPr>
        <w:t xml:space="preserve">purchasing goods </w:t>
      </w:r>
      <w:r>
        <w:rPr>
          <w:rFonts w:ascii="Times New Roman" w:eastAsia="Times New Roman" w:hAnsi="Times New Roman"/>
          <w:u w:val="single"/>
          <w:lang w:bidi="en-US"/>
        </w:rPr>
        <w:t>and services include, but are not limited to:</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1.  Human health impacts;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2.  Fair wage, also known as living wage, in accordance with K.C.C. chapter 3.18; and</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3.  Use of small contractors and suppliers, in accordance with K.C.C. chapter 2.97.</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E.  Fiscal factors to be considered when </w:t>
      </w:r>
      <w:r w:rsidR="00560156">
        <w:rPr>
          <w:rFonts w:ascii="Times New Roman" w:eastAsia="Times New Roman" w:hAnsi="Times New Roman"/>
          <w:u w:val="single"/>
          <w:lang w:bidi="en-US"/>
        </w:rPr>
        <w:t>purchasing goods</w:t>
      </w:r>
      <w:r>
        <w:rPr>
          <w:rFonts w:ascii="Times New Roman" w:eastAsia="Times New Roman" w:hAnsi="Times New Roman"/>
          <w:u w:val="single"/>
          <w:lang w:bidi="en-US"/>
        </w:rPr>
        <w:t xml:space="preserve"> and services include, but are not limited to:</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1.  Use reduction;</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 xml:space="preserve">2.  Product or material performance, quality, durability and </w:t>
      </w:r>
      <w:proofErr w:type="spellStart"/>
      <w:r>
        <w:rPr>
          <w:rFonts w:ascii="Times New Roman" w:eastAsia="Times New Roman" w:hAnsi="Times New Roman"/>
          <w:u w:val="single"/>
          <w:lang w:bidi="en-US"/>
        </w:rPr>
        <w:t>repairability</w:t>
      </w:r>
      <w:proofErr w:type="spellEnd"/>
      <w:r>
        <w:rPr>
          <w:rFonts w:ascii="Times New Roman" w:eastAsia="Times New Roman" w:hAnsi="Times New Roman"/>
          <w:u w:val="single"/>
          <w:lang w:bidi="en-US"/>
        </w:rPr>
        <w:t>;</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3.  Life-cycle cost assessment; lowest total life-cycle cost;</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4.  Leveraging buying power;</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5.  Impact on county staff time and labor; and</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6.  Long-term financial or other market changes.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F.  Departments shall promote and encourage strategies to reduce consumption, </w:t>
      </w:r>
      <w:r>
        <w:rPr>
          <w:rFonts w:ascii="Times New Roman" w:eastAsia="Times New Roman" w:hAnsi="Times New Roman"/>
          <w:u w:val="single"/>
          <w:lang w:bidi="en-US"/>
        </w:rPr>
        <w:lastRenderedPageBreak/>
        <w:t>thus lessening the impact on landfills, resource depletion, impact on human health and greenhouse gas emissions.  The strategies may include, but are not limited to:</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sidR="00836C60">
        <w:rPr>
          <w:rFonts w:ascii="Times New Roman" w:eastAsia="Times New Roman" w:hAnsi="Times New Roman"/>
          <w:lang w:bidi="en-US"/>
        </w:rPr>
        <w:t xml:space="preserve"> </w:t>
      </w:r>
      <w:r>
        <w:rPr>
          <w:rFonts w:ascii="Times New Roman" w:eastAsia="Times New Roman" w:hAnsi="Times New Roman"/>
          <w:lang w:bidi="en-US"/>
        </w:rPr>
        <w:t xml:space="preserve"> </w:t>
      </w:r>
      <w:r>
        <w:rPr>
          <w:rFonts w:ascii="Times New Roman" w:eastAsia="Times New Roman" w:hAnsi="Times New Roman"/>
          <w:u w:val="single"/>
          <w:lang w:bidi="en-US"/>
        </w:rPr>
        <w:t>1.  Procuring goods delivered in minimal packaging;</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83221B">
        <w:rPr>
          <w:rFonts w:ascii="Times New Roman" w:eastAsia="Times New Roman" w:hAnsi="Times New Roman"/>
          <w:lang w:bidi="en-US"/>
        </w:rPr>
        <w:tab/>
      </w:r>
      <w:r w:rsidR="00836C60" w:rsidRPr="00836C60">
        <w:rPr>
          <w:rFonts w:ascii="Times New Roman" w:eastAsia="Times New Roman" w:hAnsi="Times New Roman"/>
          <w:lang w:bidi="en-US"/>
        </w:rPr>
        <w:t xml:space="preserve"> </w:t>
      </w:r>
      <w:r w:rsidRPr="00D82C95">
        <w:rPr>
          <w:rFonts w:ascii="Times New Roman" w:eastAsia="Times New Roman" w:hAnsi="Times New Roman"/>
          <w:lang w:bidi="en-US"/>
        </w:rPr>
        <w:t xml:space="preserve"> </w:t>
      </w:r>
      <w:r>
        <w:rPr>
          <w:rFonts w:ascii="Times New Roman" w:eastAsia="Times New Roman" w:hAnsi="Times New Roman"/>
          <w:u w:val="single"/>
          <w:lang w:bidi="en-US"/>
        </w:rPr>
        <w:t>2.  Reducing the procurement of goods that contain and perpetuate the use of toxics;</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sidR="00836C60">
        <w:rPr>
          <w:rFonts w:ascii="Times New Roman" w:eastAsia="Times New Roman" w:hAnsi="Times New Roman"/>
          <w:lang w:bidi="en-US"/>
        </w:rPr>
        <w:t xml:space="preserve">  </w:t>
      </w:r>
      <w:r>
        <w:rPr>
          <w:rFonts w:ascii="Times New Roman" w:eastAsia="Times New Roman" w:hAnsi="Times New Roman"/>
          <w:u w:val="single"/>
          <w:lang w:bidi="en-US"/>
        </w:rPr>
        <w:t>3.  Procuring goods that are durable, long</w:t>
      </w:r>
      <w:r w:rsidR="00836C60">
        <w:rPr>
          <w:rFonts w:ascii="Times New Roman" w:eastAsia="Times New Roman" w:hAnsi="Times New Roman"/>
          <w:u w:val="single"/>
          <w:lang w:bidi="en-US"/>
        </w:rPr>
        <w:t>-</w:t>
      </w:r>
      <w:r>
        <w:rPr>
          <w:rFonts w:ascii="Times New Roman" w:eastAsia="Times New Roman" w:hAnsi="Times New Roman"/>
          <w:u w:val="single"/>
          <w:lang w:bidi="en-US"/>
        </w:rPr>
        <w:t>lasting, reusable, recyclable, repairable, remanufactured</w:t>
      </w:r>
      <w:r w:rsidR="00836C60">
        <w:rPr>
          <w:rFonts w:ascii="Times New Roman" w:eastAsia="Times New Roman" w:hAnsi="Times New Roman"/>
          <w:u w:val="single"/>
          <w:lang w:bidi="en-US"/>
        </w:rPr>
        <w:t xml:space="preserve"> or</w:t>
      </w:r>
      <w:r>
        <w:rPr>
          <w:rFonts w:ascii="Times New Roman" w:eastAsia="Times New Roman" w:hAnsi="Times New Roman"/>
          <w:u w:val="single"/>
          <w:lang w:bidi="en-US"/>
        </w:rPr>
        <w:t xml:space="preserve"> refurbished or</w:t>
      </w:r>
      <w:r w:rsidR="00836C60">
        <w:rPr>
          <w:rFonts w:ascii="Times New Roman" w:eastAsia="Times New Roman" w:hAnsi="Times New Roman"/>
          <w:u w:val="single"/>
          <w:lang w:bidi="en-US"/>
        </w:rPr>
        <w:t xml:space="preserve"> that</w:t>
      </w:r>
      <w:r>
        <w:rPr>
          <w:rFonts w:ascii="Times New Roman" w:eastAsia="Times New Roman" w:hAnsi="Times New Roman"/>
          <w:u w:val="single"/>
          <w:lang w:bidi="en-US"/>
        </w:rPr>
        <w:t xml:space="preserve"> otherwise create less waste; and</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4.  Any one or more of manufacturer, vendor and municipal take-back programs.</w:t>
      </w:r>
    </w:p>
    <w:p w:rsidR="0083221B" w:rsidRDefault="0083221B" w:rsidP="00602DA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83221B">
        <w:rPr>
          <w:rFonts w:ascii="Times New Roman" w:eastAsia="Times New Roman" w:hAnsi="Times New Roman"/>
          <w:lang w:bidi="en-US"/>
        </w:rPr>
        <w:tab/>
      </w:r>
      <w:r>
        <w:rPr>
          <w:rFonts w:ascii="Times New Roman" w:eastAsia="Times New Roman" w:hAnsi="Times New Roman"/>
          <w:u w:val="single"/>
          <w:lang w:bidi="en-US"/>
        </w:rPr>
        <w:t>G</w:t>
      </w:r>
      <w:r w:rsidRPr="0083221B">
        <w:rPr>
          <w:rFonts w:ascii="Times New Roman" w:eastAsia="Times New Roman" w:hAnsi="Times New Roman"/>
          <w:u w:val="single"/>
          <w:lang w:bidi="en-US"/>
        </w:rPr>
        <w:t>.  In those contracts for which a department utilized sustainable purchasing,</w:t>
      </w:r>
      <w:r w:rsidRPr="003C3CFB">
        <w:rPr>
          <w:rFonts w:ascii="Times New Roman" w:eastAsia="Times New Roman" w:hAnsi="Times New Roman"/>
          <w:lang w:bidi="en-US"/>
        </w:rPr>
        <w:t xml:space="preserve"> </w:t>
      </w:r>
      <w:r w:rsidR="00B43515" w:rsidRPr="00B43515">
        <w:rPr>
          <w:rFonts w:ascii="Times New Roman" w:eastAsia="Times New Roman" w:hAnsi="Times New Roman"/>
          <w:lang w:bidi="en-US"/>
        </w:rPr>
        <w:t>((</w:t>
      </w:r>
      <w:r w:rsidRPr="0083221B">
        <w:rPr>
          <w:rFonts w:ascii="Times New Roman" w:eastAsia="Times New Roman" w:hAnsi="Times New Roman"/>
          <w:strike/>
          <w:lang w:bidi="en-US"/>
        </w:rPr>
        <w:t>T</w:t>
      </w:r>
      <w:r w:rsidR="00E15B5C" w:rsidRPr="00836C60">
        <w:rPr>
          <w:rFonts w:ascii="Times New Roman" w:eastAsia="Times New Roman" w:hAnsi="Times New Roman"/>
          <w:lang w:bidi="en-US"/>
        </w:rPr>
        <w:t>))</w:t>
      </w:r>
      <w:r w:rsidR="00E15B5C">
        <w:rPr>
          <w:rFonts w:ascii="Times New Roman" w:eastAsia="Times New Roman" w:hAnsi="Times New Roman"/>
          <w:strike/>
          <w:u w:val="single"/>
          <w:lang w:bidi="en-US"/>
        </w:rPr>
        <w:t>t</w:t>
      </w:r>
      <w:r w:rsidR="00B43515" w:rsidRPr="00836C60">
        <w:rPr>
          <w:rFonts w:ascii="Times New Roman" w:eastAsia="Times New Roman" w:hAnsi="Times New Roman"/>
          <w:lang w:bidi="en-US"/>
        </w:rPr>
        <w:t>he</w:t>
      </w:r>
      <w:r>
        <w:rPr>
          <w:rFonts w:ascii="Times New Roman" w:eastAsia="Times New Roman" w:hAnsi="Times New Roman"/>
          <w:lang w:bidi="en-US"/>
        </w:rPr>
        <w:t xml:space="preserve"> county shall require its</w:t>
      </w:r>
      <w:r w:rsidR="00E15B5C">
        <w:rPr>
          <w:rFonts w:ascii="Times New Roman" w:eastAsia="Times New Roman" w:hAnsi="Times New Roman"/>
          <w:lang w:bidi="en-US"/>
        </w:rPr>
        <w:t xml:space="preserve"> </w:t>
      </w:r>
      <w:r w:rsidRPr="0083221B">
        <w:rPr>
          <w:rFonts w:ascii="Times New Roman" w:eastAsia="Times New Roman" w:hAnsi="Times New Roman"/>
          <w:u w:val="single"/>
          <w:lang w:bidi="en-US"/>
        </w:rPr>
        <w:t>selected goods or services</w:t>
      </w:r>
      <w:r w:rsidR="00E15B5C" w:rsidRPr="00836C60">
        <w:rPr>
          <w:rFonts w:ascii="Times New Roman" w:eastAsia="Times New Roman" w:hAnsi="Times New Roman"/>
          <w:lang w:bidi="en-US"/>
        </w:rPr>
        <w:t xml:space="preserve"> </w:t>
      </w:r>
      <w:r w:rsidRPr="00D82C95">
        <w:rPr>
          <w:rFonts w:ascii="Times New Roman" w:eastAsia="Times New Roman" w:hAnsi="Times New Roman"/>
          <w:lang w:bidi="en-US"/>
        </w:rPr>
        <w:t>contractor</w:t>
      </w:r>
      <w:r w:rsidR="00E15B5C" w:rsidRPr="00D82C95">
        <w:rPr>
          <w:rFonts w:ascii="Times New Roman" w:eastAsia="Times New Roman" w:hAnsi="Times New Roman"/>
          <w:lang w:bidi="en-US"/>
        </w:rPr>
        <w:t>((</w:t>
      </w:r>
      <w:r w:rsidRPr="00602DAE">
        <w:rPr>
          <w:rFonts w:ascii="Times New Roman" w:eastAsia="Times New Roman" w:hAnsi="Times New Roman"/>
          <w:strike/>
          <w:lang w:bidi="en-US"/>
        </w:rPr>
        <w:t>s</w:t>
      </w:r>
      <w:r w:rsidR="00E15B5C" w:rsidRPr="00D82C95">
        <w:rPr>
          <w:rFonts w:ascii="Times New Roman" w:eastAsia="Times New Roman" w:hAnsi="Times New Roman"/>
          <w:lang w:bidi="en-US"/>
        </w:rPr>
        <w:t>))</w:t>
      </w:r>
      <w:r w:rsidRPr="00D82C95">
        <w:rPr>
          <w:rFonts w:ascii="Times New Roman" w:eastAsia="Times New Roman" w:hAnsi="Times New Roman"/>
          <w:lang w:bidi="en-US"/>
        </w:rPr>
        <w:t xml:space="preserve"> or consultant</w:t>
      </w:r>
      <w:r w:rsidR="00E15B5C" w:rsidRPr="00D82C95">
        <w:rPr>
          <w:rFonts w:ascii="Times New Roman" w:eastAsia="Times New Roman" w:hAnsi="Times New Roman"/>
          <w:lang w:bidi="en-US"/>
        </w:rPr>
        <w:t>((</w:t>
      </w:r>
      <w:r w:rsidRPr="00602DAE">
        <w:rPr>
          <w:rFonts w:ascii="Times New Roman" w:eastAsia="Times New Roman" w:hAnsi="Times New Roman"/>
          <w:strike/>
          <w:lang w:bidi="en-US"/>
        </w:rPr>
        <w:t>s</w:t>
      </w:r>
      <w:r w:rsidR="00602DAE">
        <w:rPr>
          <w:rFonts w:ascii="Times New Roman" w:eastAsia="Times New Roman" w:hAnsi="Times New Roman"/>
          <w:lang w:bidi="en-US"/>
        </w:rPr>
        <w:t>))</w:t>
      </w:r>
      <w:r>
        <w:rPr>
          <w:rFonts w:ascii="Times New Roman" w:eastAsia="Times New Roman" w:hAnsi="Times New Roman"/>
          <w:lang w:bidi="en-US"/>
        </w:rPr>
        <w:t xml:space="preserve"> to use ((</w:t>
      </w:r>
      <w:r>
        <w:rPr>
          <w:rFonts w:ascii="Times New Roman" w:eastAsia="Times New Roman" w:hAnsi="Times New Roman"/>
          <w:strike/>
          <w:lang w:bidi="en-US"/>
        </w:rPr>
        <w:t>recycled and other environmentally preferable</w:t>
      </w:r>
      <w:r w:rsidR="00D50BFF">
        <w:rPr>
          <w:rFonts w:ascii="Times New Roman" w:eastAsia="Times New Roman" w:hAnsi="Times New Roman"/>
          <w:strike/>
          <w:lang w:bidi="en-US"/>
        </w:rPr>
        <w:t xml:space="preserve"> products</w:t>
      </w:r>
      <w:r>
        <w:rPr>
          <w:rFonts w:ascii="Times New Roman" w:eastAsia="Times New Roman" w:hAnsi="Times New Roman"/>
          <w:lang w:bidi="en-US"/>
        </w:rPr>
        <w:t xml:space="preserve">)) </w:t>
      </w:r>
      <w:r>
        <w:rPr>
          <w:rFonts w:ascii="Times New Roman" w:eastAsia="Times New Roman" w:hAnsi="Times New Roman"/>
          <w:u w:val="single"/>
          <w:lang w:bidi="en-US"/>
        </w:rPr>
        <w:t>sustainable goods and services and minimize waste</w:t>
      </w:r>
      <w:r>
        <w:rPr>
          <w:rFonts w:ascii="Times New Roman" w:eastAsia="Times New Roman" w:hAnsi="Times New Roman"/>
          <w:lang w:bidi="en-US"/>
        </w:rPr>
        <w:t xml:space="preserve"> whenever practicable </w:t>
      </w:r>
      <w:r w:rsidRPr="00DF7A84">
        <w:rPr>
          <w:rFonts w:ascii="Times New Roman" w:eastAsia="Times New Roman" w:hAnsi="Times New Roman"/>
          <w:u w:val="single"/>
          <w:lang w:bidi="en-US"/>
        </w:rPr>
        <w:t>in the fulfillment of the contract</w:t>
      </w:r>
      <w:r>
        <w:rPr>
          <w:rFonts w:ascii="Times New Roman" w:eastAsia="Times New Roman" w:hAnsi="Times New Roman"/>
          <w:lang w:bidi="en-US"/>
        </w:rPr>
        <w:t>.</w:t>
      </w:r>
    </w:p>
    <w:p w:rsidR="00F85369" w:rsidRDefault="00F85369" w:rsidP="00F8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w:t>
      </w:r>
      <w:r>
        <w:rPr>
          <w:rFonts w:ascii="Times New Roman" w:eastAsia="Times New Roman" w:hAnsi="Times New Roman"/>
          <w:strike/>
          <w:lang w:bidi="en-US"/>
        </w:rPr>
        <w:t>C</w:t>
      </w:r>
      <w:proofErr w:type="gramStart"/>
      <w:r>
        <w:rPr>
          <w:rFonts w:ascii="Times New Roman" w:eastAsia="Times New Roman" w:hAnsi="Times New Roman"/>
          <w:strike/>
          <w:lang w:bidi="en-US"/>
        </w:rPr>
        <w:t>.  The</w:t>
      </w:r>
      <w:proofErr w:type="gramEnd"/>
      <w:r>
        <w:rPr>
          <w:rFonts w:ascii="Times New Roman" w:eastAsia="Times New Roman" w:hAnsi="Times New Roman"/>
          <w:strike/>
          <w:lang w:bidi="en-US"/>
        </w:rPr>
        <w:t xml:space="preserve"> county shall promote the use of recycled and other environmentally preferable products by publicizing its environmental purchasing policy and its implementation, consistent with this chapter.</w:t>
      </w:r>
      <w:r>
        <w:rPr>
          <w:rFonts w:ascii="Times New Roman" w:eastAsia="Times New Roman" w:hAnsi="Times New Roman"/>
          <w:lang w:bidi="en-US"/>
        </w:rPr>
        <w:t>))</w:t>
      </w:r>
    </w:p>
    <w:p w:rsidR="00ED7F3D" w:rsidRDefault="00317819"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sidR="00ED7F3D">
        <w:rPr>
          <w:rFonts w:ascii="Times New Roman" w:eastAsia="Times New Roman" w:hAnsi="Times New Roman"/>
          <w:u w:val="single"/>
          <w:lang w:bidi="en-US"/>
        </w:rPr>
        <w:t>NEW SECTION.  SECTION 4.</w:t>
      </w:r>
      <w:r w:rsidR="00ED7F3D">
        <w:rPr>
          <w:rFonts w:ascii="Times New Roman" w:eastAsia="Times New Roman" w:hAnsi="Times New Roman"/>
          <w:lang w:bidi="en-US"/>
        </w:rPr>
        <w:t xml:space="preserve">  There is hereby added to K.C.C. chapter 18.20 a new section to read as follows:</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Departments are required to evaluate the use of independent,</w:t>
      </w:r>
      <w:r w:rsidR="005F4317">
        <w:rPr>
          <w:rFonts w:ascii="Times New Roman" w:eastAsia="Times New Roman" w:hAnsi="Times New Roman"/>
          <w:lang w:bidi="en-US"/>
        </w:rPr>
        <w:t xml:space="preserve"> third-party environmental good</w:t>
      </w:r>
      <w:r>
        <w:rPr>
          <w:rFonts w:ascii="Times New Roman" w:eastAsia="Times New Roman" w:hAnsi="Times New Roman"/>
          <w:lang w:bidi="en-US"/>
        </w:rPr>
        <w:t xml:space="preserve"> or service label standards when applicable when writing specifications for or </w:t>
      </w:r>
      <w:r w:rsidRPr="00063A42">
        <w:rPr>
          <w:rFonts w:ascii="Times New Roman" w:eastAsia="Times New Roman" w:hAnsi="Times New Roman"/>
          <w:lang w:bidi="en-US"/>
        </w:rPr>
        <w:t xml:space="preserve">procuring </w:t>
      </w:r>
      <w:r>
        <w:rPr>
          <w:rFonts w:ascii="Times New Roman" w:eastAsia="Times New Roman" w:hAnsi="Times New Roman"/>
          <w:lang w:bidi="en-US"/>
        </w:rPr>
        <w:t>goods</w:t>
      </w:r>
      <w:r w:rsidRPr="00063A42">
        <w:rPr>
          <w:rFonts w:ascii="Times New Roman" w:eastAsia="Times New Roman" w:hAnsi="Times New Roman"/>
          <w:lang w:bidi="en-US"/>
        </w:rPr>
        <w:t xml:space="preserve"> or services</w:t>
      </w:r>
      <w:r>
        <w:rPr>
          <w:rFonts w:ascii="Times New Roman" w:eastAsia="Times New Roman" w:hAnsi="Times New Roman"/>
          <w:lang w:bidi="en-US"/>
        </w:rPr>
        <w:t>, to ensure that they are sustainable, so long as the labels:</w:t>
      </w:r>
    </w:p>
    <w:p w:rsidR="00ED7F3D" w:rsidRPr="00B578B1"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Were developed and awarded by an impartial third-</w:t>
      </w:r>
      <w:r w:rsidRPr="00C52B90">
        <w:rPr>
          <w:rFonts w:ascii="Times New Roman" w:eastAsia="Times New Roman" w:hAnsi="Times New Roman"/>
          <w:lang w:bidi="en-US"/>
        </w:rPr>
        <w:t xml:space="preserve">party; </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8C15C9">
        <w:rPr>
          <w:rFonts w:ascii="Times New Roman" w:eastAsia="Times New Roman" w:hAnsi="Times New Roman"/>
          <w:lang w:bidi="en-US"/>
        </w:rPr>
        <w:lastRenderedPageBreak/>
        <w:tab/>
        <w:t xml:space="preserve">  2.  Were developed in a public, transparent, and broad stakeholder process;</w:t>
      </w:r>
      <w:r w:rsidRPr="00082703">
        <w:rPr>
          <w:rFonts w:ascii="Times New Roman" w:eastAsia="Times New Roman" w:hAnsi="Times New Roman"/>
          <w:lang w:bidi="en-US"/>
        </w:rPr>
        <w:t xml:space="preserve"> and</w:t>
      </w:r>
    </w:p>
    <w:p w:rsidR="0083221B" w:rsidRDefault="00ED7F3D"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  3.  </w:t>
      </w:r>
      <w:r w:rsidRPr="00DE3FC8">
        <w:rPr>
          <w:rFonts w:ascii="Times New Roman" w:eastAsia="Times New Roman" w:hAnsi="Times New Roman"/>
          <w:lang w:bidi="en-US"/>
        </w:rPr>
        <w:t xml:space="preserve">Satisfy the standards for certification developed by </w:t>
      </w:r>
      <w:r w:rsidRPr="009B0ADF">
        <w:rPr>
          <w:rFonts w:ascii="Times New Roman" w:eastAsia="Times New Roman" w:hAnsi="Times New Roman"/>
          <w:lang w:bidi="en-US"/>
        </w:rPr>
        <w:t>the International Organization of Standards or other recognized standards-setting or accreditation organization</w:t>
      </w:r>
      <w:r w:rsidRPr="00F64666">
        <w:rPr>
          <w:rFonts w:ascii="Times New Roman" w:eastAsia="Times New Roman" w:hAnsi="Times New Roman"/>
          <w:lang w:bidi="en-US"/>
        </w:rPr>
        <w:t>s.</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B.  The procurement and payables section of the finance and business operations division, in consultation with departments, shall establish minimum environmental standards </w:t>
      </w:r>
      <w:r w:rsidR="00CF54EC">
        <w:rPr>
          <w:rFonts w:ascii="Times New Roman" w:eastAsia="Times New Roman" w:hAnsi="Times New Roman"/>
          <w:lang w:bidi="en-US"/>
        </w:rPr>
        <w:t xml:space="preserve">for </w:t>
      </w:r>
      <w:r>
        <w:rPr>
          <w:rFonts w:ascii="Times New Roman" w:eastAsia="Times New Roman" w:hAnsi="Times New Roman"/>
          <w:lang w:bidi="en-US"/>
        </w:rPr>
        <w:t>goods and services in accordance with Strategic Climate Action Plan goals, measures and targets, federal guidance, third-party certified environmental standards and best practices.</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5.</w:t>
      </w:r>
      <w:r>
        <w:rPr>
          <w:rFonts w:ascii="Times New Roman" w:eastAsia="Times New Roman" w:hAnsi="Times New Roman"/>
          <w:lang w:bidi="en-US"/>
        </w:rPr>
        <w:t xml:space="preserve">  The following are each hereby repealed:</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Ordinance 17074, Section 1, and K.C.C. 18.20.030;</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Ordinance 9240, Section 6, as amended, and K.C.C. 18.20.040;</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Ordinance 17085, Section 2, and K.C.C. 18.20.050; and</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D.  Ordinance 9240, Section 9, as amended, and K.C.C. 18.20.060.</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6.</w:t>
      </w:r>
      <w:r>
        <w:rPr>
          <w:rFonts w:ascii="Times New Roman" w:eastAsia="Times New Roman" w:hAnsi="Times New Roman"/>
          <w:lang w:bidi="en-US"/>
        </w:rPr>
        <w:t xml:space="preserve">  Ordinance 9240, Section 16, as amended, and K.C.C. 18.20.070 are each hereby amended to read as follows:</w:t>
      </w:r>
    </w:p>
    <w:p w:rsidR="00ED7F3D" w:rsidRDefault="00ED7F3D" w:rsidP="00ED7F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b/>
          <w:lang w:bidi="en-US"/>
        </w:rPr>
        <w:tab/>
      </w:r>
      <w:r>
        <w:rPr>
          <w:rFonts w:ascii="Times New Roman" w:eastAsia="Times New Roman" w:hAnsi="Times New Roman"/>
          <w:lang w:bidi="en-US"/>
        </w:rPr>
        <w:t>All departments are responsible for:</w:t>
      </w:r>
    </w:p>
    <w:p w:rsidR="00ED7F3D" w:rsidRDefault="00317819" w:rsidP="00D82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A.  </w:t>
      </w:r>
      <w:r w:rsidR="00ED7F3D">
        <w:rPr>
          <w:rFonts w:ascii="Times New Roman" w:eastAsia="Times New Roman" w:hAnsi="Times New Roman"/>
          <w:lang w:bidi="en-US"/>
        </w:rPr>
        <w:t>Assigning appropriate personnel to evaluate opportunities for buying ((</w:t>
      </w:r>
      <w:r w:rsidR="00ED7F3D">
        <w:rPr>
          <w:rFonts w:ascii="Times New Roman" w:eastAsia="Times New Roman" w:hAnsi="Times New Roman"/>
          <w:strike/>
          <w:lang w:bidi="en-US"/>
        </w:rPr>
        <w:t>recycled and other environmentally preferable products</w:t>
      </w:r>
      <w:r w:rsidR="00ED7F3D">
        <w:rPr>
          <w:rFonts w:ascii="Times New Roman" w:eastAsia="Times New Roman" w:hAnsi="Times New Roman"/>
          <w:lang w:bidi="en-US"/>
        </w:rPr>
        <w:t xml:space="preserve">)) </w:t>
      </w:r>
      <w:r w:rsidR="00ED7F3D">
        <w:rPr>
          <w:rFonts w:ascii="Times New Roman" w:eastAsia="Times New Roman" w:hAnsi="Times New Roman"/>
          <w:u w:val="single"/>
          <w:lang w:bidi="en-US"/>
        </w:rPr>
        <w:t xml:space="preserve">sustainable </w:t>
      </w:r>
      <w:r w:rsidR="00ED7F3D" w:rsidRPr="00ED7F3D">
        <w:rPr>
          <w:rFonts w:ascii="Times New Roman" w:eastAsia="Times New Roman" w:hAnsi="Times New Roman"/>
          <w:u w:val="single"/>
          <w:lang w:bidi="en-US"/>
        </w:rPr>
        <w:t>goods a</w:t>
      </w:r>
      <w:r w:rsidR="00ED7F3D">
        <w:rPr>
          <w:rFonts w:ascii="Times New Roman" w:eastAsia="Times New Roman" w:hAnsi="Times New Roman"/>
          <w:u w:val="single"/>
          <w:lang w:bidi="en-US"/>
        </w:rPr>
        <w:t>nd services</w:t>
      </w:r>
      <w:r w:rsidR="00ED7F3D">
        <w:rPr>
          <w:rFonts w:ascii="Times New Roman" w:eastAsia="Times New Roman" w:hAnsi="Times New Roman"/>
          <w:lang w:bidi="en-US"/>
        </w:rPr>
        <w:t xml:space="preserve"> reflected in federal guidance or communicated by the procurement and ((</w:t>
      </w:r>
      <w:r w:rsidR="00ED7F3D">
        <w:rPr>
          <w:rFonts w:ascii="Times New Roman" w:eastAsia="Times New Roman" w:hAnsi="Times New Roman"/>
          <w:strike/>
          <w:lang w:bidi="en-US"/>
        </w:rPr>
        <w:t>contract services</w:t>
      </w:r>
      <w:r w:rsidR="00ED7F3D">
        <w:rPr>
          <w:rFonts w:ascii="Times New Roman" w:eastAsia="Times New Roman" w:hAnsi="Times New Roman"/>
          <w:lang w:bidi="en-US"/>
        </w:rPr>
        <w:t xml:space="preserve">)) </w:t>
      </w:r>
      <w:r w:rsidR="00ED7F3D">
        <w:rPr>
          <w:rFonts w:ascii="Times New Roman" w:eastAsia="Times New Roman" w:hAnsi="Times New Roman"/>
          <w:u w:val="single"/>
          <w:lang w:bidi="en-US"/>
        </w:rPr>
        <w:t>payables</w:t>
      </w:r>
      <w:r w:rsidR="00ED7F3D">
        <w:rPr>
          <w:rFonts w:ascii="Times New Roman" w:eastAsia="Times New Roman" w:hAnsi="Times New Roman"/>
          <w:lang w:bidi="en-US"/>
        </w:rPr>
        <w:t xml:space="preserve"> section </w:t>
      </w:r>
      <w:r w:rsidR="00ED7F3D">
        <w:rPr>
          <w:rFonts w:ascii="Times New Roman" w:eastAsia="Times New Roman" w:hAnsi="Times New Roman"/>
          <w:u w:val="single"/>
          <w:lang w:bidi="en-US"/>
        </w:rPr>
        <w:t>of the finance and business operations division th</w:t>
      </w:r>
      <w:r w:rsidR="005F4317">
        <w:rPr>
          <w:rFonts w:ascii="Times New Roman" w:eastAsia="Times New Roman" w:hAnsi="Times New Roman"/>
          <w:u w:val="single"/>
          <w:lang w:bidi="en-US"/>
        </w:rPr>
        <w:t>r</w:t>
      </w:r>
      <w:r w:rsidR="00ED7F3D">
        <w:rPr>
          <w:rFonts w:ascii="Times New Roman" w:eastAsia="Times New Roman" w:hAnsi="Times New Roman"/>
          <w:u w:val="single"/>
          <w:lang w:bidi="en-US"/>
        </w:rPr>
        <w:t>ough its sustainable purchasing implementation guidance document, other tools and training for departments</w:t>
      </w:r>
      <w:r w:rsidR="00ED7F3D">
        <w:rPr>
          <w:rFonts w:ascii="Times New Roman" w:eastAsia="Times New Roman" w:hAnsi="Times New Roman"/>
          <w:lang w:bidi="en-US"/>
        </w:rPr>
        <w:t>;</w:t>
      </w:r>
    </w:p>
    <w:p w:rsidR="00A528D2" w:rsidRDefault="00317819" w:rsidP="00D82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 xml:space="preserve">B.  </w:t>
      </w:r>
      <w:r w:rsidR="00A528D2">
        <w:rPr>
          <w:rFonts w:ascii="Times New Roman" w:eastAsia="Times New Roman" w:hAnsi="Times New Roman"/>
          <w:lang w:bidi="en-US"/>
        </w:rPr>
        <w:t>Purchasing ((</w:t>
      </w:r>
      <w:r w:rsidR="00A528D2">
        <w:rPr>
          <w:rFonts w:ascii="Times New Roman" w:eastAsia="Times New Roman" w:hAnsi="Times New Roman"/>
          <w:strike/>
          <w:lang w:bidi="en-US"/>
        </w:rPr>
        <w:t>recycled and other environmentally preferable products</w:t>
      </w:r>
      <w:r w:rsidR="00A528D2">
        <w:rPr>
          <w:rFonts w:ascii="Times New Roman" w:eastAsia="Times New Roman" w:hAnsi="Times New Roman"/>
          <w:lang w:bidi="en-US"/>
        </w:rPr>
        <w:t xml:space="preserve">)) </w:t>
      </w:r>
      <w:r w:rsidR="00A528D2">
        <w:rPr>
          <w:rFonts w:ascii="Times New Roman" w:eastAsia="Times New Roman" w:hAnsi="Times New Roman"/>
          <w:u w:val="single"/>
          <w:lang w:bidi="en-US"/>
        </w:rPr>
        <w:t xml:space="preserve">sustainable </w:t>
      </w:r>
      <w:r w:rsidR="00A528D2" w:rsidRPr="00A801A1">
        <w:rPr>
          <w:rFonts w:ascii="Times New Roman" w:eastAsia="Times New Roman" w:hAnsi="Times New Roman"/>
          <w:u w:val="single"/>
          <w:lang w:bidi="en-US"/>
        </w:rPr>
        <w:t>goods and</w:t>
      </w:r>
      <w:r w:rsidR="00A528D2">
        <w:rPr>
          <w:rFonts w:ascii="Times New Roman" w:eastAsia="Times New Roman" w:hAnsi="Times New Roman"/>
          <w:u w:val="single"/>
          <w:lang w:bidi="en-US"/>
        </w:rPr>
        <w:t xml:space="preserve"> services</w:t>
      </w:r>
      <w:r w:rsidR="00A528D2">
        <w:rPr>
          <w:rFonts w:ascii="Times New Roman" w:eastAsia="Times New Roman" w:hAnsi="Times New Roman"/>
          <w:lang w:bidi="en-US"/>
        </w:rPr>
        <w:t xml:space="preserve"> whenever practicable </w:t>
      </w:r>
      <w:r w:rsidR="00A528D2">
        <w:rPr>
          <w:rFonts w:ascii="Times New Roman" w:eastAsia="Times New Roman" w:hAnsi="Times New Roman"/>
          <w:u w:val="single"/>
          <w:lang w:bidi="en-US"/>
        </w:rPr>
        <w:t xml:space="preserve">and </w:t>
      </w:r>
      <w:r w:rsidR="00A528D2" w:rsidRPr="00875893">
        <w:rPr>
          <w:rFonts w:ascii="Times New Roman" w:eastAsia="Times New Roman" w:hAnsi="Times New Roman"/>
          <w:u w:val="single"/>
          <w:lang w:bidi="en-US"/>
        </w:rPr>
        <w:t>as required</w:t>
      </w:r>
      <w:r w:rsidR="00A528D2" w:rsidRPr="00620F1C">
        <w:rPr>
          <w:rFonts w:ascii="Times New Roman" w:eastAsia="Times New Roman" w:hAnsi="Times New Roman"/>
          <w:u w:val="single"/>
          <w:lang w:bidi="en-US"/>
        </w:rPr>
        <w:t xml:space="preserve"> or</w:t>
      </w:r>
      <w:r w:rsidR="00A528D2">
        <w:rPr>
          <w:rFonts w:ascii="Times New Roman" w:eastAsia="Times New Roman" w:hAnsi="Times New Roman"/>
          <w:u w:val="single"/>
          <w:lang w:bidi="en-US"/>
        </w:rPr>
        <w:t xml:space="preserve"> recommended by the sustainable purchasing implementation guidance document</w:t>
      </w:r>
      <w:r w:rsidR="00A528D2">
        <w:rPr>
          <w:rFonts w:ascii="Times New Roman" w:eastAsia="Times New Roman" w:hAnsi="Times New Roman"/>
          <w:lang w:bidi="en-US"/>
        </w:rPr>
        <w:t>; ((</w:t>
      </w:r>
      <w:r w:rsidR="00A528D2">
        <w:rPr>
          <w:rFonts w:ascii="Times New Roman" w:eastAsia="Times New Roman" w:hAnsi="Times New Roman"/>
          <w:strike/>
          <w:lang w:bidi="en-US"/>
        </w:rPr>
        <w:t>and</w:t>
      </w:r>
      <w:r w:rsidR="00A528D2">
        <w:rPr>
          <w:rFonts w:ascii="Times New Roman" w:eastAsia="Times New Roman" w:hAnsi="Times New Roman"/>
          <w:lang w:bidi="en-US"/>
        </w:rPr>
        <w:t>))</w:t>
      </w:r>
    </w:p>
    <w:p w:rsidR="00A528D2" w:rsidRDefault="00317819" w:rsidP="00D82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C.  </w:t>
      </w:r>
      <w:r w:rsidR="00A528D2">
        <w:rPr>
          <w:rFonts w:ascii="Times New Roman" w:eastAsia="Times New Roman" w:hAnsi="Times New Roman"/>
          <w:lang w:bidi="en-US"/>
        </w:rPr>
        <w:t>((</w:t>
      </w:r>
      <w:r w:rsidR="00A528D2">
        <w:rPr>
          <w:rFonts w:ascii="Times New Roman" w:eastAsia="Times New Roman" w:hAnsi="Times New Roman"/>
          <w:strike/>
          <w:lang w:bidi="en-US"/>
        </w:rPr>
        <w:t>Reporting evaluation results and purchases of recycled and other environmentally preferable products to the procurement and contract service section by February 28 of each year</w:t>
      </w:r>
      <w:r w:rsidR="00A528D2">
        <w:rPr>
          <w:rFonts w:ascii="Times New Roman" w:eastAsia="Times New Roman" w:hAnsi="Times New Roman"/>
          <w:lang w:bidi="en-US"/>
        </w:rPr>
        <w:t xml:space="preserve">)) </w:t>
      </w:r>
      <w:r w:rsidR="00A528D2">
        <w:rPr>
          <w:rFonts w:ascii="Times New Roman" w:eastAsia="Times New Roman" w:hAnsi="Times New Roman"/>
          <w:u w:val="single"/>
          <w:lang w:bidi="en-US"/>
        </w:rPr>
        <w:t>Working with the procurement and payables section of the finance and business operations division to set appropriate environmental standards and certifications for various goods categories, conducting sustainable purchasing training, including encouraging employee attendance at internal and external trainings related to sustainable purchasing;</w:t>
      </w:r>
    </w:p>
    <w:p w:rsidR="00A528D2" w:rsidRDefault="00317819" w:rsidP="00D82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D.  </w:t>
      </w:r>
      <w:r w:rsidR="00A528D2">
        <w:rPr>
          <w:rFonts w:ascii="Times New Roman" w:eastAsia="Times New Roman" w:hAnsi="Times New Roman"/>
          <w:lang w:bidi="en-US"/>
        </w:rPr>
        <w:t>((</w:t>
      </w:r>
      <w:r w:rsidR="00A528D2">
        <w:rPr>
          <w:rFonts w:ascii="Times New Roman" w:eastAsia="Times New Roman" w:hAnsi="Times New Roman"/>
          <w:strike/>
          <w:lang w:bidi="en-US"/>
        </w:rPr>
        <w:t>Educating employees in paper conservation practices and implementing paper reduction strategies, such as increasing use of electronic drafts, and reducing the standard number of document copies wherever practicable</w:t>
      </w:r>
      <w:r w:rsidR="00A528D2">
        <w:rPr>
          <w:rFonts w:ascii="Times New Roman" w:eastAsia="Times New Roman" w:hAnsi="Times New Roman"/>
          <w:lang w:bidi="en-US"/>
        </w:rPr>
        <w:t xml:space="preserve">.)) </w:t>
      </w:r>
      <w:r w:rsidR="00A528D2">
        <w:rPr>
          <w:rFonts w:ascii="Times New Roman" w:eastAsia="Times New Roman" w:hAnsi="Times New Roman"/>
          <w:u w:val="single"/>
          <w:lang w:bidi="en-US"/>
        </w:rPr>
        <w:t>Ensuring internal policies and procedures provide for the implementation of this chapter;</w:t>
      </w:r>
    </w:p>
    <w:p w:rsidR="00A528D2" w:rsidRDefault="00317819" w:rsidP="00D82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sidR="00A528D2">
        <w:rPr>
          <w:rFonts w:ascii="Times New Roman" w:eastAsia="Times New Roman" w:hAnsi="Times New Roman"/>
          <w:lang w:bidi="en-US"/>
        </w:rPr>
        <w:t>E.  ((</w:t>
      </w:r>
      <w:r w:rsidR="00A528D2">
        <w:rPr>
          <w:rFonts w:ascii="Times New Roman" w:eastAsia="Times New Roman" w:hAnsi="Times New Roman"/>
          <w:strike/>
          <w:lang w:bidi="en-US"/>
        </w:rPr>
        <w:t>Working with the appropriate information technology service units and copier service providers to ensure printing and copying preferences are set to double sided as the default setting</w:t>
      </w:r>
      <w:r w:rsidR="00A528D2">
        <w:rPr>
          <w:rFonts w:ascii="Times New Roman" w:eastAsia="Times New Roman" w:hAnsi="Times New Roman"/>
          <w:lang w:bidi="en-US"/>
        </w:rPr>
        <w:t xml:space="preserve">)) </w:t>
      </w:r>
      <w:r w:rsidR="00A528D2">
        <w:rPr>
          <w:rFonts w:ascii="Times New Roman" w:eastAsia="Times New Roman" w:hAnsi="Times New Roman"/>
          <w:u w:val="single"/>
          <w:lang w:bidi="en-US"/>
        </w:rPr>
        <w:t>Encouraging pilot testing for sustainable goods and services; and</w:t>
      </w:r>
    </w:p>
    <w:p w:rsidR="00A528D2" w:rsidRDefault="00A528D2" w:rsidP="00D82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F.  Ensuring contractors and consultants use and supply sustainable goods and services and minimize waste whenever practicable</w:t>
      </w:r>
      <w:r>
        <w:rPr>
          <w:rFonts w:ascii="Times New Roman" w:eastAsia="Times New Roman" w:hAnsi="Times New Roman"/>
          <w:lang w:bidi="en-US"/>
        </w:rPr>
        <w:t>.</w:t>
      </w:r>
    </w:p>
    <w:p w:rsidR="00A528D2" w:rsidRDefault="00A528D2" w:rsidP="00A528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7.</w:t>
      </w:r>
      <w:r>
        <w:rPr>
          <w:rFonts w:ascii="Times New Roman" w:eastAsia="Times New Roman" w:hAnsi="Times New Roman"/>
          <w:lang w:bidi="en-US"/>
        </w:rPr>
        <w:t xml:space="preserve">  Ordinance 9240, Section 17, as amended, and K.C.C. 18.20.080 are each hereby amended to read as follows:</w:t>
      </w:r>
    </w:p>
    <w:p w:rsidR="00A528D2" w:rsidRDefault="00A528D2" w:rsidP="00A528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b/>
          <w:lang w:bidi="en-US"/>
        </w:rPr>
        <w:tab/>
      </w:r>
      <w:r>
        <w:rPr>
          <w:rFonts w:ascii="Times New Roman" w:eastAsia="Times New Roman" w:hAnsi="Times New Roman"/>
          <w:lang w:bidi="en-US"/>
        </w:rPr>
        <w:t>The solid waste division is responsible for:</w:t>
      </w:r>
    </w:p>
    <w:p w:rsidR="00A528D2" w:rsidRDefault="00A528D2" w:rsidP="00A528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lastRenderedPageBreak/>
        <w:tab/>
        <w:t xml:space="preserve">A.  Providing information and technical assistance to </w:t>
      </w:r>
      <w:r>
        <w:rPr>
          <w:rFonts w:ascii="Times New Roman" w:eastAsia="Times New Roman" w:hAnsi="Times New Roman"/>
          <w:u w:val="single"/>
          <w:lang w:bidi="en-US"/>
        </w:rPr>
        <w:t xml:space="preserve">external agencies, such as </w:t>
      </w:r>
      <w:r>
        <w:rPr>
          <w:rFonts w:ascii="Times New Roman" w:eastAsia="Times New Roman" w:hAnsi="Times New Roman"/>
          <w:lang w:bidi="en-US"/>
        </w:rPr>
        <w:t>local governments, schools, colleges and other public and private organizations to increase their purchase of ((</w:t>
      </w:r>
      <w:r>
        <w:rPr>
          <w:rFonts w:ascii="Times New Roman" w:eastAsia="Times New Roman" w:hAnsi="Times New Roman"/>
          <w:strike/>
          <w:lang w:bidi="en-US"/>
        </w:rPr>
        <w:t>recycled and other environmentally preferable products</w:t>
      </w:r>
      <w:r>
        <w:rPr>
          <w:rFonts w:ascii="Times New Roman" w:eastAsia="Times New Roman" w:hAnsi="Times New Roman"/>
          <w:lang w:bidi="en-US"/>
        </w:rPr>
        <w:t xml:space="preserve">)) </w:t>
      </w:r>
      <w:r>
        <w:rPr>
          <w:rFonts w:ascii="Times New Roman" w:eastAsia="Times New Roman" w:hAnsi="Times New Roman"/>
          <w:u w:val="single"/>
          <w:lang w:bidi="en-US"/>
        </w:rPr>
        <w:t xml:space="preserve">sustainable </w:t>
      </w:r>
      <w:r w:rsidRPr="00A528D2">
        <w:rPr>
          <w:rFonts w:ascii="Times New Roman" w:eastAsia="Times New Roman" w:hAnsi="Times New Roman"/>
          <w:u w:val="single"/>
          <w:lang w:bidi="en-US"/>
        </w:rPr>
        <w:t>goods and services</w:t>
      </w:r>
      <w:r w:rsidRPr="00D82C95">
        <w:rPr>
          <w:rFonts w:ascii="Times New Roman" w:eastAsia="Times New Roman" w:hAnsi="Times New Roman"/>
          <w:lang w:bidi="en-US"/>
        </w:rPr>
        <w:t xml:space="preserve">; </w:t>
      </w:r>
      <w:r w:rsidRPr="00A528D2">
        <w:rPr>
          <w:rFonts w:ascii="Times New Roman" w:eastAsia="Times New Roman" w:hAnsi="Times New Roman"/>
          <w:u w:val="single"/>
          <w:lang w:bidi="en-US"/>
        </w:rPr>
        <w:t>and</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proofErr w:type="gramStart"/>
      <w:r>
        <w:rPr>
          <w:rFonts w:ascii="Times New Roman" w:eastAsia="Times New Roman" w:hAnsi="Times New Roman"/>
          <w:lang w:bidi="en-US"/>
        </w:rPr>
        <w:t>B.  (</w:t>
      </w:r>
      <w:proofErr w:type="gramEnd"/>
      <w:r>
        <w:rPr>
          <w:rFonts w:ascii="Times New Roman" w:eastAsia="Times New Roman" w:hAnsi="Times New Roman"/>
          <w:lang w:bidi="en-US"/>
        </w:rPr>
        <w:t>(</w:t>
      </w:r>
      <w:r>
        <w:rPr>
          <w:rFonts w:ascii="Times New Roman" w:eastAsia="Times New Roman" w:hAnsi="Times New Roman"/>
          <w:strike/>
          <w:lang w:bidi="en-US"/>
        </w:rPr>
        <w:t>Preparing press releases and fact sheets publicizing the successes of the program;</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strike/>
          <w:lang w:bidi="en-US"/>
        </w:rPr>
        <w:t>C.</w:t>
      </w:r>
      <w:r>
        <w:rPr>
          <w:rFonts w:ascii="Times New Roman" w:eastAsia="Times New Roman" w:hAnsi="Times New Roman"/>
          <w:lang w:bidi="en-US"/>
        </w:rPr>
        <w:t>)</w:t>
      </w:r>
      <w:proofErr w:type="gramStart"/>
      <w:r>
        <w:rPr>
          <w:rFonts w:ascii="Times New Roman" w:eastAsia="Times New Roman" w:hAnsi="Times New Roman"/>
          <w:lang w:bidi="en-US"/>
        </w:rPr>
        <w:t>)  Assisting</w:t>
      </w:r>
      <w:proofErr w:type="gramEnd"/>
      <w:r>
        <w:rPr>
          <w:rFonts w:ascii="Times New Roman" w:eastAsia="Times New Roman" w:hAnsi="Times New Roman"/>
          <w:lang w:bidi="en-US"/>
        </w:rPr>
        <w:t xml:space="preserve"> the procurement and ((</w:t>
      </w:r>
      <w:r>
        <w:rPr>
          <w:rFonts w:ascii="Times New Roman" w:eastAsia="Times New Roman" w:hAnsi="Times New Roman"/>
          <w:strike/>
          <w:lang w:bidi="en-US"/>
        </w:rPr>
        <w:t>contract services</w:t>
      </w:r>
      <w:r>
        <w:rPr>
          <w:rFonts w:ascii="Times New Roman" w:eastAsia="Times New Roman" w:hAnsi="Times New Roman"/>
          <w:lang w:bidi="en-US"/>
        </w:rPr>
        <w:t xml:space="preserve">)) </w:t>
      </w:r>
      <w:r>
        <w:rPr>
          <w:rFonts w:ascii="Times New Roman" w:eastAsia="Times New Roman" w:hAnsi="Times New Roman"/>
          <w:u w:val="single"/>
          <w:lang w:bidi="en-US"/>
        </w:rPr>
        <w:t>payables</w:t>
      </w:r>
      <w:r w:rsidRPr="00AC5B79">
        <w:rPr>
          <w:rFonts w:ascii="Times New Roman" w:eastAsia="Times New Roman" w:hAnsi="Times New Roman"/>
          <w:lang w:bidi="en-US"/>
        </w:rPr>
        <w:t xml:space="preserve"> </w:t>
      </w:r>
      <w:r>
        <w:rPr>
          <w:rFonts w:ascii="Times New Roman" w:eastAsia="Times New Roman" w:hAnsi="Times New Roman"/>
          <w:lang w:bidi="en-US"/>
        </w:rPr>
        <w:t xml:space="preserve">section </w:t>
      </w:r>
      <w:r>
        <w:rPr>
          <w:rFonts w:ascii="Times New Roman" w:eastAsia="Times New Roman" w:hAnsi="Times New Roman"/>
          <w:u w:val="single"/>
          <w:lang w:bidi="en-US"/>
        </w:rPr>
        <w:t>of the finance and business operations division</w:t>
      </w:r>
      <w:r>
        <w:rPr>
          <w:rFonts w:ascii="Times New Roman" w:eastAsia="Times New Roman" w:hAnsi="Times New Roman"/>
          <w:lang w:bidi="en-US"/>
        </w:rPr>
        <w:t xml:space="preserve"> in fulfilling its responsibilities under this chapter((</w:t>
      </w:r>
      <w:r>
        <w:rPr>
          <w:rFonts w:ascii="Times New Roman" w:eastAsia="Times New Roman" w:hAnsi="Times New Roman"/>
          <w:strike/>
          <w:lang w:bidi="en-US"/>
        </w:rPr>
        <w:t>; and</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strike/>
          <w:lang w:bidi="en-US"/>
        </w:rPr>
        <w:t>D.  Providing technical assistance to county departments in evaluating paper reduction strategies and educating employees in implementing paper conservation measures</w:t>
      </w:r>
      <w:r>
        <w:rPr>
          <w:rFonts w:ascii="Times New Roman" w:eastAsia="Times New Roman" w:hAnsi="Times New Roman"/>
          <w:lang w:bidi="en-US"/>
        </w:rPr>
        <w:t xml:space="preserve">)) </w:t>
      </w:r>
      <w:r>
        <w:rPr>
          <w:rFonts w:ascii="Times New Roman" w:eastAsia="Times New Roman" w:hAnsi="Times New Roman"/>
          <w:u w:val="single"/>
          <w:lang w:bidi="en-US"/>
        </w:rPr>
        <w:t>as related to recycled materials and products, waste reduction, green building, toxics reduction and recycling</w:t>
      </w:r>
      <w:r>
        <w:rPr>
          <w:rFonts w:ascii="Times New Roman" w:eastAsia="Times New Roman" w:hAnsi="Times New Roman"/>
          <w:lang w:bidi="en-US"/>
        </w:rPr>
        <w:t>.</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D138ED">
        <w:rPr>
          <w:rFonts w:ascii="Times New Roman" w:eastAsia="Times New Roman" w:hAnsi="Times New Roman"/>
          <w:lang w:bidi="en-US"/>
        </w:rPr>
        <w:tab/>
      </w:r>
      <w:r>
        <w:rPr>
          <w:rFonts w:ascii="Times New Roman" w:eastAsia="Times New Roman" w:hAnsi="Times New Roman"/>
          <w:u w:val="single"/>
          <w:lang w:bidi="en-US"/>
        </w:rPr>
        <w:t>SECTION 8.</w:t>
      </w:r>
      <w:r>
        <w:rPr>
          <w:rFonts w:ascii="Times New Roman" w:eastAsia="Times New Roman" w:hAnsi="Times New Roman"/>
          <w:lang w:bidi="en-US"/>
        </w:rPr>
        <w:t xml:space="preserve">  Ordinance 9240, Section 18, as amended, and K.C.C. 18.20.090 are each hereby amended to read as follows:</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b/>
          <w:lang w:bidi="en-US"/>
        </w:rPr>
        <w:tab/>
      </w:r>
      <w:r>
        <w:rPr>
          <w:rFonts w:ascii="Times New Roman" w:eastAsia="Times New Roman" w:hAnsi="Times New Roman"/>
          <w:lang w:bidi="en-US"/>
        </w:rPr>
        <w:t>The procurement and ((</w:t>
      </w:r>
      <w:r>
        <w:rPr>
          <w:rFonts w:ascii="Times New Roman" w:eastAsia="Times New Roman" w:hAnsi="Times New Roman"/>
          <w:strike/>
          <w:lang w:bidi="en-US"/>
        </w:rPr>
        <w:t>contract services</w:t>
      </w:r>
      <w:r>
        <w:rPr>
          <w:rFonts w:ascii="Times New Roman" w:eastAsia="Times New Roman" w:hAnsi="Times New Roman"/>
          <w:lang w:bidi="en-US"/>
        </w:rPr>
        <w:t xml:space="preserve">)) </w:t>
      </w:r>
      <w:r>
        <w:rPr>
          <w:rFonts w:ascii="Times New Roman" w:eastAsia="Times New Roman" w:hAnsi="Times New Roman"/>
          <w:u w:val="single"/>
          <w:lang w:bidi="en-US"/>
        </w:rPr>
        <w:t>payables</w:t>
      </w:r>
      <w:r>
        <w:rPr>
          <w:rFonts w:ascii="Times New Roman" w:eastAsia="Times New Roman" w:hAnsi="Times New Roman"/>
          <w:lang w:bidi="en-US"/>
        </w:rPr>
        <w:t xml:space="preserve"> section </w:t>
      </w:r>
      <w:r>
        <w:rPr>
          <w:rFonts w:ascii="Times New Roman" w:eastAsia="Times New Roman" w:hAnsi="Times New Roman"/>
          <w:u w:val="single"/>
          <w:lang w:bidi="en-US"/>
        </w:rPr>
        <w:t>of the finance and business operations division</w:t>
      </w:r>
      <w:r>
        <w:rPr>
          <w:rFonts w:ascii="Times New Roman" w:eastAsia="Times New Roman" w:hAnsi="Times New Roman"/>
          <w:lang w:bidi="en-US"/>
        </w:rPr>
        <w:t xml:space="preserve"> is responsible for:</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Assigning appropriate personnel to fulfill the requirements of this policy;</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proofErr w:type="gramStart"/>
      <w:r>
        <w:rPr>
          <w:rFonts w:ascii="Times New Roman" w:eastAsia="Times New Roman" w:hAnsi="Times New Roman"/>
          <w:lang w:bidi="en-US"/>
        </w:rPr>
        <w:t>B.  (</w:t>
      </w:r>
      <w:proofErr w:type="gramEnd"/>
      <w:r>
        <w:rPr>
          <w:rFonts w:ascii="Times New Roman" w:eastAsia="Times New Roman" w:hAnsi="Times New Roman"/>
          <w:lang w:bidi="en-US"/>
        </w:rPr>
        <w:t>(</w:t>
      </w:r>
      <w:r>
        <w:rPr>
          <w:rFonts w:ascii="Times New Roman" w:eastAsia="Times New Roman" w:hAnsi="Times New Roman"/>
          <w:strike/>
          <w:lang w:bidi="en-US"/>
        </w:rPr>
        <w:t>Preparing or revising bid documents and contract language where necessary to implement this chapter</w:t>
      </w:r>
      <w:r>
        <w:rPr>
          <w:rFonts w:ascii="Times New Roman" w:eastAsia="Times New Roman" w:hAnsi="Times New Roman"/>
          <w:lang w:bidi="en-US"/>
        </w:rPr>
        <w:t xml:space="preserve">)) </w:t>
      </w:r>
      <w:r>
        <w:rPr>
          <w:rFonts w:ascii="Times New Roman" w:eastAsia="Times New Roman" w:hAnsi="Times New Roman"/>
          <w:u w:val="single"/>
          <w:lang w:bidi="en-US"/>
        </w:rPr>
        <w:t>Assisting agencies in developing sustainable purchasing specifications and integrating these requirements into contracting practices</w:t>
      </w:r>
      <w:r>
        <w:rPr>
          <w:rFonts w:ascii="Times New Roman" w:eastAsia="Times New Roman" w:hAnsi="Times New Roman"/>
          <w:lang w:bidi="en-US"/>
        </w:rPr>
        <w:t>;</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C.  </w:t>
      </w:r>
      <w:r>
        <w:rPr>
          <w:rFonts w:ascii="Times New Roman" w:eastAsia="Times New Roman" w:hAnsi="Times New Roman"/>
          <w:u w:val="single"/>
          <w:lang w:bidi="en-US"/>
        </w:rPr>
        <w:t xml:space="preserve">Developing and maintaining an implementation guidance document, training and other tools to assist agencies in specifying and buying sustainable goods and </w:t>
      </w:r>
      <w:r>
        <w:rPr>
          <w:rFonts w:ascii="Times New Roman" w:eastAsia="Times New Roman" w:hAnsi="Times New Roman"/>
          <w:u w:val="single"/>
          <w:lang w:bidi="en-US"/>
        </w:rPr>
        <w:lastRenderedPageBreak/>
        <w:t>services;</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D.</w:t>
      </w:r>
      <w:r>
        <w:rPr>
          <w:rFonts w:ascii="Times New Roman" w:eastAsia="Times New Roman" w:hAnsi="Times New Roman"/>
          <w:lang w:bidi="en-US"/>
        </w:rPr>
        <w:t xml:space="preserve">  Researching opportunities for procurement of ((</w:t>
      </w:r>
      <w:r>
        <w:rPr>
          <w:rFonts w:ascii="Times New Roman" w:eastAsia="Times New Roman" w:hAnsi="Times New Roman"/>
          <w:strike/>
          <w:lang w:bidi="en-US"/>
        </w:rPr>
        <w:t>recycled and other environmentally preferable products and</w:t>
      </w:r>
      <w:r>
        <w:rPr>
          <w:rFonts w:ascii="Times New Roman" w:eastAsia="Times New Roman" w:hAnsi="Times New Roman"/>
          <w:lang w:bidi="en-US"/>
        </w:rPr>
        <w:t xml:space="preserve">)) </w:t>
      </w:r>
      <w:r>
        <w:rPr>
          <w:rFonts w:ascii="Times New Roman" w:eastAsia="Times New Roman" w:hAnsi="Times New Roman"/>
          <w:u w:val="single"/>
          <w:lang w:bidi="en-US"/>
        </w:rPr>
        <w:t xml:space="preserve">sustainable </w:t>
      </w:r>
      <w:r w:rsidRPr="00D138ED">
        <w:rPr>
          <w:rFonts w:ascii="Times New Roman" w:eastAsia="Times New Roman" w:hAnsi="Times New Roman"/>
          <w:u w:val="single"/>
          <w:lang w:bidi="en-US"/>
        </w:rPr>
        <w:t>goods and services</w:t>
      </w:r>
      <w:r>
        <w:rPr>
          <w:rFonts w:ascii="Times New Roman" w:eastAsia="Times New Roman" w:hAnsi="Times New Roman"/>
          <w:u w:val="single"/>
          <w:lang w:bidi="en-US"/>
        </w:rPr>
        <w:t xml:space="preserve"> by</w:t>
      </w:r>
      <w:r>
        <w:rPr>
          <w:rFonts w:ascii="Times New Roman" w:eastAsia="Times New Roman" w:hAnsi="Times New Roman"/>
          <w:lang w:bidi="en-US"/>
        </w:rPr>
        <w:t xml:space="preserve"> communicating these to appropriate county departments for evaluation and purchase </w:t>
      </w:r>
      <w:r>
        <w:rPr>
          <w:rFonts w:ascii="Times New Roman" w:eastAsia="Times New Roman" w:hAnsi="Times New Roman"/>
          <w:u w:val="single"/>
          <w:lang w:bidi="en-US"/>
        </w:rPr>
        <w:t>through the implementation guidance document, website and training</w:t>
      </w:r>
      <w:r>
        <w:rPr>
          <w:rFonts w:ascii="Times New Roman" w:eastAsia="Times New Roman" w:hAnsi="Times New Roman"/>
          <w:lang w:bidi="en-US"/>
        </w:rPr>
        <w:t>;</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w:t>
      </w:r>
      <w:r>
        <w:rPr>
          <w:rFonts w:ascii="Times New Roman" w:eastAsia="Times New Roman" w:hAnsi="Times New Roman"/>
          <w:strike/>
          <w:lang w:bidi="en-US"/>
        </w:rPr>
        <w:t>D</w:t>
      </w:r>
      <w:proofErr w:type="gramStart"/>
      <w:r w:rsidRPr="00D138ED">
        <w:rPr>
          <w:rFonts w:ascii="Times New Roman" w:eastAsia="Times New Roman" w:hAnsi="Times New Roman"/>
          <w:strike/>
          <w:lang w:bidi="en-US"/>
        </w:rPr>
        <w:t xml:space="preserve">. </w:t>
      </w:r>
      <w:r>
        <w:rPr>
          <w:rFonts w:ascii="Times New Roman" w:eastAsia="Times New Roman" w:hAnsi="Times New Roman"/>
          <w:strike/>
          <w:lang w:bidi="en-US"/>
        </w:rPr>
        <w:t xml:space="preserve"> </w:t>
      </w:r>
      <w:r w:rsidRPr="00D138ED">
        <w:rPr>
          <w:rFonts w:ascii="Times New Roman" w:eastAsia="Times New Roman" w:hAnsi="Times New Roman"/>
          <w:strike/>
          <w:lang w:bidi="en-US"/>
        </w:rPr>
        <w:t>Collecting</w:t>
      </w:r>
      <w:proofErr w:type="gramEnd"/>
      <w:r>
        <w:rPr>
          <w:rFonts w:ascii="Times New Roman" w:eastAsia="Times New Roman" w:hAnsi="Times New Roman"/>
          <w:strike/>
          <w:lang w:bidi="en-US"/>
        </w:rPr>
        <w:t xml:space="preserve"> data on purchases by departments of recycled and other environmentally preferable products; and</w:t>
      </w:r>
      <w:r>
        <w:rPr>
          <w:rFonts w:ascii="Times New Roman" w:eastAsia="Times New Roman" w:hAnsi="Times New Roman"/>
          <w:lang w:bidi="en-US"/>
        </w:rPr>
        <w:t>))</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E.  </w:t>
      </w:r>
      <w:r>
        <w:rPr>
          <w:rFonts w:ascii="Times New Roman" w:eastAsia="Times New Roman" w:hAnsi="Times New Roman"/>
          <w:u w:val="single"/>
          <w:lang w:bidi="en-US"/>
        </w:rPr>
        <w:t>Establishing minimum environmental standards for goods and services and setting priorities in accordance with Strategic Climate Action Plan goals, measures and targets, state and federal guidance, third-party certified environmental standards and best practices;</w:t>
      </w:r>
    </w:p>
    <w:p w:rsidR="00D138ED"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F.  Providing education and training to agencies to support implementation of this chapter; and</w:t>
      </w:r>
    </w:p>
    <w:p w:rsidR="00A528D2" w:rsidRDefault="00D138ED" w:rsidP="00D13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proofErr w:type="gramStart"/>
      <w:r>
        <w:rPr>
          <w:rFonts w:ascii="Times New Roman" w:eastAsia="Times New Roman" w:hAnsi="Times New Roman"/>
          <w:u w:val="single"/>
          <w:lang w:bidi="en-US"/>
        </w:rPr>
        <w:t>G.  Collecting</w:t>
      </w:r>
      <w:proofErr w:type="gramEnd"/>
      <w:r>
        <w:rPr>
          <w:rFonts w:ascii="Times New Roman" w:eastAsia="Times New Roman" w:hAnsi="Times New Roman"/>
          <w:u w:val="single"/>
          <w:lang w:bidi="en-US"/>
        </w:rPr>
        <w:t xml:space="preserve"> purchase data,</w:t>
      </w:r>
      <w:r>
        <w:rPr>
          <w:rFonts w:ascii="Times New Roman" w:eastAsia="Times New Roman" w:hAnsi="Times New Roman"/>
          <w:lang w:bidi="en-US"/>
        </w:rPr>
        <w:t xml:space="preserve"> ((</w:t>
      </w:r>
      <w:r>
        <w:rPr>
          <w:rFonts w:ascii="Times New Roman" w:eastAsia="Times New Roman" w:hAnsi="Times New Roman"/>
          <w:strike/>
          <w:lang w:bidi="en-US"/>
        </w:rPr>
        <w:t>P</w:t>
      </w:r>
      <w:r>
        <w:rPr>
          <w:rFonts w:ascii="Times New Roman" w:eastAsia="Times New Roman" w:hAnsi="Times New Roman"/>
          <w:lang w:bidi="en-US"/>
        </w:rPr>
        <w:t>))</w:t>
      </w:r>
      <w:r>
        <w:rPr>
          <w:rFonts w:ascii="Times New Roman" w:eastAsia="Times New Roman" w:hAnsi="Times New Roman"/>
          <w:u w:val="single"/>
          <w:lang w:bidi="en-US"/>
        </w:rPr>
        <w:t>p</w:t>
      </w:r>
      <w:r>
        <w:rPr>
          <w:rFonts w:ascii="Times New Roman" w:eastAsia="Times New Roman" w:hAnsi="Times New Roman"/>
          <w:lang w:bidi="en-US"/>
        </w:rPr>
        <w:t xml:space="preserve">reparing information and </w:t>
      </w:r>
      <w:r>
        <w:rPr>
          <w:rFonts w:ascii="Times New Roman" w:eastAsia="Times New Roman" w:hAnsi="Times New Roman"/>
          <w:u w:val="single"/>
          <w:lang w:bidi="en-US"/>
        </w:rPr>
        <w:t>providing</w:t>
      </w:r>
      <w:r>
        <w:rPr>
          <w:rFonts w:ascii="Times New Roman" w:eastAsia="Times New Roman" w:hAnsi="Times New Roman"/>
          <w:lang w:bidi="en-US"/>
        </w:rPr>
        <w:t xml:space="preserve"> staff support as necessary for the preparation of the report required in K.C.C. 18.50.010.</w:t>
      </w:r>
      <w:r w:rsidR="00985E7F">
        <w:rPr>
          <w:rFonts w:ascii="Times New Roman" w:eastAsia="Times New Roman" w:hAnsi="Times New Roman"/>
          <w:lang w:bidi="en-US"/>
        </w:rPr>
        <w:t>"</w:t>
      </w:r>
    </w:p>
    <w:p w:rsidR="0083221B" w:rsidRDefault="0083221B" w:rsidP="008322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p>
    <w:p w:rsidR="00112A62" w:rsidRPr="00EC7172" w:rsidRDefault="00AA6BB5" w:rsidP="00EC7172">
      <w:pPr>
        <w:spacing w:line="480" w:lineRule="auto"/>
        <w:rPr>
          <w:b/>
        </w:rPr>
        <w:sectPr w:rsidR="00112A62" w:rsidRPr="00EC7172" w:rsidSect="004775F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aperSrc w:first="7" w:other="7"/>
          <w:lnNumType w:countBy="1"/>
          <w:cols w:space="720"/>
          <w:titlePg/>
          <w:docGrid w:linePitch="326"/>
        </w:sectPr>
      </w:pPr>
      <w:r>
        <w:rPr>
          <w:b/>
        </w:rPr>
        <w:t>EFFECT:</w:t>
      </w:r>
      <w:r w:rsidR="00675BF8">
        <w:rPr>
          <w:b/>
        </w:rPr>
        <w:t xml:space="preserve"> This striking amendment </w:t>
      </w:r>
      <w:r w:rsidR="00EC7172" w:rsidRPr="00B724A5">
        <w:rPr>
          <w:b/>
        </w:rPr>
        <w:t>incorporates revisions to more clearly state the executive's intent</w:t>
      </w:r>
      <w:r w:rsidR="00EC7172">
        <w:rPr>
          <w:b/>
        </w:rPr>
        <w:t xml:space="preserve">, conform </w:t>
      </w:r>
      <w:r w:rsidR="00675BF8" w:rsidRPr="00675BF8">
        <w:rPr>
          <w:b/>
        </w:rPr>
        <w:t xml:space="preserve">the language to </w:t>
      </w:r>
      <w:r w:rsidR="00EC7172" w:rsidRPr="00EC7172">
        <w:rPr>
          <w:b/>
        </w:rPr>
        <w:t>existing</w:t>
      </w:r>
      <w:r w:rsidR="00675BF8" w:rsidRPr="00EC7172">
        <w:rPr>
          <w:b/>
        </w:rPr>
        <w:t xml:space="preserve"> c</w:t>
      </w:r>
      <w:r w:rsidR="00EC7172" w:rsidRPr="00EC7172">
        <w:rPr>
          <w:b/>
        </w:rPr>
        <w:t xml:space="preserve">ode, clarify </w:t>
      </w:r>
      <w:r w:rsidR="00675BF8" w:rsidRPr="00EC7172">
        <w:rPr>
          <w:b/>
        </w:rPr>
        <w:t>definitions</w:t>
      </w:r>
      <w:r w:rsidR="00EC7172" w:rsidRPr="00EC7172">
        <w:rPr>
          <w:b/>
        </w:rPr>
        <w:t xml:space="preserve">, provide clear </w:t>
      </w:r>
      <w:r w:rsidR="00EC7172">
        <w:rPr>
          <w:b/>
        </w:rPr>
        <w:t>direction to departments, and link</w:t>
      </w:r>
      <w:r w:rsidR="00EC7172" w:rsidRPr="00EC7172">
        <w:rPr>
          <w:b/>
        </w:rPr>
        <w:t xml:space="preserve"> this legislation and the general procurement code</w:t>
      </w:r>
      <w:r w:rsidR="00EC7172">
        <w:rPr>
          <w:b/>
        </w:rPr>
        <w:t>.</w:t>
      </w:r>
    </w:p>
    <w:p w:rsidR="00E73AB5" w:rsidRDefault="004775FF"/>
    <w:sectPr w:rsidR="00E73AB5" w:rsidSect="00F621D8">
      <w:type w:val="continuous"/>
      <w:pgSz w:w="12240" w:h="15840" w:code="5"/>
      <w:pgMar w:top="1440" w:right="1800" w:bottom="1440" w:left="1800" w:header="108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FF" w:rsidRDefault="004775FF" w:rsidP="004775FF">
      <w:r>
        <w:separator/>
      </w:r>
    </w:p>
  </w:endnote>
  <w:endnote w:type="continuationSeparator" w:id="0">
    <w:p w:rsidR="004775FF" w:rsidRDefault="004775FF" w:rsidP="0047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FF" w:rsidRDefault="0047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FF" w:rsidRDefault="00477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FF" w:rsidRDefault="0047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FF" w:rsidRDefault="004775FF" w:rsidP="004775FF">
      <w:r>
        <w:separator/>
      </w:r>
    </w:p>
  </w:footnote>
  <w:footnote w:type="continuationSeparator" w:id="0">
    <w:p w:rsidR="004775FF" w:rsidRDefault="004775FF" w:rsidP="0047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FF" w:rsidRDefault="0047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FF" w:rsidRDefault="00477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FF" w:rsidRPr="004775FF" w:rsidRDefault="004775FF" w:rsidP="004775FF">
    <w:pPr>
      <w:pStyle w:val="Header"/>
      <w:jc w:val="right"/>
      <w:rPr>
        <w:b/>
      </w:rPr>
    </w:pPr>
    <w:bookmarkStart w:id="0" w:name="_GoBack"/>
    <w:r w:rsidRPr="004775FF">
      <w:rPr>
        <w:b/>
      </w:rPr>
      <w:t>ATTACHMENT 2</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B6978"/>
    <w:multiLevelType w:val="hybridMultilevel"/>
    <w:tmpl w:val="60786B2C"/>
    <w:lvl w:ilvl="0" w:tplc="2780D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B5"/>
    <w:rsid w:val="000709AB"/>
    <w:rsid w:val="00086395"/>
    <w:rsid w:val="00112A62"/>
    <w:rsid w:val="001152A5"/>
    <w:rsid w:val="00191552"/>
    <w:rsid w:val="00192F20"/>
    <w:rsid w:val="001B4655"/>
    <w:rsid w:val="00286C3E"/>
    <w:rsid w:val="00301378"/>
    <w:rsid w:val="00317819"/>
    <w:rsid w:val="00330BBC"/>
    <w:rsid w:val="003520B4"/>
    <w:rsid w:val="003C3CFB"/>
    <w:rsid w:val="00467CBC"/>
    <w:rsid w:val="004775FF"/>
    <w:rsid w:val="004A763C"/>
    <w:rsid w:val="004C791E"/>
    <w:rsid w:val="004E4F94"/>
    <w:rsid w:val="00560156"/>
    <w:rsid w:val="005C1F9C"/>
    <w:rsid w:val="005C258F"/>
    <w:rsid w:val="005F4317"/>
    <w:rsid w:val="00602DAE"/>
    <w:rsid w:val="00675BF8"/>
    <w:rsid w:val="006A3F38"/>
    <w:rsid w:val="007313F1"/>
    <w:rsid w:val="00796527"/>
    <w:rsid w:val="0083221B"/>
    <w:rsid w:val="00836C60"/>
    <w:rsid w:val="008C3536"/>
    <w:rsid w:val="008E0A74"/>
    <w:rsid w:val="00985E7F"/>
    <w:rsid w:val="00A35EFD"/>
    <w:rsid w:val="00A528D2"/>
    <w:rsid w:val="00AA6BB5"/>
    <w:rsid w:val="00AB0B55"/>
    <w:rsid w:val="00AC5B79"/>
    <w:rsid w:val="00B00595"/>
    <w:rsid w:val="00B43515"/>
    <w:rsid w:val="00B724A5"/>
    <w:rsid w:val="00BD3361"/>
    <w:rsid w:val="00C16935"/>
    <w:rsid w:val="00C36C19"/>
    <w:rsid w:val="00CF54EC"/>
    <w:rsid w:val="00D138ED"/>
    <w:rsid w:val="00D336E6"/>
    <w:rsid w:val="00D50BFF"/>
    <w:rsid w:val="00D82C95"/>
    <w:rsid w:val="00DA0F6D"/>
    <w:rsid w:val="00DF7A84"/>
    <w:rsid w:val="00E15B5C"/>
    <w:rsid w:val="00E84450"/>
    <w:rsid w:val="00EB5342"/>
    <w:rsid w:val="00EC7172"/>
    <w:rsid w:val="00ED7F3D"/>
    <w:rsid w:val="00F33267"/>
    <w:rsid w:val="00F8284E"/>
    <w:rsid w:val="00F85369"/>
    <w:rsid w:val="00FB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5A33-E637-4F3E-82B1-ABA6EDC3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AA6BB5"/>
    <w:pPr>
      <w:ind w:left="1440" w:right="1440"/>
    </w:pPr>
    <w:rPr>
      <w:spacing w:val="-3"/>
    </w:rPr>
  </w:style>
  <w:style w:type="character" w:styleId="LineNumber">
    <w:name w:val="line number"/>
    <w:basedOn w:val="DefaultParagraphFont"/>
    <w:uiPriority w:val="99"/>
    <w:semiHidden/>
    <w:unhideWhenUsed/>
    <w:rsid w:val="00AA6BB5"/>
  </w:style>
  <w:style w:type="paragraph" w:customStyle="1" w:styleId="Normal0">
    <w:name w:val="[Normal]"/>
    <w:rsid w:val="00FB7B9B"/>
    <w:pPr>
      <w:widowControl w:val="0"/>
      <w:spacing w:after="0" w:line="240" w:lineRule="auto"/>
    </w:pPr>
    <w:rPr>
      <w:rFonts w:ascii="Arial" w:eastAsia="Arial" w:hAnsi="Arial" w:cs="Times New Roman"/>
      <w:sz w:val="24"/>
      <w:szCs w:val="24"/>
    </w:rPr>
  </w:style>
  <w:style w:type="character" w:styleId="CommentReference">
    <w:name w:val="annotation reference"/>
    <w:uiPriority w:val="99"/>
    <w:semiHidden/>
    <w:unhideWhenUsed/>
    <w:rsid w:val="004E4F94"/>
    <w:rPr>
      <w:sz w:val="16"/>
      <w:szCs w:val="16"/>
    </w:rPr>
  </w:style>
  <w:style w:type="paragraph" w:styleId="CommentText">
    <w:name w:val="annotation text"/>
    <w:basedOn w:val="Normal"/>
    <w:link w:val="CommentTextChar"/>
    <w:uiPriority w:val="99"/>
    <w:unhideWhenUsed/>
    <w:rsid w:val="004E4F94"/>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4E4F9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4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94"/>
    <w:rPr>
      <w:rFonts w:ascii="Segoe UI" w:eastAsia="Times New Roman" w:hAnsi="Segoe UI" w:cs="Segoe UI"/>
      <w:sz w:val="18"/>
      <w:szCs w:val="18"/>
    </w:rPr>
  </w:style>
  <w:style w:type="paragraph" w:customStyle="1" w:styleId="Header1">
    <w:name w:val="Header1"/>
    <w:basedOn w:val="Normal"/>
    <w:rsid w:val="0083221B"/>
    <w:pPr>
      <w:tabs>
        <w:tab w:val="center" w:pos="4680"/>
        <w:tab w:val="right" w:pos="9360"/>
      </w:tabs>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8C353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8C35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775FF"/>
    <w:pPr>
      <w:tabs>
        <w:tab w:val="center" w:pos="4680"/>
        <w:tab w:val="right" w:pos="9360"/>
      </w:tabs>
    </w:pPr>
  </w:style>
  <w:style w:type="character" w:customStyle="1" w:styleId="HeaderChar">
    <w:name w:val="Header Char"/>
    <w:basedOn w:val="DefaultParagraphFont"/>
    <w:link w:val="Header"/>
    <w:uiPriority w:val="99"/>
    <w:rsid w:val="004775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75FF"/>
    <w:pPr>
      <w:tabs>
        <w:tab w:val="center" w:pos="4680"/>
        <w:tab w:val="right" w:pos="9360"/>
      </w:tabs>
    </w:pPr>
  </w:style>
  <w:style w:type="character" w:customStyle="1" w:styleId="FooterChar">
    <w:name w:val="Footer Char"/>
    <w:basedOn w:val="DefaultParagraphFont"/>
    <w:link w:val="Footer"/>
    <w:uiPriority w:val="99"/>
    <w:rsid w:val="004775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0C75-0858-4ED1-86EE-7FA65F8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Samantha</dc:creator>
  <cp:keywords/>
  <dc:description/>
  <cp:lastModifiedBy>Calderon, Angelica</cp:lastModifiedBy>
  <cp:revision>7</cp:revision>
  <cp:lastPrinted>2018-06-07T16:53:00Z</cp:lastPrinted>
  <dcterms:created xsi:type="dcterms:W3CDTF">2018-06-08T22:13:00Z</dcterms:created>
  <dcterms:modified xsi:type="dcterms:W3CDTF">2018-06-11T18:07:00Z</dcterms:modified>
</cp:coreProperties>
</file>