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997B3" w14:textId="31043047" w:rsidR="009921D4" w:rsidRDefault="009921D4" w:rsidP="009921D4">
      <w:pPr>
        <w:spacing w:after="0"/>
        <w:rPr>
          <w:b/>
          <w:szCs w:val="20"/>
        </w:rPr>
      </w:pPr>
      <w:r>
        <w:rPr>
          <w:b/>
          <w:sz w:val="48"/>
          <w:szCs w:val="48"/>
        </w:rPr>
        <w:t>Lease Property Summary</w:t>
      </w:r>
      <w:r>
        <w:rPr>
          <w:b/>
          <w:szCs w:val="20"/>
        </w:rPr>
        <w:t xml:space="preserve"> </w:t>
      </w:r>
    </w:p>
    <w:p w14:paraId="7CC997B4" w14:textId="0F19BE63" w:rsidR="00ED241E" w:rsidRDefault="00ED241E" w:rsidP="009921D4">
      <w:pPr>
        <w:spacing w:after="0"/>
        <w:rPr>
          <w:b/>
          <w:szCs w:val="20"/>
        </w:rPr>
      </w:pPr>
      <w:r>
        <w:rPr>
          <w:b/>
          <w:szCs w:val="20"/>
        </w:rPr>
        <w:t>Photo of Property:</w:t>
      </w:r>
    </w:p>
    <w:p w14:paraId="7CC997B6" w14:textId="6770EFD4" w:rsidR="009921D4" w:rsidRDefault="009921D4" w:rsidP="009921D4">
      <w:pPr>
        <w:spacing w:after="0"/>
        <w:rPr>
          <w:b/>
          <w:noProof/>
          <w:szCs w:val="20"/>
        </w:rPr>
      </w:pPr>
    </w:p>
    <w:p w14:paraId="65727951" w14:textId="70412E43" w:rsidR="00CB4784" w:rsidRDefault="00882F50" w:rsidP="009921D4">
      <w:pPr>
        <w:spacing w:after="0"/>
        <w:rPr>
          <w:b/>
          <w:szCs w:val="20"/>
        </w:rPr>
      </w:pPr>
      <w:r>
        <w:rPr>
          <w:noProof/>
        </w:rPr>
        <w:drawing>
          <wp:inline distT="0" distB="0" distL="0" distR="0" wp14:anchorId="0F98C617" wp14:editId="5E4F8AF6">
            <wp:extent cx="6153150" cy="3781425"/>
            <wp:effectExtent l="38100" t="38100" r="38100" b="47625"/>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rotWithShape="1">
                    <a:blip r:embed="rId10"/>
                    <a:srcRect t="19839"/>
                    <a:stretch/>
                  </pic:blipFill>
                  <pic:spPr>
                    <a:xfrm>
                      <a:off x="0" y="0"/>
                      <a:ext cx="6153235" cy="3781477"/>
                    </a:xfrm>
                    <a:prstGeom prst="rect">
                      <a:avLst/>
                    </a:prstGeom>
                    <a:ln w="28575">
                      <a:solidFill>
                        <a:srgbClr val="002060"/>
                      </a:solidFill>
                    </a:ln>
                  </pic:spPr>
                </pic:pic>
              </a:graphicData>
            </a:graphic>
          </wp:inline>
        </w:drawing>
      </w:r>
    </w:p>
    <w:p w14:paraId="38B38911" w14:textId="0402BE68" w:rsidR="00CB4784" w:rsidRDefault="00CB4784" w:rsidP="009921D4">
      <w:pPr>
        <w:spacing w:after="0"/>
        <w:rPr>
          <w:b/>
          <w:szCs w:val="20"/>
        </w:rPr>
      </w:pPr>
    </w:p>
    <w:p w14:paraId="6CECEEB9" w14:textId="77777777" w:rsidR="00CB4784" w:rsidRDefault="00CB4784" w:rsidP="009921D4">
      <w:pPr>
        <w:spacing w:after="0"/>
        <w:rPr>
          <w:b/>
          <w:szCs w:val="20"/>
        </w:rPr>
      </w:pPr>
    </w:p>
    <w:p w14:paraId="7CC997B7" w14:textId="1E2BFEB0" w:rsidR="008A2769" w:rsidRPr="003435E3" w:rsidRDefault="009921D4" w:rsidP="009921D4">
      <w:pPr>
        <w:spacing w:after="0"/>
        <w:rPr>
          <w:b/>
          <w:szCs w:val="20"/>
        </w:rPr>
      </w:pPr>
      <w:r w:rsidRPr="003435E3">
        <w:rPr>
          <w:b/>
          <w:szCs w:val="20"/>
        </w:rPr>
        <w:t>Property Owner:</w:t>
      </w:r>
      <w:r w:rsidRPr="003435E3">
        <w:rPr>
          <w:b/>
          <w:szCs w:val="20"/>
        </w:rPr>
        <w:tab/>
      </w:r>
      <w:sdt>
        <w:sdtPr>
          <w:rPr>
            <w:b/>
            <w:szCs w:val="20"/>
          </w:rPr>
          <w:alias w:val="Property Summary"/>
          <w:tag w:val="Property Summary"/>
          <w:id w:val="2921759"/>
        </w:sdtPr>
        <w:sdtEndPr/>
        <w:sdtContent>
          <w:sdt>
            <w:sdtPr>
              <w:rPr>
                <w:b/>
                <w:szCs w:val="20"/>
              </w:rPr>
              <w:alias w:val="Property Summary"/>
              <w:tag w:val="Property Summary"/>
              <w:id w:val="779381253"/>
            </w:sdtPr>
            <w:sdtEndPr/>
            <w:sdtContent>
              <w:r w:rsidR="002170BA">
                <w:rPr>
                  <w:b/>
                  <w:szCs w:val="20"/>
                </w:rPr>
                <w:t xml:space="preserve">  </w:t>
              </w:r>
              <w:r w:rsidR="002170BA">
                <w:rPr>
                  <w:b/>
                  <w:szCs w:val="20"/>
                </w:rPr>
                <w:tab/>
              </w:r>
              <w:proofErr w:type="spellStart"/>
              <w:r w:rsidR="00882F50">
                <w:rPr>
                  <w:szCs w:val="20"/>
                </w:rPr>
                <w:t>Southcenter</w:t>
              </w:r>
              <w:proofErr w:type="spellEnd"/>
              <w:r w:rsidR="00882F50">
                <w:rPr>
                  <w:szCs w:val="20"/>
                </w:rPr>
                <w:t xml:space="preserve"> Corporate Square</w:t>
              </w:r>
              <w:r w:rsidR="00CB4784">
                <w:rPr>
                  <w:szCs w:val="20"/>
                </w:rPr>
                <w:t>, LLC</w:t>
              </w:r>
            </w:sdtContent>
          </w:sdt>
        </w:sdtContent>
      </w:sdt>
    </w:p>
    <w:p w14:paraId="7CC997B8" w14:textId="3ACE3DE1" w:rsidR="009921D4" w:rsidRPr="003435E3" w:rsidRDefault="009921D4" w:rsidP="009921D4">
      <w:pPr>
        <w:spacing w:after="0"/>
        <w:rPr>
          <w:b/>
          <w:szCs w:val="20"/>
        </w:rPr>
      </w:pPr>
      <w:r w:rsidRPr="003435E3">
        <w:rPr>
          <w:b/>
          <w:szCs w:val="20"/>
        </w:rPr>
        <w:t>Address:</w:t>
      </w:r>
      <w:r w:rsidRPr="003435E3">
        <w:rPr>
          <w:b/>
          <w:szCs w:val="20"/>
        </w:rPr>
        <w:tab/>
      </w:r>
      <w:r w:rsidRPr="003435E3">
        <w:rPr>
          <w:b/>
          <w:szCs w:val="20"/>
        </w:rPr>
        <w:tab/>
      </w:r>
      <w:sdt>
        <w:sdtPr>
          <w:rPr>
            <w:b/>
            <w:szCs w:val="20"/>
          </w:rPr>
          <w:alias w:val="Address"/>
          <w:tag w:val="Address"/>
          <w:id w:val="-61176312"/>
        </w:sdtPr>
        <w:sdtEndPr/>
        <w:sdtContent>
          <w:sdt>
            <w:sdtPr>
              <w:rPr>
                <w:b/>
                <w:szCs w:val="20"/>
              </w:rPr>
              <w:alias w:val="Address"/>
              <w:tag w:val="Address"/>
              <w:id w:val="1760477227"/>
            </w:sdtPr>
            <w:sdtEndPr/>
            <w:sdtContent>
              <w:sdt>
                <w:sdtPr>
                  <w:rPr>
                    <w:b/>
                    <w:szCs w:val="20"/>
                  </w:rPr>
                  <w:alias w:val="Address"/>
                  <w:tag w:val="Address"/>
                  <w:id w:val="-2055913412"/>
                </w:sdtPr>
                <w:sdtEndPr/>
                <w:sdtContent>
                  <w:r w:rsidR="002170BA">
                    <w:rPr>
                      <w:b/>
                      <w:szCs w:val="20"/>
                    </w:rPr>
                    <w:t xml:space="preserve">  </w:t>
                  </w:r>
                  <w:r w:rsidR="002170BA">
                    <w:rPr>
                      <w:b/>
                      <w:szCs w:val="20"/>
                    </w:rPr>
                    <w:tab/>
                  </w:r>
                  <w:r w:rsidR="00882F50">
                    <w:rPr>
                      <w:szCs w:val="20"/>
                    </w:rPr>
                    <w:t>645 Andover Park W, Tukwila, WA 98188</w:t>
                  </w:r>
                </w:sdtContent>
              </w:sdt>
            </w:sdtContent>
          </w:sdt>
        </w:sdtContent>
      </w:sdt>
    </w:p>
    <w:p w14:paraId="7CC997B9" w14:textId="5793058A" w:rsidR="009921D4" w:rsidRPr="003435E3" w:rsidRDefault="009921D4" w:rsidP="009921D4">
      <w:pPr>
        <w:spacing w:after="0"/>
        <w:rPr>
          <w:b/>
          <w:szCs w:val="20"/>
        </w:rPr>
      </w:pPr>
      <w:r w:rsidRPr="003435E3">
        <w:rPr>
          <w:b/>
          <w:szCs w:val="20"/>
        </w:rPr>
        <w:t>Cost Per Sq. Ft.:</w:t>
      </w:r>
      <w:r w:rsidRPr="003435E3">
        <w:rPr>
          <w:b/>
          <w:szCs w:val="20"/>
        </w:rPr>
        <w:tab/>
      </w:r>
      <w:sdt>
        <w:sdtPr>
          <w:rPr>
            <w:b/>
            <w:szCs w:val="20"/>
            <w:highlight w:val="yellow"/>
          </w:rPr>
          <w:alias w:val="Sq Ft Cost"/>
          <w:tag w:val="Sq Ft Cost"/>
          <w:id w:val="-476297031"/>
        </w:sdtPr>
        <w:sdtEndPr/>
        <w:sdtContent>
          <w:sdt>
            <w:sdtPr>
              <w:rPr>
                <w:b/>
                <w:szCs w:val="20"/>
              </w:rPr>
              <w:alias w:val="Sq Ft Cost"/>
              <w:tag w:val="Sq Ft Cost"/>
              <w:id w:val="-1655368481"/>
            </w:sdtPr>
            <w:sdtEndPr/>
            <w:sdtContent>
              <w:r w:rsidR="002170BA">
                <w:rPr>
                  <w:b/>
                  <w:szCs w:val="20"/>
                </w:rPr>
                <w:t xml:space="preserve"> </w:t>
              </w:r>
              <w:r w:rsidR="002170BA">
                <w:rPr>
                  <w:b/>
                  <w:szCs w:val="20"/>
                </w:rPr>
                <w:tab/>
              </w:r>
              <w:r w:rsidR="00882F50">
                <w:rPr>
                  <w:szCs w:val="20"/>
                </w:rPr>
                <w:t>$22</w:t>
              </w:r>
              <w:r w:rsidR="00CB4784">
                <w:rPr>
                  <w:szCs w:val="20"/>
                </w:rPr>
                <w:t>.00 per rentable square foot</w:t>
              </w:r>
            </w:sdtContent>
          </w:sdt>
        </w:sdtContent>
      </w:sdt>
    </w:p>
    <w:p w14:paraId="7CC997BA" w14:textId="41131619" w:rsidR="009921D4" w:rsidRPr="00B4271F" w:rsidRDefault="009921D4" w:rsidP="00B4271F">
      <w:pPr>
        <w:spacing w:after="0"/>
        <w:ind w:left="2880" w:hanging="2880"/>
        <w:rPr>
          <w:szCs w:val="20"/>
        </w:rPr>
      </w:pPr>
      <w:r w:rsidRPr="003435E3">
        <w:rPr>
          <w:b/>
          <w:szCs w:val="20"/>
        </w:rPr>
        <w:t>Operational Costs:</w:t>
      </w:r>
      <w:r w:rsidR="002170BA">
        <w:rPr>
          <w:b/>
          <w:szCs w:val="20"/>
        </w:rPr>
        <w:t xml:space="preserve">  </w:t>
      </w:r>
      <w:r w:rsidRPr="003435E3">
        <w:rPr>
          <w:b/>
          <w:szCs w:val="20"/>
        </w:rPr>
        <w:tab/>
      </w:r>
      <w:sdt>
        <w:sdtPr>
          <w:rPr>
            <w:b/>
            <w:szCs w:val="20"/>
          </w:rPr>
          <w:alias w:val="Operational Cost"/>
          <w:tag w:val="Operational Cost"/>
          <w:id w:val="2921779"/>
        </w:sdtPr>
        <w:sdtEndPr/>
        <w:sdtContent>
          <w:r w:rsidR="00CB4784" w:rsidRPr="00CB4784">
            <w:rPr>
              <w:szCs w:val="20"/>
            </w:rPr>
            <w:t>Base Year Lease</w:t>
          </w:r>
          <w:r w:rsidR="00F3466C">
            <w:rPr>
              <w:szCs w:val="20"/>
            </w:rPr>
            <w:t xml:space="preserve"> (2018</w:t>
          </w:r>
          <w:r w:rsidR="00636029">
            <w:rPr>
              <w:szCs w:val="20"/>
            </w:rPr>
            <w:t>)</w:t>
          </w:r>
        </w:sdtContent>
      </w:sdt>
      <w:r w:rsidR="00001CEE">
        <w:rPr>
          <w:b/>
          <w:szCs w:val="20"/>
        </w:rPr>
        <w:t xml:space="preserve"> </w:t>
      </w:r>
      <w:proofErr w:type="gramStart"/>
      <w:r w:rsidR="00F3466C">
        <w:rPr>
          <w:szCs w:val="20"/>
        </w:rPr>
        <w:t>The</w:t>
      </w:r>
      <w:proofErr w:type="gramEnd"/>
      <w:r w:rsidR="00F3466C">
        <w:rPr>
          <w:szCs w:val="20"/>
        </w:rPr>
        <w:t xml:space="preserve"> 2017</w:t>
      </w:r>
      <w:r w:rsidR="00001CEE" w:rsidRPr="00971740">
        <w:rPr>
          <w:szCs w:val="20"/>
        </w:rPr>
        <w:t xml:space="preserve"> e</w:t>
      </w:r>
      <w:r w:rsidR="00F3466C">
        <w:rPr>
          <w:szCs w:val="20"/>
        </w:rPr>
        <w:t>stimated operating cost is $9.30</w:t>
      </w:r>
      <w:r w:rsidR="00001CEE" w:rsidRPr="00971740">
        <w:rPr>
          <w:szCs w:val="20"/>
        </w:rPr>
        <w:t>/RSF</w:t>
      </w:r>
      <w:r w:rsidR="00F3466C">
        <w:rPr>
          <w:szCs w:val="20"/>
        </w:rPr>
        <w:t xml:space="preserve"> and is included in the $22.00</w:t>
      </w:r>
      <w:r w:rsidR="00AE0BC6" w:rsidRPr="00971740">
        <w:rPr>
          <w:szCs w:val="20"/>
        </w:rPr>
        <w:t>/RSF</w:t>
      </w:r>
      <w:r w:rsidR="00F3466C">
        <w:rPr>
          <w:szCs w:val="20"/>
        </w:rPr>
        <w:t xml:space="preserve"> gross rate</w:t>
      </w:r>
      <w:r w:rsidR="00001CEE" w:rsidRPr="00971740">
        <w:rPr>
          <w:szCs w:val="20"/>
        </w:rPr>
        <w:t>.</w:t>
      </w:r>
    </w:p>
    <w:p w14:paraId="7CC997BB" w14:textId="2CB1FDA7" w:rsidR="009921D4" w:rsidRPr="003435E3" w:rsidRDefault="009921D4" w:rsidP="009921D4">
      <w:pPr>
        <w:spacing w:after="0"/>
        <w:rPr>
          <w:b/>
          <w:szCs w:val="20"/>
        </w:rPr>
      </w:pPr>
      <w:r w:rsidRPr="003435E3">
        <w:rPr>
          <w:b/>
          <w:szCs w:val="20"/>
        </w:rPr>
        <w:t>Term:</w:t>
      </w:r>
      <w:r w:rsidRPr="003435E3">
        <w:rPr>
          <w:b/>
          <w:szCs w:val="20"/>
        </w:rPr>
        <w:tab/>
      </w:r>
      <w:r w:rsidRPr="003435E3">
        <w:rPr>
          <w:b/>
          <w:szCs w:val="20"/>
        </w:rPr>
        <w:tab/>
      </w:r>
      <w:r w:rsidRPr="003435E3">
        <w:rPr>
          <w:b/>
          <w:szCs w:val="20"/>
        </w:rPr>
        <w:tab/>
      </w:r>
      <w:sdt>
        <w:sdtPr>
          <w:rPr>
            <w:b/>
            <w:szCs w:val="20"/>
            <w:highlight w:val="yellow"/>
          </w:rPr>
          <w:alias w:val="Term"/>
          <w:tag w:val="Term"/>
          <w:id w:val="2921761"/>
        </w:sdtPr>
        <w:sdtEndPr/>
        <w:sdtContent>
          <w:r w:rsidR="002170BA">
            <w:rPr>
              <w:b/>
              <w:szCs w:val="20"/>
            </w:rPr>
            <w:tab/>
          </w:r>
          <w:r w:rsidR="001547BE" w:rsidRPr="001547BE">
            <w:rPr>
              <w:szCs w:val="20"/>
            </w:rPr>
            <w:t>Seven</w:t>
          </w:r>
          <w:r w:rsidR="00CB4784">
            <w:rPr>
              <w:szCs w:val="20"/>
            </w:rPr>
            <w:t xml:space="preserve"> Years</w:t>
          </w:r>
          <w:r w:rsidR="003F03A7">
            <w:rPr>
              <w:szCs w:val="20"/>
            </w:rPr>
            <w:t>, five months,</w:t>
          </w:r>
          <w:r w:rsidR="00F3466C">
            <w:rPr>
              <w:szCs w:val="20"/>
            </w:rPr>
            <w:t xml:space="preserve"> plus one (1) five (5) year option</w:t>
          </w:r>
        </w:sdtContent>
      </w:sdt>
    </w:p>
    <w:p w14:paraId="7CC997BC" w14:textId="0D154389" w:rsidR="009921D4" w:rsidRPr="003435E3" w:rsidRDefault="009921D4" w:rsidP="009921D4">
      <w:pPr>
        <w:spacing w:after="0"/>
        <w:rPr>
          <w:b/>
          <w:szCs w:val="20"/>
        </w:rPr>
      </w:pPr>
      <w:r w:rsidRPr="003435E3">
        <w:rPr>
          <w:b/>
          <w:szCs w:val="20"/>
        </w:rPr>
        <w:t>Square Footage:</w:t>
      </w:r>
      <w:r w:rsidRPr="003435E3">
        <w:rPr>
          <w:b/>
          <w:szCs w:val="20"/>
        </w:rPr>
        <w:tab/>
      </w:r>
      <w:sdt>
        <w:sdtPr>
          <w:rPr>
            <w:b/>
            <w:szCs w:val="20"/>
          </w:rPr>
          <w:alias w:val="Parcel Size"/>
          <w:tag w:val="Parcel Size"/>
          <w:id w:val="801512170"/>
        </w:sdtPr>
        <w:sdtEndPr/>
        <w:sdtContent>
          <w:sdt>
            <w:sdtPr>
              <w:rPr>
                <w:b/>
                <w:szCs w:val="20"/>
              </w:rPr>
              <w:alias w:val="Parcel Size"/>
              <w:tag w:val="Parcel Size"/>
              <w:id w:val="-572193198"/>
            </w:sdtPr>
            <w:sdtEndPr/>
            <w:sdtContent>
              <w:r w:rsidR="002170BA">
                <w:rPr>
                  <w:b/>
                  <w:szCs w:val="20"/>
                </w:rPr>
                <w:tab/>
              </w:r>
              <w:r w:rsidR="00F3466C">
                <w:t>20,926</w:t>
              </w:r>
              <w:r w:rsidR="00CB4784">
                <w:t xml:space="preserve"> rentable square feet</w:t>
              </w:r>
              <w:r w:rsidR="00D003D0">
                <w:t xml:space="preserve"> </w:t>
              </w:r>
            </w:sdtContent>
          </w:sdt>
        </w:sdtContent>
      </w:sdt>
    </w:p>
    <w:p w14:paraId="7CC997BD" w14:textId="6D3B2A06" w:rsidR="009921D4" w:rsidRPr="003435E3" w:rsidRDefault="009921D4" w:rsidP="009921D4">
      <w:pPr>
        <w:spacing w:after="0"/>
        <w:rPr>
          <w:b/>
          <w:szCs w:val="20"/>
        </w:rPr>
      </w:pPr>
      <w:r w:rsidRPr="003435E3">
        <w:rPr>
          <w:b/>
          <w:szCs w:val="20"/>
        </w:rPr>
        <w:t>Council District:</w:t>
      </w:r>
      <w:r w:rsidRPr="003435E3">
        <w:rPr>
          <w:b/>
          <w:szCs w:val="20"/>
        </w:rPr>
        <w:tab/>
      </w:r>
      <w:sdt>
        <w:sdtPr>
          <w:rPr>
            <w:b/>
            <w:szCs w:val="20"/>
          </w:rPr>
          <w:alias w:val="Council District"/>
          <w:tag w:val="Council District"/>
          <w:id w:val="-2124298180"/>
        </w:sdtPr>
        <w:sdtEndPr/>
        <w:sdtContent>
          <w:sdt>
            <w:sdtPr>
              <w:rPr>
                <w:b/>
                <w:szCs w:val="20"/>
              </w:rPr>
              <w:alias w:val="Council District"/>
              <w:tag w:val="Council District"/>
              <w:id w:val="-1397363142"/>
            </w:sdtPr>
            <w:sdtEndPr/>
            <w:sdtContent>
              <w:r w:rsidR="002170BA">
                <w:rPr>
                  <w:b/>
                  <w:szCs w:val="20"/>
                </w:rPr>
                <w:tab/>
              </w:r>
              <w:r w:rsidR="001547BE">
                <w:rPr>
                  <w:szCs w:val="20"/>
                </w:rPr>
                <w:t>Five</w:t>
              </w:r>
            </w:sdtContent>
          </w:sdt>
        </w:sdtContent>
      </w:sdt>
    </w:p>
    <w:p w14:paraId="7CC997BE" w14:textId="1F73B299" w:rsidR="009921D4" w:rsidRPr="003435E3" w:rsidRDefault="009921D4" w:rsidP="009921D4">
      <w:pPr>
        <w:spacing w:after="0"/>
        <w:rPr>
          <w:b/>
          <w:szCs w:val="20"/>
        </w:rPr>
      </w:pPr>
      <w:r w:rsidRPr="003435E3">
        <w:rPr>
          <w:b/>
          <w:szCs w:val="20"/>
        </w:rPr>
        <w:t>Funding Source:</w:t>
      </w:r>
      <w:r w:rsidRPr="003435E3">
        <w:rPr>
          <w:b/>
          <w:szCs w:val="20"/>
        </w:rPr>
        <w:tab/>
      </w:r>
      <w:sdt>
        <w:sdtPr>
          <w:rPr>
            <w:b/>
            <w:szCs w:val="20"/>
          </w:rPr>
          <w:alias w:val="Funding Source"/>
          <w:tag w:val="Funding Source"/>
          <w:id w:val="1456208277"/>
        </w:sdtPr>
        <w:sdtEndPr/>
        <w:sdtContent>
          <w:sdt>
            <w:sdtPr>
              <w:rPr>
                <w:szCs w:val="20"/>
              </w:rPr>
              <w:alias w:val="Funding Source"/>
              <w:tag w:val="Funding Source"/>
              <w:id w:val="-670869040"/>
            </w:sdtPr>
            <w:sdtEndPr/>
            <w:sdtContent>
              <w:r w:rsidR="002170BA">
                <w:rPr>
                  <w:szCs w:val="20"/>
                </w:rPr>
                <w:tab/>
              </w:r>
              <w:r w:rsidR="00D800F5">
                <w:rPr>
                  <w:szCs w:val="20"/>
                </w:rPr>
                <w:t>General</w:t>
              </w:r>
              <w:r w:rsidR="00636029">
                <w:rPr>
                  <w:szCs w:val="20"/>
                </w:rPr>
                <w:t xml:space="preserve"> Fund</w:t>
              </w:r>
              <w:r w:rsidR="00D003D0">
                <w:rPr>
                  <w:szCs w:val="20"/>
                </w:rPr>
                <w:t xml:space="preserve"> </w:t>
              </w:r>
              <w:r w:rsidR="00C85720">
                <w:rPr>
                  <w:szCs w:val="20"/>
                </w:rPr>
                <w:t xml:space="preserve"> </w:t>
              </w:r>
            </w:sdtContent>
          </w:sdt>
        </w:sdtContent>
      </w:sdt>
    </w:p>
    <w:p w14:paraId="6C799D53" w14:textId="3116F6D2" w:rsidR="00E856A3" w:rsidRDefault="00E856A3" w:rsidP="002170BA">
      <w:pPr>
        <w:spacing w:after="0"/>
        <w:ind w:left="2880" w:hanging="2880"/>
        <w:rPr>
          <w:b/>
          <w:szCs w:val="20"/>
        </w:rPr>
      </w:pPr>
      <w:r>
        <w:rPr>
          <w:b/>
          <w:szCs w:val="20"/>
        </w:rPr>
        <w:t>Legal Template:</w:t>
      </w:r>
      <w:r>
        <w:rPr>
          <w:b/>
          <w:szCs w:val="20"/>
        </w:rPr>
        <w:tab/>
      </w:r>
      <w:r w:rsidRPr="001547BE">
        <w:rPr>
          <w:szCs w:val="20"/>
        </w:rPr>
        <w:t>King County lease template</w:t>
      </w:r>
    </w:p>
    <w:p w14:paraId="7CC997BF" w14:textId="76B9BC1D" w:rsidR="009921D4" w:rsidRDefault="009921D4" w:rsidP="002170BA">
      <w:pPr>
        <w:spacing w:after="0"/>
        <w:ind w:left="2880" w:hanging="2880"/>
        <w:rPr>
          <w:szCs w:val="20"/>
        </w:rPr>
      </w:pPr>
      <w:r w:rsidRPr="003435E3">
        <w:rPr>
          <w:b/>
          <w:szCs w:val="20"/>
        </w:rPr>
        <w:t>Previous Location</w:t>
      </w:r>
      <w:r w:rsidR="002170BA">
        <w:rPr>
          <w:b/>
          <w:szCs w:val="20"/>
        </w:rPr>
        <w:t>s</w:t>
      </w:r>
      <w:r w:rsidRPr="003435E3">
        <w:rPr>
          <w:b/>
          <w:szCs w:val="20"/>
        </w:rPr>
        <w:t xml:space="preserve">: </w:t>
      </w:r>
      <w:sdt>
        <w:sdtPr>
          <w:rPr>
            <w:b/>
            <w:szCs w:val="20"/>
          </w:rPr>
          <w:alias w:val="Previous Location"/>
          <w:tag w:val="Previous Location"/>
          <w:id w:val="26947897"/>
        </w:sdtPr>
        <w:sdtEndPr/>
        <w:sdtContent>
          <w:sdt>
            <w:sdtPr>
              <w:rPr>
                <w:b/>
                <w:szCs w:val="20"/>
              </w:rPr>
              <w:alias w:val="Previous Location"/>
              <w:tag w:val="Previous Location"/>
              <w:id w:val="1445422232"/>
            </w:sdtPr>
            <w:sdtEndPr/>
            <w:sdtContent>
              <w:sdt>
                <w:sdtPr>
                  <w:rPr>
                    <w:b/>
                    <w:szCs w:val="20"/>
                  </w:rPr>
                  <w:alias w:val="Previous Location"/>
                  <w:tag w:val="Previous Location"/>
                  <w:id w:val="-1745181699"/>
                </w:sdtPr>
                <w:sdtEndPr/>
                <w:sdtContent>
                  <w:r w:rsidR="002170BA">
                    <w:rPr>
                      <w:b/>
                      <w:szCs w:val="20"/>
                    </w:rPr>
                    <w:tab/>
                  </w:r>
                </w:sdtContent>
              </w:sdt>
            </w:sdtContent>
          </w:sdt>
        </w:sdtContent>
      </w:sdt>
      <w:r w:rsidR="002170BA" w:rsidRPr="00CE0C33">
        <w:rPr>
          <w:szCs w:val="20"/>
        </w:rPr>
        <w:t xml:space="preserve">The </w:t>
      </w:r>
      <w:r w:rsidR="008B7998">
        <w:rPr>
          <w:szCs w:val="20"/>
        </w:rPr>
        <w:t>current space is</w:t>
      </w:r>
      <w:r w:rsidR="00F3466C">
        <w:rPr>
          <w:szCs w:val="20"/>
        </w:rPr>
        <w:t xml:space="preserve"> 33,</w:t>
      </w:r>
      <w:r w:rsidR="00121F7C">
        <w:rPr>
          <w:szCs w:val="20"/>
        </w:rPr>
        <w:t>148 RSF but it</w:t>
      </w:r>
      <w:r w:rsidR="008B7998">
        <w:rPr>
          <w:szCs w:val="20"/>
        </w:rPr>
        <w:t xml:space="preserve"> is more space than is needed</w:t>
      </w:r>
      <w:r w:rsidR="00D83927">
        <w:rPr>
          <w:szCs w:val="20"/>
        </w:rPr>
        <w:t xml:space="preserve"> or effectively utilized</w:t>
      </w:r>
      <w:r w:rsidR="008B7998">
        <w:rPr>
          <w:szCs w:val="20"/>
        </w:rPr>
        <w:t xml:space="preserve">. </w:t>
      </w:r>
    </w:p>
    <w:p w14:paraId="2669931B" w14:textId="2E42B426" w:rsidR="00A32466" w:rsidRPr="00B4271F" w:rsidRDefault="00A32466" w:rsidP="002170BA">
      <w:pPr>
        <w:spacing w:after="0"/>
        <w:ind w:left="2880" w:hanging="2880"/>
        <w:rPr>
          <w:szCs w:val="20"/>
        </w:rPr>
      </w:pPr>
      <w:r>
        <w:rPr>
          <w:b/>
          <w:szCs w:val="20"/>
        </w:rPr>
        <w:t>Time Sensitive:</w:t>
      </w:r>
      <w:r w:rsidR="00F20C8A">
        <w:rPr>
          <w:b/>
          <w:szCs w:val="20"/>
        </w:rPr>
        <w:tab/>
      </w:r>
      <w:r w:rsidR="00B4271F">
        <w:rPr>
          <w:szCs w:val="20"/>
        </w:rPr>
        <w:t>The Facilities Management Division (</w:t>
      </w:r>
      <w:r w:rsidR="00F20C8A" w:rsidRPr="00B4271F">
        <w:rPr>
          <w:szCs w:val="20"/>
        </w:rPr>
        <w:t>FMD</w:t>
      </w:r>
      <w:r w:rsidR="00B4271F">
        <w:rPr>
          <w:szCs w:val="20"/>
        </w:rPr>
        <w:t>)</w:t>
      </w:r>
      <w:r w:rsidR="00F20C8A" w:rsidRPr="00B4271F">
        <w:rPr>
          <w:szCs w:val="20"/>
        </w:rPr>
        <w:t xml:space="preserve"> is interested in expediting the approval of this agreement in order to obtain this space</w:t>
      </w:r>
      <w:r w:rsidR="00D83927">
        <w:rPr>
          <w:szCs w:val="20"/>
        </w:rPr>
        <w:t>, lower the monthly rental costs</w:t>
      </w:r>
      <w:r w:rsidR="00F3466C">
        <w:rPr>
          <w:szCs w:val="20"/>
        </w:rPr>
        <w:t xml:space="preserve"> and avoid costly holdover rates</w:t>
      </w:r>
      <w:r w:rsidR="00D83927">
        <w:rPr>
          <w:szCs w:val="20"/>
        </w:rPr>
        <w:t xml:space="preserve"> at the current location</w:t>
      </w:r>
      <w:r w:rsidR="00F20C8A" w:rsidRPr="00B4271F">
        <w:rPr>
          <w:szCs w:val="20"/>
        </w:rPr>
        <w:t>.</w:t>
      </w:r>
    </w:p>
    <w:p w14:paraId="7CC997C0" w14:textId="77777777" w:rsidR="009921D4" w:rsidRPr="003435E3" w:rsidRDefault="009921D4" w:rsidP="009921D4">
      <w:pPr>
        <w:spacing w:after="0"/>
        <w:rPr>
          <w:b/>
          <w:szCs w:val="20"/>
        </w:rPr>
      </w:pPr>
    </w:p>
    <w:p w14:paraId="43C56BC0" w14:textId="77777777" w:rsidR="001547BE" w:rsidRDefault="001547BE">
      <w:pPr>
        <w:spacing w:after="200"/>
        <w:rPr>
          <w:b/>
          <w:sz w:val="24"/>
          <w:szCs w:val="20"/>
        </w:rPr>
      </w:pPr>
      <w:r>
        <w:rPr>
          <w:b/>
          <w:sz w:val="24"/>
          <w:szCs w:val="20"/>
        </w:rPr>
        <w:br w:type="page"/>
      </w:r>
    </w:p>
    <w:p w14:paraId="7CC997C1" w14:textId="11C81474" w:rsidR="009921D4" w:rsidRPr="003435E3" w:rsidRDefault="009921D4" w:rsidP="00E1435C">
      <w:pPr>
        <w:spacing w:after="0"/>
        <w:jc w:val="both"/>
        <w:rPr>
          <w:b/>
          <w:sz w:val="24"/>
          <w:szCs w:val="20"/>
        </w:rPr>
      </w:pPr>
      <w:r w:rsidRPr="003435E3">
        <w:rPr>
          <w:b/>
          <w:sz w:val="24"/>
          <w:szCs w:val="20"/>
        </w:rPr>
        <w:lastRenderedPageBreak/>
        <w:t>Lease Synopsis:</w:t>
      </w:r>
    </w:p>
    <w:sdt>
      <w:sdtPr>
        <w:rPr>
          <w:szCs w:val="20"/>
        </w:rPr>
        <w:alias w:val="Property Information"/>
        <w:tag w:val="Property Information"/>
        <w:id w:val="-1501806470"/>
      </w:sdtPr>
      <w:sdtEndPr/>
      <w:sdtContent>
        <w:sdt>
          <w:sdtPr>
            <w:rPr>
              <w:szCs w:val="20"/>
            </w:rPr>
            <w:alias w:val="Property Information"/>
            <w:tag w:val="Property Information"/>
            <w:id w:val="1154885857"/>
          </w:sdtPr>
          <w:sdtEndPr/>
          <w:sdtContent>
            <w:p w14:paraId="397FFA63" w14:textId="58BC3063" w:rsidR="00F53EEA" w:rsidRDefault="008B7998" w:rsidP="00E1435C">
              <w:pPr>
                <w:spacing w:after="0"/>
                <w:jc w:val="both"/>
                <w:rPr>
                  <w:szCs w:val="20"/>
                </w:rPr>
              </w:pPr>
              <w:r>
                <w:rPr>
                  <w:szCs w:val="20"/>
                </w:rPr>
                <w:t xml:space="preserve">The King County Veteran’s Program (KCVP) and the King County Employment and Education Resources (EER) sections of </w:t>
              </w:r>
              <w:r w:rsidR="001547BE">
                <w:rPr>
                  <w:szCs w:val="20"/>
                </w:rPr>
                <w:t xml:space="preserve">the </w:t>
              </w:r>
              <w:r>
                <w:rPr>
                  <w:szCs w:val="20"/>
                </w:rPr>
                <w:t>D</w:t>
              </w:r>
              <w:r w:rsidR="001547BE">
                <w:rPr>
                  <w:szCs w:val="20"/>
                </w:rPr>
                <w:t xml:space="preserve">epartment of </w:t>
              </w:r>
              <w:r>
                <w:rPr>
                  <w:szCs w:val="20"/>
                </w:rPr>
                <w:t>C</w:t>
              </w:r>
              <w:r w:rsidR="001547BE">
                <w:rPr>
                  <w:szCs w:val="20"/>
                </w:rPr>
                <w:t xml:space="preserve">ommunity and </w:t>
              </w:r>
              <w:r>
                <w:rPr>
                  <w:szCs w:val="20"/>
                </w:rPr>
                <w:t>H</w:t>
              </w:r>
              <w:r w:rsidR="001547BE">
                <w:rPr>
                  <w:szCs w:val="20"/>
                </w:rPr>
                <w:t xml:space="preserve">uman </w:t>
              </w:r>
              <w:r>
                <w:rPr>
                  <w:szCs w:val="20"/>
                </w:rPr>
                <w:t>S</w:t>
              </w:r>
              <w:r w:rsidR="001547BE">
                <w:rPr>
                  <w:szCs w:val="20"/>
                </w:rPr>
                <w:t>ervices (DCHS) are</w:t>
              </w:r>
              <w:r>
                <w:rPr>
                  <w:szCs w:val="20"/>
                </w:rPr>
                <w:t xml:space="preserve"> seeking to </w:t>
              </w:r>
              <w:r w:rsidR="009149CB">
                <w:rPr>
                  <w:szCs w:val="20"/>
                </w:rPr>
                <w:t>reduc</w:t>
              </w:r>
              <w:r w:rsidR="00DD50CD">
                <w:rPr>
                  <w:szCs w:val="20"/>
                </w:rPr>
                <w:t>e</w:t>
              </w:r>
              <w:r>
                <w:rPr>
                  <w:szCs w:val="20"/>
                </w:rPr>
                <w:t xml:space="preserve"> the amount of square feet </w:t>
              </w:r>
              <w:r w:rsidR="009149CB">
                <w:rPr>
                  <w:szCs w:val="20"/>
                </w:rPr>
                <w:t xml:space="preserve">they lease to better match </w:t>
              </w:r>
              <w:r>
                <w:rPr>
                  <w:szCs w:val="20"/>
                </w:rPr>
                <w:t>their program</w:t>
              </w:r>
              <w:r w:rsidR="005A6A4E">
                <w:rPr>
                  <w:szCs w:val="20"/>
                </w:rPr>
                <w:t xml:space="preserve"> requirements. </w:t>
              </w:r>
              <w:r>
                <w:rPr>
                  <w:szCs w:val="20"/>
                </w:rPr>
                <w:t xml:space="preserve">The current Lease expires August 23, 2017 and DCHS would like to reduce their costs while providing more efficient workspace for their staff and customers. </w:t>
              </w:r>
              <w:r w:rsidR="0098433F">
                <w:rPr>
                  <w:szCs w:val="20"/>
                </w:rPr>
                <w:t xml:space="preserve"> Additiona</w:t>
              </w:r>
              <w:r w:rsidR="00D14CD4">
                <w:rPr>
                  <w:szCs w:val="20"/>
                </w:rPr>
                <w:t xml:space="preserve">l requirements for this Lease </w:t>
              </w:r>
              <w:r w:rsidR="0098433F">
                <w:rPr>
                  <w:szCs w:val="20"/>
                </w:rPr>
                <w:t>include</w:t>
              </w:r>
              <w:r w:rsidR="00D14CD4">
                <w:rPr>
                  <w:szCs w:val="20"/>
                </w:rPr>
                <w:t>s</w:t>
              </w:r>
              <w:r w:rsidR="0098433F">
                <w:rPr>
                  <w:szCs w:val="20"/>
                </w:rPr>
                <w:t xml:space="preserve"> being located within the Renton School District, high visibility and walkable distance to public transit. </w:t>
              </w:r>
            </w:p>
            <w:p w14:paraId="373EADA3" w14:textId="77777777" w:rsidR="00F53EEA" w:rsidRDefault="00F53EEA" w:rsidP="00E1435C">
              <w:pPr>
                <w:spacing w:after="0"/>
                <w:jc w:val="both"/>
                <w:rPr>
                  <w:szCs w:val="20"/>
                </w:rPr>
              </w:pPr>
            </w:p>
            <w:p w14:paraId="2B3C4D50" w14:textId="7F42C704" w:rsidR="00F53EEA" w:rsidRDefault="00F53EEA" w:rsidP="00E1435C">
              <w:pPr>
                <w:spacing w:after="0"/>
                <w:jc w:val="both"/>
                <w:rPr>
                  <w:szCs w:val="20"/>
                </w:rPr>
              </w:pPr>
              <w:r>
                <w:rPr>
                  <w:szCs w:val="20"/>
                </w:rPr>
                <w:t>The KCVP serves veterans, current service members, National Guard members, Reserve members and dependent</w:t>
              </w:r>
              <w:r w:rsidR="005A6A4E">
                <w:rPr>
                  <w:szCs w:val="20"/>
                </w:rPr>
                <w:t xml:space="preserve">s of these military personnel. </w:t>
              </w:r>
              <w:r>
                <w:rPr>
                  <w:szCs w:val="20"/>
                </w:rPr>
                <w:t xml:space="preserve">Direct services are provided at two main offices in Seattle and Renton and include the following services: emergency financial assistance, housing assistance, employment guidance and assistance, case management, life stability, mental health referrals and other supportive services. </w:t>
              </w:r>
            </w:p>
            <w:p w14:paraId="427D0AFF" w14:textId="77777777" w:rsidR="00F53EEA" w:rsidRDefault="00F53EEA" w:rsidP="00E1435C">
              <w:pPr>
                <w:spacing w:after="0"/>
                <w:jc w:val="both"/>
                <w:rPr>
                  <w:szCs w:val="20"/>
                </w:rPr>
              </w:pPr>
            </w:p>
            <w:p w14:paraId="637FDC75" w14:textId="502E006C" w:rsidR="00F5368C" w:rsidRDefault="00F53EEA" w:rsidP="00E1435C">
              <w:pPr>
                <w:spacing w:after="0"/>
                <w:jc w:val="both"/>
                <w:rPr>
                  <w:szCs w:val="20"/>
                </w:rPr>
              </w:pPr>
              <w:r>
                <w:t xml:space="preserve">The Adult employment program, (part of EER), helps adults with barriers </w:t>
              </w:r>
              <w:r w:rsidR="005A6A4E">
                <w:t xml:space="preserve">to employment find employment. </w:t>
              </w:r>
              <w:r>
                <w:t xml:space="preserve">The staff </w:t>
              </w:r>
              <w:r w:rsidR="009149CB">
                <w:t xml:space="preserve">provide </w:t>
              </w:r>
              <w:r>
                <w:t>case manage</w:t>
              </w:r>
              <w:r w:rsidR="009149CB">
                <w:t>ment to</w:t>
              </w:r>
              <w:r>
                <w:t xml:space="preserve"> individuals and assist them with training, resume deve</w:t>
              </w:r>
              <w:r w:rsidR="005A6A4E">
                <w:t xml:space="preserve">lopment, application processes, </w:t>
              </w:r>
              <w:r>
                <w:t>interviewing skills, job leads and many other imperative steps to finding employment.</w:t>
              </w:r>
              <w:r>
                <w:rPr>
                  <w:szCs w:val="20"/>
                </w:rPr>
                <w:t xml:space="preserve"> </w:t>
              </w:r>
            </w:p>
            <w:p w14:paraId="251FA25C" w14:textId="77777777" w:rsidR="00F5368C" w:rsidRDefault="00F5368C" w:rsidP="00E1435C">
              <w:pPr>
                <w:spacing w:after="0"/>
                <w:jc w:val="both"/>
                <w:rPr>
                  <w:szCs w:val="20"/>
                </w:rPr>
              </w:pPr>
            </w:p>
            <w:p w14:paraId="7CC997C2" w14:textId="5AB643F8" w:rsidR="00D63D11" w:rsidRPr="003435E3" w:rsidRDefault="00F5368C" w:rsidP="00E1435C">
              <w:pPr>
                <w:spacing w:after="0"/>
                <w:jc w:val="both"/>
                <w:rPr>
                  <w:szCs w:val="20"/>
                </w:rPr>
              </w:pPr>
              <w:r>
                <w:rPr>
                  <w:szCs w:val="20"/>
                </w:rPr>
                <w:t xml:space="preserve">The </w:t>
              </w:r>
              <w:proofErr w:type="spellStart"/>
              <w:r>
                <w:rPr>
                  <w:szCs w:val="20"/>
                </w:rPr>
                <w:t>Youthsource</w:t>
              </w:r>
              <w:proofErr w:type="spellEnd"/>
              <w:r>
                <w:rPr>
                  <w:szCs w:val="20"/>
                </w:rPr>
                <w:t xml:space="preserve"> youth program serves young people ages 16-24 years old and provides them with education, tra</w:t>
              </w:r>
              <w:r w:rsidR="004C55DA">
                <w:rPr>
                  <w:szCs w:val="20"/>
                </w:rPr>
                <w:t xml:space="preserve">ining and employment services. </w:t>
              </w:r>
              <w:r>
                <w:rPr>
                  <w:szCs w:val="20"/>
                </w:rPr>
                <w:t xml:space="preserve">There are on-site educational services provided through our partners with the Renton School District and Renton Technical College. </w:t>
              </w:r>
            </w:p>
          </w:sdtContent>
        </w:sdt>
      </w:sdtContent>
    </w:sdt>
    <w:p w14:paraId="7CC997C3" w14:textId="77777777" w:rsidR="009921D4" w:rsidRPr="003435E3" w:rsidRDefault="009921D4" w:rsidP="00E1435C">
      <w:pPr>
        <w:spacing w:after="0"/>
        <w:jc w:val="both"/>
        <w:rPr>
          <w:b/>
          <w:szCs w:val="20"/>
        </w:rPr>
      </w:pPr>
    </w:p>
    <w:p w14:paraId="7CC997C4" w14:textId="77777777" w:rsidR="009921D4" w:rsidRPr="003435E3" w:rsidRDefault="009921D4" w:rsidP="00E1435C">
      <w:pPr>
        <w:spacing w:after="0"/>
        <w:jc w:val="both"/>
        <w:rPr>
          <w:b/>
          <w:sz w:val="24"/>
          <w:szCs w:val="20"/>
        </w:rPr>
      </w:pPr>
      <w:r w:rsidRPr="003435E3">
        <w:rPr>
          <w:b/>
          <w:sz w:val="24"/>
          <w:szCs w:val="20"/>
        </w:rPr>
        <w:t>Context</w:t>
      </w:r>
    </w:p>
    <w:p w14:paraId="1853BAF3" w14:textId="2FD616D4" w:rsidR="00892A48" w:rsidRDefault="009921D4" w:rsidP="00E1435C">
      <w:pPr>
        <w:spacing w:after="0"/>
        <w:jc w:val="both"/>
        <w:rPr>
          <w:szCs w:val="20"/>
        </w:rPr>
      </w:pPr>
      <w:r w:rsidRPr="003435E3">
        <w:rPr>
          <w:i/>
          <w:szCs w:val="20"/>
        </w:rPr>
        <w:t>Rationale for transaction:</w:t>
      </w:r>
      <w:r w:rsidRPr="003435E3">
        <w:rPr>
          <w:szCs w:val="20"/>
        </w:rPr>
        <w:tab/>
      </w:r>
      <w:r w:rsidR="004736D0">
        <w:rPr>
          <w:szCs w:val="20"/>
        </w:rPr>
        <w:t xml:space="preserve">The purpose of this </w:t>
      </w:r>
      <w:r w:rsidR="00F2590A">
        <w:rPr>
          <w:szCs w:val="20"/>
        </w:rPr>
        <w:t xml:space="preserve">Lease is to relocate KCVP and EER programs to </w:t>
      </w:r>
      <w:r w:rsidR="0098433F">
        <w:rPr>
          <w:szCs w:val="20"/>
        </w:rPr>
        <w:t xml:space="preserve">a </w:t>
      </w:r>
      <w:r w:rsidR="00F2590A">
        <w:rPr>
          <w:szCs w:val="20"/>
        </w:rPr>
        <w:t xml:space="preserve">building and space that is more efficient and operationally </w:t>
      </w:r>
      <w:r w:rsidR="004C55DA">
        <w:rPr>
          <w:szCs w:val="20"/>
        </w:rPr>
        <w:t xml:space="preserve">effective for these programs. </w:t>
      </w:r>
      <w:r w:rsidR="0098433F">
        <w:rPr>
          <w:szCs w:val="20"/>
        </w:rPr>
        <w:t xml:space="preserve">The current building is not configured efficiently, has a high load </w:t>
      </w:r>
      <w:r w:rsidR="0098433F" w:rsidRPr="001547BE">
        <w:rPr>
          <w:szCs w:val="20"/>
        </w:rPr>
        <w:t xml:space="preserve">factor </w:t>
      </w:r>
      <w:r w:rsidR="0098433F" w:rsidRPr="00DD50CD">
        <w:rPr>
          <w:szCs w:val="20"/>
        </w:rPr>
        <w:t xml:space="preserve">and </w:t>
      </w:r>
      <w:r w:rsidR="00892A48" w:rsidRPr="00DD50CD">
        <w:rPr>
          <w:szCs w:val="20"/>
        </w:rPr>
        <w:t xml:space="preserve">continued </w:t>
      </w:r>
      <w:r w:rsidR="0098433F" w:rsidRPr="00DD50CD">
        <w:rPr>
          <w:szCs w:val="20"/>
        </w:rPr>
        <w:t>deferred maintenance issues</w:t>
      </w:r>
      <w:r w:rsidR="00121F7C" w:rsidRPr="00DD50CD">
        <w:rPr>
          <w:szCs w:val="20"/>
        </w:rPr>
        <w:t xml:space="preserve"> that </w:t>
      </w:r>
      <w:r w:rsidR="00892A48" w:rsidRPr="00DD50CD">
        <w:rPr>
          <w:szCs w:val="20"/>
        </w:rPr>
        <w:t>affect the health and safety of the staff and customers</w:t>
      </w:r>
      <w:r w:rsidR="0098433F" w:rsidRPr="001547BE">
        <w:rPr>
          <w:szCs w:val="20"/>
        </w:rPr>
        <w:t>.</w:t>
      </w:r>
      <w:r w:rsidR="004C55DA">
        <w:rPr>
          <w:szCs w:val="20"/>
        </w:rPr>
        <w:t xml:space="preserve"> </w:t>
      </w:r>
      <w:r w:rsidR="00892A48">
        <w:rPr>
          <w:szCs w:val="20"/>
        </w:rPr>
        <w:t>The current location layout of the building makes it difficult to control the space and regulate client flo</w:t>
      </w:r>
      <w:r w:rsidR="004C55DA">
        <w:rPr>
          <w:szCs w:val="20"/>
        </w:rPr>
        <w:t xml:space="preserve">w by fragmented access points. </w:t>
      </w:r>
      <w:r w:rsidR="00892A48">
        <w:rPr>
          <w:szCs w:val="20"/>
        </w:rPr>
        <w:t>There are numerous corridors and nooks where transients will loiter which is a current concern and issue.</w:t>
      </w:r>
    </w:p>
    <w:p w14:paraId="78DF53F1" w14:textId="77777777" w:rsidR="00892A48" w:rsidRDefault="00892A48" w:rsidP="00E1435C">
      <w:pPr>
        <w:spacing w:after="0"/>
        <w:jc w:val="both"/>
        <w:rPr>
          <w:szCs w:val="20"/>
        </w:rPr>
      </w:pPr>
    </w:p>
    <w:p w14:paraId="7CC997C5" w14:textId="13975CFE" w:rsidR="00BF5E3B" w:rsidRPr="003435E3" w:rsidRDefault="0098433F" w:rsidP="00E1435C">
      <w:pPr>
        <w:spacing w:after="0"/>
        <w:jc w:val="both"/>
        <w:rPr>
          <w:szCs w:val="20"/>
        </w:rPr>
      </w:pPr>
      <w:r>
        <w:rPr>
          <w:szCs w:val="20"/>
        </w:rPr>
        <w:t>The proposed new location has a lower load factor</w:t>
      </w:r>
      <w:r w:rsidR="00121F7C">
        <w:rPr>
          <w:szCs w:val="20"/>
        </w:rPr>
        <w:t xml:space="preserve"> </w:t>
      </w:r>
      <w:r w:rsidR="00D14CD4">
        <w:rPr>
          <w:szCs w:val="20"/>
        </w:rPr>
        <w:t>(less common/shared space)</w:t>
      </w:r>
      <w:r>
        <w:rPr>
          <w:szCs w:val="20"/>
        </w:rPr>
        <w:t xml:space="preserve">, a more efficient workspace configuration, </w:t>
      </w:r>
      <w:proofErr w:type="gramStart"/>
      <w:r>
        <w:rPr>
          <w:szCs w:val="20"/>
        </w:rPr>
        <w:t>abundant</w:t>
      </w:r>
      <w:proofErr w:type="gramEnd"/>
      <w:r>
        <w:rPr>
          <w:szCs w:val="20"/>
        </w:rPr>
        <w:t xml:space="preserve"> natural light and is centrally located near public transit</w:t>
      </w:r>
      <w:r w:rsidR="00892A48">
        <w:rPr>
          <w:szCs w:val="20"/>
        </w:rPr>
        <w:t xml:space="preserve"> and other amenities</w:t>
      </w:r>
      <w:r w:rsidR="004C55DA">
        <w:rPr>
          <w:szCs w:val="20"/>
        </w:rPr>
        <w:t xml:space="preserve">. </w:t>
      </w:r>
      <w:r w:rsidR="00C46775">
        <w:rPr>
          <w:szCs w:val="20"/>
        </w:rPr>
        <w:t xml:space="preserve">The </w:t>
      </w:r>
      <w:r w:rsidR="00D14CD4">
        <w:rPr>
          <w:szCs w:val="20"/>
        </w:rPr>
        <w:t>proposed new location provides separation between the veteran’s</w:t>
      </w:r>
      <w:r w:rsidR="00C46775">
        <w:rPr>
          <w:szCs w:val="20"/>
        </w:rPr>
        <w:t xml:space="preserve"> and youth programs</w:t>
      </w:r>
      <w:r w:rsidR="004C55DA">
        <w:rPr>
          <w:szCs w:val="20"/>
        </w:rPr>
        <w:t xml:space="preserve">. </w:t>
      </w:r>
      <w:r w:rsidR="00892A48">
        <w:rPr>
          <w:szCs w:val="20"/>
        </w:rPr>
        <w:t>This separation maximizes the program operations and</w:t>
      </w:r>
      <w:r w:rsidR="00C46775">
        <w:rPr>
          <w:szCs w:val="20"/>
        </w:rPr>
        <w:t xml:space="preserve"> the amount of space able to be shared by all programs, thus decreasing the footprint of the leased space </w:t>
      </w:r>
      <w:r w:rsidR="004C55DA">
        <w:rPr>
          <w:szCs w:val="20"/>
        </w:rPr>
        <w:t xml:space="preserve">and increasing the efficiency. </w:t>
      </w:r>
      <w:r>
        <w:rPr>
          <w:szCs w:val="20"/>
        </w:rPr>
        <w:t>The proposed new location is located on</w:t>
      </w:r>
      <w:r w:rsidR="00C46775">
        <w:rPr>
          <w:szCs w:val="20"/>
        </w:rPr>
        <w:t xml:space="preserve"> Andover Park W</w:t>
      </w:r>
      <w:r w:rsidR="00121F7C">
        <w:rPr>
          <w:szCs w:val="20"/>
        </w:rPr>
        <w:t>est</w:t>
      </w:r>
      <w:r w:rsidR="00C46775">
        <w:rPr>
          <w:szCs w:val="20"/>
        </w:rPr>
        <w:t xml:space="preserve"> and is situated on</w:t>
      </w:r>
      <w:r>
        <w:rPr>
          <w:szCs w:val="20"/>
        </w:rPr>
        <w:t xml:space="preserve"> the road</w:t>
      </w:r>
      <w:r w:rsidR="00C46775">
        <w:rPr>
          <w:szCs w:val="20"/>
        </w:rPr>
        <w:t xml:space="preserve"> side of the</w:t>
      </w:r>
      <w:r w:rsidR="00DE5F54">
        <w:rPr>
          <w:szCs w:val="20"/>
        </w:rPr>
        <w:t xml:space="preserve"> 220,000 square foot</w:t>
      </w:r>
      <w:r w:rsidR="00C46775">
        <w:rPr>
          <w:szCs w:val="20"/>
        </w:rPr>
        <w:t xml:space="preserve"> Center</w:t>
      </w:r>
      <w:r>
        <w:rPr>
          <w:szCs w:val="20"/>
        </w:rPr>
        <w:t xml:space="preserve"> whi</w:t>
      </w:r>
      <w:r w:rsidR="00892A48">
        <w:rPr>
          <w:szCs w:val="20"/>
        </w:rPr>
        <w:t xml:space="preserve">ch provides high visibility, </w:t>
      </w:r>
      <w:r>
        <w:rPr>
          <w:szCs w:val="20"/>
        </w:rPr>
        <w:t xml:space="preserve">convenient access to public </w:t>
      </w:r>
      <w:r w:rsidR="00E42C7E">
        <w:rPr>
          <w:szCs w:val="20"/>
        </w:rPr>
        <w:t>transportation</w:t>
      </w:r>
      <w:r w:rsidR="00892A48">
        <w:rPr>
          <w:szCs w:val="20"/>
        </w:rPr>
        <w:t xml:space="preserve"> and abundant parking stalls for staff and customers</w:t>
      </w:r>
      <w:r w:rsidR="00E42C7E">
        <w:rPr>
          <w:szCs w:val="20"/>
        </w:rPr>
        <w:t xml:space="preserve">.  </w:t>
      </w:r>
    </w:p>
    <w:p w14:paraId="7CC997C6" w14:textId="77777777" w:rsidR="00D63D11" w:rsidRPr="003435E3" w:rsidRDefault="00D63D11" w:rsidP="00E1435C">
      <w:pPr>
        <w:spacing w:after="0"/>
        <w:jc w:val="both"/>
        <w:rPr>
          <w:i/>
          <w:szCs w:val="20"/>
        </w:rPr>
      </w:pPr>
    </w:p>
    <w:p w14:paraId="0491D59C" w14:textId="5C0451B3" w:rsidR="002F0C88" w:rsidRDefault="009921D4" w:rsidP="00E1435C">
      <w:pPr>
        <w:spacing w:after="0"/>
        <w:jc w:val="both"/>
        <w:rPr>
          <w:szCs w:val="20"/>
        </w:rPr>
      </w:pPr>
      <w:r w:rsidRPr="003435E3">
        <w:rPr>
          <w:i/>
          <w:szCs w:val="20"/>
        </w:rPr>
        <w:t>Policy considerations</w:t>
      </w:r>
      <w:r w:rsidRPr="003435E3">
        <w:rPr>
          <w:szCs w:val="20"/>
        </w:rPr>
        <w:t>:</w:t>
      </w:r>
      <w:r w:rsidR="00970C1F">
        <w:rPr>
          <w:szCs w:val="20"/>
        </w:rPr>
        <w:t xml:space="preserve"> </w:t>
      </w:r>
      <w:r w:rsidR="00C25EAA">
        <w:rPr>
          <w:szCs w:val="20"/>
        </w:rPr>
        <w:t>In November 2005 King County voters passed the first Vetera</w:t>
      </w:r>
      <w:r w:rsidR="00F446CA">
        <w:rPr>
          <w:szCs w:val="20"/>
        </w:rPr>
        <w:t xml:space="preserve">ns and </w:t>
      </w:r>
      <w:r w:rsidR="001547BE">
        <w:rPr>
          <w:szCs w:val="20"/>
        </w:rPr>
        <w:t>H</w:t>
      </w:r>
      <w:r w:rsidR="00F446CA">
        <w:rPr>
          <w:szCs w:val="20"/>
        </w:rPr>
        <w:t>uman Service</w:t>
      </w:r>
      <w:r w:rsidR="001547BE">
        <w:rPr>
          <w:szCs w:val="20"/>
        </w:rPr>
        <w:t>s</w:t>
      </w:r>
      <w:r w:rsidR="00F446CA">
        <w:rPr>
          <w:szCs w:val="20"/>
        </w:rPr>
        <w:t xml:space="preserve"> Levy to gen</w:t>
      </w:r>
      <w:r w:rsidR="00C25EAA">
        <w:rPr>
          <w:szCs w:val="20"/>
        </w:rPr>
        <w:t xml:space="preserve">erate funding for programs and in August 2011, </w:t>
      </w:r>
      <w:r w:rsidR="00F446CA">
        <w:rPr>
          <w:szCs w:val="20"/>
        </w:rPr>
        <w:t xml:space="preserve">(Ordinance </w:t>
      </w:r>
      <w:r w:rsidR="00F446CA">
        <w:rPr>
          <w:szCs w:val="20"/>
        </w:rPr>
        <w:lastRenderedPageBreak/>
        <w:t xml:space="preserve">17072) </w:t>
      </w:r>
      <w:r w:rsidR="00C25EAA">
        <w:rPr>
          <w:szCs w:val="20"/>
        </w:rPr>
        <w:t>this levy was</w:t>
      </w:r>
      <w:r w:rsidR="004C55DA">
        <w:rPr>
          <w:szCs w:val="20"/>
        </w:rPr>
        <w:t xml:space="preserve"> renewed for another six years</w:t>
      </w:r>
      <w:r w:rsidR="00F446CA">
        <w:rPr>
          <w:szCs w:val="20"/>
        </w:rPr>
        <w:t xml:space="preserve">; this levy provides financial support for some key </w:t>
      </w:r>
      <w:proofErr w:type="spellStart"/>
      <w:r w:rsidR="0097592C">
        <w:rPr>
          <w:szCs w:val="20"/>
        </w:rPr>
        <w:t>WorkSource</w:t>
      </w:r>
      <w:proofErr w:type="spellEnd"/>
      <w:r w:rsidR="00F446CA">
        <w:rPr>
          <w:szCs w:val="20"/>
        </w:rPr>
        <w:t xml:space="preserve"> programs. </w:t>
      </w:r>
      <w:proofErr w:type="spellStart"/>
      <w:r w:rsidR="0097592C">
        <w:rPr>
          <w:szCs w:val="20"/>
        </w:rPr>
        <w:t>WorkSource</w:t>
      </w:r>
      <w:proofErr w:type="spellEnd"/>
      <w:r w:rsidR="006D5738">
        <w:rPr>
          <w:szCs w:val="20"/>
        </w:rPr>
        <w:t xml:space="preserve"> is a partnership of state government, local government, colleges and non-profit organizations working together to provide a comprehensive range of e</w:t>
      </w:r>
      <w:r w:rsidR="00F446CA">
        <w:rPr>
          <w:szCs w:val="20"/>
        </w:rPr>
        <w:t>mployment and training services</w:t>
      </w:r>
      <w:r w:rsidR="004C55DA">
        <w:rPr>
          <w:szCs w:val="20"/>
        </w:rPr>
        <w:t xml:space="preserve">. </w:t>
      </w:r>
      <w:r w:rsidR="006D5738">
        <w:rPr>
          <w:szCs w:val="20"/>
        </w:rPr>
        <w:t xml:space="preserve">The Renton location is one of the sixty </w:t>
      </w:r>
      <w:proofErr w:type="spellStart"/>
      <w:r w:rsidR="0097592C">
        <w:rPr>
          <w:szCs w:val="20"/>
        </w:rPr>
        <w:t>WorkSource</w:t>
      </w:r>
      <w:proofErr w:type="spellEnd"/>
      <w:r w:rsidR="006D5738">
        <w:rPr>
          <w:szCs w:val="20"/>
        </w:rPr>
        <w:t xml:space="preserve"> centers located in Washington State.</w:t>
      </w:r>
    </w:p>
    <w:p w14:paraId="7CC997C8" w14:textId="77777777" w:rsidR="00236A53" w:rsidRDefault="00236A53" w:rsidP="00E1435C">
      <w:pPr>
        <w:spacing w:after="0"/>
        <w:jc w:val="both"/>
        <w:rPr>
          <w:i/>
          <w:szCs w:val="20"/>
        </w:rPr>
      </w:pPr>
    </w:p>
    <w:p w14:paraId="539279FF" w14:textId="5BC2E533" w:rsidR="00EC1209" w:rsidRPr="00B4271F" w:rsidRDefault="00EC1209" w:rsidP="00E1435C">
      <w:pPr>
        <w:spacing w:after="0"/>
        <w:jc w:val="both"/>
        <w:rPr>
          <w:szCs w:val="20"/>
        </w:rPr>
      </w:pPr>
      <w:r>
        <w:rPr>
          <w:i/>
          <w:szCs w:val="20"/>
        </w:rPr>
        <w:t xml:space="preserve">Consistency with the </w:t>
      </w:r>
      <w:r w:rsidR="00DF027F">
        <w:rPr>
          <w:i/>
          <w:szCs w:val="20"/>
        </w:rPr>
        <w:t>RAMP</w:t>
      </w:r>
      <w:r>
        <w:rPr>
          <w:i/>
          <w:szCs w:val="20"/>
        </w:rPr>
        <w:t>:</w:t>
      </w:r>
      <w:r w:rsidR="00F03A1D">
        <w:rPr>
          <w:i/>
          <w:szCs w:val="20"/>
        </w:rPr>
        <w:tab/>
      </w:r>
      <w:r w:rsidR="00F2590A">
        <w:rPr>
          <w:szCs w:val="20"/>
        </w:rPr>
        <w:t>Leasing space for KCVP and EER</w:t>
      </w:r>
      <w:r w:rsidR="00DF027F" w:rsidRPr="00B4271F">
        <w:rPr>
          <w:szCs w:val="20"/>
        </w:rPr>
        <w:t xml:space="preserve"> is consistent with the current</w:t>
      </w:r>
      <w:r w:rsidR="00F03A1D">
        <w:rPr>
          <w:szCs w:val="20"/>
        </w:rPr>
        <w:t xml:space="preserve"> Real Property Asset Management Plan (</w:t>
      </w:r>
      <w:r w:rsidR="00DF027F" w:rsidRPr="00B4271F">
        <w:rPr>
          <w:szCs w:val="20"/>
        </w:rPr>
        <w:t>RAMP</w:t>
      </w:r>
      <w:r w:rsidR="00F03A1D">
        <w:rPr>
          <w:szCs w:val="20"/>
        </w:rPr>
        <w:t>)</w:t>
      </w:r>
      <w:r w:rsidR="00DF027F" w:rsidRPr="00B4271F">
        <w:rPr>
          <w:szCs w:val="20"/>
        </w:rPr>
        <w:t xml:space="preserve"> that was submitted to Council in 2016.</w:t>
      </w:r>
    </w:p>
    <w:p w14:paraId="58D944A4" w14:textId="77777777" w:rsidR="00DF027F" w:rsidRPr="003435E3" w:rsidRDefault="00DF027F" w:rsidP="00E1435C">
      <w:pPr>
        <w:spacing w:after="0"/>
        <w:jc w:val="both"/>
        <w:rPr>
          <w:i/>
          <w:szCs w:val="20"/>
        </w:rPr>
      </w:pPr>
    </w:p>
    <w:p w14:paraId="7CC997C9" w14:textId="2101E3D6" w:rsidR="009921D4" w:rsidRPr="00971740" w:rsidRDefault="009921D4" w:rsidP="00E1435C">
      <w:pPr>
        <w:spacing w:after="0"/>
        <w:jc w:val="both"/>
        <w:rPr>
          <w:szCs w:val="20"/>
        </w:rPr>
      </w:pPr>
      <w:r w:rsidRPr="003435E3">
        <w:rPr>
          <w:i/>
          <w:szCs w:val="20"/>
        </w:rPr>
        <w:t>Political considerations:</w:t>
      </w:r>
      <w:r w:rsidR="000004EA">
        <w:rPr>
          <w:szCs w:val="20"/>
        </w:rPr>
        <w:tab/>
        <w:t>While this location is still within the Renton School District it is no longer in the Cit</w:t>
      </w:r>
      <w:r w:rsidR="001516D7">
        <w:rPr>
          <w:szCs w:val="20"/>
        </w:rPr>
        <w:t xml:space="preserve">y of Renton. </w:t>
      </w:r>
      <w:proofErr w:type="spellStart"/>
      <w:r w:rsidR="001516D7">
        <w:rPr>
          <w:szCs w:val="20"/>
        </w:rPr>
        <w:t>Worksource</w:t>
      </w:r>
      <w:proofErr w:type="spellEnd"/>
      <w:r w:rsidR="001516D7">
        <w:rPr>
          <w:szCs w:val="20"/>
        </w:rPr>
        <w:t xml:space="preserve"> staff will be doing outreach to the City of Tukwila about this location. </w:t>
      </w:r>
    </w:p>
    <w:p w14:paraId="7CC997CA" w14:textId="77777777" w:rsidR="00236A53" w:rsidRPr="00971740" w:rsidRDefault="00236A53" w:rsidP="00E1435C">
      <w:pPr>
        <w:spacing w:after="0"/>
        <w:jc w:val="both"/>
        <w:rPr>
          <w:i/>
          <w:szCs w:val="20"/>
        </w:rPr>
      </w:pPr>
    </w:p>
    <w:p w14:paraId="7CC997CC" w14:textId="2A42D39B" w:rsidR="009921D4" w:rsidRPr="003435E3" w:rsidRDefault="009921D4" w:rsidP="00E1435C">
      <w:pPr>
        <w:spacing w:after="0"/>
        <w:jc w:val="both"/>
        <w:rPr>
          <w:szCs w:val="20"/>
        </w:rPr>
      </w:pPr>
      <w:r w:rsidRPr="003435E3">
        <w:rPr>
          <w:i/>
          <w:szCs w:val="20"/>
        </w:rPr>
        <w:t>Community considerations</w:t>
      </w:r>
      <w:r w:rsidRPr="003435E3">
        <w:rPr>
          <w:szCs w:val="20"/>
        </w:rPr>
        <w:t xml:space="preserve"> </w:t>
      </w:r>
      <w:r w:rsidRPr="003435E3">
        <w:rPr>
          <w:i/>
          <w:szCs w:val="20"/>
        </w:rPr>
        <w:t>or partnerships:</w:t>
      </w:r>
      <w:r w:rsidRPr="003435E3">
        <w:rPr>
          <w:i/>
          <w:szCs w:val="20"/>
        </w:rPr>
        <w:tab/>
      </w:r>
      <w:sdt>
        <w:sdtPr>
          <w:rPr>
            <w:szCs w:val="20"/>
          </w:rPr>
          <w:alias w:val="Community Considerations"/>
          <w:tag w:val="Community Considerations"/>
          <w:id w:val="-1008905305"/>
        </w:sdtPr>
        <w:sdtEndPr/>
        <w:sdtContent>
          <w:r w:rsidR="00B31A26">
            <w:rPr>
              <w:szCs w:val="20"/>
            </w:rPr>
            <w:t xml:space="preserve">There are several community partners </w:t>
          </w:r>
          <w:r w:rsidR="00363B66">
            <w:rPr>
              <w:szCs w:val="20"/>
            </w:rPr>
            <w:t>expected to be involved at</w:t>
          </w:r>
          <w:r w:rsidR="007B1664">
            <w:rPr>
              <w:szCs w:val="20"/>
            </w:rPr>
            <w:t xml:space="preserve"> this location. </w:t>
          </w:r>
          <w:r w:rsidR="00B31A26">
            <w:rPr>
              <w:szCs w:val="20"/>
            </w:rPr>
            <w:t>The</w:t>
          </w:r>
          <w:r w:rsidR="00363B66">
            <w:rPr>
              <w:szCs w:val="20"/>
            </w:rPr>
            <w:t xml:space="preserve"> proposed new location will also be a designated</w:t>
          </w:r>
          <w:r w:rsidR="00A363B2">
            <w:rPr>
              <w:szCs w:val="20"/>
            </w:rPr>
            <w:t xml:space="preserve"> </w:t>
          </w:r>
          <w:proofErr w:type="spellStart"/>
          <w:r w:rsidR="0097592C">
            <w:rPr>
              <w:szCs w:val="20"/>
            </w:rPr>
            <w:t>WorkSource</w:t>
          </w:r>
          <w:proofErr w:type="spellEnd"/>
          <w:r w:rsidR="00B31A26">
            <w:rPr>
              <w:szCs w:val="20"/>
            </w:rPr>
            <w:t xml:space="preserve"> Affiliate</w:t>
          </w:r>
          <w:r w:rsidR="00363B66">
            <w:rPr>
              <w:szCs w:val="20"/>
            </w:rPr>
            <w:t xml:space="preserve"> site with partners from the Workforce Development Council</w:t>
          </w:r>
          <w:r w:rsidR="007B1664">
            <w:rPr>
              <w:szCs w:val="20"/>
            </w:rPr>
            <w:t xml:space="preserve"> (WDC). </w:t>
          </w:r>
          <w:r w:rsidR="00A363B2">
            <w:rPr>
              <w:szCs w:val="20"/>
            </w:rPr>
            <w:t xml:space="preserve">We will need to certify the site through the WDC as a </w:t>
          </w:r>
          <w:proofErr w:type="spellStart"/>
          <w:r w:rsidR="0097592C">
            <w:rPr>
              <w:szCs w:val="20"/>
            </w:rPr>
            <w:t>WorkSource</w:t>
          </w:r>
          <w:proofErr w:type="spellEnd"/>
          <w:r w:rsidR="00A363B2">
            <w:rPr>
              <w:szCs w:val="20"/>
            </w:rPr>
            <w:t xml:space="preserve"> Affiliate, but it is expected to be accomplished successfully as this site meets the basic criteria</w:t>
          </w:r>
          <w:r w:rsidR="00B31A26" w:rsidRPr="008F7EBB">
            <w:rPr>
              <w:szCs w:val="20"/>
            </w:rPr>
            <w:t>.</w:t>
          </w:r>
          <w:r w:rsidR="007B1664">
            <w:rPr>
              <w:szCs w:val="20"/>
            </w:rPr>
            <w:t xml:space="preserve"> </w:t>
          </w:r>
          <w:r w:rsidR="00121F7C" w:rsidRPr="00DD50CD">
            <w:t xml:space="preserve">This site exemplifies King County’s commitment to equity and social justice and our commitment to helping young people get the very </w:t>
          </w:r>
          <w:r w:rsidR="00DD50CD" w:rsidRPr="00DD50CD">
            <w:t xml:space="preserve">best </w:t>
          </w:r>
          <w:r w:rsidR="00121F7C" w:rsidRPr="00DD50CD">
            <w:t>employment services. Th</w:t>
          </w:r>
          <w:r w:rsidR="00DE5F54">
            <w:t>e proposed new location in Tukwila</w:t>
          </w:r>
          <w:r w:rsidR="00FE354B">
            <w:t xml:space="preserve"> </w:t>
          </w:r>
          <w:r w:rsidR="00121F7C" w:rsidRPr="00DD50CD">
            <w:t>is one of the communities in our Communities of Opportunity (COO) initiative</w:t>
          </w:r>
          <w:r w:rsidR="007B1664">
            <w:t xml:space="preserve">. </w:t>
          </w:r>
          <w:r w:rsidR="00FE354B">
            <w:t xml:space="preserve">This initiative includes ongoing investments in communities located in the 35% of the County with the most disparate health and well-being outcomes to reverse inequities. </w:t>
          </w:r>
          <w:r w:rsidR="00B30913">
            <w:t>A</w:t>
          </w:r>
          <w:r w:rsidR="00121F7C" w:rsidRPr="00DD50CD">
            <w:t>nd it is a place where services are focused on opportunit</w:t>
          </w:r>
          <w:r w:rsidR="00FE354B">
            <w:t>ies for</w:t>
          </w:r>
          <w:r w:rsidR="00121F7C" w:rsidRPr="00DD50CD">
            <w:t xml:space="preserve"> youth, homeless individuals, </w:t>
          </w:r>
          <w:r w:rsidR="00B30913">
            <w:t>v</w:t>
          </w:r>
          <w:r w:rsidR="00121F7C" w:rsidRPr="00DD50CD">
            <w:t>eterans and people who have exited the justice system and wan</w:t>
          </w:r>
          <w:r w:rsidR="007B1664">
            <w:t xml:space="preserve">t to get help with employment. </w:t>
          </w:r>
          <w:r w:rsidR="007B1664">
            <w:rPr>
              <w:szCs w:val="20"/>
            </w:rPr>
            <w:t xml:space="preserve">This proposed new location </w:t>
          </w:r>
          <w:r w:rsidR="00A363B2">
            <w:rPr>
              <w:szCs w:val="20"/>
            </w:rPr>
            <w:t>is also across the street from the King County Housing Authority which provides convenience to our customers that cross over with housing needs.</w:t>
          </w:r>
          <w:r w:rsidR="00B31A26">
            <w:rPr>
              <w:szCs w:val="20"/>
            </w:rPr>
            <w:t xml:space="preserve"> </w:t>
          </w:r>
        </w:sdtContent>
      </w:sdt>
    </w:p>
    <w:p w14:paraId="7CC997CD" w14:textId="77777777" w:rsidR="00236A53" w:rsidRPr="003435E3" w:rsidRDefault="00236A53" w:rsidP="00E1435C">
      <w:pPr>
        <w:spacing w:after="0"/>
        <w:jc w:val="both"/>
        <w:rPr>
          <w:i/>
          <w:szCs w:val="20"/>
        </w:rPr>
      </w:pPr>
    </w:p>
    <w:p w14:paraId="7CC997CE" w14:textId="7E36A293" w:rsidR="00236A53" w:rsidRPr="003435E3" w:rsidRDefault="00236A53" w:rsidP="00E1435C">
      <w:pPr>
        <w:spacing w:after="0"/>
        <w:jc w:val="both"/>
        <w:rPr>
          <w:szCs w:val="20"/>
        </w:rPr>
      </w:pPr>
      <w:r w:rsidRPr="003435E3">
        <w:rPr>
          <w:i/>
          <w:szCs w:val="20"/>
        </w:rPr>
        <w:t>Fiscal considerations:</w:t>
      </w:r>
      <w:r w:rsidR="00D63D11" w:rsidRPr="003435E3">
        <w:rPr>
          <w:szCs w:val="20"/>
        </w:rPr>
        <w:tab/>
      </w:r>
      <w:r w:rsidR="00086240">
        <w:rPr>
          <w:szCs w:val="20"/>
        </w:rPr>
        <w:t>The fully-serviced price</w:t>
      </w:r>
      <w:r w:rsidR="00AA4C07">
        <w:rPr>
          <w:szCs w:val="20"/>
        </w:rPr>
        <w:t xml:space="preserve"> per rentable square foot is $22</w:t>
      </w:r>
      <w:r w:rsidR="00086240">
        <w:rPr>
          <w:szCs w:val="20"/>
        </w:rPr>
        <w:t xml:space="preserve">.00 for year </w:t>
      </w:r>
      <w:r w:rsidR="0039131C">
        <w:rPr>
          <w:szCs w:val="20"/>
        </w:rPr>
        <w:t>one</w:t>
      </w:r>
      <w:r w:rsidR="00086240">
        <w:rPr>
          <w:szCs w:val="20"/>
        </w:rPr>
        <w:t xml:space="preserve"> a</w:t>
      </w:r>
      <w:r w:rsidR="00AA4C07">
        <w:rPr>
          <w:szCs w:val="20"/>
        </w:rPr>
        <w:t>nd there is an increase of $0.50</w:t>
      </w:r>
      <w:r w:rsidR="00086240">
        <w:rPr>
          <w:szCs w:val="20"/>
        </w:rPr>
        <w:t xml:space="preserve"> per rentable square foot </w:t>
      </w:r>
      <w:r w:rsidR="00F33629">
        <w:rPr>
          <w:szCs w:val="20"/>
        </w:rPr>
        <w:t>annually.</w:t>
      </w:r>
      <w:r w:rsidR="00A81419">
        <w:rPr>
          <w:szCs w:val="20"/>
        </w:rPr>
        <w:t xml:space="preserve"> </w:t>
      </w:r>
      <w:r w:rsidR="003F03A7">
        <w:rPr>
          <w:szCs w:val="20"/>
        </w:rPr>
        <w:t xml:space="preserve">After the </w:t>
      </w:r>
      <w:r w:rsidR="00AA4C07">
        <w:rPr>
          <w:szCs w:val="20"/>
        </w:rPr>
        <w:t>operating cost base year of 2018, DCHS</w:t>
      </w:r>
      <w:r w:rsidR="003F03A7">
        <w:rPr>
          <w:szCs w:val="20"/>
        </w:rPr>
        <w:t xml:space="preserve"> will also pay for annual increases to operating costs (if any), which shall </w:t>
      </w:r>
      <w:r w:rsidR="00717892">
        <w:rPr>
          <w:szCs w:val="20"/>
        </w:rPr>
        <w:t xml:space="preserve">be </w:t>
      </w:r>
      <w:r w:rsidR="003F03A7">
        <w:rPr>
          <w:szCs w:val="20"/>
        </w:rPr>
        <w:t>capped at four percent (4%) from year to year.</w:t>
      </w:r>
      <w:r w:rsidR="00A81419">
        <w:rPr>
          <w:szCs w:val="20"/>
        </w:rPr>
        <w:t xml:space="preserve"> </w:t>
      </w:r>
      <w:r w:rsidR="00086240">
        <w:rPr>
          <w:szCs w:val="20"/>
        </w:rPr>
        <w:t>There are five (5) months of</w:t>
      </w:r>
      <w:r w:rsidR="00F33629">
        <w:rPr>
          <w:szCs w:val="20"/>
        </w:rPr>
        <w:t xml:space="preserve"> upfront</w:t>
      </w:r>
      <w:r w:rsidR="00086240">
        <w:rPr>
          <w:szCs w:val="20"/>
        </w:rPr>
        <w:t xml:space="preserve"> free rent</w:t>
      </w:r>
      <w:r w:rsidR="00F33629">
        <w:rPr>
          <w:szCs w:val="20"/>
        </w:rPr>
        <w:t>.</w:t>
      </w:r>
      <w:r w:rsidR="00A81419">
        <w:rPr>
          <w:szCs w:val="20"/>
        </w:rPr>
        <w:t xml:space="preserve"> </w:t>
      </w:r>
      <w:r w:rsidR="00334C82">
        <w:rPr>
          <w:szCs w:val="20"/>
        </w:rPr>
        <w:t>The negotiated rental rate is a fair market rate</w:t>
      </w:r>
      <w:r w:rsidR="00AA4C07">
        <w:rPr>
          <w:szCs w:val="20"/>
        </w:rPr>
        <w:t>, less than the current asking price</w:t>
      </w:r>
      <w:r w:rsidR="00334C82">
        <w:rPr>
          <w:szCs w:val="20"/>
        </w:rPr>
        <w:t xml:space="preserve"> and includes a one-</w:t>
      </w:r>
      <w:r w:rsidR="00AA4C07">
        <w:rPr>
          <w:szCs w:val="20"/>
        </w:rPr>
        <w:t>time Landlord contribution of $4</w:t>
      </w:r>
      <w:r w:rsidR="00334C82">
        <w:rPr>
          <w:szCs w:val="20"/>
        </w:rPr>
        <w:t>5.00 per rentable square foot as a Tenant Improvement allowance ($</w:t>
      </w:r>
      <w:r w:rsidR="00AA4C07">
        <w:rPr>
          <w:szCs w:val="20"/>
        </w:rPr>
        <w:t>941,670.00</w:t>
      </w:r>
      <w:r w:rsidR="00334C82">
        <w:rPr>
          <w:szCs w:val="20"/>
        </w:rPr>
        <w:t>).</w:t>
      </w:r>
      <w:r w:rsidR="00A81419">
        <w:rPr>
          <w:szCs w:val="20"/>
        </w:rPr>
        <w:t xml:space="preserve"> </w:t>
      </w:r>
      <w:r w:rsidR="00E1435C">
        <w:rPr>
          <w:szCs w:val="20"/>
        </w:rPr>
        <w:t>The proposed new location is a monthly savings of</w:t>
      </w:r>
      <w:r w:rsidR="00C429AA">
        <w:rPr>
          <w:szCs w:val="20"/>
        </w:rPr>
        <w:t xml:space="preserve"> approximately</w:t>
      </w:r>
      <w:r w:rsidR="00E1435C">
        <w:rPr>
          <w:szCs w:val="20"/>
        </w:rPr>
        <w:t xml:space="preserve"> $32,000 ($2.7 million over the next 7 years).</w:t>
      </w:r>
      <w:r w:rsidR="00A81419">
        <w:rPr>
          <w:szCs w:val="20"/>
        </w:rPr>
        <w:t xml:space="preserve"> </w:t>
      </w:r>
      <w:r w:rsidR="00A363B2">
        <w:rPr>
          <w:szCs w:val="20"/>
        </w:rPr>
        <w:t xml:space="preserve">The monthly holdover cost at the current location is 200% of the current rent making the holdover rent amount $132,000 per month, approximately. </w:t>
      </w:r>
      <w:r w:rsidR="0039131C">
        <w:rPr>
          <w:szCs w:val="20"/>
        </w:rPr>
        <w:t>A companion ordinance regarding a capital appropriation for tenant improvements is being tra</w:t>
      </w:r>
      <w:r w:rsidR="00A81419">
        <w:rPr>
          <w:szCs w:val="20"/>
        </w:rPr>
        <w:t xml:space="preserve">nsmitted under separate cover. </w:t>
      </w:r>
      <w:r w:rsidR="00BC0CC6">
        <w:rPr>
          <w:szCs w:val="20"/>
        </w:rPr>
        <w:t>The capital appropriation and expected contribution for Tenant Improvements, furniture, fix</w:t>
      </w:r>
      <w:r w:rsidR="00B30913">
        <w:rPr>
          <w:szCs w:val="20"/>
        </w:rPr>
        <w:t>t</w:t>
      </w:r>
      <w:r w:rsidR="00BC0CC6">
        <w:rPr>
          <w:szCs w:val="20"/>
        </w:rPr>
        <w:t>ures, equipment, moving costs and other related expenses is estimated at $687,89</w:t>
      </w:r>
      <w:r w:rsidR="0039131C">
        <w:rPr>
          <w:szCs w:val="20"/>
        </w:rPr>
        <w:t>0</w:t>
      </w:r>
      <w:r w:rsidR="00BC0CC6">
        <w:rPr>
          <w:szCs w:val="20"/>
        </w:rPr>
        <w:t xml:space="preserve">. </w:t>
      </w:r>
    </w:p>
    <w:p w14:paraId="7CC997CF" w14:textId="77777777" w:rsidR="00236A53" w:rsidRPr="003435E3" w:rsidRDefault="00236A53" w:rsidP="00E1435C">
      <w:pPr>
        <w:spacing w:after="0"/>
        <w:jc w:val="both"/>
        <w:rPr>
          <w:i/>
          <w:szCs w:val="20"/>
        </w:rPr>
      </w:pPr>
    </w:p>
    <w:p w14:paraId="7CC997D0" w14:textId="4C31191C" w:rsidR="00461BD6" w:rsidRPr="003435E3" w:rsidRDefault="009921D4" w:rsidP="00E1435C">
      <w:pPr>
        <w:spacing w:after="0"/>
        <w:jc w:val="both"/>
        <w:rPr>
          <w:szCs w:val="20"/>
        </w:rPr>
      </w:pPr>
      <w:r w:rsidRPr="003435E3">
        <w:rPr>
          <w:i/>
          <w:szCs w:val="20"/>
        </w:rPr>
        <w:t>Other considerations</w:t>
      </w:r>
      <w:r w:rsidRPr="003435E3">
        <w:rPr>
          <w:szCs w:val="20"/>
        </w:rPr>
        <w:t>:</w:t>
      </w:r>
      <w:r w:rsidRPr="003435E3">
        <w:rPr>
          <w:szCs w:val="20"/>
        </w:rPr>
        <w:tab/>
      </w:r>
      <w:sdt>
        <w:sdtPr>
          <w:rPr>
            <w:szCs w:val="20"/>
          </w:rPr>
          <w:alias w:val="Other Considerations"/>
          <w:tag w:val="Other Considerations"/>
          <w:id w:val="152652073"/>
        </w:sdtPr>
        <w:sdtEndPr/>
        <w:sdtContent>
          <w:r w:rsidR="0039131C">
            <w:rPr>
              <w:szCs w:val="20"/>
            </w:rPr>
            <w:t>The King County Veterans and Human Services levy is scheduled for renewal by voters in November 2017. Upon approval of the levy renewal</w:t>
          </w:r>
          <w:r w:rsidR="00480D22">
            <w:rPr>
              <w:szCs w:val="20"/>
            </w:rPr>
            <w:t xml:space="preserve"> the KCVP </w:t>
          </w:r>
          <w:r w:rsidR="0039131C">
            <w:rPr>
              <w:szCs w:val="20"/>
            </w:rPr>
            <w:t>will implement</w:t>
          </w:r>
          <w:r w:rsidR="004E3ABC">
            <w:rPr>
              <w:szCs w:val="20"/>
            </w:rPr>
            <w:t xml:space="preserve"> a new SIP</w:t>
          </w:r>
          <w:r w:rsidR="0039131C">
            <w:rPr>
              <w:szCs w:val="20"/>
            </w:rPr>
            <w:t xml:space="preserve"> </w:t>
          </w:r>
          <w:r w:rsidR="005C6969">
            <w:rPr>
              <w:szCs w:val="20"/>
            </w:rPr>
            <w:t>(</w:t>
          </w:r>
          <w:r w:rsidR="006D5738">
            <w:rPr>
              <w:szCs w:val="20"/>
            </w:rPr>
            <w:t>Service Improvement Plan</w:t>
          </w:r>
          <w:r w:rsidR="005C6969">
            <w:rPr>
              <w:szCs w:val="20"/>
            </w:rPr>
            <w:t>)</w:t>
          </w:r>
          <w:r w:rsidR="00A81419">
            <w:rPr>
              <w:szCs w:val="20"/>
            </w:rPr>
            <w:t xml:space="preserve">. </w:t>
          </w:r>
          <w:r w:rsidR="004E3ABC">
            <w:rPr>
              <w:szCs w:val="20"/>
            </w:rPr>
            <w:t>KCVP has an opportunity to adopt a “one-stop” model that eliminates vet</w:t>
          </w:r>
          <w:r w:rsidR="0039131C">
            <w:rPr>
              <w:szCs w:val="20"/>
            </w:rPr>
            <w:t>eran</w:t>
          </w:r>
          <w:r w:rsidR="004E3ABC">
            <w:rPr>
              <w:szCs w:val="20"/>
            </w:rPr>
            <w:t xml:space="preserve">s from falling through the cracks of the </w:t>
          </w:r>
          <w:r w:rsidR="004E3ABC">
            <w:rPr>
              <w:szCs w:val="20"/>
            </w:rPr>
            <w:lastRenderedPageBreak/>
            <w:t>larger system</w:t>
          </w:r>
          <w:r w:rsidR="00480D22">
            <w:rPr>
              <w:szCs w:val="20"/>
            </w:rPr>
            <w:t xml:space="preserve"> by providing all services in one centralized location</w:t>
          </w:r>
          <w:r w:rsidR="004E3ABC">
            <w:rPr>
              <w:szCs w:val="20"/>
            </w:rPr>
            <w:t>.</w:t>
          </w:r>
          <w:r w:rsidR="00A81419">
            <w:rPr>
              <w:szCs w:val="20"/>
            </w:rPr>
            <w:t xml:space="preserve"> </w:t>
          </w:r>
          <w:r w:rsidR="004E3ABC">
            <w:rPr>
              <w:szCs w:val="20"/>
            </w:rPr>
            <w:t xml:space="preserve">This proposed new location will accommodate the anticipated growth of the KCVP. </w:t>
          </w:r>
        </w:sdtContent>
      </w:sdt>
      <w:r w:rsidR="005E641B">
        <w:rPr>
          <w:szCs w:val="20"/>
        </w:rPr>
        <w:t xml:space="preserve"> </w:t>
      </w:r>
    </w:p>
    <w:p w14:paraId="7CC997D1" w14:textId="77777777" w:rsidR="009921D4" w:rsidRPr="003435E3" w:rsidRDefault="009921D4" w:rsidP="00E1435C">
      <w:pPr>
        <w:spacing w:after="0"/>
        <w:jc w:val="both"/>
        <w:rPr>
          <w:szCs w:val="20"/>
        </w:rPr>
      </w:pPr>
    </w:p>
    <w:p w14:paraId="7CC997D3" w14:textId="2BCF49DE" w:rsidR="009921D4" w:rsidRPr="003435E3" w:rsidRDefault="009921D4" w:rsidP="00E1435C">
      <w:pPr>
        <w:spacing w:after="0"/>
        <w:jc w:val="both"/>
        <w:rPr>
          <w:szCs w:val="20"/>
        </w:rPr>
      </w:pPr>
      <w:r w:rsidRPr="003435E3">
        <w:rPr>
          <w:i/>
          <w:szCs w:val="20"/>
        </w:rPr>
        <w:t>CIP/operational impacts:</w:t>
      </w:r>
      <w:r w:rsidRPr="003435E3">
        <w:rPr>
          <w:szCs w:val="20"/>
        </w:rPr>
        <w:tab/>
      </w:r>
      <w:sdt>
        <w:sdtPr>
          <w:rPr>
            <w:szCs w:val="20"/>
          </w:rPr>
          <w:alias w:val="CIP/Operational Impacts"/>
          <w:tag w:val="CIP/Operational Impacts"/>
          <w:id w:val="-1921089569"/>
        </w:sdtPr>
        <w:sdtEndPr/>
        <w:sdtContent>
          <w:sdt>
            <w:sdtPr>
              <w:rPr>
                <w:szCs w:val="20"/>
              </w:rPr>
              <w:alias w:val="CIP/Operational Impacts"/>
              <w:tag w:val="CIP/Operational Impacts"/>
              <w:id w:val="-787734771"/>
            </w:sdtPr>
            <w:sdtEndPr/>
            <w:sdtContent>
              <w:r w:rsidR="002F0C88">
                <w:rPr>
                  <w:szCs w:val="20"/>
                </w:rPr>
                <w:t xml:space="preserve"> The </w:t>
              </w:r>
              <w:r w:rsidR="00A25125">
                <w:rPr>
                  <w:szCs w:val="20"/>
                </w:rPr>
                <w:t xml:space="preserve">capital </w:t>
              </w:r>
              <w:r w:rsidR="002F0C88">
                <w:rPr>
                  <w:szCs w:val="20"/>
                </w:rPr>
                <w:t xml:space="preserve">appropriation </w:t>
              </w:r>
              <w:r w:rsidR="00A25125">
                <w:rPr>
                  <w:szCs w:val="20"/>
                </w:rPr>
                <w:t>request to fund t</w:t>
              </w:r>
              <w:r w:rsidR="002F0C88">
                <w:rPr>
                  <w:szCs w:val="20"/>
                </w:rPr>
                <w:t xml:space="preserve">he tenant improvements is </w:t>
              </w:r>
              <w:r w:rsidR="00971740">
                <w:rPr>
                  <w:szCs w:val="20"/>
                </w:rPr>
                <w:t xml:space="preserve">being </w:t>
              </w:r>
              <w:r w:rsidR="002F0C88">
                <w:rPr>
                  <w:szCs w:val="20"/>
                </w:rPr>
                <w:t xml:space="preserve">submitted </w:t>
              </w:r>
              <w:r w:rsidR="00971740">
                <w:rPr>
                  <w:szCs w:val="20"/>
                </w:rPr>
                <w:t>under separate cover</w:t>
              </w:r>
              <w:r w:rsidR="00593362">
                <w:rPr>
                  <w:szCs w:val="20"/>
                </w:rPr>
                <w:t>.</w:t>
              </w:r>
              <w:r w:rsidR="007875E9">
                <w:rPr>
                  <w:szCs w:val="20"/>
                </w:rPr>
                <w:t xml:space="preserve"> </w:t>
              </w:r>
              <w:r w:rsidR="005C6969" w:rsidRPr="00DD50CD">
                <w:rPr>
                  <w:szCs w:val="20"/>
                </w:rPr>
                <w:t>Tenant improvements at this location will allow them to use a smaller space and have greater efficiency</w:t>
              </w:r>
              <w:r w:rsidR="005C6969" w:rsidRPr="00F27FDC">
                <w:rPr>
                  <w:szCs w:val="20"/>
                </w:rPr>
                <w:t>.</w:t>
              </w:r>
              <w:r w:rsidR="00F27FDC" w:rsidRPr="00285A49">
                <w:rPr>
                  <w:szCs w:val="20"/>
                </w:rPr>
                <w:t xml:space="preserve"> </w:t>
              </w:r>
              <w:r w:rsidR="001D6681" w:rsidRPr="00285A49">
                <w:rPr>
                  <w:szCs w:val="20"/>
                </w:rPr>
                <w:t>The</w:t>
              </w:r>
              <w:r w:rsidR="001D6681">
                <w:rPr>
                  <w:szCs w:val="20"/>
                </w:rPr>
                <w:t xml:space="preserve"> current location has several common area hallways that bisect the spaces and reduce the amount of usable square feet for our programs. The proposed new location does not have common area hallways bisecting our spaces, thus increasing the amount of usable space for our programs.</w:t>
              </w:r>
            </w:sdtContent>
          </w:sdt>
        </w:sdtContent>
      </w:sdt>
    </w:p>
    <w:p w14:paraId="7CC997D4" w14:textId="77777777" w:rsidR="00236A53" w:rsidRPr="003435E3" w:rsidRDefault="00236A53" w:rsidP="00E1435C">
      <w:pPr>
        <w:spacing w:after="0"/>
        <w:jc w:val="both"/>
        <w:rPr>
          <w:i/>
          <w:szCs w:val="20"/>
        </w:rPr>
      </w:pPr>
    </w:p>
    <w:p w14:paraId="7CC997D5" w14:textId="65E99149" w:rsidR="00390681" w:rsidRDefault="009921D4" w:rsidP="00E1435C">
      <w:pPr>
        <w:spacing w:after="0"/>
        <w:jc w:val="both"/>
      </w:pPr>
      <w:r w:rsidRPr="003435E3">
        <w:rPr>
          <w:i/>
          <w:szCs w:val="20"/>
        </w:rPr>
        <w:t>King County Strategic Plan impact:</w:t>
      </w:r>
      <w:r w:rsidRPr="003435E3">
        <w:rPr>
          <w:i/>
          <w:szCs w:val="20"/>
        </w:rPr>
        <w:tab/>
      </w:r>
      <w:r w:rsidR="00A52F9C" w:rsidRPr="00A52F9C">
        <w:rPr>
          <w:szCs w:val="20"/>
        </w:rPr>
        <w:t xml:space="preserve"> </w:t>
      </w:r>
      <w:r w:rsidR="00A52F9C" w:rsidRPr="000742D8">
        <w:rPr>
          <w:szCs w:val="20"/>
        </w:rPr>
        <w:t>Leasing of this property furthers the King County Strategic Plan guiding principle</w:t>
      </w:r>
      <w:r w:rsidR="00935E22">
        <w:rPr>
          <w:szCs w:val="20"/>
        </w:rPr>
        <w:t>s</w:t>
      </w:r>
      <w:r w:rsidR="00A52F9C" w:rsidRPr="000742D8">
        <w:rPr>
          <w:szCs w:val="20"/>
        </w:rPr>
        <w:t xml:space="preserve"> of </w:t>
      </w:r>
      <w:r w:rsidR="00935E22">
        <w:rPr>
          <w:szCs w:val="20"/>
        </w:rPr>
        <w:t xml:space="preserve">“Financially Sustainable, Equitable and Fair, and Regionally Collaborative.”  This proposed new location also delivers several goals of the King County Strategic Plan including </w:t>
      </w:r>
      <w:r w:rsidR="00935E22" w:rsidRPr="00935E22">
        <w:rPr>
          <w:i/>
          <w:szCs w:val="20"/>
        </w:rPr>
        <w:t>access to public transportation</w:t>
      </w:r>
      <w:r w:rsidR="00935E22">
        <w:rPr>
          <w:szCs w:val="20"/>
        </w:rPr>
        <w:t xml:space="preserve">, and </w:t>
      </w:r>
      <w:r w:rsidR="00935E22" w:rsidRPr="00935E22">
        <w:rPr>
          <w:i/>
          <w:szCs w:val="20"/>
        </w:rPr>
        <w:t>improving health and well-being of all people in our community</w:t>
      </w:r>
      <w:r w:rsidR="00935E22">
        <w:rPr>
          <w:szCs w:val="20"/>
        </w:rPr>
        <w:t xml:space="preserve">. </w:t>
      </w:r>
    </w:p>
    <w:p w14:paraId="361469DF" w14:textId="77777777" w:rsidR="00101E80" w:rsidRPr="00101E80" w:rsidRDefault="00101E80" w:rsidP="00E1435C">
      <w:pPr>
        <w:spacing w:after="0"/>
        <w:jc w:val="both"/>
        <w:rPr>
          <w:szCs w:val="20"/>
        </w:rPr>
      </w:pPr>
    </w:p>
    <w:p w14:paraId="7CC997DA" w14:textId="6ED45C79" w:rsidR="009921D4" w:rsidRPr="003435E3" w:rsidRDefault="009921D4" w:rsidP="00E1435C">
      <w:pPr>
        <w:spacing w:after="0"/>
        <w:jc w:val="both"/>
        <w:rPr>
          <w:szCs w:val="20"/>
        </w:rPr>
      </w:pPr>
      <w:r w:rsidRPr="003435E3">
        <w:rPr>
          <w:i/>
          <w:szCs w:val="20"/>
        </w:rPr>
        <w:t xml:space="preserve">Equity and Social Justice </w:t>
      </w:r>
      <w:proofErr w:type="gramStart"/>
      <w:r w:rsidRPr="003435E3">
        <w:rPr>
          <w:i/>
          <w:szCs w:val="20"/>
        </w:rPr>
        <w:t>impact</w:t>
      </w:r>
      <w:proofErr w:type="gramEnd"/>
      <w:r w:rsidRPr="003435E3">
        <w:rPr>
          <w:i/>
          <w:szCs w:val="20"/>
        </w:rPr>
        <w:t>:</w:t>
      </w:r>
      <w:r w:rsidRPr="003435E3">
        <w:rPr>
          <w:szCs w:val="20"/>
        </w:rPr>
        <w:tab/>
      </w:r>
      <w:sdt>
        <w:sdtPr>
          <w:rPr>
            <w:szCs w:val="20"/>
          </w:rPr>
          <w:alias w:val="ESJ Impacts"/>
          <w:tag w:val="ESJ Impacts"/>
          <w:id w:val="-294066452"/>
        </w:sdtPr>
        <w:sdtEndPr/>
        <w:sdtContent>
          <w:r w:rsidR="00A52F9C">
            <w:t xml:space="preserve">In accordance with Real Property Asset Management Plan (RAMP) Strategy 2.0 and 24.0, </w:t>
          </w:r>
          <w:r w:rsidR="00285A49">
            <w:t>the Facilities Management Division</w:t>
          </w:r>
          <w:r w:rsidR="00A52F9C">
            <w:t xml:space="preserve"> and the Department of </w:t>
          </w:r>
          <w:r w:rsidR="00593362">
            <w:t xml:space="preserve">Community and Human Services </w:t>
          </w:r>
          <w:r w:rsidR="00A52F9C">
            <w:t>reviewed this legislation for Equity and Social Justice (ESJ) impacts.</w:t>
          </w:r>
          <w:r w:rsidR="007875E9">
            <w:t xml:space="preserve"> </w:t>
          </w:r>
          <w:r w:rsidR="00A52F9C">
            <w:t xml:space="preserve">This location is </w:t>
          </w:r>
          <w:r w:rsidR="00593362">
            <w:t>within the Renton school district and located 230’ – 500’ walking distance to bus stops</w:t>
          </w:r>
          <w:r w:rsidR="007875E9">
            <w:t xml:space="preserve">. </w:t>
          </w:r>
          <w:r w:rsidR="00593362">
            <w:t>Many clients</w:t>
          </w:r>
          <w:r w:rsidR="00A52F9C">
            <w:t xml:space="preserve"> need to use public </w:t>
          </w:r>
          <w:r w:rsidR="00593362">
            <w:t>transit in order to access KCVP and EER services</w:t>
          </w:r>
          <w:r w:rsidR="00A52F9C">
            <w:t>.</w:t>
          </w:r>
          <w:r w:rsidR="00593362">
            <w:t xml:space="preserve"> </w:t>
          </w:r>
          <w:r w:rsidR="00A52F9C">
            <w:t xml:space="preserve">This </w:t>
          </w:r>
          <w:r w:rsidR="00285A49">
            <w:t xml:space="preserve">program </w:t>
          </w:r>
          <w:r w:rsidR="00A52F9C">
            <w:t xml:space="preserve">is not expected to negatively impact low income communities, communities of color or limited English proficient communities by </w:t>
          </w:r>
          <w:r w:rsidR="00EA4EB7">
            <w:t>consolidating at</w:t>
          </w:r>
          <w:r w:rsidR="00A52F9C">
            <w:t xml:space="preserve"> this location.</w:t>
          </w:r>
          <w:r w:rsidR="00285A49">
            <w:t xml:space="preserve"> </w:t>
          </w:r>
          <w:r w:rsidR="004E3ABC">
            <w:t xml:space="preserve">The proposed new location is </w:t>
          </w:r>
          <w:r w:rsidR="00AE7347">
            <w:t xml:space="preserve">in the </w:t>
          </w:r>
          <w:proofErr w:type="spellStart"/>
          <w:r w:rsidR="00AE7347">
            <w:t>Southcenter</w:t>
          </w:r>
          <w:proofErr w:type="spellEnd"/>
          <w:r w:rsidR="00AE7347">
            <w:t xml:space="preserve"> neighborhood and is </w:t>
          </w:r>
          <w:r w:rsidR="004E3ABC">
            <w:t>more accessible to South King County, potentially reaching more disadvanta</w:t>
          </w:r>
          <w:r w:rsidR="007875E9">
            <w:t xml:space="preserve">ged and marginalized veterans. </w:t>
          </w:r>
          <w:r w:rsidR="005552F6">
            <w:t>The KCVP served 1,135 vets in 2016 from statistics taken and provided by the staff on-site. Of the vets served in 2016, 62% were unemployed, 61% were low income, 51% were veterans of color and 24% were homeless.</w:t>
          </w:r>
          <w:r w:rsidR="002E4316">
            <w:t xml:space="preserve"> T</w:t>
          </w:r>
          <w:r w:rsidR="00F53EEA">
            <w:t xml:space="preserve">he Adult employment program helps adults with barriers </w:t>
          </w:r>
          <w:r w:rsidR="002E4316">
            <w:t xml:space="preserve">to employment find employment. </w:t>
          </w:r>
          <w:r w:rsidR="00F53EEA">
            <w:t>The staff case manage individuals and assist them with training, resume development, application processes, interviewing skills, job leads and many other imperative steps to finding employment.</w:t>
          </w:r>
        </w:sdtContent>
      </w:sdt>
    </w:p>
    <w:p w14:paraId="7CC997DB" w14:textId="77777777" w:rsidR="009921D4" w:rsidRPr="003435E3" w:rsidRDefault="009921D4" w:rsidP="00E1435C">
      <w:pPr>
        <w:spacing w:after="0"/>
        <w:jc w:val="both"/>
        <w:rPr>
          <w:b/>
          <w:sz w:val="22"/>
          <w:szCs w:val="20"/>
        </w:rPr>
      </w:pPr>
    </w:p>
    <w:p w14:paraId="7CC997DD" w14:textId="635C00CB" w:rsidR="00EA3AC6" w:rsidRPr="003435E3" w:rsidRDefault="00EA3AC6" w:rsidP="00E1435C">
      <w:pPr>
        <w:spacing w:after="0"/>
        <w:jc w:val="both"/>
        <w:rPr>
          <w:b/>
          <w:sz w:val="22"/>
          <w:szCs w:val="20"/>
        </w:rPr>
      </w:pPr>
      <w:r w:rsidRPr="003435E3">
        <w:rPr>
          <w:i/>
          <w:szCs w:val="20"/>
        </w:rPr>
        <w:t>Energy Efficiency impact:</w:t>
      </w:r>
      <w:r w:rsidR="00F90636">
        <w:rPr>
          <w:szCs w:val="20"/>
        </w:rPr>
        <w:t xml:space="preserve"> The </w:t>
      </w:r>
      <w:r w:rsidR="00593362">
        <w:rPr>
          <w:szCs w:val="20"/>
        </w:rPr>
        <w:t xml:space="preserve">Landlord is seeking to obtain </w:t>
      </w:r>
      <w:r w:rsidR="006A7C7C">
        <w:rPr>
          <w:szCs w:val="20"/>
        </w:rPr>
        <w:t xml:space="preserve">an </w:t>
      </w:r>
      <w:r w:rsidR="00593362">
        <w:rPr>
          <w:szCs w:val="20"/>
        </w:rPr>
        <w:t xml:space="preserve">Energy Star </w:t>
      </w:r>
      <w:r w:rsidR="006A7C7C">
        <w:rPr>
          <w:szCs w:val="20"/>
        </w:rPr>
        <w:t>certification</w:t>
      </w:r>
      <w:r w:rsidR="00593362">
        <w:rPr>
          <w:szCs w:val="20"/>
        </w:rPr>
        <w:t xml:space="preserve"> for the Building</w:t>
      </w:r>
      <w:r w:rsidR="00F90636">
        <w:rPr>
          <w:szCs w:val="20"/>
        </w:rPr>
        <w:t>.</w:t>
      </w:r>
      <w:r w:rsidR="007C3991">
        <w:rPr>
          <w:szCs w:val="20"/>
        </w:rPr>
        <w:t xml:space="preserve"> The future tenant improvements associated with this lease will align with LEED for Commercial Interiors standards and will seek energy efficiency improvements wherever possible.</w:t>
      </w:r>
    </w:p>
    <w:p w14:paraId="6F4CAAFE" w14:textId="77777777" w:rsidR="00BA120D" w:rsidRDefault="00BA120D" w:rsidP="00E1435C">
      <w:pPr>
        <w:spacing w:after="0"/>
        <w:jc w:val="both"/>
        <w:rPr>
          <w:b/>
          <w:sz w:val="22"/>
          <w:szCs w:val="20"/>
        </w:rPr>
      </w:pPr>
    </w:p>
    <w:p w14:paraId="7CC997DE" w14:textId="77777777" w:rsidR="009921D4" w:rsidRPr="003435E3" w:rsidRDefault="009921D4" w:rsidP="00E1435C">
      <w:pPr>
        <w:spacing w:after="0"/>
        <w:jc w:val="both"/>
        <w:rPr>
          <w:b/>
          <w:sz w:val="22"/>
          <w:szCs w:val="20"/>
        </w:rPr>
      </w:pPr>
      <w:r w:rsidRPr="003435E3">
        <w:rPr>
          <w:b/>
          <w:sz w:val="22"/>
          <w:szCs w:val="20"/>
        </w:rPr>
        <w:t>Lease Alternatives Analysis</w:t>
      </w:r>
    </w:p>
    <w:p w14:paraId="6508B85A" w14:textId="0CE664C9" w:rsidR="00555768" w:rsidRPr="00593362" w:rsidRDefault="009921D4" w:rsidP="00E1435C">
      <w:pPr>
        <w:spacing w:after="0"/>
        <w:jc w:val="both"/>
        <w:rPr>
          <w:szCs w:val="20"/>
        </w:rPr>
      </w:pPr>
      <w:r w:rsidRPr="003435E3">
        <w:rPr>
          <w:i/>
          <w:szCs w:val="20"/>
        </w:rPr>
        <w:t>Summary:</w:t>
      </w:r>
      <w:r w:rsidRPr="003435E3">
        <w:rPr>
          <w:szCs w:val="20"/>
        </w:rPr>
        <w:t xml:space="preserve"> </w:t>
      </w:r>
      <w:r w:rsidR="007F0FFC">
        <w:rPr>
          <w:szCs w:val="20"/>
        </w:rPr>
        <w:t xml:space="preserve"> </w:t>
      </w:r>
      <w:r w:rsidR="006E3FA0">
        <w:rPr>
          <w:szCs w:val="20"/>
        </w:rPr>
        <w:t>Due to the requirements of these programs to be located within the Renton School District boundary and be located within a few blo</w:t>
      </w:r>
      <w:r w:rsidR="00E1435C">
        <w:rPr>
          <w:szCs w:val="20"/>
        </w:rPr>
        <w:t>ck distance from public transit</w:t>
      </w:r>
      <w:r w:rsidR="006E3FA0">
        <w:rPr>
          <w:szCs w:val="20"/>
        </w:rPr>
        <w:t>, the only cost viable alternative is to renegotiate a dow</w:t>
      </w:r>
      <w:r w:rsidR="00662B09">
        <w:rPr>
          <w:szCs w:val="20"/>
        </w:rPr>
        <w:t xml:space="preserve">nsize at the current location. </w:t>
      </w:r>
      <w:r w:rsidR="00D17C61">
        <w:rPr>
          <w:szCs w:val="20"/>
        </w:rPr>
        <w:t>However, a downsize at t</w:t>
      </w:r>
      <w:r w:rsidR="006E3FA0">
        <w:rPr>
          <w:szCs w:val="20"/>
        </w:rPr>
        <w:t xml:space="preserve">he current location is not </w:t>
      </w:r>
      <w:r w:rsidR="00AD531D">
        <w:rPr>
          <w:szCs w:val="20"/>
        </w:rPr>
        <w:t>desirable</w:t>
      </w:r>
      <w:r w:rsidR="006E3FA0">
        <w:rPr>
          <w:szCs w:val="20"/>
        </w:rPr>
        <w:t xml:space="preserve"> due to the constant deferred maintenance issues</w:t>
      </w:r>
      <w:r w:rsidR="00D17C61">
        <w:rPr>
          <w:szCs w:val="20"/>
        </w:rPr>
        <w:t xml:space="preserve"> with the building</w:t>
      </w:r>
      <w:r w:rsidR="005C6969">
        <w:rPr>
          <w:szCs w:val="20"/>
        </w:rPr>
        <w:t xml:space="preserve"> </w:t>
      </w:r>
      <w:r w:rsidR="005C6969" w:rsidRPr="00DD50CD">
        <w:rPr>
          <w:szCs w:val="20"/>
        </w:rPr>
        <w:t>(</w:t>
      </w:r>
      <w:r w:rsidR="00446450" w:rsidRPr="00DD50CD">
        <w:rPr>
          <w:szCs w:val="20"/>
        </w:rPr>
        <w:t xml:space="preserve">cracks in exterior </w:t>
      </w:r>
      <w:r w:rsidR="00EB7015" w:rsidRPr="00DD50CD">
        <w:rPr>
          <w:szCs w:val="20"/>
        </w:rPr>
        <w:t>walls</w:t>
      </w:r>
      <w:r w:rsidR="00446450" w:rsidRPr="00DD50CD">
        <w:rPr>
          <w:szCs w:val="20"/>
        </w:rPr>
        <w:t xml:space="preserve"> causing interior leaks</w:t>
      </w:r>
      <w:r w:rsidR="00EB7015" w:rsidRPr="00DD50CD">
        <w:rPr>
          <w:szCs w:val="20"/>
        </w:rPr>
        <w:t>,</w:t>
      </w:r>
      <w:r w:rsidR="00446450" w:rsidRPr="00DD50CD">
        <w:rPr>
          <w:szCs w:val="20"/>
        </w:rPr>
        <w:t xml:space="preserve"> poor functioning HVAC systems, lack of exterior</w:t>
      </w:r>
      <w:r w:rsidR="00EB7015" w:rsidRPr="00DD50CD">
        <w:rPr>
          <w:szCs w:val="20"/>
        </w:rPr>
        <w:t xml:space="preserve"> lighting</w:t>
      </w:r>
      <w:r w:rsidR="006E3FA0" w:rsidRPr="00285A49">
        <w:rPr>
          <w:szCs w:val="20"/>
        </w:rPr>
        <w:t>,</w:t>
      </w:r>
      <w:r w:rsidR="006E3FA0">
        <w:rPr>
          <w:szCs w:val="20"/>
        </w:rPr>
        <w:t xml:space="preserve"> the inefficient layout, security issues, parking lot flooding, and slow responses from management regarding </w:t>
      </w:r>
      <w:r w:rsidR="00E1435C">
        <w:rPr>
          <w:szCs w:val="20"/>
        </w:rPr>
        <w:t>issues</w:t>
      </w:r>
      <w:r w:rsidR="00446450">
        <w:rPr>
          <w:szCs w:val="20"/>
        </w:rPr>
        <w:t>)</w:t>
      </w:r>
      <w:r w:rsidR="00662B09">
        <w:rPr>
          <w:szCs w:val="20"/>
        </w:rPr>
        <w:t xml:space="preserve">. </w:t>
      </w:r>
      <w:r w:rsidR="00E1435C">
        <w:rPr>
          <w:szCs w:val="20"/>
        </w:rPr>
        <w:t>B</w:t>
      </w:r>
      <w:r w:rsidR="006E3FA0">
        <w:rPr>
          <w:szCs w:val="20"/>
        </w:rPr>
        <w:t xml:space="preserve">ecause of the desirable </w:t>
      </w:r>
      <w:r w:rsidR="006E3FA0">
        <w:rPr>
          <w:szCs w:val="20"/>
        </w:rPr>
        <w:lastRenderedPageBreak/>
        <w:t xml:space="preserve">terms negotiated at the proposed </w:t>
      </w:r>
      <w:r w:rsidR="00E1435C">
        <w:rPr>
          <w:szCs w:val="20"/>
        </w:rPr>
        <w:t xml:space="preserve">new </w:t>
      </w:r>
      <w:r w:rsidR="006E3FA0">
        <w:rPr>
          <w:szCs w:val="20"/>
        </w:rPr>
        <w:t>location</w:t>
      </w:r>
      <w:r w:rsidR="00E1435C">
        <w:rPr>
          <w:szCs w:val="20"/>
        </w:rPr>
        <w:t xml:space="preserve"> and </w:t>
      </w:r>
      <w:r w:rsidR="006E3FA0">
        <w:rPr>
          <w:szCs w:val="20"/>
        </w:rPr>
        <w:t xml:space="preserve">the myriad of aforementioned benefits </w:t>
      </w:r>
      <w:bookmarkStart w:id="0" w:name="_GoBack"/>
      <w:bookmarkEnd w:id="0"/>
      <w:r w:rsidR="006E3FA0">
        <w:rPr>
          <w:szCs w:val="20"/>
        </w:rPr>
        <w:t xml:space="preserve">of the proposed new location, the proposed </w:t>
      </w:r>
      <w:r w:rsidR="00E1435C">
        <w:rPr>
          <w:szCs w:val="20"/>
        </w:rPr>
        <w:t xml:space="preserve">new </w:t>
      </w:r>
      <w:r w:rsidR="006E3FA0">
        <w:rPr>
          <w:szCs w:val="20"/>
        </w:rPr>
        <w:t xml:space="preserve">location was selected. </w:t>
      </w:r>
    </w:p>
    <w:p w14:paraId="3B9C17D1" w14:textId="507EF438" w:rsidR="00335B31" w:rsidRDefault="00335B31">
      <w:pPr>
        <w:spacing w:after="200"/>
        <w:rPr>
          <w:b/>
          <w:sz w:val="22"/>
          <w:szCs w:val="20"/>
        </w:rPr>
      </w:pPr>
      <w:r>
        <w:rPr>
          <w:b/>
          <w:sz w:val="22"/>
          <w:szCs w:val="20"/>
        </w:rPr>
        <w:br w:type="page"/>
      </w:r>
    </w:p>
    <w:p w14:paraId="316BE4F5" w14:textId="77777777" w:rsidR="00AE7347" w:rsidRDefault="00AE7347">
      <w:pPr>
        <w:spacing w:after="200"/>
        <w:rPr>
          <w:b/>
          <w:sz w:val="22"/>
          <w:szCs w:val="20"/>
        </w:rPr>
      </w:pPr>
    </w:p>
    <w:p w14:paraId="7CC997E2" w14:textId="47524E8B" w:rsidR="009921D4" w:rsidRDefault="009921D4" w:rsidP="009921D4">
      <w:pPr>
        <w:spacing w:after="0"/>
        <w:rPr>
          <w:b/>
          <w:sz w:val="22"/>
          <w:szCs w:val="20"/>
        </w:rPr>
      </w:pPr>
      <w:r>
        <w:rPr>
          <w:b/>
          <w:sz w:val="22"/>
          <w:szCs w:val="20"/>
        </w:rPr>
        <w:t>Vicinity View Map</w:t>
      </w:r>
    </w:p>
    <w:p w14:paraId="13BBBFDB" w14:textId="77777777" w:rsidR="00555768" w:rsidRDefault="00555768" w:rsidP="009921D4">
      <w:pPr>
        <w:spacing w:after="0"/>
        <w:rPr>
          <w:b/>
          <w:sz w:val="22"/>
          <w:szCs w:val="20"/>
        </w:rPr>
      </w:pPr>
    </w:p>
    <w:p w14:paraId="24BBE111" w14:textId="1E3D5DF0" w:rsidR="00555768" w:rsidRDefault="00555768" w:rsidP="009921D4">
      <w:pPr>
        <w:spacing w:after="0"/>
        <w:rPr>
          <w:b/>
          <w:sz w:val="22"/>
          <w:szCs w:val="20"/>
        </w:rPr>
      </w:pPr>
    </w:p>
    <w:p w14:paraId="56B61EF8" w14:textId="05B3DB3A" w:rsidR="00555768" w:rsidRDefault="00593362" w:rsidP="009921D4">
      <w:pPr>
        <w:spacing w:after="0"/>
        <w:rPr>
          <w:b/>
          <w:sz w:val="22"/>
          <w:szCs w:val="20"/>
        </w:rPr>
      </w:pPr>
      <w:r>
        <w:rPr>
          <w:noProof/>
        </w:rPr>
        <w:drawing>
          <wp:inline distT="0" distB="0" distL="0" distR="0" wp14:anchorId="5FEE02D4" wp14:editId="53A46FB1">
            <wp:extent cx="6067425" cy="3248489"/>
            <wp:effectExtent l="19050" t="19050" r="952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59" t="13672" r="51123" b="17395"/>
                    <a:stretch/>
                  </pic:blipFill>
                  <pic:spPr bwMode="auto">
                    <a:xfrm>
                      <a:off x="0" y="0"/>
                      <a:ext cx="6075239" cy="32526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4A1FBB" w14:textId="77777777" w:rsidR="00555768" w:rsidRDefault="00555768" w:rsidP="009921D4">
      <w:pPr>
        <w:spacing w:after="0"/>
        <w:rPr>
          <w:b/>
          <w:sz w:val="22"/>
          <w:szCs w:val="20"/>
        </w:rPr>
      </w:pPr>
    </w:p>
    <w:p w14:paraId="0852C9BF" w14:textId="77777777" w:rsidR="00593362" w:rsidRDefault="00593362" w:rsidP="009921D4">
      <w:pPr>
        <w:spacing w:after="0"/>
        <w:rPr>
          <w:b/>
          <w:sz w:val="22"/>
          <w:szCs w:val="20"/>
        </w:rPr>
      </w:pPr>
    </w:p>
    <w:p w14:paraId="6B1255E9" w14:textId="77777777" w:rsidR="00593362" w:rsidRDefault="00593362" w:rsidP="009921D4">
      <w:pPr>
        <w:spacing w:after="0"/>
        <w:rPr>
          <w:b/>
          <w:sz w:val="22"/>
          <w:szCs w:val="20"/>
        </w:rPr>
      </w:pPr>
    </w:p>
    <w:p w14:paraId="7CC997E8" w14:textId="23A38DD2" w:rsidR="001B7953" w:rsidRDefault="009921D4" w:rsidP="00555768">
      <w:pPr>
        <w:rPr>
          <w:b/>
          <w:sz w:val="22"/>
          <w:szCs w:val="20"/>
        </w:rPr>
      </w:pPr>
      <w:r>
        <w:rPr>
          <w:b/>
          <w:sz w:val="22"/>
          <w:szCs w:val="20"/>
        </w:rPr>
        <w:t>Parcel Map</w:t>
      </w:r>
    </w:p>
    <w:p w14:paraId="52E6D1BF" w14:textId="78524417" w:rsidR="00052A9C" w:rsidRPr="00555768" w:rsidRDefault="00593362" w:rsidP="00555768">
      <w:pPr>
        <w:rPr>
          <w:b/>
          <w:sz w:val="22"/>
          <w:szCs w:val="20"/>
        </w:rPr>
      </w:pPr>
      <w:r>
        <w:rPr>
          <w:noProof/>
        </w:rPr>
        <w:drawing>
          <wp:inline distT="0" distB="0" distL="0" distR="0" wp14:anchorId="070B1A6C" wp14:editId="44579170">
            <wp:extent cx="6137414" cy="3095625"/>
            <wp:effectExtent l="19050" t="19050" r="158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59" t="28484" r="51603" b="6001"/>
                    <a:stretch/>
                  </pic:blipFill>
                  <pic:spPr bwMode="auto">
                    <a:xfrm>
                      <a:off x="0" y="0"/>
                      <a:ext cx="6154199" cy="310409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052A9C" w:rsidRPr="00555768" w:rsidSect="00876927">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D120F"/>
    <w:multiLevelType w:val="hybridMultilevel"/>
    <w:tmpl w:val="103C3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1D4"/>
    <w:rsid w:val="000004EA"/>
    <w:rsid w:val="00001CEE"/>
    <w:rsid w:val="0000716D"/>
    <w:rsid w:val="00014923"/>
    <w:rsid w:val="00052A9C"/>
    <w:rsid w:val="000622A0"/>
    <w:rsid w:val="000659FD"/>
    <w:rsid w:val="00081F77"/>
    <w:rsid w:val="00083776"/>
    <w:rsid w:val="00086240"/>
    <w:rsid w:val="000916D0"/>
    <w:rsid w:val="00094CCF"/>
    <w:rsid w:val="000A50A7"/>
    <w:rsid w:val="000B0486"/>
    <w:rsid w:val="000B2C17"/>
    <w:rsid w:val="000C3D00"/>
    <w:rsid w:val="000C414D"/>
    <w:rsid w:val="000D40BD"/>
    <w:rsid w:val="000D7780"/>
    <w:rsid w:val="000E7FD9"/>
    <w:rsid w:val="000F67B9"/>
    <w:rsid w:val="00101E80"/>
    <w:rsid w:val="00107622"/>
    <w:rsid w:val="0011372A"/>
    <w:rsid w:val="001209B3"/>
    <w:rsid w:val="00121F7C"/>
    <w:rsid w:val="00136901"/>
    <w:rsid w:val="001434F9"/>
    <w:rsid w:val="001516D7"/>
    <w:rsid w:val="0015250F"/>
    <w:rsid w:val="001547BE"/>
    <w:rsid w:val="00196778"/>
    <w:rsid w:val="001A37F2"/>
    <w:rsid w:val="001A79CD"/>
    <w:rsid w:val="001B7953"/>
    <w:rsid w:val="001D09F0"/>
    <w:rsid w:val="001D6681"/>
    <w:rsid w:val="001F7284"/>
    <w:rsid w:val="00202ECF"/>
    <w:rsid w:val="00212C20"/>
    <w:rsid w:val="002144A6"/>
    <w:rsid w:val="002170BA"/>
    <w:rsid w:val="00236A53"/>
    <w:rsid w:val="00236E00"/>
    <w:rsid w:val="00240612"/>
    <w:rsid w:val="00245ABB"/>
    <w:rsid w:val="00245F52"/>
    <w:rsid w:val="00253FC0"/>
    <w:rsid w:val="00285A49"/>
    <w:rsid w:val="00296D44"/>
    <w:rsid w:val="002B0F3F"/>
    <w:rsid w:val="002C19BB"/>
    <w:rsid w:val="002E4316"/>
    <w:rsid w:val="002F0C88"/>
    <w:rsid w:val="003118C3"/>
    <w:rsid w:val="00320438"/>
    <w:rsid w:val="00334C82"/>
    <w:rsid w:val="00334D71"/>
    <w:rsid w:val="00335B31"/>
    <w:rsid w:val="003435E3"/>
    <w:rsid w:val="00351861"/>
    <w:rsid w:val="003540B4"/>
    <w:rsid w:val="00361CCD"/>
    <w:rsid w:val="00363B66"/>
    <w:rsid w:val="0037715D"/>
    <w:rsid w:val="0039060F"/>
    <w:rsid w:val="00390681"/>
    <w:rsid w:val="0039131C"/>
    <w:rsid w:val="003974AD"/>
    <w:rsid w:val="003A1922"/>
    <w:rsid w:val="003A3C15"/>
    <w:rsid w:val="003C3092"/>
    <w:rsid w:val="003E0093"/>
    <w:rsid w:val="003E0231"/>
    <w:rsid w:val="003E4AC5"/>
    <w:rsid w:val="003F03A7"/>
    <w:rsid w:val="00405008"/>
    <w:rsid w:val="00410116"/>
    <w:rsid w:val="00413F66"/>
    <w:rsid w:val="00446450"/>
    <w:rsid w:val="00446754"/>
    <w:rsid w:val="00461BD6"/>
    <w:rsid w:val="004736D0"/>
    <w:rsid w:val="00480D22"/>
    <w:rsid w:val="00484F60"/>
    <w:rsid w:val="00492003"/>
    <w:rsid w:val="004B123B"/>
    <w:rsid w:val="004B5102"/>
    <w:rsid w:val="004B69A7"/>
    <w:rsid w:val="004C1066"/>
    <w:rsid w:val="004C55DA"/>
    <w:rsid w:val="004E3ABC"/>
    <w:rsid w:val="004E48BC"/>
    <w:rsid w:val="004F0582"/>
    <w:rsid w:val="004F2572"/>
    <w:rsid w:val="004F29AA"/>
    <w:rsid w:val="005022E5"/>
    <w:rsid w:val="00507062"/>
    <w:rsid w:val="0055263F"/>
    <w:rsid w:val="00552C13"/>
    <w:rsid w:val="0055349E"/>
    <w:rsid w:val="005552F6"/>
    <w:rsid w:val="00555768"/>
    <w:rsid w:val="00575736"/>
    <w:rsid w:val="00593362"/>
    <w:rsid w:val="00596F32"/>
    <w:rsid w:val="005A2294"/>
    <w:rsid w:val="005A6A4E"/>
    <w:rsid w:val="005C6969"/>
    <w:rsid w:val="005D6F84"/>
    <w:rsid w:val="005E4C53"/>
    <w:rsid w:val="005E641B"/>
    <w:rsid w:val="005E6F3C"/>
    <w:rsid w:val="005F55F1"/>
    <w:rsid w:val="006213DA"/>
    <w:rsid w:val="00636029"/>
    <w:rsid w:val="00654DD0"/>
    <w:rsid w:val="00656264"/>
    <w:rsid w:val="00662B09"/>
    <w:rsid w:val="006643BD"/>
    <w:rsid w:val="0067621A"/>
    <w:rsid w:val="00683A1E"/>
    <w:rsid w:val="00686EFE"/>
    <w:rsid w:val="00693109"/>
    <w:rsid w:val="006931A5"/>
    <w:rsid w:val="006A7C7C"/>
    <w:rsid w:val="006D2FB3"/>
    <w:rsid w:val="006D5738"/>
    <w:rsid w:val="006D6B9D"/>
    <w:rsid w:val="006E2693"/>
    <w:rsid w:val="006E3FA0"/>
    <w:rsid w:val="006E7DF5"/>
    <w:rsid w:val="00717892"/>
    <w:rsid w:val="00734594"/>
    <w:rsid w:val="0073586A"/>
    <w:rsid w:val="00743F88"/>
    <w:rsid w:val="00763F95"/>
    <w:rsid w:val="00764CFD"/>
    <w:rsid w:val="00767800"/>
    <w:rsid w:val="00787187"/>
    <w:rsid w:val="007875E9"/>
    <w:rsid w:val="00787730"/>
    <w:rsid w:val="007B1664"/>
    <w:rsid w:val="007B23F3"/>
    <w:rsid w:val="007C2330"/>
    <w:rsid w:val="007C3991"/>
    <w:rsid w:val="007D6A87"/>
    <w:rsid w:val="007D78BF"/>
    <w:rsid w:val="007E1872"/>
    <w:rsid w:val="007E390C"/>
    <w:rsid w:val="007F0FFC"/>
    <w:rsid w:val="00837A00"/>
    <w:rsid w:val="00876927"/>
    <w:rsid w:val="00882F50"/>
    <w:rsid w:val="00892522"/>
    <w:rsid w:val="00892A48"/>
    <w:rsid w:val="008A2769"/>
    <w:rsid w:val="008B7998"/>
    <w:rsid w:val="008C1ABB"/>
    <w:rsid w:val="008C1F9F"/>
    <w:rsid w:val="008D3F88"/>
    <w:rsid w:val="008E40DA"/>
    <w:rsid w:val="008E4AFD"/>
    <w:rsid w:val="008F7EBB"/>
    <w:rsid w:val="009148F4"/>
    <w:rsid w:val="009149CB"/>
    <w:rsid w:val="00924C58"/>
    <w:rsid w:val="00932171"/>
    <w:rsid w:val="00935E22"/>
    <w:rsid w:val="00957B8E"/>
    <w:rsid w:val="009709D9"/>
    <w:rsid w:val="00970C1F"/>
    <w:rsid w:val="00971740"/>
    <w:rsid w:val="0097592C"/>
    <w:rsid w:val="00981680"/>
    <w:rsid w:val="0098433F"/>
    <w:rsid w:val="00985905"/>
    <w:rsid w:val="009921D4"/>
    <w:rsid w:val="009A3CD0"/>
    <w:rsid w:val="009C026A"/>
    <w:rsid w:val="009D65C6"/>
    <w:rsid w:val="009E3696"/>
    <w:rsid w:val="00A056D5"/>
    <w:rsid w:val="00A21894"/>
    <w:rsid w:val="00A24820"/>
    <w:rsid w:val="00A25125"/>
    <w:rsid w:val="00A258F7"/>
    <w:rsid w:val="00A25928"/>
    <w:rsid w:val="00A31F52"/>
    <w:rsid w:val="00A32466"/>
    <w:rsid w:val="00A363B2"/>
    <w:rsid w:val="00A41C53"/>
    <w:rsid w:val="00A52F9C"/>
    <w:rsid w:val="00A60547"/>
    <w:rsid w:val="00A76DD4"/>
    <w:rsid w:val="00A81419"/>
    <w:rsid w:val="00A9529A"/>
    <w:rsid w:val="00A965A5"/>
    <w:rsid w:val="00AA44FF"/>
    <w:rsid w:val="00AA4C07"/>
    <w:rsid w:val="00AB2B1A"/>
    <w:rsid w:val="00AD531D"/>
    <w:rsid w:val="00AE0BC6"/>
    <w:rsid w:val="00AE7347"/>
    <w:rsid w:val="00B03821"/>
    <w:rsid w:val="00B0615C"/>
    <w:rsid w:val="00B1324C"/>
    <w:rsid w:val="00B30913"/>
    <w:rsid w:val="00B31A26"/>
    <w:rsid w:val="00B4223D"/>
    <w:rsid w:val="00B4271F"/>
    <w:rsid w:val="00B50AD0"/>
    <w:rsid w:val="00B63F62"/>
    <w:rsid w:val="00B84C94"/>
    <w:rsid w:val="00BA120D"/>
    <w:rsid w:val="00BA24D4"/>
    <w:rsid w:val="00BA5F3F"/>
    <w:rsid w:val="00BC0CC6"/>
    <w:rsid w:val="00BC5D64"/>
    <w:rsid w:val="00BC736F"/>
    <w:rsid w:val="00BD0213"/>
    <w:rsid w:val="00BD45AB"/>
    <w:rsid w:val="00BF5E3B"/>
    <w:rsid w:val="00C25EAA"/>
    <w:rsid w:val="00C274FB"/>
    <w:rsid w:val="00C429AA"/>
    <w:rsid w:val="00C46775"/>
    <w:rsid w:val="00C50207"/>
    <w:rsid w:val="00C6577D"/>
    <w:rsid w:val="00C85720"/>
    <w:rsid w:val="00C923CF"/>
    <w:rsid w:val="00CB4784"/>
    <w:rsid w:val="00CD5CBD"/>
    <w:rsid w:val="00CE0C33"/>
    <w:rsid w:val="00D003D0"/>
    <w:rsid w:val="00D02728"/>
    <w:rsid w:val="00D03F65"/>
    <w:rsid w:val="00D13EBC"/>
    <w:rsid w:val="00D14CD4"/>
    <w:rsid w:val="00D17C61"/>
    <w:rsid w:val="00D3496C"/>
    <w:rsid w:val="00D35273"/>
    <w:rsid w:val="00D42FD9"/>
    <w:rsid w:val="00D6160F"/>
    <w:rsid w:val="00D6191D"/>
    <w:rsid w:val="00D62923"/>
    <w:rsid w:val="00D63D11"/>
    <w:rsid w:val="00D65F43"/>
    <w:rsid w:val="00D800F5"/>
    <w:rsid w:val="00D83927"/>
    <w:rsid w:val="00D83A81"/>
    <w:rsid w:val="00DD50CD"/>
    <w:rsid w:val="00DD589C"/>
    <w:rsid w:val="00DE5F54"/>
    <w:rsid w:val="00DF027F"/>
    <w:rsid w:val="00E009C2"/>
    <w:rsid w:val="00E1435C"/>
    <w:rsid w:val="00E21E0A"/>
    <w:rsid w:val="00E33508"/>
    <w:rsid w:val="00E42C7E"/>
    <w:rsid w:val="00E42CFF"/>
    <w:rsid w:val="00E549DD"/>
    <w:rsid w:val="00E856A3"/>
    <w:rsid w:val="00EA32BB"/>
    <w:rsid w:val="00EA3AC6"/>
    <w:rsid w:val="00EA4EB7"/>
    <w:rsid w:val="00EA55D4"/>
    <w:rsid w:val="00EB7015"/>
    <w:rsid w:val="00EB715D"/>
    <w:rsid w:val="00EC1209"/>
    <w:rsid w:val="00ED241E"/>
    <w:rsid w:val="00EF2012"/>
    <w:rsid w:val="00F0226D"/>
    <w:rsid w:val="00F03A1D"/>
    <w:rsid w:val="00F07C4E"/>
    <w:rsid w:val="00F16202"/>
    <w:rsid w:val="00F16391"/>
    <w:rsid w:val="00F20C8A"/>
    <w:rsid w:val="00F2590A"/>
    <w:rsid w:val="00F27FDC"/>
    <w:rsid w:val="00F33629"/>
    <w:rsid w:val="00F3466C"/>
    <w:rsid w:val="00F446CA"/>
    <w:rsid w:val="00F5368C"/>
    <w:rsid w:val="00F53EEA"/>
    <w:rsid w:val="00F57D92"/>
    <w:rsid w:val="00F63062"/>
    <w:rsid w:val="00F76010"/>
    <w:rsid w:val="00F90636"/>
    <w:rsid w:val="00F9214E"/>
    <w:rsid w:val="00FB674E"/>
    <w:rsid w:val="00FC1441"/>
    <w:rsid w:val="00FD4310"/>
    <w:rsid w:val="00FE354B"/>
    <w:rsid w:val="00FE4E10"/>
    <w:rsid w:val="00FF411C"/>
    <w:rsid w:val="333EAE7A"/>
    <w:rsid w:val="47D04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997B3"/>
  <w15:docId w15:val="{12539045-23E6-4D3D-B51D-284AC0554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1D4"/>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9921D4"/>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9921D4"/>
    <w:rPr>
      <w:color w:val="808080"/>
    </w:rPr>
  </w:style>
  <w:style w:type="paragraph" w:styleId="BalloonText">
    <w:name w:val="Balloon Text"/>
    <w:basedOn w:val="Normal"/>
    <w:link w:val="BalloonTextChar"/>
    <w:uiPriority w:val="99"/>
    <w:semiHidden/>
    <w:unhideWhenUsed/>
    <w:rsid w:val="00992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1D4"/>
    <w:rPr>
      <w:rFonts w:ascii="Tahoma" w:hAnsi="Tahoma" w:cs="Tahoma"/>
      <w:sz w:val="16"/>
      <w:szCs w:val="16"/>
    </w:rPr>
  </w:style>
  <w:style w:type="character" w:styleId="CommentReference">
    <w:name w:val="annotation reference"/>
    <w:basedOn w:val="DefaultParagraphFont"/>
    <w:uiPriority w:val="99"/>
    <w:semiHidden/>
    <w:unhideWhenUsed/>
    <w:rsid w:val="00461BD6"/>
    <w:rPr>
      <w:sz w:val="16"/>
      <w:szCs w:val="16"/>
    </w:rPr>
  </w:style>
  <w:style w:type="paragraph" w:styleId="CommentText">
    <w:name w:val="annotation text"/>
    <w:basedOn w:val="Normal"/>
    <w:link w:val="CommentTextChar"/>
    <w:uiPriority w:val="99"/>
    <w:semiHidden/>
    <w:unhideWhenUsed/>
    <w:rsid w:val="00461BD6"/>
    <w:pPr>
      <w:spacing w:line="240" w:lineRule="auto"/>
    </w:pPr>
    <w:rPr>
      <w:szCs w:val="20"/>
    </w:rPr>
  </w:style>
  <w:style w:type="character" w:customStyle="1" w:styleId="CommentTextChar">
    <w:name w:val="Comment Text Char"/>
    <w:basedOn w:val="DefaultParagraphFont"/>
    <w:link w:val="CommentText"/>
    <w:uiPriority w:val="99"/>
    <w:semiHidden/>
    <w:rsid w:val="00461BD6"/>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8A2769"/>
    <w:rPr>
      <w:b/>
      <w:bCs/>
    </w:rPr>
  </w:style>
  <w:style w:type="character" w:customStyle="1" w:styleId="CommentSubjectChar">
    <w:name w:val="Comment Subject Char"/>
    <w:basedOn w:val="CommentTextChar"/>
    <w:link w:val="CommentSubject"/>
    <w:uiPriority w:val="99"/>
    <w:semiHidden/>
    <w:rsid w:val="008A2769"/>
    <w:rPr>
      <w:rFonts w:ascii="Verdana" w:hAnsi="Verdana"/>
      <w:b/>
      <w:bCs/>
      <w:sz w:val="20"/>
      <w:szCs w:val="20"/>
    </w:rPr>
  </w:style>
  <w:style w:type="paragraph" w:styleId="ListParagraph">
    <w:name w:val="List Paragraph"/>
    <w:basedOn w:val="Normal"/>
    <w:uiPriority w:val="34"/>
    <w:qFormat/>
    <w:rsid w:val="00390681"/>
    <w:pPr>
      <w:ind w:left="720"/>
      <w:contextualSpacing/>
    </w:pPr>
  </w:style>
  <w:style w:type="paragraph" w:styleId="Revision">
    <w:name w:val="Revision"/>
    <w:hidden/>
    <w:uiPriority w:val="99"/>
    <w:semiHidden/>
    <w:rsid w:val="00D6191D"/>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865622">
      <w:bodyDiv w:val="1"/>
      <w:marLeft w:val="0"/>
      <w:marRight w:val="0"/>
      <w:marTop w:val="0"/>
      <w:marBottom w:val="0"/>
      <w:divBdr>
        <w:top w:val="none" w:sz="0" w:space="0" w:color="auto"/>
        <w:left w:val="none" w:sz="0" w:space="0" w:color="auto"/>
        <w:bottom w:val="none" w:sz="0" w:space="0" w:color="auto"/>
        <w:right w:val="none" w:sz="0" w:space="0" w:color="auto"/>
      </w:divBdr>
    </w:div>
    <w:div w:id="891844762">
      <w:bodyDiv w:val="1"/>
      <w:marLeft w:val="0"/>
      <w:marRight w:val="0"/>
      <w:marTop w:val="0"/>
      <w:marBottom w:val="0"/>
      <w:divBdr>
        <w:top w:val="none" w:sz="0" w:space="0" w:color="auto"/>
        <w:left w:val="none" w:sz="0" w:space="0" w:color="auto"/>
        <w:bottom w:val="none" w:sz="0" w:space="0" w:color="auto"/>
        <w:right w:val="none" w:sz="0" w:space="0" w:color="auto"/>
      </w:divBdr>
    </w:div>
    <w:div w:id="1089891186">
      <w:bodyDiv w:val="1"/>
      <w:marLeft w:val="0"/>
      <w:marRight w:val="0"/>
      <w:marTop w:val="0"/>
      <w:marBottom w:val="0"/>
      <w:divBdr>
        <w:top w:val="none" w:sz="0" w:space="0" w:color="auto"/>
        <w:left w:val="none" w:sz="0" w:space="0" w:color="auto"/>
        <w:bottom w:val="none" w:sz="0" w:space="0" w:color="auto"/>
        <w:right w:val="none" w:sz="0" w:space="0" w:color="auto"/>
      </w:divBdr>
    </w:div>
    <w:div w:id="145517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F3145C9B4BC643A0A9D21F052A005B" ma:contentTypeVersion="7" ma:contentTypeDescription="Create a new document." ma:contentTypeScope="" ma:versionID="69b1c946e27bbbbb25dfff0171b7a116">
  <xsd:schema xmlns:xsd="http://www.w3.org/2001/XMLSchema" xmlns:xs="http://www.w3.org/2001/XMLSchema" xmlns:p="http://schemas.microsoft.com/office/2006/metadata/properties" xmlns:ns2="cfc4bdfe-72e7-4bcf-8777-527aa6965755" xmlns:ns3="b516f40b-13c9-483a-b8d0-25e20c0c5f62" targetNamespace="http://schemas.microsoft.com/office/2006/metadata/properties" ma:root="true" ma:fieldsID="6b07c7fbce8a5ba6bfecd8a7c3718d25" ns2:_="" ns3:_="">
    <xsd:import namespace="cfc4bdfe-72e7-4bcf-8777-527aa6965755"/>
    <xsd:import namespace="b516f40b-13c9-483a-b8d0-25e20c0c5f6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4bdfe-72e7-4bcf-8777-527aa69657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516f40b-13c9-483a-b8d0-25e20c0c5f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fc4bdfe-72e7-4bcf-8777-527aa6965755">YQKKTEHHRR7V-1353-2156</_dlc_DocId>
    <_dlc_DocIdUrl xmlns="cfc4bdfe-72e7-4bcf-8777-527aa6965755">
      <Url>https://kcmicrosoftonlinecom-38.sharepoint.microsoftonline.com/FMD/Legislation2015/_layouts/15/DocIdRedir.aspx?ID=YQKKTEHHRR7V-1353-2156</Url>
      <Description>YQKKTEHHRR7V-1353-2156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D2DE8-0F0A-4B3D-82E0-708F99ADB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4bdfe-72e7-4bcf-8777-527aa6965755"/>
    <ds:schemaRef ds:uri="b516f40b-13c9-483a-b8d0-25e20c0c5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8C9E49-1C9D-45D6-B115-157A08B4D77A}">
  <ds:schemaRefs>
    <ds:schemaRef ds:uri="http://schemas.microsoft.com/office/2006/metadata/properties"/>
    <ds:schemaRef ds:uri="http://schemas.microsoft.com/office/infopath/2007/PartnerControls"/>
    <ds:schemaRef ds:uri="cfc4bdfe-72e7-4bcf-8777-527aa6965755"/>
  </ds:schemaRefs>
</ds:datastoreItem>
</file>

<file path=customXml/itemProps3.xml><?xml version="1.0" encoding="utf-8"?>
<ds:datastoreItem xmlns:ds="http://schemas.openxmlformats.org/officeDocument/2006/customXml" ds:itemID="{E79BCEFB-8759-4E6E-B471-9EA9E5A8B342}">
  <ds:schemaRefs>
    <ds:schemaRef ds:uri="http://schemas.microsoft.com/sharepoint/events"/>
  </ds:schemaRefs>
</ds:datastoreItem>
</file>

<file path=customXml/itemProps4.xml><?xml version="1.0" encoding="utf-8"?>
<ds:datastoreItem xmlns:ds="http://schemas.openxmlformats.org/officeDocument/2006/customXml" ds:itemID="{E32902CE-9C06-4FDA-AB56-F21AB04A491D}">
  <ds:schemaRefs>
    <ds:schemaRef ds:uri="http://schemas.microsoft.com/sharepoint/v3/contenttype/forms"/>
  </ds:schemaRefs>
</ds:datastoreItem>
</file>

<file path=customXml/itemProps5.xml><?xml version="1.0" encoding="utf-8"?>
<ds:datastoreItem xmlns:ds="http://schemas.openxmlformats.org/officeDocument/2006/customXml" ds:itemID="{CD6B24D6-5C39-42B4-AB83-53D391203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1662</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Property Summary</vt:lpstr>
    </vt:vector>
  </TitlesOfParts>
  <Company>King County</Company>
  <LinksUpToDate>false</LinksUpToDate>
  <CharactersWithSpaces>11120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Summary</dc:title>
  <dc:creator>donleyk</dc:creator>
  <cp:lastModifiedBy>Harrison, Shelley</cp:lastModifiedBy>
  <cp:revision>15</cp:revision>
  <cp:lastPrinted>2017-06-08T22:21:00Z</cp:lastPrinted>
  <dcterms:created xsi:type="dcterms:W3CDTF">2017-06-08T00:18:00Z</dcterms:created>
  <dcterms:modified xsi:type="dcterms:W3CDTF">2017-06-13T14:49:00Z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0x01010055F3145C9B4BC643A0A9D21F052A005B</vt:lpwstr>
  </property>
  <property fmtid="{D5CDD505-2E9C-101B-9397-08002B2CF9AE}" pid="3" name="TaxKeyword">
    <vt:lpwstr/>
  </property>
  <property fmtid="{D5CDD505-2E9C-101B-9397-08002B2CF9AE}" pid="4" name="_dlc_DocIdItemGuid">
    <vt:lpwstr>2eb59ecb-c06f-49fc-8c6e-7be80f6434aa</vt:lpwstr>
  </property>
</Properties>
</file>