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8FF5F" w14:textId="77777777" w:rsidR="000B42A5" w:rsidRDefault="000B42A5" w:rsidP="009921D4">
      <w:pPr>
        <w:spacing w:after="0"/>
        <w:rPr>
          <w:b/>
          <w:sz w:val="48"/>
          <w:szCs w:val="48"/>
        </w:rPr>
      </w:pPr>
      <w:bookmarkStart w:id="0" w:name="_GoBack"/>
      <w:bookmarkEnd w:id="0"/>
      <w:r>
        <w:rPr>
          <w:b/>
          <w:sz w:val="48"/>
          <w:szCs w:val="48"/>
        </w:rPr>
        <w:t xml:space="preserve">Norway Hill </w:t>
      </w:r>
    </w:p>
    <w:p w14:paraId="3C59A858" w14:textId="77777777" w:rsidR="009921D4" w:rsidRDefault="009921D4" w:rsidP="009921D4">
      <w:pPr>
        <w:spacing w:after="0"/>
        <w:rPr>
          <w:b/>
          <w:szCs w:val="20"/>
        </w:rPr>
      </w:pPr>
      <w:r>
        <w:rPr>
          <w:b/>
          <w:sz w:val="48"/>
          <w:szCs w:val="48"/>
        </w:rPr>
        <w:t>Lease Property Summary</w:t>
      </w:r>
      <w:r>
        <w:rPr>
          <w:b/>
          <w:szCs w:val="20"/>
        </w:rPr>
        <w:t xml:space="preserve"> </w:t>
      </w:r>
    </w:p>
    <w:p w14:paraId="569C00B9" w14:textId="77777777" w:rsidR="009921D4" w:rsidRDefault="00085829" w:rsidP="009921D4">
      <w:pPr>
        <w:spacing w:after="0"/>
        <w:rPr>
          <w:b/>
          <w:szCs w:val="20"/>
        </w:rPr>
      </w:pPr>
      <w:r w:rsidRPr="00085829">
        <w:rPr>
          <w:b/>
          <w:noProof/>
          <w:szCs w:val="20"/>
        </w:rPr>
        <w:drawing>
          <wp:inline distT="0" distB="0" distL="0" distR="0" wp14:anchorId="2531A4D0" wp14:editId="7C8C7535">
            <wp:extent cx="3979009" cy="3832024"/>
            <wp:effectExtent l="0" t="0" r="2540" b="0"/>
            <wp:docPr id="5" name="Picture 5" descr="C:\Users\Blizinm\Pictures\Norway 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izinm\Pictures\Norway Tow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281" cy="3839991"/>
                    </a:xfrm>
                    <a:prstGeom prst="rect">
                      <a:avLst/>
                    </a:prstGeom>
                    <a:noFill/>
                    <a:ln>
                      <a:noFill/>
                    </a:ln>
                  </pic:spPr>
                </pic:pic>
              </a:graphicData>
            </a:graphic>
          </wp:inline>
        </w:drawing>
      </w:r>
    </w:p>
    <w:p w14:paraId="39D4A15C" w14:textId="77777777" w:rsidR="009921D4" w:rsidRDefault="009921D4" w:rsidP="009921D4">
      <w:pPr>
        <w:spacing w:after="0"/>
        <w:rPr>
          <w:b/>
          <w:szCs w:val="20"/>
        </w:rPr>
      </w:pPr>
    </w:p>
    <w:p w14:paraId="2D3F0C55" w14:textId="77777777" w:rsidR="009921D4" w:rsidRPr="006F73D5" w:rsidRDefault="009921D4" w:rsidP="009921D4">
      <w:pPr>
        <w:spacing w:after="0"/>
        <w:rPr>
          <w:b/>
          <w:szCs w:val="20"/>
        </w:rPr>
      </w:pPr>
      <w:r>
        <w:rPr>
          <w:b/>
          <w:szCs w:val="20"/>
        </w:rPr>
        <w:t>Property Owner:</w:t>
      </w:r>
      <w:r>
        <w:rPr>
          <w:b/>
          <w:szCs w:val="20"/>
        </w:rPr>
        <w:tab/>
      </w:r>
      <w:sdt>
        <w:sdtPr>
          <w:rPr>
            <w:b/>
            <w:color w:val="000000" w:themeColor="text1"/>
            <w:szCs w:val="20"/>
          </w:rPr>
          <w:alias w:val="Property Summary"/>
          <w:tag w:val="Property Summary"/>
          <w:id w:val="2921759"/>
          <w:placeholder>
            <w:docPart w:val="74D2CCB1275C409E891B687B0BB3DED4"/>
          </w:placeholder>
        </w:sdtPr>
        <w:sdtEndPr/>
        <w:sdtContent>
          <w:r w:rsidR="007D4A42">
            <w:rPr>
              <w:color w:val="000000" w:themeColor="text1"/>
              <w:szCs w:val="20"/>
            </w:rPr>
            <w:t>City of Bothell</w:t>
          </w:r>
        </w:sdtContent>
      </w:sdt>
    </w:p>
    <w:p w14:paraId="66C8DE69" w14:textId="77777777" w:rsidR="009921D4" w:rsidRPr="006F73D5" w:rsidRDefault="009921D4" w:rsidP="009921D4">
      <w:pPr>
        <w:spacing w:after="0"/>
        <w:rPr>
          <w:b/>
          <w:color w:val="000000" w:themeColor="text1"/>
          <w:szCs w:val="20"/>
        </w:rPr>
      </w:pPr>
      <w:r w:rsidRPr="006F73D5">
        <w:rPr>
          <w:b/>
          <w:szCs w:val="20"/>
        </w:rPr>
        <w:t>Address:</w:t>
      </w:r>
      <w:r w:rsidRPr="006F73D5">
        <w:rPr>
          <w:b/>
          <w:szCs w:val="20"/>
        </w:rPr>
        <w:tab/>
      </w:r>
      <w:r w:rsidRPr="006F73D5">
        <w:rPr>
          <w:b/>
          <w:szCs w:val="20"/>
        </w:rPr>
        <w:tab/>
      </w:r>
      <w:sdt>
        <w:sdtPr>
          <w:rPr>
            <w:b/>
            <w:color w:val="000000" w:themeColor="text1"/>
            <w:szCs w:val="20"/>
          </w:rPr>
          <w:alias w:val="Address"/>
          <w:tag w:val="Address"/>
          <w:id w:val="-61176312"/>
          <w:placeholder>
            <w:docPart w:val="1B7A35DF58D04372B118732FBB46EB5B"/>
          </w:placeholder>
        </w:sdtPr>
        <w:sdtEndPr/>
        <w:sdtContent>
          <w:r w:rsidR="007D4A42" w:rsidRPr="006F73D5">
            <w:rPr>
              <w:snapToGrid w:val="0"/>
              <w:szCs w:val="20"/>
            </w:rPr>
            <w:t>16206 104</w:t>
          </w:r>
          <w:r w:rsidR="007D4A42" w:rsidRPr="006F73D5">
            <w:rPr>
              <w:snapToGrid w:val="0"/>
              <w:szCs w:val="20"/>
              <w:vertAlign w:val="superscript"/>
            </w:rPr>
            <w:t>th</w:t>
          </w:r>
          <w:r w:rsidR="007D4A42" w:rsidRPr="006F73D5">
            <w:rPr>
              <w:snapToGrid w:val="0"/>
              <w:szCs w:val="20"/>
            </w:rPr>
            <w:t xml:space="preserve"> Avenue NE, Bothell, WA 98011</w:t>
          </w:r>
          <w:r w:rsidR="001B121C">
            <w:rPr>
              <w:snapToGrid w:val="0"/>
              <w:szCs w:val="20"/>
            </w:rPr>
            <w:t xml:space="preserve"> - Parcel 5690500065</w:t>
          </w:r>
        </w:sdtContent>
      </w:sdt>
    </w:p>
    <w:p w14:paraId="43095190" w14:textId="459B081F" w:rsidR="009921D4" w:rsidRPr="006F73D5" w:rsidRDefault="009921D4" w:rsidP="009921D4">
      <w:pPr>
        <w:spacing w:after="0"/>
        <w:rPr>
          <w:b/>
          <w:szCs w:val="20"/>
        </w:rPr>
      </w:pPr>
      <w:r w:rsidRPr="006F73D5">
        <w:rPr>
          <w:b/>
          <w:szCs w:val="20"/>
        </w:rPr>
        <w:t xml:space="preserve">Cost Per </w:t>
      </w:r>
      <w:r w:rsidR="00872341">
        <w:rPr>
          <w:b/>
          <w:szCs w:val="20"/>
        </w:rPr>
        <w:t>Month</w:t>
      </w:r>
      <w:r w:rsidRPr="006F73D5">
        <w:rPr>
          <w:b/>
          <w:szCs w:val="20"/>
        </w:rPr>
        <w:t>:</w:t>
      </w:r>
      <w:r w:rsidRPr="006F73D5">
        <w:rPr>
          <w:b/>
          <w:szCs w:val="20"/>
        </w:rPr>
        <w:tab/>
      </w:r>
      <w:sdt>
        <w:sdtPr>
          <w:rPr>
            <w:b/>
            <w:szCs w:val="20"/>
          </w:rPr>
          <w:alias w:val="Sq Ft Cost"/>
          <w:tag w:val="Sq Ft Cost"/>
          <w:id w:val="-476297031"/>
          <w:placeholder>
            <w:docPart w:val="9F88E15DAAF44E30B3BC35AE44A91355"/>
          </w:placeholder>
        </w:sdtPr>
        <w:sdtEndPr/>
        <w:sdtContent>
          <w:r w:rsidR="00872341">
            <w:rPr>
              <w:color w:val="000000" w:themeColor="text1"/>
              <w:szCs w:val="20"/>
            </w:rPr>
            <w:t>$</w:t>
          </w:r>
          <w:r w:rsidR="00296F9A">
            <w:rPr>
              <w:color w:val="000000" w:themeColor="text1"/>
              <w:szCs w:val="20"/>
            </w:rPr>
            <w:t>0</w:t>
          </w:r>
        </w:sdtContent>
      </w:sdt>
    </w:p>
    <w:p w14:paraId="578ADEF9" w14:textId="277AF82E" w:rsidR="009921D4" w:rsidRPr="006F73D5" w:rsidRDefault="009921D4" w:rsidP="009921D4">
      <w:pPr>
        <w:spacing w:after="0"/>
        <w:rPr>
          <w:szCs w:val="20"/>
        </w:rPr>
      </w:pPr>
      <w:r w:rsidRPr="006F73D5">
        <w:rPr>
          <w:b/>
          <w:szCs w:val="20"/>
        </w:rPr>
        <w:t>Operational Costs:</w:t>
      </w:r>
      <w:r w:rsidRPr="006F73D5">
        <w:rPr>
          <w:b/>
          <w:szCs w:val="20"/>
        </w:rPr>
        <w:tab/>
      </w:r>
      <w:sdt>
        <w:sdtPr>
          <w:rPr>
            <w:szCs w:val="20"/>
          </w:rPr>
          <w:alias w:val="Operational Cost"/>
          <w:tag w:val="Operational Cost"/>
          <w:id w:val="2921779"/>
          <w:placeholder>
            <w:docPart w:val="EE54C048154E4745AB7CB11F4886930F"/>
          </w:placeholder>
        </w:sdtPr>
        <w:sdtEndPr/>
        <w:sdtContent>
          <w:r w:rsidR="00296F9A">
            <w:rPr>
              <w:szCs w:val="20"/>
            </w:rPr>
            <w:t>$7,000</w:t>
          </w:r>
        </w:sdtContent>
      </w:sdt>
      <w:r w:rsidR="005B3447">
        <w:rPr>
          <w:szCs w:val="20"/>
        </w:rPr>
        <w:t xml:space="preserve"> </w:t>
      </w:r>
      <w:r w:rsidR="00296F9A">
        <w:rPr>
          <w:szCs w:val="20"/>
        </w:rPr>
        <w:t>annually</w:t>
      </w:r>
    </w:p>
    <w:p w14:paraId="0598D240" w14:textId="1D427F59" w:rsidR="009921D4" w:rsidRPr="006F73D5" w:rsidRDefault="009921D4" w:rsidP="00FF5EC4">
      <w:pPr>
        <w:spacing w:after="0"/>
        <w:ind w:left="2160" w:hanging="2160"/>
        <w:rPr>
          <w:b/>
          <w:szCs w:val="20"/>
        </w:rPr>
      </w:pPr>
      <w:r w:rsidRPr="006F73D5">
        <w:rPr>
          <w:b/>
          <w:szCs w:val="20"/>
        </w:rPr>
        <w:t>Term:</w:t>
      </w:r>
      <w:r w:rsidRPr="006F73D5">
        <w:rPr>
          <w:b/>
          <w:szCs w:val="20"/>
        </w:rPr>
        <w:tab/>
      </w:r>
      <w:sdt>
        <w:sdtPr>
          <w:rPr>
            <w:b/>
            <w:szCs w:val="20"/>
          </w:rPr>
          <w:alias w:val="Term"/>
          <w:tag w:val="Term"/>
          <w:id w:val="2921761"/>
          <w:placeholder>
            <w:docPart w:val="0627D695F4B849D58F48DC5BAB335AD7"/>
          </w:placeholder>
        </w:sdtPr>
        <w:sdtEndPr/>
        <w:sdtContent>
          <w:r w:rsidR="007D4A42" w:rsidRPr="006F73D5">
            <w:rPr>
              <w:color w:val="000000" w:themeColor="text1"/>
              <w:szCs w:val="20"/>
            </w:rPr>
            <w:t>Twenty-five (25) year</w:t>
          </w:r>
          <w:r w:rsidR="000F3716">
            <w:rPr>
              <w:color w:val="000000" w:themeColor="text1"/>
              <w:szCs w:val="20"/>
            </w:rPr>
            <w:t xml:space="preserve"> initial term with three, five-year </w:t>
          </w:r>
          <w:r w:rsidR="00B32668">
            <w:rPr>
              <w:color w:val="000000" w:themeColor="text1"/>
              <w:szCs w:val="20"/>
            </w:rPr>
            <w:t>extension</w:t>
          </w:r>
          <w:r w:rsidR="000F3716">
            <w:rPr>
              <w:color w:val="000000" w:themeColor="text1"/>
              <w:szCs w:val="20"/>
            </w:rPr>
            <w:t xml:space="preserve"> options</w:t>
          </w:r>
        </w:sdtContent>
      </w:sdt>
    </w:p>
    <w:p w14:paraId="52C681EB" w14:textId="1B1C2B29" w:rsidR="009921D4" w:rsidRPr="006F73D5" w:rsidRDefault="009921D4" w:rsidP="009921D4">
      <w:pPr>
        <w:spacing w:after="0"/>
        <w:rPr>
          <w:b/>
          <w:szCs w:val="20"/>
        </w:rPr>
      </w:pPr>
      <w:r w:rsidRPr="006F73D5">
        <w:rPr>
          <w:b/>
          <w:szCs w:val="20"/>
        </w:rPr>
        <w:t>Square Footage:</w:t>
      </w:r>
      <w:r w:rsidRPr="006F73D5">
        <w:rPr>
          <w:b/>
          <w:szCs w:val="20"/>
        </w:rPr>
        <w:tab/>
      </w:r>
      <w:sdt>
        <w:sdtPr>
          <w:rPr>
            <w:b/>
            <w:szCs w:val="20"/>
          </w:rPr>
          <w:alias w:val="Parcel Size"/>
          <w:tag w:val="Parcel Size"/>
          <w:id w:val="801512170"/>
          <w:placeholder>
            <w:docPart w:val="958D84FD8F304CEF9203FD3B3849554A"/>
          </w:placeholder>
        </w:sdtPr>
        <w:sdtEndPr>
          <w:rPr>
            <w:b w:val="0"/>
          </w:rPr>
        </w:sdtEndPr>
        <w:sdtContent>
          <w:r w:rsidR="006F73D5" w:rsidRPr="006F73D5">
            <w:rPr>
              <w:szCs w:val="20"/>
            </w:rPr>
            <w:t xml:space="preserve">Approximately </w:t>
          </w:r>
          <w:r w:rsidR="00B32668">
            <w:rPr>
              <w:szCs w:val="20"/>
            </w:rPr>
            <w:t>2500</w:t>
          </w:r>
          <w:r w:rsidR="006F73D5" w:rsidRPr="006F73D5">
            <w:rPr>
              <w:szCs w:val="20"/>
            </w:rPr>
            <w:t xml:space="preserve"> square feet </w:t>
          </w:r>
          <w:r w:rsidR="001E60BB">
            <w:rPr>
              <w:szCs w:val="20"/>
            </w:rPr>
            <w:t>of land and</w:t>
          </w:r>
          <w:r w:rsidR="006F73D5" w:rsidRPr="006F73D5">
            <w:rPr>
              <w:szCs w:val="20"/>
            </w:rPr>
            <w:t xml:space="preserve"> space on the tower</w:t>
          </w:r>
        </w:sdtContent>
      </w:sdt>
    </w:p>
    <w:p w14:paraId="2472F5B4" w14:textId="77777777" w:rsidR="009921D4" w:rsidRPr="006F73D5" w:rsidRDefault="009921D4" w:rsidP="009921D4">
      <w:pPr>
        <w:spacing w:after="0"/>
        <w:rPr>
          <w:b/>
          <w:szCs w:val="20"/>
        </w:rPr>
      </w:pPr>
      <w:r w:rsidRPr="006F73D5">
        <w:rPr>
          <w:b/>
          <w:szCs w:val="20"/>
        </w:rPr>
        <w:t>Council District:</w:t>
      </w:r>
      <w:r w:rsidRPr="006F73D5">
        <w:rPr>
          <w:b/>
          <w:szCs w:val="20"/>
        </w:rPr>
        <w:tab/>
      </w:r>
      <w:sdt>
        <w:sdtPr>
          <w:rPr>
            <w:b/>
            <w:szCs w:val="20"/>
          </w:rPr>
          <w:alias w:val="Council District"/>
          <w:tag w:val="Council District"/>
          <w:id w:val="-2124298180"/>
          <w:placeholder>
            <w:docPart w:val="D8465A1FB1554818B091C030D09EB9FE"/>
          </w:placeholder>
        </w:sdtPr>
        <w:sdtEndPr/>
        <w:sdtContent>
          <w:r w:rsidR="006F73D5" w:rsidRPr="006F73D5">
            <w:rPr>
              <w:szCs w:val="20"/>
            </w:rPr>
            <w:t>One</w:t>
          </w:r>
        </w:sdtContent>
      </w:sdt>
    </w:p>
    <w:p w14:paraId="6948D25B" w14:textId="77777777" w:rsidR="009921D4" w:rsidRPr="006F73D5" w:rsidRDefault="009921D4" w:rsidP="00EA17B6">
      <w:pPr>
        <w:spacing w:after="0"/>
        <w:ind w:left="2160" w:hanging="2160"/>
        <w:rPr>
          <w:b/>
          <w:szCs w:val="20"/>
        </w:rPr>
      </w:pPr>
      <w:r w:rsidRPr="006F73D5">
        <w:rPr>
          <w:b/>
          <w:szCs w:val="20"/>
        </w:rPr>
        <w:t>Funding Source:</w:t>
      </w:r>
      <w:r w:rsidRPr="006F73D5">
        <w:rPr>
          <w:b/>
          <w:szCs w:val="20"/>
        </w:rPr>
        <w:tab/>
      </w:r>
      <w:sdt>
        <w:sdtPr>
          <w:rPr>
            <w:b/>
            <w:szCs w:val="20"/>
          </w:rPr>
          <w:alias w:val="Funding Source"/>
          <w:tag w:val="Funding Source"/>
          <w:id w:val="1456208277"/>
          <w:placeholder>
            <w:docPart w:val="669A55B1890147EFB3E9EBEF3A4A386A"/>
          </w:placeholder>
        </w:sdtPr>
        <w:sdtEndPr/>
        <w:sdtContent>
          <w:r w:rsidR="00EA17B6" w:rsidRPr="00EA17B6">
            <w:rPr>
              <w:szCs w:val="20"/>
            </w:rPr>
            <w:t>Puget Sound Emergency Radio Network Capital Fund, Number 3361</w:t>
          </w:r>
        </w:sdtContent>
      </w:sdt>
    </w:p>
    <w:p w14:paraId="29BAD057" w14:textId="77777777" w:rsidR="009921D4" w:rsidRPr="006F73D5" w:rsidRDefault="009921D4" w:rsidP="009921D4">
      <w:pPr>
        <w:spacing w:after="0"/>
        <w:rPr>
          <w:b/>
          <w:szCs w:val="20"/>
        </w:rPr>
      </w:pPr>
      <w:r w:rsidRPr="006F73D5">
        <w:rPr>
          <w:b/>
          <w:szCs w:val="20"/>
        </w:rPr>
        <w:t xml:space="preserve">Previous Location: </w:t>
      </w:r>
      <w:sdt>
        <w:sdtPr>
          <w:rPr>
            <w:b/>
            <w:color w:val="000000" w:themeColor="text1"/>
            <w:szCs w:val="20"/>
          </w:rPr>
          <w:alias w:val="Previous Location"/>
          <w:tag w:val="Previous Location"/>
          <w:id w:val="26947897"/>
          <w:placeholder>
            <w:docPart w:val="0BA1BE7DD1484BFAAD8743086CF053D8"/>
          </w:placeholder>
        </w:sdtPr>
        <w:sdtEndPr/>
        <w:sdtContent>
          <w:r w:rsidR="006854DA">
            <w:rPr>
              <w:color w:val="000000" w:themeColor="text1"/>
              <w:szCs w:val="20"/>
            </w:rPr>
            <w:t>N/A</w:t>
          </w:r>
        </w:sdtContent>
      </w:sdt>
    </w:p>
    <w:p w14:paraId="7ED766EE" w14:textId="77777777" w:rsidR="009921D4" w:rsidRPr="006F73D5" w:rsidRDefault="009921D4" w:rsidP="009921D4">
      <w:pPr>
        <w:spacing w:after="0"/>
        <w:rPr>
          <w:b/>
          <w:szCs w:val="20"/>
        </w:rPr>
      </w:pPr>
    </w:p>
    <w:p w14:paraId="2894A3AF" w14:textId="77777777" w:rsidR="009921D4" w:rsidRDefault="009921D4" w:rsidP="009921D4">
      <w:pPr>
        <w:spacing w:after="0"/>
        <w:rPr>
          <w:b/>
          <w:sz w:val="24"/>
          <w:szCs w:val="20"/>
        </w:rPr>
      </w:pPr>
      <w:r>
        <w:rPr>
          <w:b/>
          <w:sz w:val="24"/>
          <w:szCs w:val="20"/>
        </w:rPr>
        <w:t>Lease Synopsis:</w:t>
      </w:r>
    </w:p>
    <w:p w14:paraId="695847B7" w14:textId="77777777" w:rsidR="00EC539D" w:rsidRDefault="00EC539D" w:rsidP="009921D4">
      <w:pPr>
        <w:spacing w:after="0"/>
        <w:rPr>
          <w:szCs w:val="20"/>
        </w:rPr>
      </w:pPr>
    </w:p>
    <w:p w14:paraId="7AC41AD5" w14:textId="77777777" w:rsidR="00FF5EC4" w:rsidRDefault="006F73D5" w:rsidP="009921D4">
      <w:pPr>
        <w:spacing w:after="0"/>
        <w:rPr>
          <w:szCs w:val="20"/>
        </w:rPr>
      </w:pPr>
      <w:r w:rsidRPr="00AD2080">
        <w:rPr>
          <w:szCs w:val="20"/>
        </w:rPr>
        <w:t xml:space="preserve">This lease </w:t>
      </w:r>
      <w:r w:rsidR="00AD2080" w:rsidRPr="00AD2080">
        <w:rPr>
          <w:szCs w:val="20"/>
        </w:rPr>
        <w:t xml:space="preserve">provides for a site and communications facilities for the new Puget Sound Emergency Radio Network (PSERN). </w:t>
      </w:r>
      <w:r w:rsidR="00FF5EC4">
        <w:rPr>
          <w:szCs w:val="20"/>
        </w:rPr>
        <w:t>Construction and operation of the PSERN supports the Strategic Plan goal of providing for safe communities</w:t>
      </w:r>
      <w:r w:rsidR="00FF5EC4">
        <w:rPr>
          <w:color w:val="23221F"/>
          <w:szCs w:val="20"/>
        </w:rPr>
        <w:t xml:space="preserve">.  PSERN will be used to dispatch police, fire, and medical services to emergency locations where they are needed and will </w:t>
      </w:r>
      <w:r w:rsidR="00FF5EC4">
        <w:rPr>
          <w:color w:val="23221F"/>
          <w:szCs w:val="20"/>
        </w:rPr>
        <w:lastRenderedPageBreak/>
        <w:t xml:space="preserve">allow responders to communicate at those locations.  It will also be used to coordinate the activities of water, sewer, and electricity utilities in restoring service after natural disasters.  </w:t>
      </w:r>
    </w:p>
    <w:p w14:paraId="50465809" w14:textId="651AFE4D" w:rsidR="009921D4" w:rsidRPr="00AD2080" w:rsidRDefault="001E60BB" w:rsidP="009921D4">
      <w:pPr>
        <w:spacing w:after="0"/>
        <w:rPr>
          <w:szCs w:val="20"/>
        </w:rPr>
      </w:pPr>
      <w:r>
        <w:rPr>
          <w:szCs w:val="20"/>
        </w:rPr>
        <w:t>At this site, t</w:t>
      </w:r>
      <w:r w:rsidR="00AD2080">
        <w:rPr>
          <w:szCs w:val="20"/>
        </w:rPr>
        <w:t xml:space="preserve">he PSERN Project (Project) will construct a shelter </w:t>
      </w:r>
      <w:r w:rsidR="001B121C">
        <w:rPr>
          <w:szCs w:val="20"/>
        </w:rPr>
        <w:t>to hold</w:t>
      </w:r>
      <w:r w:rsidR="0088093E">
        <w:rPr>
          <w:szCs w:val="20"/>
        </w:rPr>
        <w:t xml:space="preserve"> </w:t>
      </w:r>
      <w:r w:rsidR="00AD2080">
        <w:rPr>
          <w:szCs w:val="20"/>
        </w:rPr>
        <w:t xml:space="preserve">electronic equipment and </w:t>
      </w:r>
      <w:r w:rsidR="0088093E">
        <w:rPr>
          <w:szCs w:val="20"/>
        </w:rPr>
        <w:t xml:space="preserve">erect </w:t>
      </w:r>
      <w:r w:rsidR="00AD2080">
        <w:rPr>
          <w:szCs w:val="20"/>
        </w:rPr>
        <w:t>a new tower</w:t>
      </w:r>
      <w:r w:rsidR="00080C67">
        <w:rPr>
          <w:szCs w:val="20"/>
        </w:rPr>
        <w:t xml:space="preserve"> </w:t>
      </w:r>
      <w:r w:rsidR="001B121C">
        <w:rPr>
          <w:szCs w:val="20"/>
        </w:rPr>
        <w:t>for</w:t>
      </w:r>
      <w:r w:rsidR="0088093E">
        <w:rPr>
          <w:szCs w:val="20"/>
        </w:rPr>
        <w:t xml:space="preserve"> antennas</w:t>
      </w:r>
      <w:r w:rsidR="00AD2080">
        <w:rPr>
          <w:szCs w:val="20"/>
        </w:rPr>
        <w:t xml:space="preserve">. </w:t>
      </w:r>
      <w:r w:rsidR="00D34BCF">
        <w:rPr>
          <w:szCs w:val="20"/>
        </w:rPr>
        <w:t>The radio tower will be located on the north side of parcel</w:t>
      </w:r>
      <w:r w:rsidR="00D101A2">
        <w:rPr>
          <w:szCs w:val="20"/>
        </w:rPr>
        <w:t xml:space="preserve">. </w:t>
      </w:r>
      <w:r w:rsidR="00AD2080">
        <w:rPr>
          <w:szCs w:val="20"/>
        </w:rPr>
        <w:t xml:space="preserve">There is an existing tower at the </w:t>
      </w:r>
      <w:r w:rsidR="002204B6">
        <w:rPr>
          <w:szCs w:val="20"/>
        </w:rPr>
        <w:t xml:space="preserve">current 1.76 acre </w:t>
      </w:r>
      <w:r w:rsidR="00AD2080">
        <w:rPr>
          <w:szCs w:val="20"/>
        </w:rPr>
        <w:t xml:space="preserve">site, however it is unable </w:t>
      </w:r>
      <w:r w:rsidR="006854DA">
        <w:rPr>
          <w:szCs w:val="20"/>
        </w:rPr>
        <w:t xml:space="preserve">to </w:t>
      </w:r>
      <w:r w:rsidR="00093302">
        <w:rPr>
          <w:szCs w:val="20"/>
        </w:rPr>
        <w:t>support</w:t>
      </w:r>
      <w:r w:rsidR="00AD2080">
        <w:rPr>
          <w:szCs w:val="20"/>
        </w:rPr>
        <w:t xml:space="preserve"> </w:t>
      </w:r>
      <w:r w:rsidR="006854DA">
        <w:rPr>
          <w:szCs w:val="20"/>
        </w:rPr>
        <w:t xml:space="preserve">the </w:t>
      </w:r>
      <w:r w:rsidR="00AD2080">
        <w:rPr>
          <w:szCs w:val="20"/>
        </w:rPr>
        <w:t xml:space="preserve">additional </w:t>
      </w:r>
      <w:r w:rsidR="003C09B9">
        <w:rPr>
          <w:szCs w:val="20"/>
        </w:rPr>
        <w:t xml:space="preserve">communications </w:t>
      </w:r>
      <w:r w:rsidR="00AD2080">
        <w:rPr>
          <w:szCs w:val="20"/>
        </w:rPr>
        <w:t xml:space="preserve">equipment </w:t>
      </w:r>
      <w:r w:rsidR="00093302">
        <w:rPr>
          <w:szCs w:val="20"/>
        </w:rPr>
        <w:t>required for PSERN</w:t>
      </w:r>
      <w:r w:rsidR="006854DA">
        <w:rPr>
          <w:szCs w:val="20"/>
        </w:rPr>
        <w:t>, even with reinforcement</w:t>
      </w:r>
      <w:r w:rsidR="00093302">
        <w:rPr>
          <w:szCs w:val="20"/>
        </w:rPr>
        <w:t>.  A new</w:t>
      </w:r>
      <w:r w:rsidR="00AD2080">
        <w:rPr>
          <w:szCs w:val="20"/>
        </w:rPr>
        <w:t xml:space="preserve"> tower at this location </w:t>
      </w:r>
      <w:r w:rsidR="00093302">
        <w:rPr>
          <w:szCs w:val="20"/>
        </w:rPr>
        <w:t>is needed</w:t>
      </w:r>
      <w:r>
        <w:rPr>
          <w:szCs w:val="20"/>
        </w:rPr>
        <w:t xml:space="preserve"> for PSERN.</w:t>
      </w:r>
      <w:r w:rsidR="00093302">
        <w:rPr>
          <w:szCs w:val="20"/>
        </w:rPr>
        <w:t xml:space="preserve">  </w:t>
      </w:r>
      <w:r w:rsidR="00F80E76">
        <w:rPr>
          <w:szCs w:val="20"/>
        </w:rPr>
        <w:t xml:space="preserve">The Project will </w:t>
      </w:r>
      <w:r w:rsidR="00093302">
        <w:rPr>
          <w:szCs w:val="20"/>
        </w:rPr>
        <w:t xml:space="preserve">fund and construct </w:t>
      </w:r>
      <w:r>
        <w:rPr>
          <w:szCs w:val="20"/>
        </w:rPr>
        <w:t>a</w:t>
      </w:r>
      <w:r w:rsidR="00093302">
        <w:rPr>
          <w:szCs w:val="20"/>
        </w:rPr>
        <w:t xml:space="preserve"> tower and </w:t>
      </w:r>
      <w:r w:rsidR="00F80E76">
        <w:rPr>
          <w:szCs w:val="20"/>
        </w:rPr>
        <w:t xml:space="preserve">transfer ownership </w:t>
      </w:r>
      <w:r w:rsidR="0088093E">
        <w:rPr>
          <w:szCs w:val="20"/>
        </w:rPr>
        <w:t xml:space="preserve">to the City of Bothell </w:t>
      </w:r>
      <w:r w:rsidR="00F80E76">
        <w:rPr>
          <w:szCs w:val="20"/>
        </w:rPr>
        <w:t xml:space="preserve">when </w:t>
      </w:r>
      <w:r w:rsidR="003C09B9">
        <w:rPr>
          <w:szCs w:val="20"/>
        </w:rPr>
        <w:t>completed</w:t>
      </w:r>
      <w:r w:rsidR="00EC539D">
        <w:rPr>
          <w:szCs w:val="20"/>
        </w:rPr>
        <w:t xml:space="preserve">, as </w:t>
      </w:r>
      <w:r w:rsidR="00184C99">
        <w:rPr>
          <w:szCs w:val="20"/>
        </w:rPr>
        <w:t xml:space="preserve">a </w:t>
      </w:r>
      <w:r>
        <w:rPr>
          <w:szCs w:val="20"/>
        </w:rPr>
        <w:t>part of the lease agreement</w:t>
      </w:r>
      <w:r w:rsidR="003C09B9">
        <w:rPr>
          <w:szCs w:val="20"/>
        </w:rPr>
        <w:t xml:space="preserve">.  </w:t>
      </w:r>
      <w:r w:rsidR="001B121C">
        <w:rPr>
          <w:szCs w:val="20"/>
        </w:rPr>
        <w:t>PSERN will</w:t>
      </w:r>
      <w:r w:rsidR="00093302">
        <w:rPr>
          <w:szCs w:val="20"/>
        </w:rPr>
        <w:t xml:space="preserve"> not be charged</w:t>
      </w:r>
      <w:r w:rsidR="003C09B9">
        <w:rPr>
          <w:szCs w:val="20"/>
        </w:rPr>
        <w:t xml:space="preserve"> rent for the Project’s use of the City’s land </w:t>
      </w:r>
      <w:r w:rsidR="00080C67">
        <w:rPr>
          <w:szCs w:val="20"/>
        </w:rPr>
        <w:t xml:space="preserve">for the shelter </w:t>
      </w:r>
      <w:r w:rsidR="003C09B9">
        <w:rPr>
          <w:szCs w:val="20"/>
        </w:rPr>
        <w:t xml:space="preserve">or </w:t>
      </w:r>
      <w:r w:rsidR="00EC539D">
        <w:rPr>
          <w:szCs w:val="20"/>
        </w:rPr>
        <w:t xml:space="preserve">the </w:t>
      </w:r>
      <w:r w:rsidR="003C09B9">
        <w:rPr>
          <w:szCs w:val="20"/>
        </w:rPr>
        <w:t>tower</w:t>
      </w:r>
      <w:r w:rsidR="00093302">
        <w:rPr>
          <w:szCs w:val="20"/>
        </w:rPr>
        <w:t xml:space="preserve"> during the term of this lease and </w:t>
      </w:r>
      <w:r>
        <w:rPr>
          <w:szCs w:val="20"/>
        </w:rPr>
        <w:t xml:space="preserve">all </w:t>
      </w:r>
      <w:r w:rsidR="00093302">
        <w:rPr>
          <w:szCs w:val="20"/>
        </w:rPr>
        <w:t>subsequent renewal periods</w:t>
      </w:r>
      <w:r w:rsidR="003C09B9">
        <w:rPr>
          <w:szCs w:val="20"/>
        </w:rPr>
        <w:t>.</w:t>
      </w:r>
    </w:p>
    <w:p w14:paraId="35AC3872" w14:textId="77777777" w:rsidR="009921D4" w:rsidRDefault="009921D4" w:rsidP="009921D4">
      <w:pPr>
        <w:spacing w:after="0"/>
        <w:rPr>
          <w:b/>
          <w:szCs w:val="20"/>
        </w:rPr>
      </w:pPr>
    </w:p>
    <w:p w14:paraId="78AFB265" w14:textId="77777777" w:rsidR="009921D4" w:rsidRDefault="009921D4" w:rsidP="009921D4">
      <w:pPr>
        <w:spacing w:after="0"/>
        <w:rPr>
          <w:b/>
          <w:sz w:val="24"/>
          <w:szCs w:val="20"/>
        </w:rPr>
      </w:pPr>
      <w:r>
        <w:rPr>
          <w:b/>
          <w:sz w:val="24"/>
          <w:szCs w:val="20"/>
        </w:rPr>
        <w:t>Context</w:t>
      </w:r>
    </w:p>
    <w:p w14:paraId="075BB73E" w14:textId="77777777" w:rsidR="00236A53" w:rsidRDefault="00236A53" w:rsidP="009921D4">
      <w:pPr>
        <w:spacing w:after="0"/>
        <w:rPr>
          <w:color w:val="000000" w:themeColor="text1"/>
          <w:sz w:val="22"/>
        </w:rPr>
      </w:pPr>
    </w:p>
    <w:p w14:paraId="64918463" w14:textId="50485E99" w:rsidR="009921D4" w:rsidRDefault="009921D4" w:rsidP="00A161C6">
      <w:pPr>
        <w:spacing w:after="0"/>
        <w:rPr>
          <w:szCs w:val="20"/>
        </w:rPr>
      </w:pPr>
      <w:r>
        <w:rPr>
          <w:i/>
          <w:szCs w:val="20"/>
        </w:rPr>
        <w:t>Rationale for transaction:</w:t>
      </w:r>
      <w:r w:rsidR="00606F48">
        <w:rPr>
          <w:i/>
          <w:szCs w:val="20"/>
        </w:rPr>
        <w:tab/>
      </w:r>
      <w:r w:rsidR="00872341">
        <w:rPr>
          <w:szCs w:val="20"/>
        </w:rPr>
        <w:t>This site is critical for emergency radio coverage in Bothell and the surrounding areas.</w:t>
      </w:r>
      <w:r w:rsidR="004D6204" w:rsidRPr="004D6204">
        <w:rPr>
          <w:szCs w:val="20"/>
        </w:rPr>
        <w:t xml:space="preserve"> </w:t>
      </w:r>
      <w:r w:rsidR="00256FCF">
        <w:rPr>
          <w:szCs w:val="20"/>
        </w:rPr>
        <w:t xml:space="preserve">Our contract requires the </w:t>
      </w:r>
      <w:r w:rsidR="001B121C">
        <w:rPr>
          <w:szCs w:val="20"/>
        </w:rPr>
        <w:t xml:space="preserve">PSERN system </w:t>
      </w:r>
      <w:r w:rsidR="00256FCF">
        <w:rPr>
          <w:szCs w:val="20"/>
        </w:rPr>
        <w:t>vendor to meet specific performance criteria, includin</w:t>
      </w:r>
      <w:r w:rsidR="001B121C">
        <w:rPr>
          <w:szCs w:val="20"/>
        </w:rPr>
        <w:t>g coverage and signal strength.</w:t>
      </w:r>
      <w:r w:rsidR="00256FCF">
        <w:rPr>
          <w:szCs w:val="20"/>
        </w:rPr>
        <w:t xml:space="preserve"> </w:t>
      </w:r>
      <w:r w:rsidR="001B121C">
        <w:rPr>
          <w:szCs w:val="20"/>
        </w:rPr>
        <w:t>The PSERN</w:t>
      </w:r>
      <w:r w:rsidR="001B121C" w:rsidRPr="004D6204">
        <w:rPr>
          <w:szCs w:val="20"/>
        </w:rPr>
        <w:t xml:space="preserve"> vendor identified the site as part of its </w:t>
      </w:r>
      <w:r w:rsidR="001B121C">
        <w:rPr>
          <w:szCs w:val="20"/>
        </w:rPr>
        <w:t xml:space="preserve">system </w:t>
      </w:r>
      <w:r w:rsidR="001B121C" w:rsidRPr="004D6204">
        <w:rPr>
          <w:szCs w:val="20"/>
        </w:rPr>
        <w:t>design</w:t>
      </w:r>
      <w:r w:rsidR="001B121C">
        <w:rPr>
          <w:szCs w:val="20"/>
        </w:rPr>
        <w:t xml:space="preserve"> as required in the contract for designing the radio communication system</w:t>
      </w:r>
      <w:r w:rsidR="001B121C" w:rsidRPr="004D6204">
        <w:rPr>
          <w:szCs w:val="20"/>
        </w:rPr>
        <w:t>.</w:t>
      </w:r>
      <w:r w:rsidR="001B121C">
        <w:rPr>
          <w:szCs w:val="20"/>
        </w:rPr>
        <w:t xml:space="preserve"> </w:t>
      </w:r>
      <w:r w:rsidR="00256FCF">
        <w:rPr>
          <w:szCs w:val="20"/>
        </w:rPr>
        <w:t>Site</w:t>
      </w:r>
      <w:r w:rsidR="001E60BB">
        <w:rPr>
          <w:szCs w:val="20"/>
        </w:rPr>
        <w:t>s</w:t>
      </w:r>
      <w:r w:rsidR="00256FCF">
        <w:rPr>
          <w:szCs w:val="20"/>
        </w:rPr>
        <w:t xml:space="preserve"> are placed </w:t>
      </w:r>
      <w:r w:rsidR="001E60BB">
        <w:rPr>
          <w:szCs w:val="20"/>
        </w:rPr>
        <w:t>in specific locations</w:t>
      </w:r>
      <w:r w:rsidR="00256FCF">
        <w:rPr>
          <w:szCs w:val="20"/>
        </w:rPr>
        <w:t xml:space="preserve"> for the PSERN to meet th</w:t>
      </w:r>
      <w:r w:rsidR="001E60BB">
        <w:rPr>
          <w:szCs w:val="20"/>
        </w:rPr>
        <w:t>e</w:t>
      </w:r>
      <w:r w:rsidR="00256FCF">
        <w:rPr>
          <w:szCs w:val="20"/>
        </w:rPr>
        <w:t xml:space="preserve">se </w:t>
      </w:r>
      <w:r w:rsidR="001E60BB">
        <w:rPr>
          <w:szCs w:val="20"/>
        </w:rPr>
        <w:t xml:space="preserve">critical </w:t>
      </w:r>
      <w:r w:rsidR="00256FCF">
        <w:rPr>
          <w:szCs w:val="20"/>
        </w:rPr>
        <w:t>requirements</w:t>
      </w:r>
      <w:r w:rsidR="001B121C">
        <w:rPr>
          <w:szCs w:val="20"/>
        </w:rPr>
        <w:t>.</w:t>
      </w:r>
      <w:r w:rsidR="003C09B9" w:rsidRPr="004D6204">
        <w:rPr>
          <w:szCs w:val="20"/>
        </w:rPr>
        <w:t xml:space="preserve">  </w:t>
      </w:r>
    </w:p>
    <w:p w14:paraId="3D90B304" w14:textId="77777777" w:rsidR="004D6204" w:rsidRDefault="004D6204" w:rsidP="00A161C6">
      <w:pPr>
        <w:spacing w:after="0"/>
        <w:rPr>
          <w:i/>
          <w:szCs w:val="20"/>
        </w:rPr>
      </w:pPr>
    </w:p>
    <w:p w14:paraId="73306D40" w14:textId="42292DC1" w:rsidR="00C57827" w:rsidRDefault="009921D4" w:rsidP="00A161C6">
      <w:pPr>
        <w:spacing w:after="0"/>
        <w:rPr>
          <w:szCs w:val="20"/>
        </w:rPr>
      </w:pPr>
      <w:r>
        <w:rPr>
          <w:i/>
          <w:szCs w:val="20"/>
        </w:rPr>
        <w:t>Policy considerations</w:t>
      </w:r>
      <w:r w:rsidR="00606F48">
        <w:rPr>
          <w:szCs w:val="20"/>
        </w:rPr>
        <w:t>:</w:t>
      </w:r>
      <w:r w:rsidR="00606F48">
        <w:rPr>
          <w:szCs w:val="20"/>
        </w:rPr>
        <w:tab/>
      </w:r>
      <w:r w:rsidR="00872341">
        <w:rPr>
          <w:szCs w:val="20"/>
        </w:rPr>
        <w:t>Counc</w:t>
      </w:r>
      <w:r w:rsidR="001B121C">
        <w:rPr>
          <w:szCs w:val="20"/>
        </w:rPr>
        <w:t>il approved the PSERN project: O</w:t>
      </w:r>
      <w:r w:rsidR="00872341">
        <w:rPr>
          <w:szCs w:val="20"/>
        </w:rPr>
        <w:t>rdinance</w:t>
      </w:r>
      <w:r w:rsidR="00B926F1">
        <w:rPr>
          <w:szCs w:val="20"/>
        </w:rPr>
        <w:t>s</w:t>
      </w:r>
      <w:r w:rsidR="00D34BCF">
        <w:rPr>
          <w:szCs w:val="20"/>
        </w:rPr>
        <w:t xml:space="preserve"> 1</w:t>
      </w:r>
      <w:r w:rsidR="00B926F1">
        <w:rPr>
          <w:szCs w:val="20"/>
        </w:rPr>
        <w:t>7993, 18074, 18075</w:t>
      </w:r>
      <w:r w:rsidR="001B121C">
        <w:rPr>
          <w:szCs w:val="20"/>
        </w:rPr>
        <w:t>;</w:t>
      </w:r>
      <w:r w:rsidR="00872341">
        <w:rPr>
          <w:szCs w:val="20"/>
        </w:rPr>
        <w:t xml:space="preserve"> </w:t>
      </w:r>
      <w:r w:rsidR="00FB5531">
        <w:rPr>
          <w:szCs w:val="20"/>
        </w:rPr>
        <w:t xml:space="preserve">and </w:t>
      </w:r>
      <w:r w:rsidR="00E152AB">
        <w:rPr>
          <w:szCs w:val="20"/>
        </w:rPr>
        <w:t>PSERN capital fund 3361</w:t>
      </w:r>
      <w:r w:rsidR="00FB5531">
        <w:rPr>
          <w:szCs w:val="20"/>
        </w:rPr>
        <w:t>. T</w:t>
      </w:r>
      <w:r w:rsidR="00C57827">
        <w:rPr>
          <w:szCs w:val="20"/>
        </w:rPr>
        <w:t xml:space="preserve">here is urgency in </w:t>
      </w:r>
      <w:r w:rsidR="00BF3E16">
        <w:rPr>
          <w:szCs w:val="20"/>
        </w:rPr>
        <w:t xml:space="preserve">completing the </w:t>
      </w:r>
      <w:r w:rsidR="00FB5531">
        <w:rPr>
          <w:szCs w:val="20"/>
        </w:rPr>
        <w:t>PSERN.</w:t>
      </w:r>
      <w:r w:rsidR="00C57827">
        <w:rPr>
          <w:szCs w:val="20"/>
        </w:rPr>
        <w:t xml:space="preserve"> The current emergency radio system is aging and the vendor will stop supporting </w:t>
      </w:r>
      <w:r w:rsidR="00BF3E16">
        <w:rPr>
          <w:szCs w:val="20"/>
        </w:rPr>
        <w:t xml:space="preserve">the system </w:t>
      </w:r>
      <w:r w:rsidR="00C57827">
        <w:rPr>
          <w:szCs w:val="20"/>
        </w:rPr>
        <w:t xml:space="preserve">at the end of 2018. </w:t>
      </w:r>
      <w:r w:rsidR="00B926F1">
        <w:rPr>
          <w:szCs w:val="20"/>
        </w:rPr>
        <w:t xml:space="preserve">PSERN staff reviewed the radio communication needs for this area and determined that leasing the existing </w:t>
      </w:r>
      <w:r w:rsidR="001F2432">
        <w:rPr>
          <w:szCs w:val="20"/>
        </w:rPr>
        <w:t>communications system</w:t>
      </w:r>
      <w:r w:rsidR="00B926F1">
        <w:rPr>
          <w:szCs w:val="20"/>
        </w:rPr>
        <w:t xml:space="preserve"> location would be more timely and cost-effective than leasing, permitting and developing a new site in this area.</w:t>
      </w:r>
      <w:r w:rsidR="00C57827">
        <w:rPr>
          <w:szCs w:val="20"/>
        </w:rPr>
        <w:t xml:space="preserve">  </w:t>
      </w:r>
    </w:p>
    <w:p w14:paraId="23DC376C" w14:textId="77777777" w:rsidR="00FF5EC4" w:rsidRDefault="00FF5EC4" w:rsidP="00A161C6">
      <w:pPr>
        <w:spacing w:after="0"/>
        <w:rPr>
          <w:szCs w:val="20"/>
        </w:rPr>
      </w:pPr>
    </w:p>
    <w:p w14:paraId="5246F7C9" w14:textId="3A46421F" w:rsidR="009921D4" w:rsidRDefault="009921D4" w:rsidP="00A161C6">
      <w:pPr>
        <w:spacing w:after="0"/>
        <w:rPr>
          <w:szCs w:val="20"/>
        </w:rPr>
      </w:pPr>
      <w:r>
        <w:rPr>
          <w:i/>
          <w:szCs w:val="20"/>
        </w:rPr>
        <w:t>Political considerations:</w:t>
      </w:r>
      <w:r>
        <w:rPr>
          <w:szCs w:val="20"/>
        </w:rPr>
        <w:tab/>
      </w:r>
      <w:sdt>
        <w:sdtPr>
          <w:rPr>
            <w:szCs w:val="20"/>
          </w:rPr>
          <w:alias w:val="Political Considerations"/>
          <w:tag w:val="Political Considerations"/>
          <w:id w:val="402647964"/>
        </w:sdtPr>
        <w:sdtEndPr/>
        <w:sdtContent>
          <w:r w:rsidR="00C57827">
            <w:rPr>
              <w:szCs w:val="20"/>
            </w:rPr>
            <w:t>The PSERN Levy</w:t>
          </w:r>
          <w:r w:rsidR="00BF3E16">
            <w:rPr>
              <w:szCs w:val="20"/>
            </w:rPr>
            <w:t>,</w:t>
          </w:r>
          <w:r w:rsidR="00C57827">
            <w:rPr>
              <w:szCs w:val="20"/>
            </w:rPr>
            <w:t xml:space="preserve"> </w:t>
          </w:r>
          <w:r w:rsidR="00BF3E16">
            <w:rPr>
              <w:szCs w:val="20"/>
            </w:rPr>
            <w:t xml:space="preserve">in 2015, </w:t>
          </w:r>
          <w:r w:rsidR="00C57827">
            <w:rPr>
              <w:szCs w:val="20"/>
            </w:rPr>
            <w:t>was supported by 65% of voters</w:t>
          </w:r>
          <w:r w:rsidR="00E520C3">
            <w:rPr>
              <w:szCs w:val="20"/>
            </w:rPr>
            <w:t>, and will improve public safety c</w:t>
          </w:r>
          <w:r w:rsidR="00FB5531">
            <w:rPr>
              <w:szCs w:val="20"/>
            </w:rPr>
            <w:t>ommunications. The acting City of Bothell Attorney and Director of Public Works have approved the lease language and it is expected the City Council will approve it in due course.</w:t>
          </w:r>
          <w:r w:rsidR="00E520C3">
            <w:rPr>
              <w:szCs w:val="20"/>
            </w:rPr>
            <w:t xml:space="preserve"> The new tower replaces an existing tower of the same dimensions causing no </w:t>
          </w:r>
          <w:r w:rsidR="00080C67">
            <w:rPr>
              <w:szCs w:val="20"/>
            </w:rPr>
            <w:t>change in visual</w:t>
          </w:r>
          <w:r w:rsidR="00E520C3">
            <w:rPr>
              <w:szCs w:val="20"/>
            </w:rPr>
            <w:t xml:space="preserve"> impact.</w:t>
          </w:r>
          <w:r w:rsidR="00FB5531">
            <w:rPr>
              <w:szCs w:val="20"/>
            </w:rPr>
            <w:t xml:space="preserve"> </w:t>
          </w:r>
          <w:r w:rsidR="00C3481B" w:rsidRPr="00E520C3">
            <w:rPr>
              <w:szCs w:val="20"/>
            </w:rPr>
            <w:t xml:space="preserve">The City </w:t>
          </w:r>
          <w:r w:rsidR="00C3481B">
            <w:rPr>
              <w:szCs w:val="20"/>
            </w:rPr>
            <w:t xml:space="preserve">of Bothell </w:t>
          </w:r>
          <w:r w:rsidR="00C3481B" w:rsidRPr="00E520C3">
            <w:rPr>
              <w:szCs w:val="20"/>
            </w:rPr>
            <w:t xml:space="preserve">is </w:t>
          </w:r>
          <w:r w:rsidR="00C3481B">
            <w:rPr>
              <w:szCs w:val="20"/>
            </w:rPr>
            <w:t>supportive of</w:t>
          </w:r>
          <w:r w:rsidR="00C3481B" w:rsidRPr="00E520C3">
            <w:rPr>
              <w:szCs w:val="20"/>
            </w:rPr>
            <w:t xml:space="preserve"> the </w:t>
          </w:r>
          <w:r w:rsidR="00C3481B">
            <w:rPr>
              <w:szCs w:val="20"/>
            </w:rPr>
            <w:t xml:space="preserve">new communications </w:t>
          </w:r>
          <w:r w:rsidR="00FB5531" w:rsidRPr="00E520C3">
            <w:rPr>
              <w:szCs w:val="20"/>
            </w:rPr>
            <w:t>network</w:t>
          </w:r>
          <w:r w:rsidR="00FB5531">
            <w:rPr>
              <w:szCs w:val="20"/>
            </w:rPr>
            <w:t xml:space="preserve">. </w:t>
          </w:r>
          <w:r w:rsidR="00FB5531" w:rsidRPr="00C3481B">
            <w:rPr>
              <w:szCs w:val="20"/>
            </w:rPr>
            <w:t>The</w:t>
          </w:r>
          <w:r w:rsidR="00C3481B">
            <w:rPr>
              <w:szCs w:val="20"/>
            </w:rPr>
            <w:t xml:space="preserve"> City has noted the additional</w:t>
          </w:r>
          <w:r w:rsidR="00C3481B" w:rsidRPr="00E520C3">
            <w:rPr>
              <w:szCs w:val="20"/>
            </w:rPr>
            <w:t xml:space="preserve"> </w:t>
          </w:r>
          <w:r w:rsidR="00C3481B">
            <w:rPr>
              <w:szCs w:val="20"/>
            </w:rPr>
            <w:t xml:space="preserve">geographic </w:t>
          </w:r>
          <w:r w:rsidR="00C3481B" w:rsidRPr="00E520C3">
            <w:rPr>
              <w:szCs w:val="20"/>
            </w:rPr>
            <w:t xml:space="preserve">coverage </w:t>
          </w:r>
          <w:r w:rsidR="00615419">
            <w:rPr>
              <w:szCs w:val="20"/>
            </w:rPr>
            <w:t xml:space="preserve">-- </w:t>
          </w:r>
          <w:r w:rsidR="00C3481B" w:rsidRPr="00E520C3">
            <w:rPr>
              <w:szCs w:val="20"/>
            </w:rPr>
            <w:t>includ</w:t>
          </w:r>
          <w:r w:rsidR="00C3481B">
            <w:rPr>
              <w:szCs w:val="20"/>
            </w:rPr>
            <w:t>ing</w:t>
          </w:r>
          <w:r w:rsidR="00C3481B" w:rsidRPr="00E520C3">
            <w:rPr>
              <w:szCs w:val="20"/>
            </w:rPr>
            <w:t xml:space="preserve"> the portion of the City in Snohomish County as well as </w:t>
          </w:r>
          <w:r w:rsidR="00615419">
            <w:rPr>
              <w:szCs w:val="20"/>
            </w:rPr>
            <w:t xml:space="preserve">the </w:t>
          </w:r>
          <w:r w:rsidR="00C3481B" w:rsidRPr="00E520C3">
            <w:rPr>
              <w:szCs w:val="20"/>
            </w:rPr>
            <w:t xml:space="preserve">portion in King County </w:t>
          </w:r>
          <w:r w:rsidR="00615419">
            <w:rPr>
              <w:szCs w:val="20"/>
            </w:rPr>
            <w:t xml:space="preserve">-- </w:t>
          </w:r>
          <w:r w:rsidR="00C3481B" w:rsidRPr="00E520C3">
            <w:rPr>
              <w:szCs w:val="20"/>
            </w:rPr>
            <w:t xml:space="preserve">will enable seamless communications with other police and fire departments </w:t>
          </w:r>
          <w:r w:rsidR="00C3481B">
            <w:rPr>
              <w:szCs w:val="20"/>
            </w:rPr>
            <w:t>providing mutual aid</w:t>
          </w:r>
          <w:r w:rsidR="0048667B">
            <w:rPr>
              <w:szCs w:val="20"/>
            </w:rPr>
            <w:t>.</w:t>
          </w:r>
          <w:r w:rsidR="00E520C3">
            <w:rPr>
              <w:szCs w:val="20"/>
            </w:rPr>
            <w:t xml:space="preserve"> </w:t>
          </w:r>
        </w:sdtContent>
      </w:sdt>
    </w:p>
    <w:p w14:paraId="079CB3CA" w14:textId="77777777" w:rsidR="00236A53" w:rsidRDefault="00236A53" w:rsidP="00A161C6">
      <w:pPr>
        <w:spacing w:after="0"/>
        <w:rPr>
          <w:i/>
          <w:szCs w:val="20"/>
        </w:rPr>
      </w:pPr>
    </w:p>
    <w:p w14:paraId="21A9F0BA" w14:textId="691988DC" w:rsidR="009921D4" w:rsidRPr="00E520C3" w:rsidRDefault="009921D4" w:rsidP="00A161C6">
      <w:pPr>
        <w:spacing w:after="0"/>
        <w:rPr>
          <w:szCs w:val="20"/>
        </w:rPr>
      </w:pPr>
      <w:r w:rsidRPr="00E520C3">
        <w:rPr>
          <w:i/>
          <w:szCs w:val="20"/>
        </w:rPr>
        <w:t>Community considerations</w:t>
      </w:r>
      <w:r w:rsidRPr="00E520C3">
        <w:rPr>
          <w:szCs w:val="20"/>
        </w:rPr>
        <w:t xml:space="preserve"> </w:t>
      </w:r>
      <w:r w:rsidRPr="00E520C3">
        <w:rPr>
          <w:i/>
          <w:szCs w:val="20"/>
        </w:rPr>
        <w:t>or partnerships:</w:t>
      </w:r>
      <w:r w:rsidR="00606F48">
        <w:rPr>
          <w:i/>
          <w:szCs w:val="20"/>
        </w:rPr>
        <w:tab/>
      </w:r>
      <w:r w:rsidR="002E48BB" w:rsidRPr="004D49E6">
        <w:rPr>
          <w:szCs w:val="20"/>
        </w:rPr>
        <w:t xml:space="preserve">PSERN is replacing an existing tower that is at structural capacity with a new tower at the same height. There could be concerns in the community with construction of a new tower. </w:t>
      </w:r>
      <w:r w:rsidR="002072C4">
        <w:rPr>
          <w:szCs w:val="20"/>
        </w:rPr>
        <w:t xml:space="preserve">As part of the permitting process, the PSERN project will be required to perform public outreach to ensure that all public concerns are properly addressed to the satisfaction of the City of Bothell. </w:t>
      </w:r>
      <w:r w:rsidR="002E48BB" w:rsidRPr="004D49E6">
        <w:rPr>
          <w:szCs w:val="20"/>
        </w:rPr>
        <w:t>However, the net visual impact will be near zero. Current tenants on the tower include KC Metro, NORCOM</w:t>
      </w:r>
      <w:r w:rsidR="002D250A">
        <w:rPr>
          <w:szCs w:val="20"/>
        </w:rPr>
        <w:t xml:space="preserve"> (North East King County Regional Public Safety Communication Agency)</w:t>
      </w:r>
      <w:r w:rsidR="002E48BB" w:rsidRPr="004D49E6">
        <w:rPr>
          <w:szCs w:val="20"/>
        </w:rPr>
        <w:t>, and EPSCA</w:t>
      </w:r>
      <w:r w:rsidR="002D250A">
        <w:rPr>
          <w:szCs w:val="20"/>
        </w:rPr>
        <w:t xml:space="preserve"> (Eastside </w:t>
      </w:r>
      <w:r w:rsidR="002D250A">
        <w:rPr>
          <w:szCs w:val="20"/>
        </w:rPr>
        <w:lastRenderedPageBreak/>
        <w:t>Public Safety Communications Agency)</w:t>
      </w:r>
      <w:r w:rsidR="002E48BB" w:rsidRPr="004D49E6">
        <w:rPr>
          <w:szCs w:val="20"/>
        </w:rPr>
        <w:t>. PSERN is coordinati</w:t>
      </w:r>
      <w:r w:rsidR="002D250A">
        <w:rPr>
          <w:szCs w:val="20"/>
        </w:rPr>
        <w:t>ng closely with Bothell Public W</w:t>
      </w:r>
      <w:r w:rsidR="002E48BB" w:rsidRPr="004D49E6">
        <w:rPr>
          <w:szCs w:val="20"/>
        </w:rPr>
        <w:t>orks and there will be no impact to the adjacent water tower or operations thereof.</w:t>
      </w:r>
    </w:p>
    <w:p w14:paraId="0F84C6B9" w14:textId="77777777" w:rsidR="00236A53" w:rsidRDefault="00236A53" w:rsidP="00A161C6">
      <w:pPr>
        <w:spacing w:after="0"/>
        <w:rPr>
          <w:i/>
          <w:szCs w:val="20"/>
        </w:rPr>
      </w:pPr>
    </w:p>
    <w:p w14:paraId="73C84EB1" w14:textId="09B8A80A" w:rsidR="003510BD" w:rsidRDefault="00236A53" w:rsidP="003510BD">
      <w:pPr>
        <w:rPr>
          <w:rFonts w:ascii="Calibri" w:hAnsi="Calibri"/>
        </w:rPr>
      </w:pPr>
      <w:r w:rsidRPr="006854DA">
        <w:rPr>
          <w:i/>
          <w:szCs w:val="20"/>
        </w:rPr>
        <w:t>Fiscal considerations:</w:t>
      </w:r>
      <w:r w:rsidR="00477C8A" w:rsidRPr="006854DA">
        <w:rPr>
          <w:i/>
          <w:szCs w:val="20"/>
        </w:rPr>
        <w:t xml:space="preserve"> </w:t>
      </w:r>
      <w:r w:rsidR="006B73F2">
        <w:rPr>
          <w:szCs w:val="20"/>
        </w:rPr>
        <w:tab/>
        <w:t xml:space="preserve">The Project’s improvement </w:t>
      </w:r>
      <w:r w:rsidR="003510BD">
        <w:rPr>
          <w:szCs w:val="20"/>
        </w:rPr>
        <w:t xml:space="preserve">at the site </w:t>
      </w:r>
      <w:r w:rsidR="006B73F2">
        <w:rPr>
          <w:szCs w:val="20"/>
        </w:rPr>
        <w:t xml:space="preserve">will </w:t>
      </w:r>
      <w:r w:rsidR="003510BD">
        <w:rPr>
          <w:szCs w:val="20"/>
        </w:rPr>
        <w:t>total</w:t>
      </w:r>
      <w:r w:rsidR="006B73F2">
        <w:rPr>
          <w:szCs w:val="20"/>
        </w:rPr>
        <w:t xml:space="preserve"> approximately $540,000</w:t>
      </w:r>
      <w:r w:rsidR="003510BD">
        <w:rPr>
          <w:szCs w:val="20"/>
        </w:rPr>
        <w:t xml:space="preserve"> consisting of the following components: </w:t>
      </w:r>
      <w:r w:rsidR="003510BD">
        <w:t>1</w:t>
      </w:r>
      <w:r w:rsidR="00872341">
        <w:t>3</w:t>
      </w:r>
      <w:r w:rsidR="003510BD">
        <w:t>0’ Lattice tower - $125,000; Shelter &amp;</w:t>
      </w:r>
      <w:r w:rsidR="001F2432">
        <w:t xml:space="preserve"> back-up Emergency</w:t>
      </w:r>
      <w:r w:rsidR="003510BD">
        <w:t xml:space="preserve"> Generator - $110,000; and Construction – $305,000.  The </w:t>
      </w:r>
      <w:r w:rsidR="001F2432">
        <w:t xml:space="preserve">funding </w:t>
      </w:r>
      <w:r w:rsidR="003510BD">
        <w:t>for these improvements has previously been appropriated</w:t>
      </w:r>
      <w:r w:rsidR="001F2432">
        <w:t xml:space="preserve"> by Council</w:t>
      </w:r>
      <w:r w:rsidR="003510BD">
        <w:t xml:space="preserve">. </w:t>
      </w:r>
      <w:r w:rsidR="00F134FE">
        <w:t xml:space="preserve">Operating expenses are expected to be $7,000 annually. </w:t>
      </w:r>
      <w:r w:rsidR="0088093E">
        <w:t xml:space="preserve">There </w:t>
      </w:r>
      <w:r w:rsidR="001F2432">
        <w:t xml:space="preserve">will be </w:t>
      </w:r>
      <w:r w:rsidR="0088093E">
        <w:t>no annual rental charge</w:t>
      </w:r>
      <w:r w:rsidR="001F2432">
        <w:t xml:space="preserve"> at this site</w:t>
      </w:r>
      <w:r w:rsidR="0088093E">
        <w:t>.</w:t>
      </w:r>
    </w:p>
    <w:p w14:paraId="667FD1F0" w14:textId="77777777" w:rsidR="00236A53" w:rsidRDefault="00236A53" w:rsidP="00A161C6">
      <w:pPr>
        <w:spacing w:after="0"/>
        <w:rPr>
          <w:i/>
          <w:szCs w:val="20"/>
        </w:rPr>
      </w:pPr>
    </w:p>
    <w:p w14:paraId="02805852" w14:textId="7F1C4D42" w:rsidR="00084FFE" w:rsidRDefault="009921D4" w:rsidP="00A161C6">
      <w:pPr>
        <w:spacing w:after="0"/>
        <w:rPr>
          <w:szCs w:val="20"/>
        </w:rPr>
      </w:pPr>
      <w:r>
        <w:rPr>
          <w:i/>
          <w:szCs w:val="20"/>
        </w:rPr>
        <w:t>Other considerations</w:t>
      </w:r>
      <w:r>
        <w:rPr>
          <w:szCs w:val="20"/>
        </w:rPr>
        <w:t>:</w:t>
      </w:r>
      <w:r>
        <w:rPr>
          <w:szCs w:val="20"/>
        </w:rPr>
        <w:tab/>
      </w:r>
      <w:r w:rsidR="00D86E3B">
        <w:rPr>
          <w:szCs w:val="20"/>
        </w:rPr>
        <w:t>This lease will be taken in the County’s name</w:t>
      </w:r>
      <w:r w:rsidR="001F2432">
        <w:rPr>
          <w:szCs w:val="20"/>
        </w:rPr>
        <w:t xml:space="preserve"> and the improvements described above will be completed by the County</w:t>
      </w:r>
      <w:r w:rsidR="00D86E3B">
        <w:rPr>
          <w:szCs w:val="20"/>
        </w:rPr>
        <w:t xml:space="preserve">. When the subsequent non-profit is formed </w:t>
      </w:r>
      <w:r w:rsidR="001F2432">
        <w:rPr>
          <w:szCs w:val="20"/>
        </w:rPr>
        <w:t xml:space="preserve">to manage and operate the new radio system, </w:t>
      </w:r>
      <w:r w:rsidR="00D86E3B">
        <w:rPr>
          <w:szCs w:val="20"/>
        </w:rPr>
        <w:t xml:space="preserve">this lease will be assigned to that </w:t>
      </w:r>
      <w:r w:rsidR="001F2432">
        <w:rPr>
          <w:szCs w:val="20"/>
        </w:rPr>
        <w:t>organization</w:t>
      </w:r>
      <w:r w:rsidR="002E48BB">
        <w:rPr>
          <w:szCs w:val="20"/>
        </w:rPr>
        <w:t>.</w:t>
      </w:r>
    </w:p>
    <w:p w14:paraId="10C8F950" w14:textId="77777777" w:rsidR="00D86E3B" w:rsidRDefault="00D86E3B" w:rsidP="00A161C6">
      <w:pPr>
        <w:spacing w:after="0"/>
        <w:rPr>
          <w:szCs w:val="20"/>
        </w:rPr>
      </w:pPr>
    </w:p>
    <w:p w14:paraId="09113C66" w14:textId="13A44F1E" w:rsidR="009921D4" w:rsidRDefault="003510BD" w:rsidP="00A161C6">
      <w:pPr>
        <w:spacing w:after="0"/>
        <w:rPr>
          <w:szCs w:val="20"/>
        </w:rPr>
      </w:pPr>
      <w:r>
        <w:rPr>
          <w:i/>
          <w:szCs w:val="20"/>
        </w:rPr>
        <w:t>C</w:t>
      </w:r>
      <w:r w:rsidR="009921D4">
        <w:rPr>
          <w:i/>
          <w:szCs w:val="20"/>
        </w:rPr>
        <w:t>IP/operational impacts:</w:t>
      </w:r>
      <w:r w:rsidR="009921D4">
        <w:rPr>
          <w:szCs w:val="20"/>
        </w:rPr>
        <w:tab/>
      </w:r>
      <w:r w:rsidR="00615419">
        <w:rPr>
          <w:szCs w:val="20"/>
        </w:rPr>
        <w:t xml:space="preserve">The construction costs associated with the tower at this location were approved as part of </w:t>
      </w:r>
      <w:r w:rsidR="002E48BB">
        <w:rPr>
          <w:szCs w:val="20"/>
        </w:rPr>
        <w:t xml:space="preserve">Ordinances 17993, 18074, 18075; </w:t>
      </w:r>
      <w:r w:rsidR="00E152AB">
        <w:rPr>
          <w:szCs w:val="20"/>
        </w:rPr>
        <w:t>PSERN capital fund 3361</w:t>
      </w:r>
      <w:r w:rsidR="002E48BB">
        <w:rPr>
          <w:szCs w:val="20"/>
        </w:rPr>
        <w:t>.</w:t>
      </w:r>
      <w:r w:rsidR="00615419">
        <w:rPr>
          <w:szCs w:val="20"/>
        </w:rPr>
        <w:t xml:space="preserve"> The operational issues of the site include the current</w:t>
      </w:r>
      <w:r w:rsidR="002204B6">
        <w:rPr>
          <w:szCs w:val="20"/>
        </w:rPr>
        <w:t xml:space="preserve"> radio tower</w:t>
      </w:r>
      <w:r w:rsidR="00615419">
        <w:rPr>
          <w:szCs w:val="20"/>
        </w:rPr>
        <w:t xml:space="preserve"> and a water tower </w:t>
      </w:r>
      <w:r w:rsidR="002E48BB">
        <w:rPr>
          <w:szCs w:val="20"/>
        </w:rPr>
        <w:t xml:space="preserve">which will continue to be </w:t>
      </w:r>
      <w:r w:rsidR="002204B6">
        <w:rPr>
          <w:szCs w:val="20"/>
        </w:rPr>
        <w:t>owned</w:t>
      </w:r>
      <w:r w:rsidR="00E152AB">
        <w:rPr>
          <w:szCs w:val="20"/>
        </w:rPr>
        <w:t>, operated, and maintained</w:t>
      </w:r>
      <w:r w:rsidR="002204B6">
        <w:rPr>
          <w:szCs w:val="20"/>
        </w:rPr>
        <w:t xml:space="preserve"> by the City of Bothell.</w:t>
      </w:r>
      <w:r w:rsidR="00615419">
        <w:rPr>
          <w:szCs w:val="20"/>
        </w:rPr>
        <w:t xml:space="preserve"> PSERN plans for the current radio tower to remain in operation through </w:t>
      </w:r>
      <w:r w:rsidR="00CB02F9">
        <w:rPr>
          <w:szCs w:val="20"/>
        </w:rPr>
        <w:t>2016</w:t>
      </w:r>
      <w:r w:rsidR="00E152AB">
        <w:rPr>
          <w:szCs w:val="20"/>
        </w:rPr>
        <w:t xml:space="preserve">. PSERN’s </w:t>
      </w:r>
      <w:r w:rsidR="00615419">
        <w:rPr>
          <w:szCs w:val="20"/>
        </w:rPr>
        <w:t>new tower</w:t>
      </w:r>
      <w:r w:rsidR="00E152AB">
        <w:rPr>
          <w:szCs w:val="20"/>
        </w:rPr>
        <w:t xml:space="preserve"> and shelter</w:t>
      </w:r>
      <w:r w:rsidR="00615419">
        <w:rPr>
          <w:szCs w:val="20"/>
        </w:rPr>
        <w:t xml:space="preserve"> will </w:t>
      </w:r>
      <w:r w:rsidR="00CB02F9">
        <w:rPr>
          <w:szCs w:val="20"/>
        </w:rPr>
        <w:t>be completed early in 2017</w:t>
      </w:r>
      <w:r w:rsidR="00615419">
        <w:rPr>
          <w:szCs w:val="20"/>
        </w:rPr>
        <w:t>. No loss of service is planned as part of the cutover to the new tower.</w:t>
      </w:r>
      <w:r w:rsidR="007E7176">
        <w:rPr>
          <w:szCs w:val="20"/>
        </w:rPr>
        <w:t xml:space="preserve"> </w:t>
      </w:r>
      <w:r w:rsidR="002204B6">
        <w:rPr>
          <w:szCs w:val="20"/>
        </w:rPr>
        <w:t xml:space="preserve">Construction of the proposed tower will not impact water </w:t>
      </w:r>
      <w:r w:rsidR="00CC3AB1">
        <w:rPr>
          <w:szCs w:val="20"/>
        </w:rPr>
        <w:t>operations at the site.</w:t>
      </w:r>
      <w:r w:rsidR="00615419">
        <w:rPr>
          <w:szCs w:val="20"/>
        </w:rPr>
        <w:t xml:space="preserve"> The PSERN project</w:t>
      </w:r>
      <w:r w:rsidR="00D86E3B">
        <w:rPr>
          <w:szCs w:val="20"/>
        </w:rPr>
        <w:t xml:space="preserve"> assist</w:t>
      </w:r>
      <w:r w:rsidR="00615419">
        <w:rPr>
          <w:szCs w:val="20"/>
        </w:rPr>
        <w:t>s</w:t>
      </w:r>
      <w:r w:rsidR="00D86E3B">
        <w:rPr>
          <w:szCs w:val="20"/>
        </w:rPr>
        <w:t xml:space="preserve"> Bothell in</w:t>
      </w:r>
      <w:r w:rsidR="00615419">
        <w:rPr>
          <w:szCs w:val="20"/>
        </w:rPr>
        <w:t xml:space="preserve"> </w:t>
      </w:r>
      <w:r w:rsidR="00E34D83">
        <w:rPr>
          <w:szCs w:val="20"/>
        </w:rPr>
        <w:t>their antennae</w:t>
      </w:r>
      <w:r w:rsidR="00D86E3B">
        <w:rPr>
          <w:szCs w:val="20"/>
        </w:rPr>
        <w:t xml:space="preserve"> upgrade</w:t>
      </w:r>
      <w:r w:rsidR="00615419">
        <w:rPr>
          <w:szCs w:val="20"/>
        </w:rPr>
        <w:t xml:space="preserve"> effort</w:t>
      </w:r>
      <w:r w:rsidR="00D86E3B">
        <w:rPr>
          <w:szCs w:val="20"/>
        </w:rPr>
        <w:t>.</w:t>
      </w:r>
      <w:r w:rsidR="00C77E7E">
        <w:rPr>
          <w:szCs w:val="20"/>
        </w:rPr>
        <w:t xml:space="preserve">  </w:t>
      </w:r>
    </w:p>
    <w:p w14:paraId="7546C05C" w14:textId="77777777" w:rsidR="00872341" w:rsidRDefault="00872341" w:rsidP="00A161C6">
      <w:pPr>
        <w:spacing w:after="0"/>
        <w:rPr>
          <w:i/>
          <w:szCs w:val="20"/>
        </w:rPr>
      </w:pPr>
    </w:p>
    <w:p w14:paraId="364E892D" w14:textId="70E595B7" w:rsidR="00084FFE" w:rsidRDefault="009921D4" w:rsidP="00A161C6">
      <w:pPr>
        <w:spacing w:after="0"/>
        <w:rPr>
          <w:i/>
          <w:szCs w:val="20"/>
        </w:rPr>
      </w:pPr>
      <w:r>
        <w:rPr>
          <w:i/>
          <w:szCs w:val="20"/>
        </w:rPr>
        <w:t>King County Strategic Plan impact:</w:t>
      </w:r>
      <w:r w:rsidR="00606F48">
        <w:rPr>
          <w:i/>
          <w:szCs w:val="20"/>
        </w:rPr>
        <w:tab/>
      </w:r>
      <w:r w:rsidR="00606F48">
        <w:rPr>
          <w:i/>
          <w:szCs w:val="20"/>
        </w:rPr>
        <w:tab/>
      </w:r>
      <w:r w:rsidR="00A503FA" w:rsidRPr="00A729AD">
        <w:rPr>
          <w:szCs w:val="24"/>
        </w:rPr>
        <w:t>Lease</w:t>
      </w:r>
      <w:r w:rsidR="00A503FA" w:rsidRPr="00A729AD">
        <w:rPr>
          <w:b/>
          <w:szCs w:val="24"/>
        </w:rPr>
        <w:t xml:space="preserve"> </w:t>
      </w:r>
      <w:r w:rsidR="00A503FA" w:rsidRPr="00A729AD">
        <w:rPr>
          <w:szCs w:val="24"/>
        </w:rPr>
        <w:t xml:space="preserve">of this property furthers the goals of the King County Strategic Plan by </w:t>
      </w:r>
      <w:r w:rsidR="00A503FA">
        <w:rPr>
          <w:color w:val="23221F"/>
        </w:rPr>
        <w:t>s</w:t>
      </w:r>
      <w:r w:rsidR="00A503FA" w:rsidRPr="00A729AD">
        <w:rPr>
          <w:color w:val="23221F"/>
        </w:rPr>
        <w:t>upport</w:t>
      </w:r>
      <w:r w:rsidR="00A503FA">
        <w:rPr>
          <w:color w:val="23221F"/>
        </w:rPr>
        <w:t>ing</w:t>
      </w:r>
      <w:r w:rsidR="00A503FA" w:rsidRPr="00A729AD">
        <w:rPr>
          <w:color w:val="23221F"/>
        </w:rPr>
        <w:t xml:space="preserve"> safe communities</w:t>
      </w:r>
      <w:r w:rsidR="00A503FA">
        <w:rPr>
          <w:color w:val="23221F"/>
        </w:rPr>
        <w:t>,</w:t>
      </w:r>
      <w:r w:rsidR="00A503FA" w:rsidRPr="00A729AD">
        <w:rPr>
          <w:color w:val="23221F"/>
        </w:rPr>
        <w:t xml:space="preserve"> </w:t>
      </w:r>
      <w:r w:rsidR="00A503FA" w:rsidRPr="00A729AD">
        <w:rPr>
          <w:szCs w:val="24"/>
        </w:rPr>
        <w:t xml:space="preserve">exercising good financial stewardship, planning for the long-term sustainability of </w:t>
      </w:r>
      <w:r w:rsidR="00D755E4">
        <w:rPr>
          <w:szCs w:val="24"/>
        </w:rPr>
        <w:t>C</w:t>
      </w:r>
      <w:r w:rsidR="00A503FA" w:rsidRPr="00A729AD">
        <w:rPr>
          <w:szCs w:val="24"/>
        </w:rPr>
        <w:t>ounty services</w:t>
      </w:r>
      <w:r w:rsidR="00A503FA">
        <w:rPr>
          <w:szCs w:val="24"/>
        </w:rPr>
        <w:t xml:space="preserve">, and empowering County employees including the Sheriff, Medic One, and </w:t>
      </w:r>
      <w:r w:rsidR="00D755E4">
        <w:rPr>
          <w:szCs w:val="24"/>
        </w:rPr>
        <w:t>p</w:t>
      </w:r>
      <w:r w:rsidR="00A503FA">
        <w:rPr>
          <w:szCs w:val="24"/>
        </w:rPr>
        <w:t xml:space="preserve">ublic </w:t>
      </w:r>
      <w:r w:rsidR="00D755E4">
        <w:rPr>
          <w:szCs w:val="24"/>
        </w:rPr>
        <w:t>w</w:t>
      </w:r>
      <w:r w:rsidR="00A503FA">
        <w:rPr>
          <w:szCs w:val="24"/>
        </w:rPr>
        <w:t xml:space="preserve">orks. </w:t>
      </w:r>
    </w:p>
    <w:p w14:paraId="7DF151A5" w14:textId="77777777" w:rsidR="00084FFE" w:rsidRDefault="00084FFE" w:rsidP="00A161C6">
      <w:pPr>
        <w:spacing w:after="0"/>
        <w:rPr>
          <w:i/>
          <w:szCs w:val="20"/>
        </w:rPr>
      </w:pPr>
    </w:p>
    <w:p w14:paraId="2DD62007" w14:textId="3F8E6092" w:rsidR="00E33A9B" w:rsidRDefault="009921D4" w:rsidP="00A161C6">
      <w:pPr>
        <w:spacing w:after="0"/>
        <w:rPr>
          <w:szCs w:val="20"/>
        </w:rPr>
      </w:pPr>
      <w:r>
        <w:rPr>
          <w:i/>
          <w:szCs w:val="20"/>
        </w:rPr>
        <w:t>Equity and Social Justice impact:</w:t>
      </w:r>
      <w:r w:rsidR="00606F48">
        <w:rPr>
          <w:i/>
          <w:szCs w:val="20"/>
        </w:rPr>
        <w:tab/>
      </w:r>
      <w:r w:rsidR="008013BC" w:rsidRPr="002F483F">
        <w:rPr>
          <w:color w:val="000000" w:themeColor="text1"/>
          <w:szCs w:val="20"/>
        </w:rPr>
        <w:t xml:space="preserve">In accordance with Real Property Asset Management Plan (RAMP) Strategy 2.0 and 24.0, </w:t>
      </w:r>
      <w:r w:rsidR="00D755E4">
        <w:rPr>
          <w:color w:val="000000" w:themeColor="text1"/>
          <w:szCs w:val="20"/>
        </w:rPr>
        <w:t>Facilities Management Division (</w:t>
      </w:r>
      <w:r w:rsidR="00D101A2">
        <w:rPr>
          <w:szCs w:val="20"/>
        </w:rPr>
        <w:t>FMD</w:t>
      </w:r>
      <w:r w:rsidR="00D755E4">
        <w:rPr>
          <w:szCs w:val="20"/>
        </w:rPr>
        <w:t>)</w:t>
      </w:r>
      <w:r w:rsidR="00D101A2">
        <w:rPr>
          <w:szCs w:val="20"/>
        </w:rPr>
        <w:t xml:space="preserve"> and PSERN staff evaluated this location for Equity and Social Justice (ESJ) considerations. PSERN is an emergency radio network and will serve a larger share of the County than the current network which was completed nine</w:t>
      </w:r>
      <w:r w:rsidR="0050430F">
        <w:rPr>
          <w:szCs w:val="20"/>
        </w:rPr>
        <w:t>teen</w:t>
      </w:r>
      <w:r w:rsidR="00D101A2">
        <w:rPr>
          <w:szCs w:val="20"/>
        </w:rPr>
        <w:t xml:space="preserve"> years ago. The Norway Hill area of Bothell </w:t>
      </w:r>
      <w:r w:rsidR="0050430F">
        <w:rPr>
          <w:szCs w:val="20"/>
        </w:rPr>
        <w:t xml:space="preserve">location is co-located with water towers on this and the adjacent parcel. Property records indicate the current radio tower has been located here since 1979. PSERN and the City of Bothell </w:t>
      </w:r>
      <w:r w:rsidR="00D101A2">
        <w:rPr>
          <w:szCs w:val="20"/>
        </w:rPr>
        <w:t>are</w:t>
      </w:r>
      <w:r w:rsidR="0050430F">
        <w:rPr>
          <w:szCs w:val="20"/>
        </w:rPr>
        <w:t xml:space="preserve"> proposing a new radio tower at this</w:t>
      </w:r>
      <w:r w:rsidR="002D250A">
        <w:rPr>
          <w:szCs w:val="20"/>
        </w:rPr>
        <w:t xml:space="preserve"> site</w:t>
      </w:r>
      <w:r w:rsidR="0050430F">
        <w:rPr>
          <w:szCs w:val="20"/>
        </w:rPr>
        <w:t xml:space="preserve"> </w:t>
      </w:r>
      <w:r w:rsidR="00D101A2">
        <w:rPr>
          <w:szCs w:val="20"/>
        </w:rPr>
        <w:t>which will allow</w:t>
      </w:r>
      <w:r w:rsidR="0050430F">
        <w:rPr>
          <w:szCs w:val="20"/>
        </w:rPr>
        <w:t xml:space="preserve"> the program to continue without significant </w:t>
      </w:r>
      <w:r w:rsidR="00D101A2">
        <w:rPr>
          <w:szCs w:val="20"/>
        </w:rPr>
        <w:t>ESJ impact.</w:t>
      </w:r>
      <w:r w:rsidR="0050430F">
        <w:rPr>
          <w:szCs w:val="20"/>
        </w:rPr>
        <w:t xml:space="preserve"> </w:t>
      </w:r>
    </w:p>
    <w:p w14:paraId="0A977467" w14:textId="77777777" w:rsidR="009921D4" w:rsidRDefault="009921D4" w:rsidP="009921D4">
      <w:pPr>
        <w:spacing w:after="0"/>
        <w:rPr>
          <w:b/>
          <w:sz w:val="22"/>
          <w:szCs w:val="20"/>
        </w:rPr>
      </w:pPr>
    </w:p>
    <w:p w14:paraId="6F594E4F" w14:textId="188CDE56" w:rsidR="008729E9" w:rsidRPr="008729E9" w:rsidRDefault="00EA3AC6" w:rsidP="009921D4">
      <w:pPr>
        <w:spacing w:after="0"/>
        <w:rPr>
          <w:szCs w:val="20"/>
        </w:rPr>
      </w:pPr>
      <w:r w:rsidRPr="008729E9">
        <w:rPr>
          <w:i/>
          <w:szCs w:val="20"/>
        </w:rPr>
        <w:t>Energy Efficiency impact:</w:t>
      </w:r>
      <w:r w:rsidR="00606F48">
        <w:rPr>
          <w:szCs w:val="20"/>
        </w:rPr>
        <w:tab/>
      </w:r>
      <w:r w:rsidR="008729E9">
        <w:rPr>
          <w:szCs w:val="20"/>
        </w:rPr>
        <w:t>Most of the electronic</w:t>
      </w:r>
      <w:r w:rsidR="005E4843">
        <w:rPr>
          <w:szCs w:val="20"/>
        </w:rPr>
        <w:t xml:space="preserve"> components </w:t>
      </w:r>
      <w:r w:rsidR="008729E9">
        <w:rPr>
          <w:szCs w:val="20"/>
        </w:rPr>
        <w:t xml:space="preserve">in </w:t>
      </w:r>
      <w:r w:rsidR="005E4843">
        <w:rPr>
          <w:szCs w:val="20"/>
        </w:rPr>
        <w:t>today’s</w:t>
      </w:r>
      <w:r w:rsidR="008729E9">
        <w:rPr>
          <w:szCs w:val="20"/>
        </w:rPr>
        <w:t xml:space="preserve"> network</w:t>
      </w:r>
      <w:r w:rsidR="002D250A">
        <w:rPr>
          <w:szCs w:val="20"/>
        </w:rPr>
        <w:t xml:space="preserve"> are</w:t>
      </w:r>
      <w:r w:rsidR="008729E9">
        <w:rPr>
          <w:szCs w:val="20"/>
        </w:rPr>
        <w:t xml:space="preserve"> twenty years old</w:t>
      </w:r>
      <w:r w:rsidR="00306ACE">
        <w:rPr>
          <w:szCs w:val="20"/>
        </w:rPr>
        <w:t>;</w:t>
      </w:r>
      <w:r w:rsidR="00E152AB">
        <w:rPr>
          <w:szCs w:val="20"/>
        </w:rPr>
        <w:t xml:space="preserve"> </w:t>
      </w:r>
      <w:r w:rsidR="00306ACE">
        <w:rPr>
          <w:szCs w:val="20"/>
        </w:rPr>
        <w:t>t</w:t>
      </w:r>
      <w:r w:rsidR="00BA3473">
        <w:rPr>
          <w:szCs w:val="20"/>
        </w:rPr>
        <w:t xml:space="preserve">he equipment </w:t>
      </w:r>
      <w:r w:rsidR="00306ACE">
        <w:rPr>
          <w:szCs w:val="20"/>
        </w:rPr>
        <w:t>PSERN is</w:t>
      </w:r>
      <w:r w:rsidR="00BA3473">
        <w:rPr>
          <w:szCs w:val="20"/>
        </w:rPr>
        <w:t xml:space="preserve"> buying </w:t>
      </w:r>
      <w:r w:rsidR="008729E9">
        <w:rPr>
          <w:szCs w:val="20"/>
        </w:rPr>
        <w:t xml:space="preserve">is </w:t>
      </w:r>
      <w:r w:rsidR="00DC5DA2">
        <w:rPr>
          <w:szCs w:val="20"/>
        </w:rPr>
        <w:t xml:space="preserve">significantly </w:t>
      </w:r>
      <w:r w:rsidR="00E152AB">
        <w:rPr>
          <w:szCs w:val="20"/>
        </w:rPr>
        <w:t xml:space="preserve">more energy efficient. </w:t>
      </w:r>
      <w:r w:rsidR="008729E9">
        <w:rPr>
          <w:szCs w:val="20"/>
        </w:rPr>
        <w:t>In addition, the shelter</w:t>
      </w:r>
      <w:r w:rsidR="008C096E">
        <w:rPr>
          <w:szCs w:val="20"/>
        </w:rPr>
        <w:t>s</w:t>
      </w:r>
      <w:r w:rsidR="008729E9">
        <w:rPr>
          <w:szCs w:val="20"/>
        </w:rPr>
        <w:t xml:space="preserve"> </w:t>
      </w:r>
      <w:r w:rsidR="00DC5DA2">
        <w:rPr>
          <w:szCs w:val="20"/>
        </w:rPr>
        <w:t>being</w:t>
      </w:r>
      <w:r w:rsidR="008729E9">
        <w:rPr>
          <w:szCs w:val="20"/>
        </w:rPr>
        <w:t xml:space="preserve"> install</w:t>
      </w:r>
      <w:r w:rsidR="00DC5DA2">
        <w:rPr>
          <w:szCs w:val="20"/>
        </w:rPr>
        <w:t>ed</w:t>
      </w:r>
      <w:r w:rsidR="008729E9">
        <w:rPr>
          <w:szCs w:val="20"/>
        </w:rPr>
        <w:t xml:space="preserve"> </w:t>
      </w:r>
      <w:r w:rsidR="00FD0755">
        <w:rPr>
          <w:szCs w:val="20"/>
        </w:rPr>
        <w:t xml:space="preserve">for the Project must meet the State’s </w:t>
      </w:r>
      <w:r w:rsidR="00E152AB">
        <w:rPr>
          <w:szCs w:val="20"/>
        </w:rPr>
        <w:t xml:space="preserve">Labor &amp; Industries </w:t>
      </w:r>
      <w:r w:rsidR="00FD0755">
        <w:rPr>
          <w:szCs w:val="20"/>
        </w:rPr>
        <w:t xml:space="preserve">Gold Seal certification and, therefore, will be much </w:t>
      </w:r>
      <w:r w:rsidR="008C096E">
        <w:rPr>
          <w:szCs w:val="20"/>
        </w:rPr>
        <w:t xml:space="preserve">more energy efficient </w:t>
      </w:r>
      <w:r w:rsidR="00FD0755">
        <w:rPr>
          <w:szCs w:val="20"/>
        </w:rPr>
        <w:t>than those use</w:t>
      </w:r>
      <w:r w:rsidR="00DC5DA2">
        <w:rPr>
          <w:szCs w:val="20"/>
        </w:rPr>
        <w:t>d</w:t>
      </w:r>
      <w:r w:rsidR="00FD0755">
        <w:rPr>
          <w:szCs w:val="20"/>
        </w:rPr>
        <w:t xml:space="preserve"> today.</w:t>
      </w:r>
      <w:r w:rsidR="008729E9">
        <w:rPr>
          <w:szCs w:val="20"/>
        </w:rPr>
        <w:t xml:space="preserve">  </w:t>
      </w:r>
    </w:p>
    <w:p w14:paraId="501E240F" w14:textId="77777777" w:rsidR="008729E9" w:rsidRDefault="008729E9" w:rsidP="009921D4">
      <w:pPr>
        <w:spacing w:after="0"/>
        <w:rPr>
          <w:szCs w:val="20"/>
        </w:rPr>
      </w:pPr>
    </w:p>
    <w:p w14:paraId="49F58BFE" w14:textId="58482055" w:rsidR="005B3447" w:rsidRDefault="005B3447" w:rsidP="009921D4">
      <w:pPr>
        <w:spacing w:after="0"/>
        <w:rPr>
          <w:b/>
          <w:sz w:val="22"/>
          <w:szCs w:val="20"/>
        </w:rPr>
      </w:pPr>
    </w:p>
    <w:p w14:paraId="3DB12E77" w14:textId="77777777" w:rsidR="00E77E9E" w:rsidRDefault="00E77E9E" w:rsidP="009921D4">
      <w:pPr>
        <w:spacing w:after="0"/>
        <w:rPr>
          <w:b/>
          <w:sz w:val="22"/>
          <w:szCs w:val="20"/>
        </w:rPr>
      </w:pPr>
    </w:p>
    <w:p w14:paraId="2F5A3AED" w14:textId="77777777" w:rsidR="009921D4" w:rsidRDefault="009921D4" w:rsidP="009921D4">
      <w:pPr>
        <w:spacing w:after="0"/>
        <w:rPr>
          <w:b/>
          <w:sz w:val="22"/>
          <w:szCs w:val="20"/>
        </w:rPr>
      </w:pPr>
      <w:r>
        <w:rPr>
          <w:b/>
          <w:sz w:val="22"/>
          <w:szCs w:val="20"/>
        </w:rPr>
        <w:t>Lease Alternatives Analysis</w:t>
      </w:r>
    </w:p>
    <w:p w14:paraId="33936A05" w14:textId="77777777" w:rsidR="00606F48" w:rsidRDefault="00606F48" w:rsidP="009921D4">
      <w:pPr>
        <w:spacing w:after="0"/>
        <w:rPr>
          <w:b/>
          <w:sz w:val="22"/>
          <w:szCs w:val="20"/>
        </w:rPr>
      </w:pPr>
    </w:p>
    <w:p w14:paraId="39570614" w14:textId="22B095B8" w:rsidR="009921D4" w:rsidRDefault="009921D4" w:rsidP="009921D4">
      <w:pPr>
        <w:spacing w:after="0"/>
        <w:rPr>
          <w:color w:val="000000" w:themeColor="text1"/>
          <w:szCs w:val="20"/>
        </w:rPr>
      </w:pPr>
      <w:r>
        <w:rPr>
          <w:i/>
          <w:szCs w:val="20"/>
        </w:rPr>
        <w:t>Summary:</w:t>
      </w:r>
      <w:r>
        <w:rPr>
          <w:szCs w:val="20"/>
        </w:rPr>
        <w:t xml:space="preserve"> </w:t>
      </w:r>
      <w:sdt>
        <w:sdtPr>
          <w:rPr>
            <w:color w:val="000000" w:themeColor="text1"/>
            <w:szCs w:val="20"/>
          </w:rPr>
          <w:alias w:val="Lease alternative analysis"/>
          <w:tag w:val="Lease alternative analysis"/>
          <w:id w:val="12263474"/>
        </w:sdtPr>
        <w:sdtEndPr/>
        <w:sdtContent>
          <w:r w:rsidR="008C096E">
            <w:rPr>
              <w:color w:val="000000" w:themeColor="text1"/>
              <w:szCs w:val="20"/>
            </w:rPr>
            <w:t xml:space="preserve">This location was identified by </w:t>
          </w:r>
          <w:r w:rsidR="001F2432">
            <w:rPr>
              <w:color w:val="000000" w:themeColor="text1"/>
              <w:szCs w:val="20"/>
            </w:rPr>
            <w:t>the County’s</w:t>
          </w:r>
          <w:r w:rsidR="008C096E">
            <w:rPr>
              <w:color w:val="000000" w:themeColor="text1"/>
              <w:szCs w:val="20"/>
            </w:rPr>
            <w:t xml:space="preserve"> vendor who has responsibility for designing the </w:t>
          </w:r>
          <w:r w:rsidR="001F2432">
            <w:rPr>
              <w:color w:val="000000" w:themeColor="text1"/>
              <w:szCs w:val="20"/>
            </w:rPr>
            <w:t xml:space="preserve">new emergency radio communications </w:t>
          </w:r>
          <w:r w:rsidR="008C096E">
            <w:rPr>
              <w:color w:val="000000" w:themeColor="text1"/>
              <w:szCs w:val="20"/>
            </w:rPr>
            <w:t xml:space="preserve">system.  </w:t>
          </w:r>
          <w:r w:rsidR="00DC5DA2">
            <w:rPr>
              <w:color w:val="000000" w:themeColor="text1"/>
              <w:szCs w:val="20"/>
            </w:rPr>
            <w:t xml:space="preserve">The County’s contract </w:t>
          </w:r>
          <w:r w:rsidR="00BA3473">
            <w:rPr>
              <w:color w:val="000000" w:themeColor="text1"/>
              <w:szCs w:val="20"/>
            </w:rPr>
            <w:t>makes</w:t>
          </w:r>
          <w:r w:rsidR="00DC5DA2">
            <w:rPr>
              <w:color w:val="000000" w:themeColor="text1"/>
              <w:szCs w:val="20"/>
            </w:rPr>
            <w:t xml:space="preserve"> a single </w:t>
          </w:r>
          <w:r w:rsidR="008A1772">
            <w:rPr>
              <w:color w:val="000000" w:themeColor="text1"/>
              <w:szCs w:val="20"/>
            </w:rPr>
            <w:t xml:space="preserve">vendor responsible for the </w:t>
          </w:r>
          <w:r w:rsidR="00DC5DA2">
            <w:rPr>
              <w:color w:val="000000" w:themeColor="text1"/>
              <w:szCs w:val="20"/>
            </w:rPr>
            <w:t xml:space="preserve">communications system </w:t>
          </w:r>
          <w:r w:rsidR="008A1772">
            <w:rPr>
              <w:color w:val="000000" w:themeColor="text1"/>
              <w:szCs w:val="20"/>
            </w:rPr>
            <w:t>design</w:t>
          </w:r>
          <w:r w:rsidR="00BA3473">
            <w:rPr>
              <w:color w:val="000000" w:themeColor="text1"/>
              <w:szCs w:val="20"/>
            </w:rPr>
            <w:t>, sites and equipment</w:t>
          </w:r>
          <w:r w:rsidR="008A1772">
            <w:rPr>
              <w:color w:val="000000" w:themeColor="text1"/>
              <w:szCs w:val="20"/>
            </w:rPr>
            <w:t xml:space="preserve">.  </w:t>
          </w:r>
          <w:r w:rsidR="00893B5E" w:rsidRPr="00E152AB">
            <w:rPr>
              <w:color w:val="000000" w:themeColor="text1"/>
              <w:szCs w:val="20"/>
            </w:rPr>
            <w:t>Norway Hill was chosen because it was an existing site that provides coverage for the intended area.</w:t>
          </w:r>
          <w:r w:rsidR="002A0794">
            <w:rPr>
              <w:color w:val="000000" w:themeColor="text1"/>
              <w:szCs w:val="20"/>
            </w:rPr>
            <w:t xml:space="preserve"> </w:t>
          </w:r>
          <w:r w:rsidR="00D06CF4" w:rsidRPr="00E152AB">
            <w:rPr>
              <w:color w:val="000000" w:themeColor="text1"/>
              <w:szCs w:val="20"/>
            </w:rPr>
            <w:t>T</w:t>
          </w:r>
          <w:r w:rsidR="00893B5E" w:rsidRPr="00E152AB">
            <w:rPr>
              <w:color w:val="000000" w:themeColor="text1"/>
              <w:szCs w:val="20"/>
            </w:rPr>
            <w:t xml:space="preserve">he </w:t>
          </w:r>
          <w:r w:rsidR="00D06CF4" w:rsidRPr="00E152AB">
            <w:rPr>
              <w:color w:val="000000" w:themeColor="text1"/>
              <w:szCs w:val="20"/>
            </w:rPr>
            <w:t>Snohomish County Emergency Radio System (</w:t>
          </w:r>
          <w:r w:rsidR="00893B5E" w:rsidRPr="00E152AB">
            <w:rPr>
              <w:color w:val="000000" w:themeColor="text1"/>
              <w:szCs w:val="20"/>
            </w:rPr>
            <w:t>SERS</w:t>
          </w:r>
          <w:r w:rsidR="00D06CF4" w:rsidRPr="00E152AB">
            <w:rPr>
              <w:color w:val="000000" w:themeColor="text1"/>
              <w:szCs w:val="20"/>
            </w:rPr>
            <w:t>)</w:t>
          </w:r>
          <w:r w:rsidR="00893B5E" w:rsidRPr="00E152AB">
            <w:rPr>
              <w:color w:val="000000" w:themeColor="text1"/>
              <w:szCs w:val="20"/>
            </w:rPr>
            <w:t xml:space="preserve"> Site on 228th</w:t>
          </w:r>
          <w:r w:rsidR="001F2432" w:rsidRPr="00E152AB">
            <w:rPr>
              <w:color w:val="000000" w:themeColor="text1"/>
              <w:szCs w:val="20"/>
            </w:rPr>
            <w:t>,</w:t>
          </w:r>
          <w:r w:rsidR="00893B5E" w:rsidRPr="00E152AB">
            <w:rPr>
              <w:color w:val="000000" w:themeColor="text1"/>
              <w:szCs w:val="20"/>
            </w:rPr>
            <w:t xml:space="preserve"> near FEMA, </w:t>
          </w:r>
          <w:r w:rsidR="001F2432" w:rsidRPr="00E152AB">
            <w:rPr>
              <w:color w:val="000000" w:themeColor="text1"/>
              <w:szCs w:val="20"/>
            </w:rPr>
            <w:t xml:space="preserve">was evaluated </w:t>
          </w:r>
          <w:r w:rsidR="00893B5E" w:rsidRPr="00E152AB">
            <w:rPr>
              <w:color w:val="000000" w:themeColor="text1"/>
              <w:szCs w:val="20"/>
            </w:rPr>
            <w:t>but it did</w:t>
          </w:r>
          <w:r w:rsidR="001F2432" w:rsidRPr="00E152AB">
            <w:rPr>
              <w:color w:val="000000" w:themeColor="text1"/>
              <w:szCs w:val="20"/>
            </w:rPr>
            <w:t xml:space="preserve"> not</w:t>
          </w:r>
          <w:r w:rsidR="00893B5E" w:rsidRPr="00E152AB">
            <w:rPr>
              <w:color w:val="000000" w:themeColor="text1"/>
              <w:szCs w:val="20"/>
            </w:rPr>
            <w:t xml:space="preserve"> provide the coverage in Bothell that </w:t>
          </w:r>
          <w:r w:rsidR="001F2432" w:rsidRPr="00E152AB">
            <w:rPr>
              <w:color w:val="000000" w:themeColor="text1"/>
              <w:szCs w:val="20"/>
            </w:rPr>
            <w:t>was required</w:t>
          </w:r>
          <w:r w:rsidR="002A0794">
            <w:rPr>
              <w:color w:val="000000" w:themeColor="text1"/>
              <w:szCs w:val="20"/>
            </w:rPr>
            <w:t>.</w:t>
          </w:r>
          <w:r w:rsidR="00893B5E" w:rsidRPr="00E152AB">
            <w:rPr>
              <w:color w:val="000000" w:themeColor="text1"/>
              <w:szCs w:val="20"/>
            </w:rPr>
            <w:t xml:space="preserve">  </w:t>
          </w:r>
          <w:r w:rsidR="00D06CF4" w:rsidRPr="00E152AB">
            <w:rPr>
              <w:color w:val="000000" w:themeColor="text1"/>
              <w:szCs w:val="20"/>
            </w:rPr>
            <w:t>B</w:t>
          </w:r>
          <w:r w:rsidR="00893B5E" w:rsidRPr="00E152AB">
            <w:rPr>
              <w:color w:val="000000" w:themeColor="text1"/>
              <w:szCs w:val="20"/>
            </w:rPr>
            <w:t xml:space="preserve">uilding a new </w:t>
          </w:r>
          <w:r w:rsidR="00453468" w:rsidRPr="00E152AB">
            <w:rPr>
              <w:color w:val="000000" w:themeColor="text1"/>
              <w:szCs w:val="20"/>
            </w:rPr>
            <w:t>site in the area</w:t>
          </w:r>
          <w:r w:rsidR="00D06CF4" w:rsidRPr="00E152AB">
            <w:rPr>
              <w:color w:val="000000" w:themeColor="text1"/>
              <w:szCs w:val="20"/>
            </w:rPr>
            <w:t xml:space="preserve"> was also </w:t>
          </w:r>
          <w:r w:rsidR="001F2432" w:rsidRPr="00E152AB">
            <w:rPr>
              <w:color w:val="000000" w:themeColor="text1"/>
              <w:szCs w:val="20"/>
            </w:rPr>
            <w:t xml:space="preserve">an alternative </w:t>
          </w:r>
          <w:r w:rsidR="00D06CF4" w:rsidRPr="00E152AB">
            <w:rPr>
              <w:color w:val="000000" w:themeColor="text1"/>
              <w:szCs w:val="20"/>
            </w:rPr>
            <w:t>considered</w:t>
          </w:r>
          <w:r w:rsidR="00893B5E" w:rsidRPr="00E152AB">
            <w:rPr>
              <w:color w:val="000000" w:themeColor="text1"/>
              <w:szCs w:val="20"/>
            </w:rPr>
            <w:t xml:space="preserve">, but zoning and permitting </w:t>
          </w:r>
          <w:r w:rsidR="00453468" w:rsidRPr="00E152AB">
            <w:rPr>
              <w:color w:val="000000" w:themeColor="text1"/>
              <w:szCs w:val="20"/>
            </w:rPr>
            <w:t xml:space="preserve">restrictions make this </w:t>
          </w:r>
          <w:r w:rsidR="004439BB">
            <w:rPr>
              <w:color w:val="000000" w:themeColor="text1"/>
              <w:szCs w:val="20"/>
            </w:rPr>
            <w:t>i</w:t>
          </w:r>
          <w:r w:rsidR="00453468" w:rsidRPr="004439BB">
            <w:rPr>
              <w:color w:val="000000" w:themeColor="text1"/>
              <w:szCs w:val="20"/>
            </w:rPr>
            <w:t>nfeas</w:t>
          </w:r>
          <w:r w:rsidR="00453468" w:rsidRPr="00E152AB">
            <w:rPr>
              <w:color w:val="000000" w:themeColor="text1"/>
              <w:szCs w:val="20"/>
            </w:rPr>
            <w:t>ible</w:t>
          </w:r>
          <w:r w:rsidR="001F2432" w:rsidRPr="00E152AB">
            <w:rPr>
              <w:color w:val="000000" w:themeColor="text1"/>
              <w:szCs w:val="20"/>
            </w:rPr>
            <w:t xml:space="preserve"> for both timing and economic reasons</w:t>
          </w:r>
          <w:r w:rsidR="00893B5E" w:rsidRPr="00E152AB">
            <w:rPr>
              <w:color w:val="000000" w:themeColor="text1"/>
              <w:szCs w:val="20"/>
            </w:rPr>
            <w:t xml:space="preserve">. </w:t>
          </w:r>
        </w:sdtContent>
      </w:sdt>
    </w:p>
    <w:p w14:paraId="10A03096" w14:textId="77777777" w:rsidR="003510BD" w:rsidRDefault="003510BD" w:rsidP="009921D4">
      <w:pPr>
        <w:spacing w:after="0"/>
        <w:rPr>
          <w:b/>
          <w:sz w:val="22"/>
          <w:szCs w:val="20"/>
        </w:rPr>
      </w:pPr>
    </w:p>
    <w:p w14:paraId="6C74AA8E" w14:textId="77777777" w:rsidR="009921D4" w:rsidRDefault="009921D4" w:rsidP="009921D4">
      <w:pPr>
        <w:spacing w:after="0"/>
        <w:rPr>
          <w:b/>
          <w:sz w:val="22"/>
          <w:szCs w:val="20"/>
        </w:rPr>
      </w:pPr>
      <w:r>
        <w:rPr>
          <w:b/>
          <w:sz w:val="22"/>
          <w:szCs w:val="20"/>
        </w:rPr>
        <w:t>Vicinity View Map</w:t>
      </w:r>
    </w:p>
    <w:p w14:paraId="52BFEF0A" w14:textId="77777777" w:rsidR="003510BD" w:rsidRDefault="003510BD" w:rsidP="009921D4">
      <w:pPr>
        <w:spacing w:after="0"/>
        <w:rPr>
          <w:b/>
          <w:sz w:val="22"/>
          <w:szCs w:val="20"/>
        </w:rPr>
      </w:pPr>
    </w:p>
    <w:sdt>
      <w:sdtPr>
        <w:alias w:val="Vicinity View"/>
        <w:tag w:val="Vicinity View"/>
        <w:id w:val="-1109041467"/>
        <w:picture/>
      </w:sdtPr>
      <w:sdtEndPr/>
      <w:sdtContent>
        <w:p w14:paraId="28422A60" w14:textId="34C8BE21" w:rsidR="009921D4" w:rsidRDefault="00BB66C0" w:rsidP="009921D4">
          <w:pPr>
            <w:tabs>
              <w:tab w:val="center" w:pos="5400"/>
            </w:tabs>
            <w:spacing w:after="0"/>
            <w:rPr>
              <w:b/>
              <w:szCs w:val="20"/>
            </w:rPr>
          </w:pPr>
          <w:r>
            <w:rPr>
              <w:noProof/>
            </w:rPr>
            <w:drawing>
              <wp:inline distT="0" distB="0" distL="0" distR="0" wp14:anchorId="1432BECC" wp14:editId="735CB73B">
                <wp:extent cx="3354670" cy="249378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view.png"/>
                        <pic:cNvPicPr/>
                      </pic:nvPicPr>
                      <pic:blipFill>
                        <a:blip r:embed="rId11">
                          <a:extLst>
                            <a:ext uri="{28A0092B-C50C-407E-A947-70E740481C1C}">
                              <a14:useLocalDpi xmlns:a14="http://schemas.microsoft.com/office/drawing/2010/main" val="0"/>
                            </a:ext>
                          </a:extLst>
                        </a:blip>
                        <a:stretch>
                          <a:fillRect/>
                        </a:stretch>
                      </pic:blipFill>
                      <pic:spPr>
                        <a:xfrm>
                          <a:off x="0" y="0"/>
                          <a:ext cx="3354477" cy="2493638"/>
                        </a:xfrm>
                        <a:prstGeom prst="rect">
                          <a:avLst/>
                        </a:prstGeom>
                      </pic:spPr>
                    </pic:pic>
                  </a:graphicData>
                </a:graphic>
              </wp:inline>
            </w:drawing>
          </w:r>
        </w:p>
      </w:sdtContent>
    </w:sdt>
    <w:p w14:paraId="0D607341" w14:textId="77777777" w:rsidR="00290D70" w:rsidRDefault="00290D70" w:rsidP="009921D4">
      <w:pPr>
        <w:spacing w:after="0"/>
        <w:rPr>
          <w:b/>
          <w:sz w:val="22"/>
          <w:szCs w:val="20"/>
        </w:rPr>
      </w:pPr>
    </w:p>
    <w:p w14:paraId="69BE8685" w14:textId="77777777" w:rsidR="007E7176" w:rsidRDefault="007E7176" w:rsidP="009921D4">
      <w:pPr>
        <w:spacing w:after="0"/>
        <w:rPr>
          <w:b/>
          <w:sz w:val="22"/>
          <w:szCs w:val="20"/>
        </w:rPr>
      </w:pPr>
    </w:p>
    <w:p w14:paraId="4D3B872A" w14:textId="77777777" w:rsidR="0029167C" w:rsidRDefault="0029167C" w:rsidP="009921D4">
      <w:pPr>
        <w:spacing w:after="0"/>
        <w:rPr>
          <w:b/>
          <w:sz w:val="22"/>
          <w:szCs w:val="20"/>
        </w:rPr>
      </w:pPr>
      <w:r>
        <w:rPr>
          <w:b/>
          <w:sz w:val="22"/>
          <w:szCs w:val="20"/>
        </w:rPr>
        <w:t>Parcel Map</w:t>
      </w:r>
    </w:p>
    <w:p w14:paraId="3902382B" w14:textId="0214CD04" w:rsidR="009921D4" w:rsidRDefault="00191200" w:rsidP="009921D4">
      <w:pPr>
        <w:spacing w:after="0"/>
        <w:rPr>
          <w:b/>
          <w:szCs w:val="20"/>
        </w:rPr>
      </w:pPr>
      <w:r>
        <w:rPr>
          <w:b/>
          <w:noProof/>
          <w:sz w:val="22"/>
          <w:szCs w:val="20"/>
        </w:rPr>
        <w:lastRenderedPageBreak/>
        <w:drawing>
          <wp:inline distT="0" distB="0" distL="0" distR="0" wp14:anchorId="27B1408C" wp14:editId="4AB9DBCF">
            <wp:extent cx="3657600" cy="262535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way Hill 3.PNG"/>
                    <pic:cNvPicPr/>
                  </pic:nvPicPr>
                  <pic:blipFill>
                    <a:blip r:embed="rId12">
                      <a:extLst>
                        <a:ext uri="{28A0092B-C50C-407E-A947-70E740481C1C}">
                          <a14:useLocalDpi xmlns:a14="http://schemas.microsoft.com/office/drawing/2010/main" val="0"/>
                        </a:ext>
                      </a:extLst>
                    </a:blip>
                    <a:stretch>
                      <a:fillRect/>
                    </a:stretch>
                  </pic:blipFill>
                  <pic:spPr>
                    <a:xfrm>
                      <a:off x="0" y="0"/>
                      <a:ext cx="3716898" cy="2667920"/>
                    </a:xfrm>
                    <a:prstGeom prst="rect">
                      <a:avLst/>
                    </a:prstGeom>
                  </pic:spPr>
                </pic:pic>
              </a:graphicData>
            </a:graphic>
          </wp:inline>
        </w:drawing>
      </w:r>
    </w:p>
    <w:sectPr w:rsidR="009921D4" w:rsidSect="00B13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1D4"/>
    <w:rsid w:val="0000716D"/>
    <w:rsid w:val="00033095"/>
    <w:rsid w:val="00053F90"/>
    <w:rsid w:val="00055140"/>
    <w:rsid w:val="0007667B"/>
    <w:rsid w:val="00080C67"/>
    <w:rsid w:val="00084FFE"/>
    <w:rsid w:val="00085829"/>
    <w:rsid w:val="00093302"/>
    <w:rsid w:val="00094CCF"/>
    <w:rsid w:val="000B42A5"/>
    <w:rsid w:val="000F3716"/>
    <w:rsid w:val="00125185"/>
    <w:rsid w:val="00144FAA"/>
    <w:rsid w:val="00184C99"/>
    <w:rsid w:val="00191200"/>
    <w:rsid w:val="00196C30"/>
    <w:rsid w:val="001B121C"/>
    <w:rsid w:val="001B7953"/>
    <w:rsid w:val="001D03DA"/>
    <w:rsid w:val="001E60BB"/>
    <w:rsid w:val="001F2432"/>
    <w:rsid w:val="002072C4"/>
    <w:rsid w:val="002204B6"/>
    <w:rsid w:val="00233A88"/>
    <w:rsid w:val="00236A53"/>
    <w:rsid w:val="0023776D"/>
    <w:rsid w:val="00256FCF"/>
    <w:rsid w:val="0026248C"/>
    <w:rsid w:val="002740AF"/>
    <w:rsid w:val="00290D70"/>
    <w:rsid w:val="0029167C"/>
    <w:rsid w:val="00296F9A"/>
    <w:rsid w:val="002A0794"/>
    <w:rsid w:val="002D250A"/>
    <w:rsid w:val="002D6CE3"/>
    <w:rsid w:val="002E48BB"/>
    <w:rsid w:val="003029D8"/>
    <w:rsid w:val="00306ACE"/>
    <w:rsid w:val="003510BD"/>
    <w:rsid w:val="003726BB"/>
    <w:rsid w:val="003C09B9"/>
    <w:rsid w:val="003E0231"/>
    <w:rsid w:val="00413E00"/>
    <w:rsid w:val="00413EF5"/>
    <w:rsid w:val="004435B0"/>
    <w:rsid w:val="004439BB"/>
    <w:rsid w:val="00453468"/>
    <w:rsid w:val="00477C8A"/>
    <w:rsid w:val="0048667B"/>
    <w:rsid w:val="00490B9C"/>
    <w:rsid w:val="004C1066"/>
    <w:rsid w:val="004D49E6"/>
    <w:rsid w:val="004D6204"/>
    <w:rsid w:val="004F7ABD"/>
    <w:rsid w:val="0050430F"/>
    <w:rsid w:val="005B3447"/>
    <w:rsid w:val="005C1C09"/>
    <w:rsid w:val="005C2B89"/>
    <w:rsid w:val="005D46E8"/>
    <w:rsid w:val="005E4843"/>
    <w:rsid w:val="00606F48"/>
    <w:rsid w:val="00615419"/>
    <w:rsid w:val="006532C5"/>
    <w:rsid w:val="006854DA"/>
    <w:rsid w:val="006B73F2"/>
    <w:rsid w:val="006F73D5"/>
    <w:rsid w:val="007A2E15"/>
    <w:rsid w:val="007D4A42"/>
    <w:rsid w:val="007E10E9"/>
    <w:rsid w:val="007E7176"/>
    <w:rsid w:val="007F2AA2"/>
    <w:rsid w:val="008013BC"/>
    <w:rsid w:val="00872341"/>
    <w:rsid w:val="008729E9"/>
    <w:rsid w:val="0088093E"/>
    <w:rsid w:val="0089258E"/>
    <w:rsid w:val="00893B5E"/>
    <w:rsid w:val="008A1772"/>
    <w:rsid w:val="008C096E"/>
    <w:rsid w:val="008D706F"/>
    <w:rsid w:val="00932171"/>
    <w:rsid w:val="00981F7F"/>
    <w:rsid w:val="00984CDF"/>
    <w:rsid w:val="009921D4"/>
    <w:rsid w:val="00A161C6"/>
    <w:rsid w:val="00A41C53"/>
    <w:rsid w:val="00A503FA"/>
    <w:rsid w:val="00AD2080"/>
    <w:rsid w:val="00B1324C"/>
    <w:rsid w:val="00B32668"/>
    <w:rsid w:val="00B63F62"/>
    <w:rsid w:val="00B926F1"/>
    <w:rsid w:val="00BA3473"/>
    <w:rsid w:val="00BB66C0"/>
    <w:rsid w:val="00BC4D67"/>
    <w:rsid w:val="00BE4060"/>
    <w:rsid w:val="00BF3E16"/>
    <w:rsid w:val="00C3481B"/>
    <w:rsid w:val="00C57827"/>
    <w:rsid w:val="00C77E7E"/>
    <w:rsid w:val="00CA08AF"/>
    <w:rsid w:val="00CB02F9"/>
    <w:rsid w:val="00CC3AB1"/>
    <w:rsid w:val="00CD40B8"/>
    <w:rsid w:val="00D06CF4"/>
    <w:rsid w:val="00D101A2"/>
    <w:rsid w:val="00D15CAB"/>
    <w:rsid w:val="00D32170"/>
    <w:rsid w:val="00D34BCF"/>
    <w:rsid w:val="00D755E4"/>
    <w:rsid w:val="00D86E3B"/>
    <w:rsid w:val="00DC5DA2"/>
    <w:rsid w:val="00DE170F"/>
    <w:rsid w:val="00E152AB"/>
    <w:rsid w:val="00E33A9B"/>
    <w:rsid w:val="00E34D83"/>
    <w:rsid w:val="00E520C3"/>
    <w:rsid w:val="00E77E9E"/>
    <w:rsid w:val="00EA17B6"/>
    <w:rsid w:val="00EA3AC6"/>
    <w:rsid w:val="00EC539D"/>
    <w:rsid w:val="00F134FE"/>
    <w:rsid w:val="00F22958"/>
    <w:rsid w:val="00F80E76"/>
    <w:rsid w:val="00F9214E"/>
    <w:rsid w:val="00FB255C"/>
    <w:rsid w:val="00FB5531"/>
    <w:rsid w:val="00FD0755"/>
    <w:rsid w:val="00FF5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093302"/>
    <w:rPr>
      <w:sz w:val="16"/>
      <w:szCs w:val="16"/>
    </w:rPr>
  </w:style>
  <w:style w:type="paragraph" w:styleId="CommentText">
    <w:name w:val="annotation text"/>
    <w:basedOn w:val="Normal"/>
    <w:link w:val="CommentTextChar"/>
    <w:uiPriority w:val="99"/>
    <w:semiHidden/>
    <w:unhideWhenUsed/>
    <w:rsid w:val="00093302"/>
    <w:pPr>
      <w:spacing w:line="240" w:lineRule="auto"/>
    </w:pPr>
    <w:rPr>
      <w:szCs w:val="20"/>
    </w:rPr>
  </w:style>
  <w:style w:type="character" w:customStyle="1" w:styleId="CommentTextChar">
    <w:name w:val="Comment Text Char"/>
    <w:basedOn w:val="DefaultParagraphFont"/>
    <w:link w:val="CommentText"/>
    <w:uiPriority w:val="99"/>
    <w:semiHidden/>
    <w:rsid w:val="0009330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93302"/>
    <w:rPr>
      <w:b/>
      <w:bCs/>
    </w:rPr>
  </w:style>
  <w:style w:type="character" w:customStyle="1" w:styleId="CommentSubjectChar">
    <w:name w:val="Comment Subject Char"/>
    <w:basedOn w:val="CommentTextChar"/>
    <w:link w:val="CommentSubject"/>
    <w:uiPriority w:val="99"/>
    <w:semiHidden/>
    <w:rsid w:val="00093302"/>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093302"/>
    <w:rPr>
      <w:sz w:val="16"/>
      <w:szCs w:val="16"/>
    </w:rPr>
  </w:style>
  <w:style w:type="paragraph" w:styleId="CommentText">
    <w:name w:val="annotation text"/>
    <w:basedOn w:val="Normal"/>
    <w:link w:val="CommentTextChar"/>
    <w:uiPriority w:val="99"/>
    <w:semiHidden/>
    <w:unhideWhenUsed/>
    <w:rsid w:val="00093302"/>
    <w:pPr>
      <w:spacing w:line="240" w:lineRule="auto"/>
    </w:pPr>
    <w:rPr>
      <w:szCs w:val="20"/>
    </w:rPr>
  </w:style>
  <w:style w:type="character" w:customStyle="1" w:styleId="CommentTextChar">
    <w:name w:val="Comment Text Char"/>
    <w:basedOn w:val="DefaultParagraphFont"/>
    <w:link w:val="CommentText"/>
    <w:uiPriority w:val="99"/>
    <w:semiHidden/>
    <w:rsid w:val="0009330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93302"/>
    <w:rPr>
      <w:b/>
      <w:bCs/>
    </w:rPr>
  </w:style>
  <w:style w:type="character" w:customStyle="1" w:styleId="CommentSubjectChar">
    <w:name w:val="Comment Subject Char"/>
    <w:basedOn w:val="CommentTextChar"/>
    <w:link w:val="CommentSubject"/>
    <w:uiPriority w:val="99"/>
    <w:semiHidden/>
    <w:rsid w:val="0009330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865622">
      <w:bodyDiv w:val="1"/>
      <w:marLeft w:val="0"/>
      <w:marRight w:val="0"/>
      <w:marTop w:val="0"/>
      <w:marBottom w:val="0"/>
      <w:divBdr>
        <w:top w:val="none" w:sz="0" w:space="0" w:color="auto"/>
        <w:left w:val="none" w:sz="0" w:space="0" w:color="auto"/>
        <w:bottom w:val="none" w:sz="0" w:space="0" w:color="auto"/>
        <w:right w:val="none" w:sz="0" w:space="0" w:color="auto"/>
      </w:divBdr>
    </w:div>
    <w:div w:id="582639883">
      <w:bodyDiv w:val="1"/>
      <w:marLeft w:val="0"/>
      <w:marRight w:val="0"/>
      <w:marTop w:val="0"/>
      <w:marBottom w:val="0"/>
      <w:divBdr>
        <w:top w:val="none" w:sz="0" w:space="0" w:color="auto"/>
        <w:left w:val="none" w:sz="0" w:space="0" w:color="auto"/>
        <w:bottom w:val="none" w:sz="0" w:space="0" w:color="auto"/>
        <w:right w:val="none" w:sz="0" w:space="0" w:color="auto"/>
      </w:divBdr>
    </w:div>
    <w:div w:id="622032499">
      <w:bodyDiv w:val="1"/>
      <w:marLeft w:val="0"/>
      <w:marRight w:val="0"/>
      <w:marTop w:val="0"/>
      <w:marBottom w:val="0"/>
      <w:divBdr>
        <w:top w:val="none" w:sz="0" w:space="0" w:color="auto"/>
        <w:left w:val="none" w:sz="0" w:space="0" w:color="auto"/>
        <w:bottom w:val="none" w:sz="0" w:space="0" w:color="auto"/>
        <w:right w:val="none" w:sz="0" w:space="0" w:color="auto"/>
      </w:divBdr>
    </w:div>
    <w:div w:id="2063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D2CCB1275C409E891B687B0BB3DED4"/>
        <w:category>
          <w:name w:val="General"/>
          <w:gallery w:val="placeholder"/>
        </w:category>
        <w:types>
          <w:type w:val="bbPlcHdr"/>
        </w:types>
        <w:behaviors>
          <w:behavior w:val="content"/>
        </w:behaviors>
        <w:guid w:val="{D31A14B0-A809-415F-9F56-4A68B9BAFA43}"/>
      </w:docPartPr>
      <w:docPartBody>
        <w:p w:rsidR="000744B3" w:rsidRDefault="00F126A5" w:rsidP="00F126A5">
          <w:pPr>
            <w:pStyle w:val="74D2CCB1275C409E891B687B0BB3DED4"/>
          </w:pPr>
          <w:r>
            <w:rPr>
              <w:rStyle w:val="PlaceholderText"/>
            </w:rPr>
            <w:t>Use address from Purchase and Sale Agreement (PSA)</w:t>
          </w:r>
        </w:p>
      </w:docPartBody>
    </w:docPart>
    <w:docPart>
      <w:docPartPr>
        <w:name w:val="1B7A35DF58D04372B118732FBB46EB5B"/>
        <w:category>
          <w:name w:val="General"/>
          <w:gallery w:val="placeholder"/>
        </w:category>
        <w:types>
          <w:type w:val="bbPlcHdr"/>
        </w:types>
        <w:behaviors>
          <w:behavior w:val="content"/>
        </w:behaviors>
        <w:guid w:val="{D8CE3669-F579-4265-9EAB-803CBA27ADC1}"/>
      </w:docPartPr>
      <w:docPartBody>
        <w:p w:rsidR="000744B3" w:rsidRDefault="00F126A5" w:rsidP="00F126A5">
          <w:pPr>
            <w:pStyle w:val="1B7A35DF58D04372B118732FBB46EB5B"/>
          </w:pPr>
          <w:r>
            <w:rPr>
              <w:rStyle w:val="PlaceholderText"/>
            </w:rPr>
            <w:t>Use address from Purchase and Sale Agreement (PSA)</w:t>
          </w:r>
        </w:p>
      </w:docPartBody>
    </w:docPart>
    <w:docPart>
      <w:docPartPr>
        <w:name w:val="9F88E15DAAF44E30B3BC35AE44A91355"/>
        <w:category>
          <w:name w:val="General"/>
          <w:gallery w:val="placeholder"/>
        </w:category>
        <w:types>
          <w:type w:val="bbPlcHdr"/>
        </w:types>
        <w:behaviors>
          <w:behavior w:val="content"/>
        </w:behaviors>
        <w:guid w:val="{7083C452-8A4E-4AF4-A532-CDC8D9B0F0CE}"/>
      </w:docPartPr>
      <w:docPartBody>
        <w:p w:rsidR="000744B3" w:rsidRDefault="00F126A5" w:rsidP="00F126A5">
          <w:pPr>
            <w:pStyle w:val="9F88E15DAAF44E30B3BC35AE44A91355"/>
          </w:pPr>
          <w:r>
            <w:rPr>
              <w:color w:val="808080" w:themeColor="background1" w:themeShade="80"/>
              <w:szCs w:val="20"/>
            </w:rPr>
            <w:t>Use sale price from PSA</w:t>
          </w:r>
        </w:p>
      </w:docPartBody>
    </w:docPart>
    <w:docPart>
      <w:docPartPr>
        <w:name w:val="EE54C048154E4745AB7CB11F4886930F"/>
        <w:category>
          <w:name w:val="General"/>
          <w:gallery w:val="placeholder"/>
        </w:category>
        <w:types>
          <w:type w:val="bbPlcHdr"/>
        </w:types>
        <w:behaviors>
          <w:behavior w:val="content"/>
        </w:behaviors>
        <w:guid w:val="{FF37B2E9-1991-45F3-B711-2BC5E21973DB}"/>
      </w:docPartPr>
      <w:docPartBody>
        <w:p w:rsidR="000744B3" w:rsidRDefault="00F126A5" w:rsidP="00F126A5">
          <w:pPr>
            <w:pStyle w:val="EE54C048154E4745AB7CB11F4886930F"/>
          </w:pPr>
          <w:r>
            <w:rPr>
              <w:color w:val="808080" w:themeColor="background1" w:themeShade="80"/>
              <w:szCs w:val="20"/>
            </w:rPr>
            <w:t>Use sale price from PSA</w:t>
          </w:r>
        </w:p>
      </w:docPartBody>
    </w:docPart>
    <w:docPart>
      <w:docPartPr>
        <w:name w:val="0627D695F4B849D58F48DC5BAB335AD7"/>
        <w:category>
          <w:name w:val="General"/>
          <w:gallery w:val="placeholder"/>
        </w:category>
        <w:types>
          <w:type w:val="bbPlcHdr"/>
        </w:types>
        <w:behaviors>
          <w:behavior w:val="content"/>
        </w:behaviors>
        <w:guid w:val="{DC093A13-82D7-4633-82B6-984D4A2DFA5C}"/>
      </w:docPartPr>
      <w:docPartBody>
        <w:p w:rsidR="000744B3" w:rsidRDefault="00F126A5" w:rsidP="00F126A5">
          <w:pPr>
            <w:pStyle w:val="0627D695F4B849D58F48DC5BAB335AD7"/>
          </w:pPr>
          <w:r>
            <w:rPr>
              <w:color w:val="808080" w:themeColor="background1" w:themeShade="80"/>
              <w:szCs w:val="20"/>
            </w:rPr>
            <w:t>Use sale price from PSA</w:t>
          </w:r>
        </w:p>
      </w:docPartBody>
    </w:docPart>
    <w:docPart>
      <w:docPartPr>
        <w:name w:val="958D84FD8F304CEF9203FD3B3849554A"/>
        <w:category>
          <w:name w:val="General"/>
          <w:gallery w:val="placeholder"/>
        </w:category>
        <w:types>
          <w:type w:val="bbPlcHdr"/>
        </w:types>
        <w:behaviors>
          <w:behavior w:val="content"/>
        </w:behaviors>
        <w:guid w:val="{1602CB5E-DD42-4115-A5E4-C6898EBED098}"/>
      </w:docPartPr>
      <w:docPartBody>
        <w:p w:rsidR="000744B3" w:rsidRDefault="00F126A5" w:rsidP="00F126A5">
          <w:pPr>
            <w:pStyle w:val="958D84FD8F304CEF9203FD3B3849554A"/>
          </w:pPr>
          <w:r>
            <w:rPr>
              <w:rStyle w:val="PlaceholderText"/>
            </w:rPr>
            <w:t>Click here to enter text.</w:t>
          </w:r>
        </w:p>
      </w:docPartBody>
    </w:docPart>
    <w:docPart>
      <w:docPartPr>
        <w:name w:val="D8465A1FB1554818B091C030D09EB9FE"/>
        <w:category>
          <w:name w:val="General"/>
          <w:gallery w:val="placeholder"/>
        </w:category>
        <w:types>
          <w:type w:val="bbPlcHdr"/>
        </w:types>
        <w:behaviors>
          <w:behavior w:val="content"/>
        </w:behaviors>
        <w:guid w:val="{E7E93DA7-8F1A-495E-B660-E2D4F2DC6BE3}"/>
      </w:docPartPr>
      <w:docPartBody>
        <w:p w:rsidR="000744B3" w:rsidRDefault="00F126A5" w:rsidP="00F126A5">
          <w:pPr>
            <w:pStyle w:val="D8465A1FB1554818B091C030D09EB9FE"/>
          </w:pPr>
          <w:r>
            <w:rPr>
              <w:rStyle w:val="PlaceholderText"/>
            </w:rPr>
            <w:t>Assessor website with council website</w:t>
          </w:r>
        </w:p>
      </w:docPartBody>
    </w:docPart>
    <w:docPart>
      <w:docPartPr>
        <w:name w:val="669A55B1890147EFB3E9EBEF3A4A386A"/>
        <w:category>
          <w:name w:val="General"/>
          <w:gallery w:val="placeholder"/>
        </w:category>
        <w:types>
          <w:type w:val="bbPlcHdr"/>
        </w:types>
        <w:behaviors>
          <w:behavior w:val="content"/>
        </w:behaviors>
        <w:guid w:val="{FF4EC1E4-FF2F-443F-BDFE-91D05E496AA9}"/>
      </w:docPartPr>
      <w:docPartBody>
        <w:p w:rsidR="000744B3" w:rsidRDefault="00F126A5" w:rsidP="00F126A5">
          <w:pPr>
            <w:pStyle w:val="669A55B1890147EFB3E9EBEF3A4A386A"/>
          </w:pPr>
          <w:r>
            <w:rPr>
              <w:rStyle w:val="PlaceholderText"/>
              <w:color w:val="000000" w:themeColor="text1"/>
            </w:rPr>
            <w:t>Confirm with FMD finance</w:t>
          </w:r>
        </w:p>
      </w:docPartBody>
    </w:docPart>
    <w:docPart>
      <w:docPartPr>
        <w:name w:val="0BA1BE7DD1484BFAAD8743086CF053D8"/>
        <w:category>
          <w:name w:val="General"/>
          <w:gallery w:val="placeholder"/>
        </w:category>
        <w:types>
          <w:type w:val="bbPlcHdr"/>
        </w:types>
        <w:behaviors>
          <w:behavior w:val="content"/>
        </w:behaviors>
        <w:guid w:val="{5BCFD684-1958-45F4-9698-1477A3BE930B}"/>
      </w:docPartPr>
      <w:docPartBody>
        <w:p w:rsidR="000744B3" w:rsidRDefault="00F126A5" w:rsidP="00F126A5">
          <w:pPr>
            <w:pStyle w:val="0BA1BE7DD1484BFAAD8743086CF053D8"/>
          </w:pPr>
          <w:r>
            <w:rPr>
              <w:rStyle w:val="PlaceholderText"/>
              <w:color w:val="000000" w:themeColor="text1"/>
            </w:rPr>
            <w:t>1-2 sentences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126A5"/>
    <w:rsid w:val="000744B3"/>
    <w:rsid w:val="00275749"/>
    <w:rsid w:val="004F7DA4"/>
    <w:rsid w:val="005164BC"/>
    <w:rsid w:val="00551556"/>
    <w:rsid w:val="005C4F3F"/>
    <w:rsid w:val="005F7897"/>
    <w:rsid w:val="006257A3"/>
    <w:rsid w:val="006E73C7"/>
    <w:rsid w:val="008338C4"/>
    <w:rsid w:val="00943D9A"/>
    <w:rsid w:val="00A243CF"/>
    <w:rsid w:val="00A803DA"/>
    <w:rsid w:val="00A96EC1"/>
    <w:rsid w:val="00AC450E"/>
    <w:rsid w:val="00CC0E56"/>
    <w:rsid w:val="00DE0E01"/>
    <w:rsid w:val="00E14758"/>
    <w:rsid w:val="00EB47E9"/>
    <w:rsid w:val="00ED5A3D"/>
    <w:rsid w:val="00F126A5"/>
    <w:rsid w:val="00F40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758"/>
  </w:style>
  <w:style w:type="paragraph" w:customStyle="1" w:styleId="74D2CCB1275C409E891B687B0BB3DED4">
    <w:name w:val="74D2CCB1275C409E891B687B0BB3DED4"/>
    <w:rsid w:val="00F126A5"/>
  </w:style>
  <w:style w:type="paragraph" w:customStyle="1" w:styleId="1B7A35DF58D04372B118732FBB46EB5B">
    <w:name w:val="1B7A35DF58D04372B118732FBB46EB5B"/>
    <w:rsid w:val="00F126A5"/>
  </w:style>
  <w:style w:type="paragraph" w:customStyle="1" w:styleId="9F88E15DAAF44E30B3BC35AE44A91355">
    <w:name w:val="9F88E15DAAF44E30B3BC35AE44A91355"/>
    <w:rsid w:val="00F126A5"/>
  </w:style>
  <w:style w:type="paragraph" w:customStyle="1" w:styleId="EE54C048154E4745AB7CB11F4886930F">
    <w:name w:val="EE54C048154E4745AB7CB11F4886930F"/>
    <w:rsid w:val="00F126A5"/>
  </w:style>
  <w:style w:type="paragraph" w:customStyle="1" w:styleId="0627D695F4B849D58F48DC5BAB335AD7">
    <w:name w:val="0627D695F4B849D58F48DC5BAB335AD7"/>
    <w:rsid w:val="00F126A5"/>
  </w:style>
  <w:style w:type="paragraph" w:customStyle="1" w:styleId="958D84FD8F304CEF9203FD3B3849554A">
    <w:name w:val="958D84FD8F304CEF9203FD3B3849554A"/>
    <w:rsid w:val="00F126A5"/>
  </w:style>
  <w:style w:type="paragraph" w:customStyle="1" w:styleId="D8465A1FB1554818B091C030D09EB9FE">
    <w:name w:val="D8465A1FB1554818B091C030D09EB9FE"/>
    <w:rsid w:val="00F126A5"/>
  </w:style>
  <w:style w:type="paragraph" w:customStyle="1" w:styleId="669A55B1890147EFB3E9EBEF3A4A386A">
    <w:name w:val="669A55B1890147EFB3E9EBEF3A4A386A"/>
    <w:rsid w:val="00F126A5"/>
  </w:style>
  <w:style w:type="paragraph" w:customStyle="1" w:styleId="0BA1BE7DD1484BFAAD8743086CF053D8">
    <w:name w:val="0BA1BE7DD1484BFAAD8743086CF053D8"/>
    <w:rsid w:val="00F126A5"/>
  </w:style>
  <w:style w:type="paragraph" w:customStyle="1" w:styleId="7FC35DF09F10425C9ADAE91832A7B38D">
    <w:name w:val="7FC35DF09F10425C9ADAE91832A7B38D"/>
    <w:rsid w:val="00F126A5"/>
  </w:style>
  <w:style w:type="paragraph" w:customStyle="1" w:styleId="2652DC28881148AFAAFFA1D198D442E6">
    <w:name w:val="2652DC28881148AFAAFFA1D198D442E6"/>
    <w:rsid w:val="00F126A5"/>
  </w:style>
  <w:style w:type="paragraph" w:customStyle="1" w:styleId="1E1933A4D6294C208BA60FF746BC02ED">
    <w:name w:val="1E1933A4D6294C208BA60FF746BC02ED"/>
    <w:rsid w:val="00F126A5"/>
  </w:style>
  <w:style w:type="paragraph" w:customStyle="1" w:styleId="65767C52B48C41BF9290A1AE7190A3A3">
    <w:name w:val="65767C52B48C41BF9290A1AE7190A3A3"/>
    <w:rsid w:val="00F126A5"/>
  </w:style>
  <w:style w:type="paragraph" w:customStyle="1" w:styleId="124082445F3149B6B2E0FE756E4EDCBE">
    <w:name w:val="124082445F3149B6B2E0FE756E4EDCBE"/>
    <w:rsid w:val="00F126A5"/>
  </w:style>
  <w:style w:type="paragraph" w:customStyle="1" w:styleId="154AC3E186574DE09BF3A831E1684C05">
    <w:name w:val="154AC3E186574DE09BF3A831E1684C05"/>
    <w:rsid w:val="00F126A5"/>
  </w:style>
  <w:style w:type="paragraph" w:customStyle="1" w:styleId="7C98AB70DEE8493DBD80CF85AD7C095F">
    <w:name w:val="7C98AB70DEE8493DBD80CF85AD7C095F"/>
    <w:rsid w:val="00F126A5"/>
  </w:style>
  <w:style w:type="paragraph" w:customStyle="1" w:styleId="B16320AD9A664E3E999E6095EDCBAAAA">
    <w:name w:val="B16320AD9A664E3E999E6095EDCBAAAA"/>
    <w:rsid w:val="00E147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YQKKTEHHRR7V-1353-1085</_dlc_DocId>
    <_dlc_DocIdUrl xmlns="cfc4bdfe-72e7-4bcf-8777-527aa6965755">
      <Url>https://kcmicrosoftonlinecom-38.sharepoint.microsoftonline.com/FMD/Legislation2015/_layouts/15/DocIdRedir.aspx?ID=YQKKTEHHRR7V-1353-1085</Url>
      <Description>YQKKTEHHRR7V-1353-1085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7" ma:contentTypeDescription="Create a new document." ma:contentTypeScope="" ma:versionID="77c124795d2c84750888817839276389">
  <xsd:schema xmlns:xsd="http://www.w3.org/2001/XMLSchema" xmlns:xs="http://www.w3.org/2001/XMLSchema" xmlns:p="http://schemas.microsoft.com/office/2006/metadata/properties" xmlns:ns2="cfc4bdfe-72e7-4bcf-8777-527aa6965755" xmlns:ns3="b516f40b-13c9-483a-b8d0-25e20c0c5f62" targetNamespace="http://schemas.microsoft.com/office/2006/metadata/properties" ma:root="true" ma:fieldsID="6eb2d4e67bd4df515d7a4de550dcfa45" ns2:_="" ns3:_="">
    <xsd:import namespace="cfc4bdfe-72e7-4bcf-8777-527aa6965755"/>
    <xsd:import namespace="b516f40b-13c9-483a-b8d0-25e20c0c5f6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1C8D-570A-4AE0-BE9C-5EA2B0E02F9C}">
  <ds:schemaRefs>
    <ds:schemaRef ds:uri="http://schemas.microsoft.com/sharepoint/events"/>
  </ds:schemaRefs>
</ds:datastoreItem>
</file>

<file path=customXml/itemProps2.xml><?xml version="1.0" encoding="utf-8"?>
<ds:datastoreItem xmlns:ds="http://schemas.openxmlformats.org/officeDocument/2006/customXml" ds:itemID="{EA8C9E49-1C9D-45D6-B115-157A08B4D77A}">
  <ds:schemaRefs>
    <ds:schemaRef ds:uri="http://schemas.microsoft.com/office/2006/metadata/properties"/>
    <ds:schemaRef ds:uri="http://schemas.microsoft.com/office/infopath/2007/PartnerControls"/>
    <ds:schemaRef ds:uri="cfc4bdfe-72e7-4bcf-8777-527aa6965755"/>
  </ds:schemaRefs>
</ds:datastoreItem>
</file>

<file path=customXml/itemProps3.xml><?xml version="1.0" encoding="utf-8"?>
<ds:datastoreItem xmlns:ds="http://schemas.openxmlformats.org/officeDocument/2006/customXml" ds:itemID="{783D9619-E301-46F0-ACCE-15D96D11D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902CE-9C06-4FDA-AB56-F21AB04A491D}">
  <ds:schemaRefs>
    <ds:schemaRef ds:uri="http://schemas.microsoft.com/sharepoint/v3/contenttype/forms"/>
  </ds:schemaRefs>
</ds:datastoreItem>
</file>

<file path=customXml/itemProps5.xml><?xml version="1.0" encoding="utf-8"?>
<ds:datastoreItem xmlns:ds="http://schemas.openxmlformats.org/officeDocument/2006/customXml" ds:itemID="{73AF225B-D8E9-49E4-8E30-663F589C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donleyk</dc:creator>
  <cp:lastModifiedBy>Shelley Harrison</cp:lastModifiedBy>
  <cp:revision>11</cp:revision>
  <cp:lastPrinted>2016-05-27T18:31:00Z</cp:lastPrinted>
  <dcterms:created xsi:type="dcterms:W3CDTF">2016-05-27T15:21:00Z</dcterms:created>
  <dcterms:modified xsi:type="dcterms:W3CDTF">2016-06-24T16:24:00Z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_dlc_DocIdItemGuid">
    <vt:lpwstr>7c6ea45f-f427-454f-90f3-5f5422bb9427</vt:lpwstr>
  </property>
  <property fmtid="{D5CDD505-2E9C-101B-9397-08002B2CF9AE}" pid="4" name="TaxKeyword">
    <vt:lpwstr/>
  </property>
</Properties>
</file>