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47248" w14:textId="67960D26" w:rsidR="00F3508D" w:rsidRPr="00D1543D" w:rsidRDefault="00F3508D" w:rsidP="00F3508D">
      <w:pPr>
        <w:pStyle w:val="Heading2"/>
        <w:rPr>
          <w:rFonts w:ascii="Arial" w:hAnsi="Arial" w:cs="Arial"/>
          <w:sz w:val="24"/>
        </w:rPr>
      </w:pPr>
      <w:r w:rsidRPr="00D1543D">
        <w:rPr>
          <w:rFonts w:ascii="Arial" w:hAnsi="Arial" w:cs="Arial"/>
          <w:sz w:val="24"/>
        </w:rPr>
        <w:t>STAFF REPORT</w:t>
      </w:r>
    </w:p>
    <w:p w14:paraId="4360FA5D" w14:textId="77777777" w:rsidR="00F3508D" w:rsidRPr="00D1543D" w:rsidRDefault="00F3508D" w:rsidP="00F3508D">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3508D" w:rsidRPr="00D1543D" w14:paraId="1C6FFE5B" w14:textId="77777777" w:rsidTr="00902DE6">
        <w:trPr>
          <w:trHeight w:val="400"/>
        </w:trPr>
        <w:tc>
          <w:tcPr>
            <w:tcW w:w="1980" w:type="dxa"/>
            <w:tcBorders>
              <w:top w:val="single" w:sz="4" w:space="0" w:color="auto"/>
              <w:left w:val="single" w:sz="4" w:space="0" w:color="auto"/>
              <w:bottom w:val="single" w:sz="4" w:space="0" w:color="auto"/>
              <w:right w:val="single" w:sz="4" w:space="0" w:color="auto"/>
            </w:tcBorders>
          </w:tcPr>
          <w:p w14:paraId="7A71A330" w14:textId="77777777" w:rsidR="00F3508D" w:rsidRPr="00D1543D" w:rsidRDefault="00F3508D" w:rsidP="00F3508D">
            <w:pPr>
              <w:spacing w:before="120"/>
              <w:rPr>
                <w:rFonts w:ascii="Arial" w:hAnsi="Arial" w:cs="Arial"/>
                <w:b/>
              </w:rPr>
            </w:pPr>
            <w:r w:rsidRPr="00D1543D">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tcPr>
          <w:p w14:paraId="748E6DBB" w14:textId="2B7C43A3" w:rsidR="00F3508D" w:rsidRPr="00D1543D" w:rsidRDefault="00EC1FCD" w:rsidP="00F3508D">
            <w:pPr>
              <w:spacing w:before="120"/>
              <w:rPr>
                <w:rFonts w:ascii="Arial" w:hAnsi="Arial" w:cs="Arial"/>
              </w:rPr>
            </w:pPr>
            <w:r>
              <w:rPr>
                <w:rFonts w:ascii="Arial" w:hAnsi="Arial" w:cs="Arial"/>
              </w:rPr>
              <w:t>5 through 17</w:t>
            </w:r>
          </w:p>
        </w:tc>
        <w:tc>
          <w:tcPr>
            <w:tcW w:w="1170" w:type="dxa"/>
            <w:tcBorders>
              <w:top w:val="single" w:sz="4" w:space="0" w:color="auto"/>
              <w:left w:val="single" w:sz="4" w:space="0" w:color="auto"/>
              <w:bottom w:val="single" w:sz="4" w:space="0" w:color="auto"/>
              <w:right w:val="single" w:sz="4" w:space="0" w:color="auto"/>
            </w:tcBorders>
          </w:tcPr>
          <w:p w14:paraId="1714A489" w14:textId="77777777" w:rsidR="00F3508D" w:rsidRPr="00D1543D" w:rsidRDefault="00F3508D" w:rsidP="00F3508D">
            <w:pPr>
              <w:spacing w:before="120"/>
              <w:rPr>
                <w:rFonts w:ascii="Arial" w:hAnsi="Arial" w:cs="Arial"/>
                <w:b/>
              </w:rPr>
            </w:pPr>
            <w:r w:rsidRPr="00D1543D">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tcPr>
          <w:p w14:paraId="0DF8CA27" w14:textId="77777777" w:rsidR="00393158" w:rsidRPr="00D1543D" w:rsidRDefault="00C34451" w:rsidP="00F3508D">
            <w:pPr>
              <w:spacing w:before="120"/>
              <w:rPr>
                <w:rFonts w:ascii="Arial" w:hAnsi="Arial" w:cs="Arial"/>
              </w:rPr>
            </w:pPr>
            <w:r>
              <w:rPr>
                <w:rFonts w:ascii="Arial" w:hAnsi="Arial" w:cs="Arial"/>
              </w:rPr>
              <w:t>Scarlett Aldebot-Green</w:t>
            </w:r>
          </w:p>
        </w:tc>
      </w:tr>
      <w:tr w:rsidR="00F3508D" w:rsidRPr="00D1543D" w14:paraId="5FBA6AE5" w14:textId="77777777" w:rsidTr="00902DE6">
        <w:trPr>
          <w:trHeight w:val="400"/>
        </w:trPr>
        <w:tc>
          <w:tcPr>
            <w:tcW w:w="1980" w:type="dxa"/>
            <w:tcBorders>
              <w:top w:val="single" w:sz="4" w:space="0" w:color="auto"/>
              <w:left w:val="single" w:sz="4" w:space="0" w:color="auto"/>
              <w:bottom w:val="single" w:sz="4" w:space="0" w:color="auto"/>
              <w:right w:val="single" w:sz="4" w:space="0" w:color="auto"/>
            </w:tcBorders>
          </w:tcPr>
          <w:p w14:paraId="0F7DA7C7" w14:textId="77777777" w:rsidR="00F3508D" w:rsidRPr="00D1543D" w:rsidRDefault="00F3508D" w:rsidP="00F3508D">
            <w:pPr>
              <w:spacing w:before="120"/>
              <w:rPr>
                <w:rFonts w:ascii="Arial" w:hAnsi="Arial" w:cs="Arial"/>
              </w:rPr>
            </w:pPr>
            <w:r w:rsidRPr="00D1543D">
              <w:rPr>
                <w:rFonts w:ascii="Arial" w:hAnsi="Arial" w:cs="Arial"/>
                <w:b/>
              </w:rPr>
              <w:t>Proposed No</w:t>
            </w:r>
            <w:r w:rsidRPr="00D1543D">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tcPr>
          <w:p w14:paraId="629A320A" w14:textId="085639BB" w:rsidR="00C34451" w:rsidRPr="00D1543D" w:rsidRDefault="00EC1FCD" w:rsidP="000061E4">
            <w:pPr>
              <w:tabs>
                <w:tab w:val="left" w:pos="1692"/>
              </w:tabs>
              <w:spacing w:before="120"/>
              <w:rPr>
                <w:rFonts w:ascii="Arial" w:hAnsi="Arial" w:cs="Arial"/>
              </w:rPr>
            </w:pPr>
            <w:r>
              <w:rPr>
                <w:rFonts w:ascii="Arial" w:hAnsi="Arial" w:cs="Arial"/>
              </w:rPr>
              <w:t>2016-0140 through 2016-0144 and 2016-0147 through 2016-0154</w:t>
            </w:r>
          </w:p>
        </w:tc>
        <w:tc>
          <w:tcPr>
            <w:tcW w:w="1170" w:type="dxa"/>
            <w:tcBorders>
              <w:top w:val="single" w:sz="4" w:space="0" w:color="auto"/>
              <w:left w:val="single" w:sz="4" w:space="0" w:color="auto"/>
              <w:bottom w:val="single" w:sz="4" w:space="0" w:color="auto"/>
              <w:right w:val="single" w:sz="4" w:space="0" w:color="auto"/>
            </w:tcBorders>
          </w:tcPr>
          <w:p w14:paraId="507EA50A" w14:textId="77777777" w:rsidR="00F3508D" w:rsidRPr="00D1543D" w:rsidRDefault="00F3508D" w:rsidP="00F3508D">
            <w:pPr>
              <w:spacing w:before="120"/>
              <w:ind w:right="-108"/>
              <w:rPr>
                <w:rFonts w:ascii="Arial" w:hAnsi="Arial" w:cs="Arial"/>
              </w:rPr>
            </w:pPr>
            <w:r w:rsidRPr="00D1543D">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tcPr>
          <w:p w14:paraId="258E50B1" w14:textId="77777777" w:rsidR="00F3508D" w:rsidRPr="00D1543D" w:rsidRDefault="00571C40" w:rsidP="005F1974">
            <w:pPr>
              <w:spacing w:before="120"/>
              <w:rPr>
                <w:rFonts w:ascii="Arial" w:hAnsi="Arial" w:cs="Arial"/>
              </w:rPr>
            </w:pPr>
            <w:r>
              <w:rPr>
                <w:rFonts w:ascii="Arial" w:hAnsi="Arial" w:cs="Arial"/>
              </w:rPr>
              <w:t>March 15, 2016</w:t>
            </w:r>
          </w:p>
        </w:tc>
      </w:tr>
    </w:tbl>
    <w:p w14:paraId="5B9C38CB" w14:textId="77777777" w:rsidR="00C70A1C" w:rsidRDefault="00C70A1C" w:rsidP="0087279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u w:val="single"/>
        </w:rPr>
      </w:pPr>
    </w:p>
    <w:p w14:paraId="133B9E1D" w14:textId="77777777" w:rsidR="00872792" w:rsidRDefault="00872792" w:rsidP="0087279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rPr>
      </w:pPr>
      <w:r w:rsidRPr="00D1543D">
        <w:rPr>
          <w:rFonts w:ascii="Arial" w:hAnsi="Arial" w:cs="Arial"/>
          <w:b/>
          <w:bCs/>
          <w:u w:val="single"/>
        </w:rPr>
        <w:t>SUBJECT</w:t>
      </w:r>
      <w:r w:rsidRPr="00D1543D">
        <w:rPr>
          <w:rFonts w:ascii="Arial" w:hAnsi="Arial" w:cs="Arial"/>
          <w:b/>
          <w:bCs/>
        </w:rPr>
        <w:t xml:space="preserve">:  </w:t>
      </w:r>
    </w:p>
    <w:p w14:paraId="712D7442" w14:textId="77777777" w:rsidR="00DC50A2" w:rsidRDefault="00DC50A2" w:rsidP="0087279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rPr>
      </w:pPr>
    </w:p>
    <w:p w14:paraId="77D1EAE1" w14:textId="487AB7C8" w:rsidR="00571C40" w:rsidRDefault="00EC1FCD" w:rsidP="00DC50A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r>
        <w:rPr>
          <w:rFonts w:ascii="Arial" w:hAnsi="Arial" w:cs="Arial"/>
          <w:bCs/>
        </w:rPr>
        <w:t>Thirteen proposed</w:t>
      </w:r>
      <w:r w:rsidR="00571C40">
        <w:rPr>
          <w:rFonts w:ascii="Arial" w:hAnsi="Arial" w:cs="Arial"/>
          <w:bCs/>
        </w:rPr>
        <w:t xml:space="preserve"> motions confirming the appointments of </w:t>
      </w:r>
      <w:r>
        <w:rPr>
          <w:rFonts w:ascii="Arial" w:hAnsi="Arial" w:cs="Arial"/>
          <w:bCs/>
        </w:rPr>
        <w:t xml:space="preserve">thirteen </w:t>
      </w:r>
      <w:r w:rsidR="00571C40">
        <w:rPr>
          <w:rFonts w:ascii="Arial" w:hAnsi="Arial" w:cs="Arial"/>
          <w:bCs/>
        </w:rPr>
        <w:t>individuals to the King County Behavioral Health Advisory Board, created by Ordinance 18170.</w:t>
      </w:r>
    </w:p>
    <w:p w14:paraId="0C8D33D2" w14:textId="77777777" w:rsidR="00872792" w:rsidRPr="00D1543D" w:rsidRDefault="00872792" w:rsidP="0087279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sz w:val="22"/>
          <w:szCs w:val="22"/>
        </w:rPr>
      </w:pPr>
    </w:p>
    <w:p w14:paraId="2009B517" w14:textId="77777777" w:rsidR="00872792" w:rsidRDefault="005656C5" w:rsidP="0087279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szCs w:val="22"/>
          <w:u w:val="single"/>
        </w:rPr>
      </w:pPr>
      <w:r>
        <w:rPr>
          <w:rFonts w:ascii="Arial" w:hAnsi="Arial" w:cs="Arial"/>
          <w:b/>
          <w:bCs/>
          <w:szCs w:val="22"/>
          <w:u w:val="single"/>
        </w:rPr>
        <w:t>SUMMARY</w:t>
      </w:r>
      <w:r w:rsidR="00872792" w:rsidRPr="00D1543D">
        <w:rPr>
          <w:rFonts w:ascii="Arial" w:hAnsi="Arial" w:cs="Arial"/>
          <w:b/>
          <w:bCs/>
          <w:szCs w:val="22"/>
          <w:u w:val="single"/>
        </w:rPr>
        <w:t>:</w:t>
      </w:r>
    </w:p>
    <w:p w14:paraId="2F74F6DE" w14:textId="77777777" w:rsidR="00DC50A2" w:rsidRDefault="00DC50A2" w:rsidP="0087279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szCs w:val="22"/>
          <w:u w:val="single"/>
        </w:rPr>
      </w:pPr>
    </w:p>
    <w:p w14:paraId="3F2617F2" w14:textId="77777777" w:rsidR="001B24B8" w:rsidRDefault="00F26EDC" w:rsidP="009F2D36">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szCs w:val="22"/>
        </w:rPr>
      </w:pPr>
      <w:r>
        <w:rPr>
          <w:rFonts w:ascii="Arial" w:hAnsi="Arial" w:cs="Arial"/>
          <w:bCs/>
          <w:szCs w:val="22"/>
        </w:rPr>
        <w:t xml:space="preserve">The executive has forwarded for council consideration and approval the following appointments to the King County </w:t>
      </w:r>
      <w:r w:rsidR="009F2D36">
        <w:rPr>
          <w:rFonts w:ascii="Arial" w:hAnsi="Arial" w:cs="Arial"/>
          <w:bCs/>
          <w:szCs w:val="22"/>
        </w:rPr>
        <w:t>B</w:t>
      </w:r>
      <w:r>
        <w:rPr>
          <w:rFonts w:ascii="Arial" w:hAnsi="Arial" w:cs="Arial"/>
          <w:bCs/>
          <w:szCs w:val="22"/>
        </w:rPr>
        <w:t xml:space="preserve">ehavioral </w:t>
      </w:r>
      <w:r w:rsidR="009F2D36">
        <w:rPr>
          <w:rFonts w:ascii="Arial" w:hAnsi="Arial" w:cs="Arial"/>
          <w:bCs/>
          <w:szCs w:val="22"/>
        </w:rPr>
        <w:t>H</w:t>
      </w:r>
      <w:r>
        <w:rPr>
          <w:rFonts w:ascii="Arial" w:hAnsi="Arial" w:cs="Arial"/>
          <w:bCs/>
          <w:szCs w:val="22"/>
        </w:rPr>
        <w:t xml:space="preserve">ealth </w:t>
      </w:r>
      <w:r w:rsidR="009F2D36">
        <w:rPr>
          <w:rFonts w:ascii="Arial" w:hAnsi="Arial" w:cs="Arial"/>
          <w:bCs/>
          <w:szCs w:val="22"/>
        </w:rPr>
        <w:t>A</w:t>
      </w:r>
      <w:r>
        <w:rPr>
          <w:rFonts w:ascii="Arial" w:hAnsi="Arial" w:cs="Arial"/>
          <w:bCs/>
          <w:szCs w:val="22"/>
        </w:rPr>
        <w:t xml:space="preserve">dvisory </w:t>
      </w:r>
      <w:r w:rsidR="009F2D36">
        <w:rPr>
          <w:rFonts w:ascii="Arial" w:hAnsi="Arial" w:cs="Arial"/>
          <w:bCs/>
          <w:szCs w:val="22"/>
        </w:rPr>
        <w:t>B</w:t>
      </w:r>
      <w:r>
        <w:rPr>
          <w:rFonts w:ascii="Arial" w:hAnsi="Arial" w:cs="Arial"/>
          <w:bCs/>
          <w:szCs w:val="22"/>
        </w:rPr>
        <w:t>oard:</w:t>
      </w:r>
    </w:p>
    <w:tbl>
      <w:tblPr>
        <w:tblpPr w:leftFromText="180" w:rightFromText="180" w:vertAnchor="page" w:horzAnchor="margin" w:tblpY="8276"/>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348"/>
        <w:gridCol w:w="2459"/>
        <w:gridCol w:w="2661"/>
      </w:tblGrid>
      <w:tr w:rsidR="00FF6E54" w:rsidRPr="00806019" w14:paraId="330809D0" w14:textId="77777777" w:rsidTr="00761C5F">
        <w:trPr>
          <w:trHeight w:val="1340"/>
        </w:trPr>
        <w:tc>
          <w:tcPr>
            <w:tcW w:w="2348" w:type="dxa"/>
            <w:shd w:val="clear" w:color="auto" w:fill="BFBFBF" w:themeFill="background1" w:themeFillShade="BF"/>
            <w:vAlign w:val="bottom"/>
            <w:hideMark/>
          </w:tcPr>
          <w:p w14:paraId="69D368C1" w14:textId="77777777" w:rsidR="00FF6E54" w:rsidRPr="00761C5F" w:rsidRDefault="00FF6E54" w:rsidP="00FF6E54">
            <w:pPr>
              <w:rPr>
                <w:rFonts w:ascii="Calibri" w:hAnsi="Calibri"/>
                <w:b/>
                <w:bCs/>
                <w:color w:val="000000"/>
              </w:rPr>
            </w:pPr>
            <w:r w:rsidRPr="00761C5F">
              <w:rPr>
                <w:rFonts w:ascii="Calibri" w:hAnsi="Calibri"/>
                <w:b/>
                <w:bCs/>
                <w:color w:val="000000"/>
              </w:rPr>
              <w:t xml:space="preserve">Name </w:t>
            </w:r>
          </w:p>
        </w:tc>
        <w:tc>
          <w:tcPr>
            <w:tcW w:w="2348" w:type="dxa"/>
            <w:shd w:val="clear" w:color="auto" w:fill="BFBFBF" w:themeFill="background1" w:themeFillShade="BF"/>
            <w:vAlign w:val="bottom"/>
            <w:hideMark/>
          </w:tcPr>
          <w:p w14:paraId="6E66B49D" w14:textId="77777777" w:rsidR="00FF6E54" w:rsidRPr="00761C5F" w:rsidRDefault="00FF6E54" w:rsidP="00FF6E54">
            <w:pPr>
              <w:rPr>
                <w:rFonts w:ascii="Calibri" w:hAnsi="Calibri"/>
                <w:b/>
                <w:bCs/>
                <w:color w:val="000000"/>
              </w:rPr>
            </w:pPr>
            <w:r w:rsidRPr="00761C5F">
              <w:rPr>
                <w:rFonts w:ascii="Calibri" w:hAnsi="Calibri"/>
                <w:b/>
                <w:bCs/>
                <w:color w:val="000000"/>
              </w:rPr>
              <w:t>Proposed Motion</w:t>
            </w:r>
          </w:p>
        </w:tc>
        <w:tc>
          <w:tcPr>
            <w:tcW w:w="2459" w:type="dxa"/>
            <w:shd w:val="clear" w:color="auto" w:fill="BFBFBF" w:themeFill="background1" w:themeFillShade="BF"/>
            <w:vAlign w:val="bottom"/>
            <w:hideMark/>
          </w:tcPr>
          <w:p w14:paraId="752BD894" w14:textId="77777777" w:rsidR="00FF6E54" w:rsidRPr="00761C5F" w:rsidRDefault="00FF6E54" w:rsidP="00FF6E54">
            <w:pPr>
              <w:rPr>
                <w:rFonts w:ascii="Calibri" w:hAnsi="Calibri"/>
                <w:b/>
                <w:bCs/>
                <w:color w:val="000000"/>
              </w:rPr>
            </w:pPr>
            <w:r w:rsidRPr="00761C5F">
              <w:rPr>
                <w:rFonts w:ascii="Calibri" w:hAnsi="Calibri"/>
                <w:b/>
                <w:bCs/>
                <w:color w:val="000000"/>
              </w:rPr>
              <w:t>District of Residence</w:t>
            </w:r>
          </w:p>
        </w:tc>
        <w:tc>
          <w:tcPr>
            <w:tcW w:w="2661" w:type="dxa"/>
            <w:shd w:val="clear" w:color="auto" w:fill="BFBFBF" w:themeFill="background1" w:themeFillShade="BF"/>
            <w:vAlign w:val="bottom"/>
            <w:hideMark/>
          </w:tcPr>
          <w:p w14:paraId="2E20952F" w14:textId="77777777" w:rsidR="00FF6E54" w:rsidRPr="00761C5F" w:rsidRDefault="00FF6E54" w:rsidP="00FF6E54">
            <w:pPr>
              <w:rPr>
                <w:rFonts w:ascii="Calibri" w:hAnsi="Calibri"/>
                <w:b/>
                <w:bCs/>
                <w:color w:val="000000"/>
              </w:rPr>
            </w:pPr>
            <w:r w:rsidRPr="00761C5F">
              <w:rPr>
                <w:rFonts w:ascii="Calibri" w:hAnsi="Calibri"/>
                <w:b/>
                <w:bCs/>
                <w:color w:val="000000"/>
              </w:rPr>
              <w:t xml:space="preserve">Terms </w:t>
            </w:r>
          </w:p>
        </w:tc>
      </w:tr>
      <w:tr w:rsidR="00FF6E54" w:rsidRPr="00806019" w14:paraId="23F2DDC6" w14:textId="77777777" w:rsidTr="00FF6E54">
        <w:trPr>
          <w:trHeight w:val="318"/>
        </w:trPr>
        <w:tc>
          <w:tcPr>
            <w:tcW w:w="2348" w:type="dxa"/>
            <w:shd w:val="clear" w:color="auto" w:fill="auto"/>
            <w:noWrap/>
            <w:vAlign w:val="bottom"/>
            <w:hideMark/>
          </w:tcPr>
          <w:p w14:paraId="566D2CF4" w14:textId="77777777" w:rsidR="00FF6E54" w:rsidRPr="00806019" w:rsidRDefault="00FF6E54" w:rsidP="00FF6E54">
            <w:pPr>
              <w:rPr>
                <w:rFonts w:ascii="Calibri" w:hAnsi="Calibri"/>
                <w:color w:val="000000"/>
              </w:rPr>
            </w:pPr>
            <w:r w:rsidRPr="00806019">
              <w:rPr>
                <w:rFonts w:ascii="Calibri" w:hAnsi="Calibri"/>
                <w:color w:val="000000"/>
              </w:rPr>
              <w:t>Kathryn Obermeyer</w:t>
            </w:r>
          </w:p>
        </w:tc>
        <w:tc>
          <w:tcPr>
            <w:tcW w:w="2348" w:type="dxa"/>
            <w:shd w:val="clear" w:color="auto" w:fill="auto"/>
            <w:noWrap/>
            <w:vAlign w:val="bottom"/>
            <w:hideMark/>
          </w:tcPr>
          <w:p w14:paraId="356275EA" w14:textId="77777777" w:rsidR="00FF6E54" w:rsidRPr="00806019" w:rsidRDefault="00FF6E54" w:rsidP="00FF6E54">
            <w:pPr>
              <w:rPr>
                <w:rFonts w:ascii="Calibri" w:hAnsi="Calibri"/>
                <w:color w:val="000000"/>
              </w:rPr>
            </w:pPr>
            <w:r w:rsidRPr="00806019">
              <w:rPr>
                <w:rFonts w:ascii="Calibri" w:hAnsi="Calibri"/>
                <w:color w:val="000000"/>
              </w:rPr>
              <w:t>2016-0154</w:t>
            </w:r>
          </w:p>
        </w:tc>
        <w:tc>
          <w:tcPr>
            <w:tcW w:w="2459" w:type="dxa"/>
            <w:shd w:val="clear" w:color="auto" w:fill="auto"/>
            <w:noWrap/>
            <w:vAlign w:val="bottom"/>
            <w:hideMark/>
          </w:tcPr>
          <w:p w14:paraId="1D5273B7" w14:textId="77777777" w:rsidR="00FF6E54" w:rsidRPr="00806019" w:rsidRDefault="00FF6E54" w:rsidP="00FF6E54">
            <w:pPr>
              <w:rPr>
                <w:rFonts w:ascii="Calibri" w:hAnsi="Calibri"/>
                <w:color w:val="000000"/>
              </w:rPr>
            </w:pPr>
            <w:r w:rsidRPr="00806019">
              <w:rPr>
                <w:rFonts w:ascii="Calibri" w:hAnsi="Calibri"/>
                <w:color w:val="000000"/>
              </w:rPr>
              <w:t>D2</w:t>
            </w:r>
          </w:p>
        </w:tc>
        <w:tc>
          <w:tcPr>
            <w:tcW w:w="2661" w:type="dxa"/>
            <w:shd w:val="clear" w:color="auto" w:fill="auto"/>
            <w:noWrap/>
            <w:vAlign w:val="bottom"/>
            <w:hideMark/>
          </w:tcPr>
          <w:p w14:paraId="7F2E07EC" w14:textId="77777777" w:rsidR="00FF6E54" w:rsidRPr="00806019" w:rsidRDefault="00FF6E54" w:rsidP="00FF6E54">
            <w:pPr>
              <w:rPr>
                <w:rFonts w:ascii="Calibri" w:hAnsi="Calibri"/>
                <w:color w:val="000000"/>
              </w:rPr>
            </w:pPr>
            <w:r w:rsidRPr="00806019">
              <w:rPr>
                <w:rFonts w:ascii="Calibri" w:hAnsi="Calibri"/>
                <w:color w:val="000000"/>
              </w:rPr>
              <w:t>1-yr</w:t>
            </w:r>
          </w:p>
        </w:tc>
      </w:tr>
      <w:tr w:rsidR="00FF6E54" w:rsidRPr="00806019" w14:paraId="352A98DF" w14:textId="77777777" w:rsidTr="00FF6E54">
        <w:trPr>
          <w:trHeight w:val="318"/>
        </w:trPr>
        <w:tc>
          <w:tcPr>
            <w:tcW w:w="2348" w:type="dxa"/>
            <w:shd w:val="clear" w:color="000000" w:fill="FFFFFF"/>
            <w:noWrap/>
            <w:vAlign w:val="bottom"/>
            <w:hideMark/>
          </w:tcPr>
          <w:p w14:paraId="3732C448" w14:textId="77777777" w:rsidR="00FF6E54" w:rsidRPr="00806019" w:rsidRDefault="00FF6E54" w:rsidP="00FF6E54">
            <w:pPr>
              <w:rPr>
                <w:rFonts w:ascii="Calibri" w:hAnsi="Calibri"/>
                <w:color w:val="000000"/>
              </w:rPr>
            </w:pPr>
            <w:r w:rsidRPr="00806019">
              <w:rPr>
                <w:rFonts w:ascii="Calibri" w:hAnsi="Calibri"/>
                <w:color w:val="000000"/>
              </w:rPr>
              <w:t xml:space="preserve">Alicia </w:t>
            </w:r>
            <w:proofErr w:type="spellStart"/>
            <w:r w:rsidRPr="00806019">
              <w:rPr>
                <w:rFonts w:ascii="Calibri" w:hAnsi="Calibri"/>
                <w:color w:val="000000"/>
              </w:rPr>
              <w:t>Glenwell</w:t>
            </w:r>
            <w:proofErr w:type="spellEnd"/>
          </w:p>
        </w:tc>
        <w:tc>
          <w:tcPr>
            <w:tcW w:w="2348" w:type="dxa"/>
            <w:shd w:val="clear" w:color="auto" w:fill="auto"/>
            <w:noWrap/>
            <w:vAlign w:val="bottom"/>
            <w:hideMark/>
          </w:tcPr>
          <w:p w14:paraId="31A0BF58" w14:textId="77777777" w:rsidR="00FF6E54" w:rsidRPr="00806019" w:rsidRDefault="00FF6E54" w:rsidP="00FF6E54">
            <w:pPr>
              <w:rPr>
                <w:rFonts w:ascii="Calibri" w:hAnsi="Calibri"/>
                <w:color w:val="000000"/>
              </w:rPr>
            </w:pPr>
            <w:r w:rsidRPr="00806019">
              <w:rPr>
                <w:rFonts w:ascii="Calibri" w:hAnsi="Calibri"/>
                <w:color w:val="000000"/>
              </w:rPr>
              <w:t>2016-0153</w:t>
            </w:r>
          </w:p>
        </w:tc>
        <w:tc>
          <w:tcPr>
            <w:tcW w:w="2459" w:type="dxa"/>
            <w:shd w:val="clear" w:color="000000" w:fill="FFFFFF"/>
            <w:noWrap/>
            <w:vAlign w:val="bottom"/>
            <w:hideMark/>
          </w:tcPr>
          <w:p w14:paraId="7ED96DDA" w14:textId="77777777" w:rsidR="00FF6E54" w:rsidRPr="00806019" w:rsidRDefault="00FF6E54" w:rsidP="00FF6E54">
            <w:pPr>
              <w:rPr>
                <w:rFonts w:ascii="Calibri" w:hAnsi="Calibri"/>
                <w:color w:val="000000"/>
              </w:rPr>
            </w:pPr>
            <w:r w:rsidRPr="00806019">
              <w:rPr>
                <w:rFonts w:ascii="Calibri" w:hAnsi="Calibri"/>
                <w:color w:val="000000"/>
              </w:rPr>
              <w:t>D9</w:t>
            </w:r>
          </w:p>
        </w:tc>
        <w:tc>
          <w:tcPr>
            <w:tcW w:w="2661" w:type="dxa"/>
            <w:shd w:val="clear" w:color="auto" w:fill="auto"/>
            <w:noWrap/>
            <w:vAlign w:val="bottom"/>
            <w:hideMark/>
          </w:tcPr>
          <w:p w14:paraId="7658510F" w14:textId="77777777" w:rsidR="00FF6E54" w:rsidRPr="00806019" w:rsidRDefault="00FF6E54" w:rsidP="00FF6E54">
            <w:pPr>
              <w:rPr>
                <w:rFonts w:ascii="Calibri" w:hAnsi="Calibri"/>
                <w:color w:val="000000"/>
              </w:rPr>
            </w:pPr>
            <w:r w:rsidRPr="00806019">
              <w:rPr>
                <w:rFonts w:ascii="Calibri" w:hAnsi="Calibri"/>
                <w:color w:val="000000"/>
              </w:rPr>
              <w:t>1-yr</w:t>
            </w:r>
          </w:p>
        </w:tc>
      </w:tr>
      <w:tr w:rsidR="00FF6E54" w:rsidRPr="00806019" w14:paraId="0A59278E" w14:textId="77777777" w:rsidTr="00FF6E54">
        <w:trPr>
          <w:trHeight w:val="318"/>
        </w:trPr>
        <w:tc>
          <w:tcPr>
            <w:tcW w:w="2348" w:type="dxa"/>
            <w:shd w:val="clear" w:color="auto" w:fill="auto"/>
            <w:noWrap/>
            <w:vAlign w:val="bottom"/>
            <w:hideMark/>
          </w:tcPr>
          <w:p w14:paraId="3E37768F" w14:textId="77777777" w:rsidR="00FF6E54" w:rsidRPr="00806019" w:rsidRDefault="00FF6E54" w:rsidP="00FF6E54">
            <w:pPr>
              <w:rPr>
                <w:rFonts w:ascii="Calibri" w:hAnsi="Calibri"/>
                <w:color w:val="000000"/>
              </w:rPr>
            </w:pPr>
            <w:r w:rsidRPr="00806019">
              <w:rPr>
                <w:rFonts w:ascii="Calibri" w:hAnsi="Calibri"/>
                <w:color w:val="000000"/>
              </w:rPr>
              <w:t>Amber Arndt</w:t>
            </w:r>
          </w:p>
        </w:tc>
        <w:tc>
          <w:tcPr>
            <w:tcW w:w="2348" w:type="dxa"/>
            <w:shd w:val="clear" w:color="auto" w:fill="auto"/>
            <w:noWrap/>
            <w:vAlign w:val="bottom"/>
            <w:hideMark/>
          </w:tcPr>
          <w:p w14:paraId="70CC13BA" w14:textId="77777777" w:rsidR="00FF6E54" w:rsidRPr="00806019" w:rsidRDefault="00FF6E54" w:rsidP="00FF6E54">
            <w:pPr>
              <w:rPr>
                <w:rFonts w:ascii="Calibri" w:hAnsi="Calibri"/>
                <w:color w:val="000000"/>
              </w:rPr>
            </w:pPr>
            <w:r w:rsidRPr="00806019">
              <w:rPr>
                <w:rFonts w:ascii="Calibri" w:hAnsi="Calibri"/>
                <w:color w:val="000000"/>
              </w:rPr>
              <w:t>2016-0152</w:t>
            </w:r>
          </w:p>
        </w:tc>
        <w:tc>
          <w:tcPr>
            <w:tcW w:w="2459" w:type="dxa"/>
            <w:shd w:val="clear" w:color="auto" w:fill="auto"/>
            <w:noWrap/>
            <w:vAlign w:val="bottom"/>
            <w:hideMark/>
          </w:tcPr>
          <w:p w14:paraId="601DC738" w14:textId="77777777" w:rsidR="00FF6E54" w:rsidRPr="00806019" w:rsidRDefault="00FF6E54" w:rsidP="00FF6E54">
            <w:pPr>
              <w:rPr>
                <w:rFonts w:ascii="Calibri" w:hAnsi="Calibri"/>
                <w:color w:val="000000"/>
              </w:rPr>
            </w:pPr>
            <w:r w:rsidRPr="00806019">
              <w:rPr>
                <w:rFonts w:ascii="Calibri" w:hAnsi="Calibri"/>
                <w:color w:val="000000"/>
              </w:rPr>
              <w:t>D4</w:t>
            </w:r>
          </w:p>
        </w:tc>
        <w:tc>
          <w:tcPr>
            <w:tcW w:w="2661" w:type="dxa"/>
            <w:shd w:val="clear" w:color="auto" w:fill="auto"/>
            <w:noWrap/>
            <w:vAlign w:val="bottom"/>
            <w:hideMark/>
          </w:tcPr>
          <w:p w14:paraId="7170AAE6" w14:textId="77777777" w:rsidR="00FF6E54" w:rsidRPr="00806019" w:rsidRDefault="00FF6E54" w:rsidP="00FF6E54">
            <w:pPr>
              <w:rPr>
                <w:rFonts w:ascii="Calibri" w:hAnsi="Calibri"/>
                <w:color w:val="000000"/>
              </w:rPr>
            </w:pPr>
            <w:r w:rsidRPr="00806019">
              <w:rPr>
                <w:rFonts w:ascii="Calibri" w:hAnsi="Calibri"/>
                <w:color w:val="000000"/>
              </w:rPr>
              <w:t>1-yr</w:t>
            </w:r>
          </w:p>
        </w:tc>
      </w:tr>
      <w:tr w:rsidR="00FF6E54" w:rsidRPr="00806019" w14:paraId="432B6357" w14:textId="77777777" w:rsidTr="00FF6E54">
        <w:trPr>
          <w:trHeight w:val="318"/>
        </w:trPr>
        <w:tc>
          <w:tcPr>
            <w:tcW w:w="2348" w:type="dxa"/>
            <w:shd w:val="clear" w:color="auto" w:fill="auto"/>
            <w:noWrap/>
            <w:vAlign w:val="bottom"/>
            <w:hideMark/>
          </w:tcPr>
          <w:p w14:paraId="194F1894" w14:textId="77777777" w:rsidR="00FF6E54" w:rsidRPr="00806019" w:rsidRDefault="00FF6E54" w:rsidP="00FF6E54">
            <w:pPr>
              <w:rPr>
                <w:rFonts w:ascii="Calibri" w:hAnsi="Calibri"/>
                <w:color w:val="000000"/>
              </w:rPr>
            </w:pPr>
            <w:r w:rsidRPr="00806019">
              <w:rPr>
                <w:rFonts w:ascii="Calibri" w:hAnsi="Calibri"/>
                <w:color w:val="000000"/>
              </w:rPr>
              <w:t>Lauren Dickinson</w:t>
            </w:r>
          </w:p>
        </w:tc>
        <w:tc>
          <w:tcPr>
            <w:tcW w:w="2348" w:type="dxa"/>
            <w:shd w:val="clear" w:color="auto" w:fill="auto"/>
            <w:noWrap/>
            <w:vAlign w:val="bottom"/>
            <w:hideMark/>
          </w:tcPr>
          <w:p w14:paraId="0A6E9CC4" w14:textId="77777777" w:rsidR="00FF6E54" w:rsidRPr="00806019" w:rsidRDefault="00FF6E54" w:rsidP="00FF6E54">
            <w:pPr>
              <w:rPr>
                <w:rFonts w:ascii="Calibri" w:hAnsi="Calibri"/>
                <w:color w:val="000000"/>
              </w:rPr>
            </w:pPr>
            <w:r w:rsidRPr="00806019">
              <w:rPr>
                <w:rFonts w:ascii="Calibri" w:hAnsi="Calibri"/>
                <w:color w:val="000000"/>
              </w:rPr>
              <w:t>2016-0151</w:t>
            </w:r>
          </w:p>
        </w:tc>
        <w:tc>
          <w:tcPr>
            <w:tcW w:w="2459" w:type="dxa"/>
            <w:shd w:val="clear" w:color="auto" w:fill="auto"/>
            <w:noWrap/>
            <w:vAlign w:val="bottom"/>
            <w:hideMark/>
          </w:tcPr>
          <w:p w14:paraId="5080CB1E" w14:textId="77777777" w:rsidR="00FF6E54" w:rsidRPr="00806019" w:rsidRDefault="00FF6E54" w:rsidP="00FF6E54">
            <w:pPr>
              <w:rPr>
                <w:rFonts w:ascii="Calibri" w:hAnsi="Calibri"/>
                <w:color w:val="000000"/>
              </w:rPr>
            </w:pPr>
            <w:r w:rsidRPr="00806019">
              <w:rPr>
                <w:rFonts w:ascii="Calibri" w:hAnsi="Calibri"/>
                <w:color w:val="000000"/>
              </w:rPr>
              <w:t>D4</w:t>
            </w:r>
          </w:p>
        </w:tc>
        <w:tc>
          <w:tcPr>
            <w:tcW w:w="2661" w:type="dxa"/>
            <w:shd w:val="clear" w:color="auto" w:fill="auto"/>
            <w:noWrap/>
            <w:vAlign w:val="bottom"/>
            <w:hideMark/>
          </w:tcPr>
          <w:p w14:paraId="77FD1569" w14:textId="77777777" w:rsidR="00FF6E54" w:rsidRPr="00806019" w:rsidRDefault="00FF6E54" w:rsidP="00FF6E54">
            <w:pPr>
              <w:rPr>
                <w:rFonts w:ascii="Calibri" w:hAnsi="Calibri"/>
                <w:color w:val="000000"/>
              </w:rPr>
            </w:pPr>
            <w:r w:rsidRPr="00806019">
              <w:rPr>
                <w:rFonts w:ascii="Calibri" w:hAnsi="Calibri"/>
                <w:color w:val="000000"/>
              </w:rPr>
              <w:t>1-yr</w:t>
            </w:r>
          </w:p>
        </w:tc>
      </w:tr>
      <w:tr w:rsidR="00FF6E54" w:rsidRPr="00806019" w14:paraId="73B22FEF" w14:textId="77777777" w:rsidTr="00FF6E54">
        <w:trPr>
          <w:trHeight w:val="318"/>
        </w:trPr>
        <w:tc>
          <w:tcPr>
            <w:tcW w:w="2348" w:type="dxa"/>
            <w:shd w:val="clear" w:color="auto" w:fill="auto"/>
            <w:noWrap/>
            <w:vAlign w:val="bottom"/>
            <w:hideMark/>
          </w:tcPr>
          <w:p w14:paraId="728EE6BB" w14:textId="77777777" w:rsidR="00FF6E54" w:rsidRPr="00806019" w:rsidRDefault="00FF6E54" w:rsidP="00FF6E54">
            <w:pPr>
              <w:rPr>
                <w:rFonts w:ascii="Calibri" w:hAnsi="Calibri"/>
                <w:color w:val="000000"/>
              </w:rPr>
            </w:pPr>
            <w:r w:rsidRPr="00806019">
              <w:rPr>
                <w:rFonts w:ascii="Calibri" w:hAnsi="Calibri"/>
                <w:color w:val="000000"/>
              </w:rPr>
              <w:t>Melody Starkey</w:t>
            </w:r>
          </w:p>
        </w:tc>
        <w:tc>
          <w:tcPr>
            <w:tcW w:w="2348" w:type="dxa"/>
            <w:shd w:val="clear" w:color="auto" w:fill="auto"/>
            <w:noWrap/>
            <w:vAlign w:val="bottom"/>
            <w:hideMark/>
          </w:tcPr>
          <w:p w14:paraId="6F3683E0" w14:textId="77777777" w:rsidR="00FF6E54" w:rsidRPr="00806019" w:rsidRDefault="00FF6E54" w:rsidP="00FF6E54">
            <w:pPr>
              <w:rPr>
                <w:rFonts w:ascii="Calibri" w:hAnsi="Calibri"/>
                <w:color w:val="000000"/>
              </w:rPr>
            </w:pPr>
            <w:r w:rsidRPr="00806019">
              <w:rPr>
                <w:rFonts w:ascii="Calibri" w:hAnsi="Calibri"/>
                <w:color w:val="000000"/>
              </w:rPr>
              <w:t>2016-0141</w:t>
            </w:r>
          </w:p>
        </w:tc>
        <w:tc>
          <w:tcPr>
            <w:tcW w:w="2459" w:type="dxa"/>
            <w:shd w:val="clear" w:color="auto" w:fill="auto"/>
            <w:noWrap/>
            <w:vAlign w:val="bottom"/>
            <w:hideMark/>
          </w:tcPr>
          <w:p w14:paraId="196E109A" w14:textId="77777777" w:rsidR="00FF6E54" w:rsidRPr="00806019" w:rsidRDefault="00FF6E54" w:rsidP="00FF6E54">
            <w:pPr>
              <w:rPr>
                <w:rFonts w:ascii="Calibri" w:hAnsi="Calibri"/>
                <w:color w:val="000000"/>
              </w:rPr>
            </w:pPr>
            <w:r w:rsidRPr="00806019">
              <w:rPr>
                <w:rFonts w:ascii="Calibri" w:hAnsi="Calibri"/>
                <w:color w:val="000000"/>
              </w:rPr>
              <w:t>D8</w:t>
            </w:r>
          </w:p>
        </w:tc>
        <w:tc>
          <w:tcPr>
            <w:tcW w:w="2661" w:type="dxa"/>
            <w:shd w:val="clear" w:color="auto" w:fill="auto"/>
            <w:noWrap/>
            <w:vAlign w:val="bottom"/>
            <w:hideMark/>
          </w:tcPr>
          <w:p w14:paraId="2E7FB0E6" w14:textId="77777777" w:rsidR="00FF6E54" w:rsidRPr="00806019" w:rsidRDefault="00FF6E54" w:rsidP="00FF6E54">
            <w:pPr>
              <w:rPr>
                <w:rFonts w:ascii="Calibri" w:hAnsi="Calibri"/>
                <w:color w:val="000000"/>
              </w:rPr>
            </w:pPr>
            <w:r w:rsidRPr="00806019">
              <w:rPr>
                <w:rFonts w:ascii="Calibri" w:hAnsi="Calibri"/>
                <w:color w:val="000000"/>
              </w:rPr>
              <w:t>1-yr</w:t>
            </w:r>
          </w:p>
        </w:tc>
      </w:tr>
      <w:tr w:rsidR="00FF6E54" w:rsidRPr="00806019" w14:paraId="17481697" w14:textId="77777777" w:rsidTr="00FF6E54">
        <w:trPr>
          <w:trHeight w:val="318"/>
        </w:trPr>
        <w:tc>
          <w:tcPr>
            <w:tcW w:w="2348" w:type="dxa"/>
            <w:shd w:val="clear" w:color="auto" w:fill="auto"/>
            <w:noWrap/>
            <w:vAlign w:val="bottom"/>
            <w:hideMark/>
          </w:tcPr>
          <w:p w14:paraId="15E5CF80" w14:textId="77777777" w:rsidR="00FF6E54" w:rsidRPr="00806019" w:rsidRDefault="00FF6E54" w:rsidP="00FF6E54">
            <w:pPr>
              <w:rPr>
                <w:rFonts w:ascii="Calibri" w:hAnsi="Calibri"/>
                <w:color w:val="000000"/>
              </w:rPr>
            </w:pPr>
            <w:r w:rsidRPr="00806019">
              <w:rPr>
                <w:rFonts w:ascii="Calibri" w:hAnsi="Calibri"/>
                <w:color w:val="000000"/>
              </w:rPr>
              <w:t xml:space="preserve">Reza Hosseini </w:t>
            </w:r>
            <w:proofErr w:type="spellStart"/>
            <w:r w:rsidRPr="00806019">
              <w:rPr>
                <w:rFonts w:ascii="Calibri" w:hAnsi="Calibri"/>
                <w:color w:val="000000"/>
              </w:rPr>
              <w:t>Ghomi</w:t>
            </w:r>
            <w:proofErr w:type="spellEnd"/>
          </w:p>
        </w:tc>
        <w:tc>
          <w:tcPr>
            <w:tcW w:w="2348" w:type="dxa"/>
            <w:shd w:val="clear" w:color="auto" w:fill="auto"/>
            <w:noWrap/>
            <w:vAlign w:val="bottom"/>
            <w:hideMark/>
          </w:tcPr>
          <w:p w14:paraId="2C5615BA" w14:textId="77777777" w:rsidR="00FF6E54" w:rsidRPr="00806019" w:rsidRDefault="00FF6E54" w:rsidP="00FF6E54">
            <w:pPr>
              <w:rPr>
                <w:rFonts w:ascii="Calibri" w:hAnsi="Calibri"/>
                <w:color w:val="000000"/>
              </w:rPr>
            </w:pPr>
            <w:r w:rsidRPr="00806019">
              <w:rPr>
                <w:rFonts w:ascii="Calibri" w:hAnsi="Calibri"/>
                <w:color w:val="000000"/>
              </w:rPr>
              <w:t>2016-0150</w:t>
            </w:r>
          </w:p>
        </w:tc>
        <w:tc>
          <w:tcPr>
            <w:tcW w:w="2459" w:type="dxa"/>
            <w:shd w:val="clear" w:color="auto" w:fill="auto"/>
            <w:noWrap/>
            <w:vAlign w:val="bottom"/>
            <w:hideMark/>
          </w:tcPr>
          <w:p w14:paraId="7D8C4B32" w14:textId="77777777" w:rsidR="00FF6E54" w:rsidRPr="00806019" w:rsidRDefault="00FF6E54" w:rsidP="00FF6E54">
            <w:pPr>
              <w:rPr>
                <w:rFonts w:ascii="Calibri" w:hAnsi="Calibri"/>
                <w:color w:val="000000"/>
              </w:rPr>
            </w:pPr>
            <w:r w:rsidRPr="00806019">
              <w:rPr>
                <w:rFonts w:ascii="Calibri" w:hAnsi="Calibri"/>
                <w:color w:val="000000"/>
              </w:rPr>
              <w:t>D2</w:t>
            </w:r>
          </w:p>
        </w:tc>
        <w:tc>
          <w:tcPr>
            <w:tcW w:w="2661" w:type="dxa"/>
            <w:shd w:val="clear" w:color="auto" w:fill="auto"/>
            <w:noWrap/>
            <w:vAlign w:val="bottom"/>
            <w:hideMark/>
          </w:tcPr>
          <w:p w14:paraId="0A2DBA13" w14:textId="77777777" w:rsidR="00FF6E54" w:rsidRPr="00806019" w:rsidRDefault="00FF6E54" w:rsidP="00FF6E54">
            <w:pPr>
              <w:rPr>
                <w:rFonts w:ascii="Calibri" w:hAnsi="Calibri"/>
                <w:color w:val="000000"/>
              </w:rPr>
            </w:pPr>
            <w:r w:rsidRPr="00806019">
              <w:rPr>
                <w:rFonts w:ascii="Calibri" w:hAnsi="Calibri"/>
                <w:color w:val="000000"/>
              </w:rPr>
              <w:t>2-yr</w:t>
            </w:r>
          </w:p>
        </w:tc>
      </w:tr>
      <w:tr w:rsidR="00FF6E54" w:rsidRPr="00806019" w14:paraId="3ED22289" w14:textId="77777777" w:rsidTr="00FF6E54">
        <w:trPr>
          <w:trHeight w:val="318"/>
        </w:trPr>
        <w:tc>
          <w:tcPr>
            <w:tcW w:w="2348" w:type="dxa"/>
            <w:shd w:val="clear" w:color="auto" w:fill="auto"/>
            <w:noWrap/>
            <w:vAlign w:val="bottom"/>
            <w:hideMark/>
          </w:tcPr>
          <w:p w14:paraId="43974E5C" w14:textId="77777777" w:rsidR="00FF6E54" w:rsidRPr="00806019" w:rsidRDefault="00FF6E54" w:rsidP="00FF6E54">
            <w:pPr>
              <w:rPr>
                <w:rFonts w:ascii="Calibri" w:hAnsi="Calibri"/>
                <w:color w:val="000000"/>
              </w:rPr>
            </w:pPr>
            <w:r w:rsidRPr="00806019">
              <w:rPr>
                <w:rFonts w:ascii="Calibri" w:hAnsi="Calibri"/>
                <w:color w:val="000000"/>
              </w:rPr>
              <w:t>Krystal Livingston</w:t>
            </w:r>
          </w:p>
        </w:tc>
        <w:tc>
          <w:tcPr>
            <w:tcW w:w="2348" w:type="dxa"/>
            <w:shd w:val="clear" w:color="auto" w:fill="auto"/>
            <w:noWrap/>
            <w:vAlign w:val="bottom"/>
            <w:hideMark/>
          </w:tcPr>
          <w:p w14:paraId="1EA5FF68" w14:textId="77777777" w:rsidR="00FF6E54" w:rsidRPr="00806019" w:rsidRDefault="00FF6E54" w:rsidP="00FF6E54">
            <w:pPr>
              <w:rPr>
                <w:rFonts w:ascii="Calibri" w:hAnsi="Calibri"/>
                <w:color w:val="000000"/>
              </w:rPr>
            </w:pPr>
            <w:r w:rsidRPr="00806019">
              <w:rPr>
                <w:rFonts w:ascii="Calibri" w:hAnsi="Calibri"/>
                <w:color w:val="000000"/>
              </w:rPr>
              <w:t>2016-0149</w:t>
            </w:r>
          </w:p>
        </w:tc>
        <w:tc>
          <w:tcPr>
            <w:tcW w:w="2459" w:type="dxa"/>
            <w:shd w:val="clear" w:color="auto" w:fill="auto"/>
            <w:noWrap/>
            <w:vAlign w:val="bottom"/>
            <w:hideMark/>
          </w:tcPr>
          <w:p w14:paraId="61440668" w14:textId="77777777" w:rsidR="00FF6E54" w:rsidRPr="00806019" w:rsidRDefault="00FF6E54" w:rsidP="00FF6E54">
            <w:pPr>
              <w:rPr>
                <w:rFonts w:ascii="Calibri" w:hAnsi="Calibri"/>
                <w:color w:val="000000"/>
              </w:rPr>
            </w:pPr>
            <w:r w:rsidRPr="00806019">
              <w:rPr>
                <w:rFonts w:ascii="Calibri" w:hAnsi="Calibri"/>
                <w:color w:val="000000"/>
              </w:rPr>
              <w:t>D7</w:t>
            </w:r>
          </w:p>
        </w:tc>
        <w:tc>
          <w:tcPr>
            <w:tcW w:w="2661" w:type="dxa"/>
            <w:shd w:val="clear" w:color="auto" w:fill="auto"/>
            <w:noWrap/>
            <w:vAlign w:val="bottom"/>
            <w:hideMark/>
          </w:tcPr>
          <w:p w14:paraId="09B6A484" w14:textId="77777777" w:rsidR="00FF6E54" w:rsidRPr="00806019" w:rsidRDefault="00FF6E54" w:rsidP="00FF6E54">
            <w:pPr>
              <w:rPr>
                <w:rFonts w:ascii="Calibri" w:hAnsi="Calibri"/>
                <w:color w:val="000000"/>
              </w:rPr>
            </w:pPr>
            <w:r w:rsidRPr="00806019">
              <w:rPr>
                <w:rFonts w:ascii="Calibri" w:hAnsi="Calibri"/>
                <w:color w:val="000000"/>
              </w:rPr>
              <w:t>2-yr</w:t>
            </w:r>
          </w:p>
        </w:tc>
      </w:tr>
      <w:tr w:rsidR="00FF6E54" w:rsidRPr="00806019" w14:paraId="51C9AAFB" w14:textId="77777777" w:rsidTr="00FF6E54">
        <w:trPr>
          <w:trHeight w:val="318"/>
        </w:trPr>
        <w:tc>
          <w:tcPr>
            <w:tcW w:w="2348" w:type="dxa"/>
            <w:shd w:val="clear" w:color="auto" w:fill="auto"/>
            <w:noWrap/>
            <w:vAlign w:val="bottom"/>
            <w:hideMark/>
          </w:tcPr>
          <w:p w14:paraId="1E83BFA8" w14:textId="77777777" w:rsidR="00FF6E54" w:rsidRPr="00806019" w:rsidRDefault="00FF6E54" w:rsidP="00FF6E54">
            <w:pPr>
              <w:rPr>
                <w:rFonts w:ascii="Calibri" w:hAnsi="Calibri"/>
                <w:color w:val="000000"/>
              </w:rPr>
            </w:pPr>
            <w:r w:rsidRPr="00806019">
              <w:rPr>
                <w:rFonts w:ascii="Calibri" w:hAnsi="Calibri"/>
                <w:color w:val="000000"/>
              </w:rPr>
              <w:t>Nancy Dow</w:t>
            </w:r>
          </w:p>
        </w:tc>
        <w:tc>
          <w:tcPr>
            <w:tcW w:w="2348" w:type="dxa"/>
            <w:shd w:val="clear" w:color="auto" w:fill="auto"/>
            <w:noWrap/>
            <w:vAlign w:val="bottom"/>
            <w:hideMark/>
          </w:tcPr>
          <w:p w14:paraId="3F5C5A5C" w14:textId="77777777" w:rsidR="00FF6E54" w:rsidRPr="00806019" w:rsidRDefault="00FF6E54" w:rsidP="00FF6E54">
            <w:pPr>
              <w:rPr>
                <w:rFonts w:ascii="Calibri" w:hAnsi="Calibri"/>
                <w:color w:val="000000"/>
              </w:rPr>
            </w:pPr>
            <w:r w:rsidRPr="00806019">
              <w:rPr>
                <w:rFonts w:ascii="Calibri" w:hAnsi="Calibri"/>
                <w:color w:val="000000"/>
              </w:rPr>
              <w:t>2016-0148</w:t>
            </w:r>
          </w:p>
        </w:tc>
        <w:tc>
          <w:tcPr>
            <w:tcW w:w="2459" w:type="dxa"/>
            <w:shd w:val="clear" w:color="auto" w:fill="auto"/>
            <w:noWrap/>
            <w:vAlign w:val="bottom"/>
            <w:hideMark/>
          </w:tcPr>
          <w:p w14:paraId="55035C74" w14:textId="77777777" w:rsidR="00FF6E54" w:rsidRPr="00806019" w:rsidRDefault="00FF6E54" w:rsidP="00FF6E54">
            <w:pPr>
              <w:rPr>
                <w:rFonts w:ascii="Calibri" w:hAnsi="Calibri"/>
                <w:color w:val="000000"/>
              </w:rPr>
            </w:pPr>
            <w:r w:rsidRPr="00806019">
              <w:rPr>
                <w:rFonts w:ascii="Calibri" w:hAnsi="Calibri"/>
                <w:color w:val="000000"/>
              </w:rPr>
              <w:t>D2</w:t>
            </w:r>
          </w:p>
        </w:tc>
        <w:tc>
          <w:tcPr>
            <w:tcW w:w="2661" w:type="dxa"/>
            <w:shd w:val="clear" w:color="auto" w:fill="auto"/>
            <w:noWrap/>
            <w:vAlign w:val="bottom"/>
            <w:hideMark/>
          </w:tcPr>
          <w:p w14:paraId="7CFEB098" w14:textId="77777777" w:rsidR="00FF6E54" w:rsidRPr="00806019" w:rsidRDefault="00FF6E54" w:rsidP="00FF6E54">
            <w:pPr>
              <w:rPr>
                <w:rFonts w:ascii="Calibri" w:hAnsi="Calibri"/>
                <w:color w:val="000000"/>
              </w:rPr>
            </w:pPr>
            <w:r w:rsidRPr="00806019">
              <w:rPr>
                <w:rFonts w:ascii="Calibri" w:hAnsi="Calibri"/>
                <w:color w:val="000000"/>
              </w:rPr>
              <w:t>2-yr</w:t>
            </w:r>
          </w:p>
        </w:tc>
      </w:tr>
      <w:tr w:rsidR="00FF6E54" w:rsidRPr="00806019" w14:paraId="638A68C2" w14:textId="77777777" w:rsidTr="00FF6E54">
        <w:trPr>
          <w:trHeight w:val="318"/>
        </w:trPr>
        <w:tc>
          <w:tcPr>
            <w:tcW w:w="2348" w:type="dxa"/>
            <w:shd w:val="clear" w:color="auto" w:fill="auto"/>
            <w:noWrap/>
            <w:vAlign w:val="bottom"/>
            <w:hideMark/>
          </w:tcPr>
          <w:p w14:paraId="40B15173" w14:textId="77777777" w:rsidR="00FF6E54" w:rsidRPr="00806019" w:rsidRDefault="00FF6E54" w:rsidP="00FF6E54">
            <w:pPr>
              <w:rPr>
                <w:rFonts w:ascii="Calibri" w:hAnsi="Calibri"/>
                <w:color w:val="000000"/>
              </w:rPr>
            </w:pPr>
            <w:r w:rsidRPr="00806019">
              <w:rPr>
                <w:rFonts w:ascii="Calibri" w:hAnsi="Calibri"/>
                <w:color w:val="000000"/>
              </w:rPr>
              <w:t>Lauren Davis</w:t>
            </w:r>
          </w:p>
        </w:tc>
        <w:tc>
          <w:tcPr>
            <w:tcW w:w="2348" w:type="dxa"/>
            <w:shd w:val="clear" w:color="auto" w:fill="auto"/>
            <w:noWrap/>
            <w:vAlign w:val="bottom"/>
            <w:hideMark/>
          </w:tcPr>
          <w:p w14:paraId="6D8E82B0" w14:textId="77777777" w:rsidR="00FF6E54" w:rsidRPr="00806019" w:rsidRDefault="00FF6E54" w:rsidP="00FF6E54">
            <w:pPr>
              <w:rPr>
                <w:rFonts w:ascii="Calibri" w:hAnsi="Calibri"/>
                <w:color w:val="000000"/>
              </w:rPr>
            </w:pPr>
            <w:r w:rsidRPr="00806019">
              <w:rPr>
                <w:rFonts w:ascii="Calibri" w:hAnsi="Calibri"/>
                <w:color w:val="000000"/>
              </w:rPr>
              <w:t>2016-0147</w:t>
            </w:r>
          </w:p>
        </w:tc>
        <w:tc>
          <w:tcPr>
            <w:tcW w:w="2459" w:type="dxa"/>
            <w:shd w:val="clear" w:color="auto" w:fill="auto"/>
            <w:noWrap/>
            <w:vAlign w:val="bottom"/>
            <w:hideMark/>
          </w:tcPr>
          <w:p w14:paraId="0F3898F2" w14:textId="77777777" w:rsidR="00FF6E54" w:rsidRPr="00806019" w:rsidRDefault="00FF6E54" w:rsidP="00FF6E54">
            <w:pPr>
              <w:rPr>
                <w:rFonts w:ascii="Calibri" w:hAnsi="Calibri"/>
                <w:color w:val="000000"/>
              </w:rPr>
            </w:pPr>
            <w:r w:rsidRPr="00806019">
              <w:rPr>
                <w:rFonts w:ascii="Calibri" w:hAnsi="Calibri"/>
                <w:color w:val="000000"/>
              </w:rPr>
              <w:t>D1</w:t>
            </w:r>
          </w:p>
        </w:tc>
        <w:tc>
          <w:tcPr>
            <w:tcW w:w="2661" w:type="dxa"/>
            <w:shd w:val="clear" w:color="auto" w:fill="auto"/>
            <w:noWrap/>
            <w:vAlign w:val="bottom"/>
            <w:hideMark/>
          </w:tcPr>
          <w:p w14:paraId="09502AE6" w14:textId="77777777" w:rsidR="00FF6E54" w:rsidRPr="00806019" w:rsidRDefault="00FF6E54" w:rsidP="00FF6E54">
            <w:pPr>
              <w:rPr>
                <w:rFonts w:ascii="Calibri" w:hAnsi="Calibri"/>
                <w:color w:val="000000"/>
              </w:rPr>
            </w:pPr>
            <w:r w:rsidRPr="00806019">
              <w:rPr>
                <w:rFonts w:ascii="Calibri" w:hAnsi="Calibri"/>
                <w:color w:val="000000"/>
              </w:rPr>
              <w:t>2-yr</w:t>
            </w:r>
          </w:p>
        </w:tc>
      </w:tr>
      <w:tr w:rsidR="00FF6E54" w:rsidRPr="00806019" w14:paraId="313FDFE5" w14:textId="77777777" w:rsidTr="00FF6E54">
        <w:trPr>
          <w:trHeight w:val="318"/>
        </w:trPr>
        <w:tc>
          <w:tcPr>
            <w:tcW w:w="2348" w:type="dxa"/>
            <w:shd w:val="clear" w:color="auto" w:fill="auto"/>
            <w:noWrap/>
            <w:vAlign w:val="bottom"/>
            <w:hideMark/>
          </w:tcPr>
          <w:p w14:paraId="4FE1C4F3" w14:textId="77777777" w:rsidR="00FF6E54" w:rsidRPr="00806019" w:rsidRDefault="00FF6E54" w:rsidP="00FF6E54">
            <w:pPr>
              <w:rPr>
                <w:rFonts w:ascii="Calibri" w:hAnsi="Calibri"/>
                <w:color w:val="000000"/>
              </w:rPr>
            </w:pPr>
            <w:r w:rsidRPr="00806019">
              <w:rPr>
                <w:rFonts w:ascii="Calibri" w:hAnsi="Calibri"/>
                <w:color w:val="000000"/>
              </w:rPr>
              <w:t>Katelyn Morgaine</w:t>
            </w:r>
          </w:p>
        </w:tc>
        <w:tc>
          <w:tcPr>
            <w:tcW w:w="2348" w:type="dxa"/>
            <w:shd w:val="clear" w:color="auto" w:fill="auto"/>
            <w:noWrap/>
            <w:vAlign w:val="bottom"/>
            <w:hideMark/>
          </w:tcPr>
          <w:p w14:paraId="234D7C64" w14:textId="77777777" w:rsidR="00FF6E54" w:rsidRPr="00806019" w:rsidRDefault="00FF6E54" w:rsidP="00FF6E54">
            <w:pPr>
              <w:rPr>
                <w:rFonts w:ascii="Calibri" w:hAnsi="Calibri"/>
                <w:color w:val="000000"/>
              </w:rPr>
            </w:pPr>
            <w:r w:rsidRPr="00806019">
              <w:rPr>
                <w:rFonts w:ascii="Calibri" w:hAnsi="Calibri"/>
                <w:color w:val="000000"/>
              </w:rPr>
              <w:t>2016-0144</w:t>
            </w:r>
          </w:p>
        </w:tc>
        <w:tc>
          <w:tcPr>
            <w:tcW w:w="2459" w:type="dxa"/>
            <w:shd w:val="clear" w:color="auto" w:fill="auto"/>
            <w:noWrap/>
            <w:vAlign w:val="bottom"/>
            <w:hideMark/>
          </w:tcPr>
          <w:p w14:paraId="6EA9C132" w14:textId="77777777" w:rsidR="00FF6E54" w:rsidRPr="00806019" w:rsidRDefault="00FF6E54" w:rsidP="00FF6E54">
            <w:pPr>
              <w:rPr>
                <w:rFonts w:ascii="Calibri" w:hAnsi="Calibri"/>
                <w:color w:val="000000"/>
              </w:rPr>
            </w:pPr>
            <w:r w:rsidRPr="00806019">
              <w:rPr>
                <w:rFonts w:ascii="Calibri" w:hAnsi="Calibri"/>
                <w:color w:val="000000"/>
              </w:rPr>
              <w:t>D1</w:t>
            </w:r>
          </w:p>
        </w:tc>
        <w:tc>
          <w:tcPr>
            <w:tcW w:w="2661" w:type="dxa"/>
            <w:shd w:val="clear" w:color="auto" w:fill="auto"/>
            <w:noWrap/>
            <w:vAlign w:val="bottom"/>
            <w:hideMark/>
          </w:tcPr>
          <w:p w14:paraId="01659633" w14:textId="77777777" w:rsidR="00FF6E54" w:rsidRPr="00806019" w:rsidRDefault="00FF6E54" w:rsidP="00FF6E54">
            <w:pPr>
              <w:rPr>
                <w:rFonts w:ascii="Calibri" w:hAnsi="Calibri"/>
                <w:color w:val="000000"/>
              </w:rPr>
            </w:pPr>
            <w:r w:rsidRPr="00806019">
              <w:rPr>
                <w:rFonts w:ascii="Calibri" w:hAnsi="Calibri"/>
                <w:color w:val="000000"/>
              </w:rPr>
              <w:t>3-yr</w:t>
            </w:r>
          </w:p>
        </w:tc>
      </w:tr>
      <w:tr w:rsidR="00FF6E54" w:rsidRPr="00806019" w14:paraId="40B2058B" w14:textId="77777777" w:rsidTr="00FF6E54">
        <w:trPr>
          <w:trHeight w:val="318"/>
        </w:trPr>
        <w:tc>
          <w:tcPr>
            <w:tcW w:w="2348" w:type="dxa"/>
            <w:shd w:val="clear" w:color="auto" w:fill="auto"/>
            <w:noWrap/>
            <w:vAlign w:val="bottom"/>
            <w:hideMark/>
          </w:tcPr>
          <w:p w14:paraId="7A7D24F6" w14:textId="77777777" w:rsidR="00FF6E54" w:rsidRPr="00806019" w:rsidRDefault="00FF6E54" w:rsidP="00FF6E54">
            <w:pPr>
              <w:rPr>
                <w:rFonts w:ascii="Calibri" w:hAnsi="Calibri"/>
                <w:color w:val="000000"/>
              </w:rPr>
            </w:pPr>
            <w:r w:rsidRPr="00806019">
              <w:rPr>
                <w:rFonts w:ascii="Calibri" w:hAnsi="Calibri"/>
                <w:color w:val="000000"/>
              </w:rPr>
              <w:t>Pat Godfrey</w:t>
            </w:r>
          </w:p>
        </w:tc>
        <w:tc>
          <w:tcPr>
            <w:tcW w:w="2348" w:type="dxa"/>
            <w:shd w:val="clear" w:color="auto" w:fill="auto"/>
            <w:noWrap/>
            <w:vAlign w:val="bottom"/>
            <w:hideMark/>
          </w:tcPr>
          <w:p w14:paraId="2DFFF5BB" w14:textId="77777777" w:rsidR="00FF6E54" w:rsidRPr="00806019" w:rsidRDefault="00FF6E54" w:rsidP="00FF6E54">
            <w:pPr>
              <w:rPr>
                <w:rFonts w:ascii="Calibri" w:hAnsi="Calibri"/>
                <w:color w:val="000000"/>
              </w:rPr>
            </w:pPr>
            <w:r w:rsidRPr="00806019">
              <w:rPr>
                <w:rFonts w:ascii="Calibri" w:hAnsi="Calibri"/>
                <w:color w:val="000000"/>
              </w:rPr>
              <w:t>2016-0143</w:t>
            </w:r>
          </w:p>
        </w:tc>
        <w:tc>
          <w:tcPr>
            <w:tcW w:w="2459" w:type="dxa"/>
            <w:shd w:val="clear" w:color="auto" w:fill="auto"/>
            <w:noWrap/>
            <w:vAlign w:val="bottom"/>
            <w:hideMark/>
          </w:tcPr>
          <w:p w14:paraId="4F82C8A5" w14:textId="77777777" w:rsidR="00FF6E54" w:rsidRPr="00806019" w:rsidRDefault="00FF6E54" w:rsidP="00FF6E54">
            <w:pPr>
              <w:rPr>
                <w:rFonts w:ascii="Calibri" w:hAnsi="Calibri"/>
                <w:color w:val="000000"/>
              </w:rPr>
            </w:pPr>
            <w:r w:rsidRPr="00806019">
              <w:rPr>
                <w:rFonts w:ascii="Calibri" w:hAnsi="Calibri"/>
                <w:color w:val="000000"/>
              </w:rPr>
              <w:t>D7</w:t>
            </w:r>
          </w:p>
        </w:tc>
        <w:tc>
          <w:tcPr>
            <w:tcW w:w="2661" w:type="dxa"/>
            <w:shd w:val="clear" w:color="auto" w:fill="auto"/>
            <w:noWrap/>
            <w:vAlign w:val="bottom"/>
            <w:hideMark/>
          </w:tcPr>
          <w:p w14:paraId="6758473E" w14:textId="77777777" w:rsidR="00FF6E54" w:rsidRPr="00806019" w:rsidRDefault="00FF6E54" w:rsidP="00FF6E54">
            <w:pPr>
              <w:rPr>
                <w:rFonts w:ascii="Calibri" w:hAnsi="Calibri"/>
                <w:color w:val="000000"/>
              </w:rPr>
            </w:pPr>
            <w:r w:rsidRPr="00806019">
              <w:rPr>
                <w:rFonts w:ascii="Calibri" w:hAnsi="Calibri"/>
                <w:color w:val="000000"/>
              </w:rPr>
              <w:t>3-yr</w:t>
            </w:r>
          </w:p>
        </w:tc>
      </w:tr>
      <w:tr w:rsidR="00FF6E54" w:rsidRPr="00806019" w14:paraId="72523668" w14:textId="77777777" w:rsidTr="00FF6E54">
        <w:trPr>
          <w:trHeight w:val="318"/>
        </w:trPr>
        <w:tc>
          <w:tcPr>
            <w:tcW w:w="2348" w:type="dxa"/>
            <w:shd w:val="clear" w:color="auto" w:fill="auto"/>
            <w:noWrap/>
            <w:vAlign w:val="bottom"/>
            <w:hideMark/>
          </w:tcPr>
          <w:p w14:paraId="088B6E2E" w14:textId="77777777" w:rsidR="00FF6E54" w:rsidRPr="00806019" w:rsidRDefault="00FF6E54" w:rsidP="00FF6E54">
            <w:pPr>
              <w:rPr>
                <w:rFonts w:ascii="Calibri" w:hAnsi="Calibri"/>
                <w:color w:val="000000"/>
              </w:rPr>
            </w:pPr>
            <w:r w:rsidRPr="00806019">
              <w:rPr>
                <w:rFonts w:ascii="Calibri" w:hAnsi="Calibri"/>
                <w:color w:val="000000"/>
              </w:rPr>
              <w:t>Kristin Houser</w:t>
            </w:r>
          </w:p>
        </w:tc>
        <w:tc>
          <w:tcPr>
            <w:tcW w:w="2348" w:type="dxa"/>
            <w:shd w:val="clear" w:color="auto" w:fill="auto"/>
            <w:noWrap/>
            <w:vAlign w:val="bottom"/>
            <w:hideMark/>
          </w:tcPr>
          <w:p w14:paraId="680E9587" w14:textId="77777777" w:rsidR="00FF6E54" w:rsidRPr="00806019" w:rsidRDefault="00FF6E54" w:rsidP="00FF6E54">
            <w:pPr>
              <w:rPr>
                <w:rFonts w:ascii="Calibri" w:hAnsi="Calibri"/>
                <w:color w:val="000000"/>
              </w:rPr>
            </w:pPr>
            <w:r w:rsidRPr="00806019">
              <w:rPr>
                <w:rFonts w:ascii="Calibri" w:hAnsi="Calibri"/>
                <w:color w:val="000000"/>
              </w:rPr>
              <w:t>2016-0142</w:t>
            </w:r>
          </w:p>
        </w:tc>
        <w:tc>
          <w:tcPr>
            <w:tcW w:w="2459" w:type="dxa"/>
            <w:shd w:val="clear" w:color="auto" w:fill="auto"/>
            <w:noWrap/>
            <w:vAlign w:val="bottom"/>
            <w:hideMark/>
          </w:tcPr>
          <w:p w14:paraId="128B4C70" w14:textId="77777777" w:rsidR="00FF6E54" w:rsidRPr="00806019" w:rsidRDefault="00FF6E54" w:rsidP="00FF6E54">
            <w:pPr>
              <w:rPr>
                <w:rFonts w:ascii="Calibri" w:hAnsi="Calibri"/>
                <w:color w:val="000000"/>
              </w:rPr>
            </w:pPr>
            <w:r w:rsidRPr="00806019">
              <w:rPr>
                <w:rFonts w:ascii="Calibri" w:hAnsi="Calibri"/>
                <w:color w:val="000000"/>
              </w:rPr>
              <w:t>D2</w:t>
            </w:r>
          </w:p>
        </w:tc>
        <w:tc>
          <w:tcPr>
            <w:tcW w:w="2661" w:type="dxa"/>
            <w:shd w:val="clear" w:color="auto" w:fill="auto"/>
            <w:noWrap/>
            <w:vAlign w:val="bottom"/>
            <w:hideMark/>
          </w:tcPr>
          <w:p w14:paraId="050029DA" w14:textId="77777777" w:rsidR="00FF6E54" w:rsidRPr="00806019" w:rsidRDefault="00FF6E54" w:rsidP="00FF6E54">
            <w:pPr>
              <w:rPr>
                <w:rFonts w:ascii="Calibri" w:hAnsi="Calibri"/>
                <w:color w:val="000000"/>
              </w:rPr>
            </w:pPr>
            <w:r w:rsidRPr="00806019">
              <w:rPr>
                <w:rFonts w:ascii="Calibri" w:hAnsi="Calibri"/>
                <w:color w:val="000000"/>
              </w:rPr>
              <w:t>3-yr</w:t>
            </w:r>
          </w:p>
        </w:tc>
      </w:tr>
      <w:tr w:rsidR="00FF6E54" w:rsidRPr="00806019" w14:paraId="3CB6F901" w14:textId="77777777" w:rsidTr="00FF6E54">
        <w:trPr>
          <w:trHeight w:val="318"/>
        </w:trPr>
        <w:tc>
          <w:tcPr>
            <w:tcW w:w="2348" w:type="dxa"/>
            <w:shd w:val="clear" w:color="auto" w:fill="auto"/>
            <w:noWrap/>
            <w:vAlign w:val="bottom"/>
            <w:hideMark/>
          </w:tcPr>
          <w:p w14:paraId="56FE260C" w14:textId="77777777" w:rsidR="00FF6E54" w:rsidRPr="00806019" w:rsidRDefault="00FF6E54" w:rsidP="00FF6E54">
            <w:pPr>
              <w:rPr>
                <w:rFonts w:ascii="Calibri" w:hAnsi="Calibri"/>
                <w:color w:val="000000"/>
              </w:rPr>
            </w:pPr>
            <w:r w:rsidRPr="00806019">
              <w:rPr>
                <w:rFonts w:ascii="Calibri" w:hAnsi="Calibri"/>
                <w:color w:val="000000"/>
              </w:rPr>
              <w:t>Sgt. Daniel Nelson</w:t>
            </w:r>
          </w:p>
        </w:tc>
        <w:tc>
          <w:tcPr>
            <w:tcW w:w="2348" w:type="dxa"/>
            <w:shd w:val="clear" w:color="auto" w:fill="auto"/>
            <w:noWrap/>
            <w:vAlign w:val="bottom"/>
            <w:hideMark/>
          </w:tcPr>
          <w:p w14:paraId="6F067459" w14:textId="77777777" w:rsidR="00FF6E54" w:rsidRPr="00806019" w:rsidRDefault="00FF6E54" w:rsidP="00FF6E54">
            <w:pPr>
              <w:rPr>
                <w:rFonts w:ascii="Calibri" w:hAnsi="Calibri"/>
                <w:color w:val="000000"/>
              </w:rPr>
            </w:pPr>
            <w:r w:rsidRPr="00806019">
              <w:rPr>
                <w:rFonts w:ascii="Calibri" w:hAnsi="Calibri"/>
                <w:color w:val="000000"/>
              </w:rPr>
              <w:t>2016-0140</w:t>
            </w:r>
          </w:p>
        </w:tc>
        <w:tc>
          <w:tcPr>
            <w:tcW w:w="2459" w:type="dxa"/>
            <w:shd w:val="clear" w:color="auto" w:fill="auto"/>
            <w:noWrap/>
            <w:vAlign w:val="bottom"/>
            <w:hideMark/>
          </w:tcPr>
          <w:p w14:paraId="65AA59F0" w14:textId="77777777" w:rsidR="00FF6E54" w:rsidRPr="00806019" w:rsidRDefault="00FF6E54" w:rsidP="00FF6E54">
            <w:pPr>
              <w:rPr>
                <w:rFonts w:ascii="Calibri" w:hAnsi="Calibri"/>
                <w:color w:val="000000"/>
              </w:rPr>
            </w:pPr>
            <w:r w:rsidRPr="00806019">
              <w:rPr>
                <w:rFonts w:ascii="Calibri" w:hAnsi="Calibri"/>
                <w:color w:val="000000"/>
              </w:rPr>
              <w:t>D9</w:t>
            </w:r>
          </w:p>
        </w:tc>
        <w:tc>
          <w:tcPr>
            <w:tcW w:w="2661" w:type="dxa"/>
            <w:shd w:val="clear" w:color="auto" w:fill="auto"/>
            <w:noWrap/>
            <w:vAlign w:val="bottom"/>
            <w:hideMark/>
          </w:tcPr>
          <w:p w14:paraId="534943B3" w14:textId="77777777" w:rsidR="00FF6E54" w:rsidRPr="00806019" w:rsidRDefault="00FF6E54" w:rsidP="00FF6E54">
            <w:pPr>
              <w:rPr>
                <w:rFonts w:ascii="Calibri" w:hAnsi="Calibri"/>
                <w:color w:val="000000"/>
              </w:rPr>
            </w:pPr>
            <w:r w:rsidRPr="00806019">
              <w:rPr>
                <w:rFonts w:ascii="Calibri" w:hAnsi="Calibri"/>
                <w:color w:val="000000"/>
              </w:rPr>
              <w:t>3-yr</w:t>
            </w:r>
          </w:p>
        </w:tc>
      </w:tr>
    </w:tbl>
    <w:p w14:paraId="07AF7DE0" w14:textId="51723A2C" w:rsidR="009F2D36" w:rsidRPr="001B24B8" w:rsidRDefault="009F2D36" w:rsidP="00FF6E54">
      <w:pPr>
        <w:pStyle w:val="ListParagraph"/>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0"/>
        <w:rPr>
          <w:rFonts w:ascii="Arial" w:hAnsi="Arial" w:cs="Arial"/>
          <w:b/>
          <w:bCs/>
          <w:szCs w:val="22"/>
          <w:u w:val="single"/>
        </w:rPr>
      </w:pPr>
    </w:p>
    <w:p w14:paraId="5CCAF7AB" w14:textId="77777777" w:rsidR="00FF6E54" w:rsidRDefault="00FF6E54" w:rsidP="0087279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szCs w:val="22"/>
          <w:u w:val="single"/>
        </w:rPr>
      </w:pPr>
    </w:p>
    <w:p w14:paraId="2F387EB5" w14:textId="7EF13C9E" w:rsidR="00F26EDC" w:rsidRDefault="00F26EDC" w:rsidP="0087279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szCs w:val="22"/>
          <w:u w:val="single"/>
        </w:rPr>
      </w:pPr>
      <w:r>
        <w:rPr>
          <w:rFonts w:ascii="Arial" w:hAnsi="Arial" w:cs="Arial"/>
          <w:b/>
          <w:bCs/>
          <w:szCs w:val="22"/>
          <w:u w:val="single"/>
        </w:rPr>
        <w:lastRenderedPageBreak/>
        <w:t>BACKGROUND</w:t>
      </w:r>
    </w:p>
    <w:p w14:paraId="2561C1EB" w14:textId="77777777" w:rsidR="00F26EDC" w:rsidRDefault="00F26EDC" w:rsidP="0087279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szCs w:val="22"/>
        </w:rPr>
      </w:pPr>
    </w:p>
    <w:p w14:paraId="2BD58CF7" w14:textId="77777777" w:rsidR="000530B1" w:rsidRPr="001C5D35" w:rsidRDefault="000530B1" w:rsidP="000530B1">
      <w:pPr>
        <w:jc w:val="both"/>
        <w:rPr>
          <w:rFonts w:ascii="Arial" w:hAnsi="Arial" w:cs="Arial"/>
        </w:rPr>
      </w:pPr>
      <w:r w:rsidRPr="001C5D35">
        <w:rPr>
          <w:rFonts w:ascii="Arial" w:hAnsi="Arial" w:cs="Arial"/>
        </w:rPr>
        <w:t>Ordinance 18170 establishes the membership requirement of the Behavioral Health Advisory Board, which include the following requirements:</w:t>
      </w:r>
    </w:p>
    <w:p w14:paraId="3A8DAA49" w14:textId="77777777" w:rsidR="000530B1" w:rsidRPr="001C5D35" w:rsidRDefault="000530B1" w:rsidP="000530B1">
      <w:pPr>
        <w:pStyle w:val="ListParagraph"/>
        <w:numPr>
          <w:ilvl w:val="0"/>
          <w:numId w:val="30"/>
        </w:numPr>
        <w:jc w:val="both"/>
        <w:rPr>
          <w:rFonts w:ascii="Arial" w:hAnsi="Arial" w:cs="Arial"/>
        </w:rPr>
      </w:pPr>
      <w:r w:rsidRPr="001C5D35">
        <w:rPr>
          <w:rFonts w:ascii="Arial" w:hAnsi="Arial" w:cs="Arial"/>
        </w:rPr>
        <w:t>The board shall be composed of no less than 9 and no more than 15 members</w:t>
      </w:r>
      <w:r>
        <w:rPr>
          <w:rFonts w:ascii="Arial" w:hAnsi="Arial" w:cs="Arial"/>
        </w:rPr>
        <w:t>.</w:t>
      </w:r>
    </w:p>
    <w:p w14:paraId="67CA8217" w14:textId="77777777" w:rsidR="000530B1" w:rsidRPr="001C5D35" w:rsidRDefault="000530B1" w:rsidP="000530B1">
      <w:pPr>
        <w:pStyle w:val="ListParagraph"/>
        <w:numPr>
          <w:ilvl w:val="0"/>
          <w:numId w:val="30"/>
        </w:numPr>
        <w:jc w:val="both"/>
        <w:rPr>
          <w:rFonts w:ascii="Arial" w:hAnsi="Arial" w:cs="Arial"/>
        </w:rPr>
      </w:pPr>
      <w:r w:rsidRPr="001C5D35">
        <w:rPr>
          <w:rFonts w:ascii="Arial" w:hAnsi="Arial" w:cs="Arial"/>
        </w:rPr>
        <w:t>The composition of the board should be broadly representative of the community and geographical and demographic mix of the populations served</w:t>
      </w:r>
      <w:r>
        <w:rPr>
          <w:rFonts w:ascii="Arial" w:hAnsi="Arial" w:cs="Arial"/>
        </w:rPr>
        <w:t>.</w:t>
      </w:r>
    </w:p>
    <w:p w14:paraId="5EEDA8CF" w14:textId="77777777" w:rsidR="000530B1" w:rsidRPr="001C5D35" w:rsidRDefault="000530B1" w:rsidP="000530B1">
      <w:pPr>
        <w:pStyle w:val="ListParagraph"/>
        <w:numPr>
          <w:ilvl w:val="0"/>
          <w:numId w:val="30"/>
        </w:numPr>
        <w:jc w:val="both"/>
        <w:rPr>
          <w:rFonts w:ascii="Arial" w:hAnsi="Arial" w:cs="Arial"/>
        </w:rPr>
      </w:pPr>
      <w:r w:rsidRPr="001C5D35">
        <w:rPr>
          <w:rFonts w:ascii="Arial" w:hAnsi="Arial" w:cs="Arial"/>
        </w:rPr>
        <w:t>At least fifty-one percent of the board membership shall be persons having lived experience or parents or legal guardians of persons having lived experience with behavioral health disorders or persons self-identified as being in recovery from a behavioral health disorder and, included among these persons, at least one quarter of the board members shall be recovered persons</w:t>
      </w:r>
      <w:r>
        <w:rPr>
          <w:rFonts w:ascii="Arial" w:hAnsi="Arial" w:cs="Arial"/>
        </w:rPr>
        <w:t xml:space="preserve"> with substance abuse disorders.</w:t>
      </w:r>
    </w:p>
    <w:p w14:paraId="5E720216" w14:textId="77777777" w:rsidR="000530B1" w:rsidRPr="001C5D35" w:rsidRDefault="000530B1" w:rsidP="000530B1">
      <w:pPr>
        <w:pStyle w:val="ListParagraph"/>
        <w:numPr>
          <w:ilvl w:val="0"/>
          <w:numId w:val="30"/>
        </w:numPr>
        <w:jc w:val="both"/>
        <w:rPr>
          <w:rFonts w:ascii="Arial" w:hAnsi="Arial" w:cs="Arial"/>
        </w:rPr>
      </w:pPr>
      <w:r w:rsidRPr="001C5D35">
        <w:rPr>
          <w:rFonts w:ascii="Arial" w:hAnsi="Arial" w:cs="Arial"/>
        </w:rPr>
        <w:t>Law enforcement sh</w:t>
      </w:r>
      <w:r>
        <w:rPr>
          <w:rFonts w:ascii="Arial" w:hAnsi="Arial" w:cs="Arial"/>
        </w:rPr>
        <w:t>all be represented on the board.</w:t>
      </w:r>
    </w:p>
    <w:p w14:paraId="56C6ED9E" w14:textId="77777777" w:rsidR="000530B1" w:rsidRPr="001C5D35" w:rsidRDefault="000530B1" w:rsidP="000530B1">
      <w:pPr>
        <w:pStyle w:val="ListParagraph"/>
        <w:numPr>
          <w:ilvl w:val="0"/>
          <w:numId w:val="30"/>
        </w:numPr>
        <w:jc w:val="both"/>
        <w:rPr>
          <w:rFonts w:ascii="Arial" w:hAnsi="Arial" w:cs="Arial"/>
        </w:rPr>
      </w:pPr>
      <w:r w:rsidRPr="001C5D35">
        <w:rPr>
          <w:rFonts w:ascii="Arial" w:hAnsi="Arial" w:cs="Arial"/>
        </w:rPr>
        <w:t>No more than four elected officials may ser</w:t>
      </w:r>
      <w:r>
        <w:rPr>
          <w:rFonts w:ascii="Arial" w:hAnsi="Arial" w:cs="Arial"/>
        </w:rPr>
        <w:t>ve as board members at any time.</w:t>
      </w:r>
    </w:p>
    <w:p w14:paraId="2896A842" w14:textId="77777777" w:rsidR="000530B1" w:rsidRPr="001C5D35" w:rsidRDefault="000530B1" w:rsidP="000530B1">
      <w:pPr>
        <w:pStyle w:val="ListParagraph"/>
        <w:numPr>
          <w:ilvl w:val="0"/>
          <w:numId w:val="30"/>
        </w:numPr>
        <w:jc w:val="both"/>
        <w:rPr>
          <w:rFonts w:ascii="Arial" w:hAnsi="Arial" w:cs="Arial"/>
        </w:rPr>
      </w:pPr>
      <w:r w:rsidRPr="001C5D35">
        <w:rPr>
          <w:rFonts w:ascii="Arial" w:hAnsi="Arial" w:cs="Arial"/>
        </w:rPr>
        <w:t>One quarter of the initial board members shall serve a partial term of one year, one quarter of the initial board members shall serve a partial term of two years and the remainder of the initial board members shall serve a full term of three years.</w:t>
      </w:r>
    </w:p>
    <w:p w14:paraId="36C1A7FF" w14:textId="77777777" w:rsidR="000530B1" w:rsidRPr="001C5D35" w:rsidRDefault="000530B1" w:rsidP="000530B1">
      <w:pPr>
        <w:jc w:val="both"/>
        <w:rPr>
          <w:rFonts w:ascii="Arial" w:hAnsi="Arial" w:cs="Arial"/>
        </w:rPr>
      </w:pPr>
    </w:p>
    <w:p w14:paraId="3E56A812" w14:textId="20E3F5EB" w:rsidR="000530B1" w:rsidRPr="001C5D35" w:rsidRDefault="000530B1" w:rsidP="000530B1">
      <w:pPr>
        <w:jc w:val="both"/>
        <w:rPr>
          <w:rFonts w:ascii="Arial" w:hAnsi="Arial" w:cs="Arial"/>
        </w:rPr>
      </w:pPr>
      <w:r w:rsidRPr="001C5D35">
        <w:rPr>
          <w:rFonts w:ascii="Arial" w:hAnsi="Arial" w:cs="Arial"/>
          <w:b/>
        </w:rPr>
        <w:t>Term Limits.</w:t>
      </w:r>
      <w:r w:rsidRPr="001C5D35">
        <w:rPr>
          <w:rFonts w:ascii="Arial" w:hAnsi="Arial" w:cs="Arial"/>
        </w:rPr>
        <w:t xml:space="preserve">  A full term shall be three years and board members may potentially serve up to two</w:t>
      </w:r>
      <w:r w:rsidR="004B79C3">
        <w:rPr>
          <w:rFonts w:ascii="Arial" w:hAnsi="Arial" w:cs="Arial"/>
        </w:rPr>
        <w:t>, full three-</w:t>
      </w:r>
      <w:r w:rsidRPr="001C5D35">
        <w:rPr>
          <w:rFonts w:ascii="Arial" w:hAnsi="Arial" w:cs="Arial"/>
        </w:rPr>
        <w:t>year terms in addition to any partial term.</w:t>
      </w:r>
    </w:p>
    <w:p w14:paraId="1D7A8A7D" w14:textId="77777777" w:rsidR="000530B1" w:rsidRPr="001C5D35" w:rsidRDefault="000530B1" w:rsidP="000530B1">
      <w:pPr>
        <w:jc w:val="both"/>
        <w:rPr>
          <w:rFonts w:ascii="Arial" w:hAnsi="Arial" w:cs="Arial"/>
        </w:rPr>
      </w:pPr>
    </w:p>
    <w:p w14:paraId="31657291" w14:textId="0C3A66EA" w:rsidR="00571C40" w:rsidRDefault="00571C40" w:rsidP="0087279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szCs w:val="22"/>
        </w:rPr>
      </w:pPr>
      <w:r>
        <w:rPr>
          <w:rFonts w:ascii="Arial" w:hAnsi="Arial" w:cs="Arial"/>
          <w:bCs/>
          <w:szCs w:val="22"/>
        </w:rPr>
        <w:t xml:space="preserve">Proposed Motions </w:t>
      </w:r>
      <w:r w:rsidR="001B24B8">
        <w:rPr>
          <w:rFonts w:ascii="Arial" w:hAnsi="Arial" w:cs="Arial"/>
        </w:rPr>
        <w:t xml:space="preserve">2016-0140 through 2016-0144 and 2016-0147 through 2016-0154 </w:t>
      </w:r>
      <w:r>
        <w:rPr>
          <w:rFonts w:ascii="Arial" w:hAnsi="Arial" w:cs="Arial"/>
          <w:bCs/>
          <w:szCs w:val="22"/>
        </w:rPr>
        <w:t xml:space="preserve">would confirm appointments of </w:t>
      </w:r>
      <w:r w:rsidR="001B24B8">
        <w:rPr>
          <w:rFonts w:ascii="Arial" w:hAnsi="Arial" w:cs="Arial"/>
          <w:bCs/>
          <w:szCs w:val="22"/>
        </w:rPr>
        <w:t>the following thirteen individuals</w:t>
      </w:r>
      <w:r>
        <w:rPr>
          <w:rFonts w:ascii="Arial" w:hAnsi="Arial" w:cs="Arial"/>
          <w:bCs/>
          <w:szCs w:val="22"/>
        </w:rPr>
        <w:t xml:space="preserve"> </w:t>
      </w:r>
      <w:r w:rsidR="00A71D07">
        <w:rPr>
          <w:rFonts w:ascii="Arial" w:hAnsi="Arial" w:cs="Arial"/>
          <w:bCs/>
          <w:szCs w:val="22"/>
        </w:rPr>
        <w:t>to the King County B</w:t>
      </w:r>
      <w:r w:rsidR="001B24B8">
        <w:rPr>
          <w:rFonts w:ascii="Arial" w:hAnsi="Arial" w:cs="Arial"/>
          <w:bCs/>
          <w:szCs w:val="22"/>
        </w:rPr>
        <w:t>ehavioral Health Advisory Board.</w:t>
      </w:r>
    </w:p>
    <w:p w14:paraId="1BE8E963" w14:textId="77777777" w:rsidR="00A71D07" w:rsidRDefault="00A71D07" w:rsidP="0087279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szCs w:val="22"/>
        </w:rPr>
      </w:pPr>
    </w:p>
    <w:p w14:paraId="0A177795" w14:textId="77777777" w:rsidR="008A69D6" w:rsidRPr="008A69D6" w:rsidRDefault="008A69D6" w:rsidP="008A69D6">
      <w:pPr>
        <w:ind w:left="-90" w:right="-450" w:firstLine="90"/>
        <w:rPr>
          <w:rFonts w:ascii="Arial" w:hAnsi="Arial" w:cs="Arial"/>
          <w:u w:val="single"/>
        </w:rPr>
      </w:pPr>
      <w:r w:rsidRPr="008A69D6">
        <w:rPr>
          <w:rFonts w:ascii="Arial" w:hAnsi="Arial" w:cs="Arial"/>
          <w:u w:val="single"/>
        </w:rPr>
        <w:t>One-Year Terms</w:t>
      </w:r>
    </w:p>
    <w:p w14:paraId="41534DEB" w14:textId="291DC3CE" w:rsidR="008A69D6" w:rsidRDefault="008A7FAD" w:rsidP="000530B1">
      <w:pPr>
        <w:ind w:right="-450"/>
        <w:rPr>
          <w:rFonts w:ascii="Arial" w:hAnsi="Arial" w:cs="Arial"/>
        </w:rPr>
      </w:pPr>
      <w:r>
        <w:rPr>
          <w:rFonts w:ascii="Arial" w:hAnsi="Arial" w:cs="Arial"/>
          <w:b/>
        </w:rPr>
        <w:t>Proposed Motion 2016-0154.</w:t>
      </w:r>
      <w:r w:rsidR="008502C8">
        <w:rPr>
          <w:rFonts w:ascii="Arial" w:hAnsi="Arial" w:cs="Arial"/>
        </w:rPr>
        <w:t xml:space="preserve"> This proposed motion would confirm</w:t>
      </w:r>
      <w:r>
        <w:rPr>
          <w:rFonts w:ascii="Arial" w:hAnsi="Arial" w:cs="Arial"/>
        </w:rPr>
        <w:t xml:space="preserve"> the executive’s </w:t>
      </w:r>
      <w:r w:rsidR="00FF6E54">
        <w:rPr>
          <w:rFonts w:ascii="Arial" w:hAnsi="Arial" w:cs="Arial"/>
        </w:rPr>
        <w:t xml:space="preserve">appointment </w:t>
      </w:r>
      <w:proofErr w:type="gramStart"/>
      <w:r w:rsidR="00FF6E54">
        <w:rPr>
          <w:rFonts w:ascii="Arial" w:hAnsi="Arial" w:cs="Arial"/>
        </w:rPr>
        <w:t xml:space="preserve">of  </w:t>
      </w:r>
      <w:r>
        <w:rPr>
          <w:rFonts w:ascii="Arial" w:hAnsi="Arial" w:cs="Arial"/>
        </w:rPr>
        <w:t>Kathryn</w:t>
      </w:r>
      <w:proofErr w:type="gramEnd"/>
      <w:r>
        <w:rPr>
          <w:rFonts w:ascii="Arial" w:hAnsi="Arial" w:cs="Arial"/>
        </w:rPr>
        <w:t xml:space="preserve"> Obermeye</w:t>
      </w:r>
      <w:r w:rsidR="008A69D6">
        <w:rPr>
          <w:rFonts w:ascii="Arial" w:hAnsi="Arial" w:cs="Arial"/>
        </w:rPr>
        <w:t xml:space="preserve">r, who resides in district two.  According to executive staff, </w:t>
      </w:r>
      <w:r w:rsidR="00FF6E54">
        <w:rPr>
          <w:rFonts w:ascii="Arial" w:hAnsi="Arial" w:cs="Arial"/>
        </w:rPr>
        <w:t>she is a retired</w:t>
      </w:r>
      <w:r w:rsidR="008A69D6">
        <w:rPr>
          <w:rFonts w:ascii="Arial" w:hAnsi="Arial" w:cs="Arial"/>
        </w:rPr>
        <w:t xml:space="preserve"> registered </w:t>
      </w:r>
      <w:r w:rsidR="00861AA6">
        <w:rPr>
          <w:rFonts w:ascii="Arial" w:hAnsi="Arial" w:cs="Arial"/>
        </w:rPr>
        <w:t xml:space="preserve">nurse who has worked in nursing education, transplant, and biotechnology studies.  </w:t>
      </w:r>
      <w:r w:rsidR="008A69D6">
        <w:rPr>
          <w:rFonts w:ascii="Arial" w:hAnsi="Arial" w:cs="Arial"/>
        </w:rPr>
        <w:t xml:space="preserve">She has also worked as a psychiatric nurse at a state hospital and </w:t>
      </w:r>
      <w:r w:rsidR="00861AA6">
        <w:rPr>
          <w:rFonts w:ascii="Arial" w:hAnsi="Arial" w:cs="Arial"/>
        </w:rPr>
        <w:t xml:space="preserve">in </w:t>
      </w:r>
      <w:r w:rsidR="008A69D6">
        <w:rPr>
          <w:rFonts w:ascii="Arial" w:hAnsi="Arial" w:cs="Arial"/>
        </w:rPr>
        <w:t>a private hospital setting. Exe</w:t>
      </w:r>
      <w:bookmarkStart w:id="0" w:name="_GoBack"/>
      <w:bookmarkEnd w:id="0"/>
      <w:r w:rsidR="008A69D6">
        <w:rPr>
          <w:rFonts w:ascii="Arial" w:hAnsi="Arial" w:cs="Arial"/>
        </w:rPr>
        <w:t>cutive staff note that Ms. Obermeyer was a volunteer jail counselor at the Cowlitz County jail.  Since her retire</w:t>
      </w:r>
      <w:r w:rsidR="00861AA6">
        <w:rPr>
          <w:rFonts w:ascii="Arial" w:hAnsi="Arial" w:cs="Arial"/>
        </w:rPr>
        <w:t xml:space="preserve">ment, executive staff indicate </w:t>
      </w:r>
      <w:r w:rsidR="008A69D6">
        <w:rPr>
          <w:rFonts w:ascii="Arial" w:hAnsi="Arial" w:cs="Arial"/>
        </w:rPr>
        <w:t xml:space="preserve">that Ms. Obermeyer has been active with Immanuel Community Services, including serving as board </w:t>
      </w:r>
      <w:r w:rsidR="00861AA6">
        <w:rPr>
          <w:rFonts w:ascii="Arial" w:hAnsi="Arial" w:cs="Arial"/>
        </w:rPr>
        <w:t>present from 2008 through 2012; this organization is noted as running</w:t>
      </w:r>
      <w:r w:rsidR="008A69D6">
        <w:rPr>
          <w:rFonts w:ascii="Arial" w:hAnsi="Arial" w:cs="Arial"/>
        </w:rPr>
        <w:t xml:space="preserve"> a food bank, </w:t>
      </w:r>
      <w:proofErr w:type="spellStart"/>
      <w:r w:rsidR="008A69D6">
        <w:rPr>
          <w:rFonts w:ascii="Arial" w:hAnsi="Arial" w:cs="Arial"/>
        </w:rPr>
        <w:t>hygene</w:t>
      </w:r>
      <w:proofErr w:type="spellEnd"/>
      <w:r w:rsidR="008A69D6">
        <w:rPr>
          <w:rFonts w:ascii="Arial" w:hAnsi="Arial" w:cs="Arial"/>
        </w:rPr>
        <w:t xml:space="preserve"> center, community lunch and recovery program shelter.  Executive staff note that </w:t>
      </w:r>
      <w:r w:rsidR="00861AA6">
        <w:rPr>
          <w:rFonts w:ascii="Arial" w:hAnsi="Arial" w:cs="Arial"/>
        </w:rPr>
        <w:t>Ms. Obermeyer</w:t>
      </w:r>
      <w:r w:rsidR="008A69D6">
        <w:rPr>
          <w:rFonts w:ascii="Arial" w:hAnsi="Arial" w:cs="Arial"/>
        </w:rPr>
        <w:t xml:space="preserve"> indicates a strong interest in supporting homeless individuals while working toward ending homelessness and is passionate about improvement of the mental health system.</w:t>
      </w:r>
    </w:p>
    <w:p w14:paraId="33E11274" w14:textId="77777777" w:rsidR="008A69D6" w:rsidRDefault="008A69D6" w:rsidP="00F26EDC">
      <w:pPr>
        <w:ind w:left="-90" w:right="-450"/>
        <w:rPr>
          <w:rFonts w:ascii="Arial" w:hAnsi="Arial" w:cs="Arial"/>
        </w:rPr>
      </w:pPr>
    </w:p>
    <w:p w14:paraId="5C8DBD10" w14:textId="77777777" w:rsidR="001F6131" w:rsidRDefault="001F6131" w:rsidP="000530B1">
      <w:pPr>
        <w:ind w:right="-450"/>
        <w:rPr>
          <w:rFonts w:ascii="Arial" w:hAnsi="Arial" w:cs="Arial"/>
        </w:rPr>
      </w:pPr>
      <w:r w:rsidRPr="0061338D">
        <w:rPr>
          <w:rFonts w:ascii="Arial" w:hAnsi="Arial" w:cs="Arial"/>
          <w:b/>
        </w:rPr>
        <w:t>Proposed Motion 2016-0153.</w:t>
      </w:r>
      <w:r w:rsidRPr="0061338D">
        <w:rPr>
          <w:rFonts w:ascii="Arial" w:hAnsi="Arial" w:cs="Arial"/>
        </w:rPr>
        <w:t xml:space="preserve">  This proposed motion </w:t>
      </w:r>
      <w:r w:rsidR="00CA1484" w:rsidRPr="0061338D">
        <w:rPr>
          <w:rFonts w:ascii="Arial" w:hAnsi="Arial" w:cs="Arial"/>
        </w:rPr>
        <w:t>would confirm</w:t>
      </w:r>
      <w:r w:rsidRPr="0061338D">
        <w:rPr>
          <w:rFonts w:ascii="Arial" w:hAnsi="Arial" w:cs="Arial"/>
        </w:rPr>
        <w:t xml:space="preserve"> the executive’s appointment of Alicia </w:t>
      </w:r>
      <w:proofErr w:type="spellStart"/>
      <w:r w:rsidRPr="0061338D">
        <w:rPr>
          <w:rFonts w:ascii="Arial" w:hAnsi="Arial" w:cs="Arial"/>
        </w:rPr>
        <w:t>Glenwell</w:t>
      </w:r>
      <w:proofErr w:type="spellEnd"/>
      <w:r w:rsidRPr="0061338D">
        <w:rPr>
          <w:rFonts w:ascii="Arial" w:hAnsi="Arial" w:cs="Arial"/>
        </w:rPr>
        <w:t xml:space="preserve">, who resides in district nine.  </w:t>
      </w:r>
      <w:r w:rsidR="00CA1484" w:rsidRPr="0061338D">
        <w:rPr>
          <w:rFonts w:ascii="Arial" w:hAnsi="Arial" w:cs="Arial"/>
        </w:rPr>
        <w:t xml:space="preserve">Executive staff note that Alicia </w:t>
      </w:r>
      <w:proofErr w:type="spellStart"/>
      <w:r w:rsidR="00CA1484" w:rsidRPr="0061338D">
        <w:rPr>
          <w:rFonts w:ascii="Arial" w:hAnsi="Arial" w:cs="Arial"/>
        </w:rPr>
        <w:t>Glenwell</w:t>
      </w:r>
      <w:proofErr w:type="spellEnd"/>
      <w:r w:rsidR="00CA1484" w:rsidRPr="0061338D">
        <w:rPr>
          <w:rFonts w:ascii="Arial" w:hAnsi="Arial" w:cs="Arial"/>
        </w:rPr>
        <w:t xml:space="preserve"> has been a volunteer, advocate, activist, trainer, planner and manager in the domestic violence movement since 2003.  They further indicate that as the Chemical Dependency, Domestic Violence, Mental Health and Sexual Assault Systems Coordinator for the Coalition Ending Gender-Based Violence (formerly the King County Coalition Against Domestic Violence), Alicia builds communication and collaboration within and between systems that affect survivors of domestic violence.</w:t>
      </w:r>
      <w:r w:rsidR="00CA1484">
        <w:rPr>
          <w:rFonts w:ascii="Arial" w:hAnsi="Arial" w:cs="Arial"/>
        </w:rPr>
        <w:t xml:space="preserve">  </w:t>
      </w:r>
    </w:p>
    <w:p w14:paraId="449AEF3F" w14:textId="77777777" w:rsidR="001F6131" w:rsidRDefault="001F6131" w:rsidP="00F26EDC">
      <w:pPr>
        <w:ind w:left="-90" w:right="-450"/>
        <w:rPr>
          <w:rFonts w:ascii="Arial" w:hAnsi="Arial" w:cs="Arial"/>
        </w:rPr>
      </w:pPr>
    </w:p>
    <w:p w14:paraId="06D914F7" w14:textId="77777777" w:rsidR="00CA1484" w:rsidRDefault="00CA1484" w:rsidP="000530B1">
      <w:pPr>
        <w:ind w:right="-450"/>
        <w:rPr>
          <w:rFonts w:ascii="Arial" w:hAnsi="Arial" w:cs="Arial"/>
        </w:rPr>
      </w:pPr>
      <w:r>
        <w:rPr>
          <w:rFonts w:ascii="Arial" w:hAnsi="Arial" w:cs="Arial"/>
          <w:b/>
        </w:rPr>
        <w:t>Proposed Motion 2016-0152.</w:t>
      </w:r>
      <w:r>
        <w:rPr>
          <w:rFonts w:ascii="Arial" w:hAnsi="Arial" w:cs="Arial"/>
        </w:rPr>
        <w:t xml:space="preserve"> This proposed motion would confirm the executive’s appointment of Amber Arndt</w:t>
      </w:r>
      <w:r w:rsidR="008502C8">
        <w:rPr>
          <w:rFonts w:ascii="Arial" w:hAnsi="Arial" w:cs="Arial"/>
        </w:rPr>
        <w:t>, who resides in district four.  In her application, Amber Arndt notes that she is a certified tobacco cessation specialist, an experience that she expects will be of particular advantage serving on this board.  She also notes her great interest in becoming more involved in matters related to public health.</w:t>
      </w:r>
    </w:p>
    <w:p w14:paraId="5105E95F" w14:textId="77777777" w:rsidR="008502C8" w:rsidRDefault="008502C8" w:rsidP="00F26EDC">
      <w:pPr>
        <w:ind w:left="-90" w:right="-450"/>
        <w:rPr>
          <w:rFonts w:ascii="Arial" w:hAnsi="Arial" w:cs="Arial"/>
        </w:rPr>
      </w:pPr>
    </w:p>
    <w:p w14:paraId="6AD6D0B4" w14:textId="4B75DE5B" w:rsidR="008502C8" w:rsidRDefault="008502C8" w:rsidP="000530B1">
      <w:pPr>
        <w:ind w:right="-450"/>
        <w:rPr>
          <w:rFonts w:ascii="Arial" w:hAnsi="Arial" w:cs="Arial"/>
        </w:rPr>
      </w:pPr>
      <w:r>
        <w:rPr>
          <w:rFonts w:ascii="Arial" w:hAnsi="Arial" w:cs="Arial"/>
          <w:b/>
        </w:rPr>
        <w:t>Proposed Motion 2016-0151.</w:t>
      </w:r>
      <w:r>
        <w:rPr>
          <w:rFonts w:ascii="Arial" w:hAnsi="Arial" w:cs="Arial"/>
        </w:rPr>
        <w:t xml:space="preserve">  This proposed motion would confirm the executive’s appointment of Lauren Dickinson, who resides in district four.</w:t>
      </w:r>
      <w:r w:rsidR="0032357E">
        <w:rPr>
          <w:rFonts w:ascii="Arial" w:hAnsi="Arial" w:cs="Arial"/>
        </w:rPr>
        <w:t xml:space="preserve">  Executive staff note that Lauren Dickinson, MSW, LICSW, is a Social Work Coordinator at Swedish Medical Center.  In that role, Lauren provides oversight and support to Nurse case Managers, Social Workers and Case Management Associates providing discharge planning, chemical dependency and mental health services.  Executive staff also note that </w:t>
      </w:r>
      <w:r w:rsidR="001F6D05">
        <w:rPr>
          <w:rFonts w:ascii="Arial" w:hAnsi="Arial" w:cs="Arial"/>
        </w:rPr>
        <w:t xml:space="preserve">Ms. Dickinson </w:t>
      </w:r>
      <w:r w:rsidR="00125ECD">
        <w:rPr>
          <w:rFonts w:ascii="Arial" w:hAnsi="Arial" w:cs="Arial"/>
        </w:rPr>
        <w:t xml:space="preserve">has worked in </w:t>
      </w:r>
      <w:r w:rsidR="001F6D05">
        <w:rPr>
          <w:rFonts w:ascii="Arial" w:hAnsi="Arial" w:cs="Arial"/>
        </w:rPr>
        <w:t xml:space="preserve">a </w:t>
      </w:r>
      <w:r w:rsidR="0032357E">
        <w:rPr>
          <w:rFonts w:ascii="Arial" w:hAnsi="Arial" w:cs="Arial"/>
        </w:rPr>
        <w:t>variety of behavioral health</w:t>
      </w:r>
      <w:r w:rsidR="00125ECD">
        <w:rPr>
          <w:rFonts w:ascii="Arial" w:hAnsi="Arial" w:cs="Arial"/>
        </w:rPr>
        <w:t xml:space="preserve"> and medical settings, including emergency departments, acute medical facilities, a youth residential treatment facility, an in-home counseling program, and an inpatient </w:t>
      </w:r>
      <w:proofErr w:type="spellStart"/>
      <w:r w:rsidR="00125ECD">
        <w:rPr>
          <w:rFonts w:ascii="Arial" w:hAnsi="Arial" w:cs="Arial"/>
        </w:rPr>
        <w:t>phsychiatric</w:t>
      </w:r>
      <w:proofErr w:type="spellEnd"/>
      <w:r w:rsidR="00125ECD">
        <w:rPr>
          <w:rFonts w:ascii="Arial" w:hAnsi="Arial" w:cs="Arial"/>
        </w:rPr>
        <w:t xml:space="preserve"> hospital.  </w:t>
      </w:r>
    </w:p>
    <w:p w14:paraId="5D3892EF" w14:textId="77777777" w:rsidR="00960088" w:rsidRDefault="00960088" w:rsidP="00F26EDC">
      <w:pPr>
        <w:ind w:left="-90" w:right="-450"/>
        <w:rPr>
          <w:rFonts w:ascii="Arial" w:hAnsi="Arial" w:cs="Arial"/>
        </w:rPr>
      </w:pPr>
    </w:p>
    <w:p w14:paraId="1A2799B5" w14:textId="080186AD" w:rsidR="00960088" w:rsidRPr="00960088" w:rsidRDefault="00960088" w:rsidP="000530B1">
      <w:pPr>
        <w:ind w:right="-450"/>
        <w:rPr>
          <w:rFonts w:ascii="Arial" w:hAnsi="Arial" w:cs="Arial"/>
        </w:rPr>
      </w:pPr>
      <w:r>
        <w:rPr>
          <w:rFonts w:ascii="Arial" w:hAnsi="Arial" w:cs="Arial"/>
          <w:b/>
        </w:rPr>
        <w:t xml:space="preserve">Proposed Motion 2016-0141.  </w:t>
      </w:r>
      <w:r>
        <w:rPr>
          <w:rFonts w:ascii="Arial" w:hAnsi="Arial" w:cs="Arial"/>
        </w:rPr>
        <w:t>This proposed motion would confirm the executive’s appointment of Melody Starkey, who resides in council district eight.</w:t>
      </w:r>
      <w:r w:rsidR="001F6D05">
        <w:rPr>
          <w:rFonts w:ascii="Arial" w:hAnsi="Arial" w:cs="Arial"/>
        </w:rPr>
        <w:t xml:space="preserve">  Melody Starkey notes that she is a Grant Manager &amp; Counselor/Case Manager at the Squaxin Island Tribe – Northwest Indian Treatment Center.  She notes that she is a registered chemical dependency professional and has a variety of different experiences in the field of substance abuse services and some experience with mental health services.  She further notes that she has experience worki</w:t>
      </w:r>
      <w:r w:rsidR="00751008">
        <w:rPr>
          <w:rFonts w:ascii="Arial" w:hAnsi="Arial" w:cs="Arial"/>
        </w:rPr>
        <w:t>ng with diverse populations and currently works in a Native Preference program.</w:t>
      </w:r>
    </w:p>
    <w:p w14:paraId="4E117882" w14:textId="77777777" w:rsidR="00125ECD" w:rsidRDefault="00125ECD" w:rsidP="00F26EDC">
      <w:pPr>
        <w:ind w:left="-90" w:right="-450"/>
        <w:rPr>
          <w:rFonts w:ascii="Arial" w:hAnsi="Arial" w:cs="Arial"/>
        </w:rPr>
      </w:pPr>
    </w:p>
    <w:p w14:paraId="0F48FB75" w14:textId="77777777" w:rsidR="008A69D6" w:rsidRPr="008A69D6" w:rsidRDefault="008A69D6" w:rsidP="008A69D6">
      <w:pPr>
        <w:ind w:left="-90" w:right="-450" w:firstLine="90"/>
        <w:rPr>
          <w:rFonts w:ascii="Arial" w:hAnsi="Arial" w:cs="Arial"/>
          <w:u w:val="single"/>
        </w:rPr>
      </w:pPr>
      <w:r>
        <w:rPr>
          <w:rFonts w:ascii="Arial" w:hAnsi="Arial" w:cs="Arial"/>
          <w:u w:val="single"/>
        </w:rPr>
        <w:t>Two</w:t>
      </w:r>
      <w:r w:rsidRPr="008A69D6">
        <w:rPr>
          <w:rFonts w:ascii="Arial" w:hAnsi="Arial" w:cs="Arial"/>
          <w:u w:val="single"/>
        </w:rPr>
        <w:t>-Year Terms</w:t>
      </w:r>
    </w:p>
    <w:p w14:paraId="169AA73B" w14:textId="34122BC4" w:rsidR="00125ECD" w:rsidRDefault="00125ECD" w:rsidP="001B24B8">
      <w:pPr>
        <w:ind w:right="-450"/>
        <w:rPr>
          <w:rFonts w:ascii="Arial" w:hAnsi="Arial" w:cs="Arial"/>
        </w:rPr>
      </w:pPr>
      <w:r>
        <w:rPr>
          <w:rFonts w:ascii="Arial" w:hAnsi="Arial" w:cs="Arial"/>
          <w:b/>
        </w:rPr>
        <w:t>Proposed Motion 2016-0150.</w:t>
      </w:r>
      <w:r>
        <w:rPr>
          <w:rFonts w:ascii="Arial" w:hAnsi="Arial" w:cs="Arial"/>
        </w:rPr>
        <w:t xml:space="preserve">  This proposed motion would confirm the executive’s appointment of Reza Hosseini </w:t>
      </w:r>
      <w:proofErr w:type="spellStart"/>
      <w:r>
        <w:rPr>
          <w:rFonts w:ascii="Arial" w:hAnsi="Arial" w:cs="Arial"/>
        </w:rPr>
        <w:t>Ghomi</w:t>
      </w:r>
      <w:proofErr w:type="spellEnd"/>
      <w:r>
        <w:rPr>
          <w:rFonts w:ascii="Arial" w:hAnsi="Arial" w:cs="Arial"/>
        </w:rPr>
        <w:t xml:space="preserve">, who resides in district two.  </w:t>
      </w:r>
      <w:r w:rsidR="00BE05C4">
        <w:rPr>
          <w:rFonts w:ascii="Arial" w:hAnsi="Arial" w:cs="Arial"/>
        </w:rPr>
        <w:t>In his</w:t>
      </w:r>
      <w:r>
        <w:rPr>
          <w:rFonts w:ascii="Arial" w:hAnsi="Arial" w:cs="Arial"/>
        </w:rPr>
        <w:t xml:space="preserve"> application, Reza Hosseini </w:t>
      </w:r>
      <w:proofErr w:type="spellStart"/>
      <w:r>
        <w:rPr>
          <w:rFonts w:ascii="Arial" w:hAnsi="Arial" w:cs="Arial"/>
        </w:rPr>
        <w:t>Ghomi</w:t>
      </w:r>
      <w:proofErr w:type="spellEnd"/>
      <w:r>
        <w:rPr>
          <w:rFonts w:ascii="Arial" w:hAnsi="Arial" w:cs="Arial"/>
        </w:rPr>
        <w:t xml:space="preserve"> notes that, while his experiences have been diverse, they have shared a common goal of seeking how to most effectively serve those most in need in ways that have the most meaningful impact on quality of life, not only on an individual level, but affecting change on a larger, social level throughout the community we live in.  He notes that those values led </w:t>
      </w:r>
      <w:r w:rsidR="00751008">
        <w:rPr>
          <w:rFonts w:ascii="Arial" w:hAnsi="Arial" w:cs="Arial"/>
        </w:rPr>
        <w:t>him to medicine from engineering</w:t>
      </w:r>
      <w:r>
        <w:rPr>
          <w:rFonts w:ascii="Arial" w:hAnsi="Arial" w:cs="Arial"/>
        </w:rPr>
        <w:t xml:space="preserve"> and not to psychiatry and behavioral health, having learned that although physical wellbeing is important, it is not necessarily required in order to achieve self-realization.  He hopes to bring his strengths in leadership, technology and education to the field of mental and behavioral health in order to provide solutions for the most difficult problem that he can conceive:  how to empower disadvantaged people to realize their inherent potential.</w:t>
      </w:r>
      <w:r w:rsidR="00BE05C4">
        <w:rPr>
          <w:rFonts w:ascii="Arial" w:hAnsi="Arial" w:cs="Arial"/>
        </w:rPr>
        <w:t xml:space="preserve">  Reza Hosseini </w:t>
      </w:r>
      <w:proofErr w:type="spellStart"/>
      <w:r w:rsidR="00BE05C4">
        <w:rPr>
          <w:rFonts w:ascii="Arial" w:hAnsi="Arial" w:cs="Arial"/>
        </w:rPr>
        <w:t>Ghomi</w:t>
      </w:r>
      <w:proofErr w:type="spellEnd"/>
      <w:r w:rsidR="00BE05C4">
        <w:rPr>
          <w:rFonts w:ascii="Arial" w:hAnsi="Arial" w:cs="Arial"/>
        </w:rPr>
        <w:t xml:space="preserve"> holds a Washington State Physician and Surgeon Medical License.</w:t>
      </w:r>
    </w:p>
    <w:p w14:paraId="460E4BF0" w14:textId="77777777" w:rsidR="00125ECD" w:rsidRDefault="00125ECD" w:rsidP="00125ECD">
      <w:pPr>
        <w:ind w:left="-90" w:right="-450"/>
        <w:rPr>
          <w:rFonts w:ascii="Arial" w:hAnsi="Arial" w:cs="Arial"/>
        </w:rPr>
      </w:pPr>
    </w:p>
    <w:p w14:paraId="2EB83C6D" w14:textId="2D9CB526" w:rsidR="008634C1" w:rsidRDefault="00BE05C4" w:rsidP="001B24B8">
      <w:pPr>
        <w:ind w:right="-450"/>
        <w:rPr>
          <w:rFonts w:ascii="Arial" w:hAnsi="Arial" w:cs="Arial"/>
        </w:rPr>
      </w:pPr>
      <w:r>
        <w:rPr>
          <w:rFonts w:ascii="Arial" w:hAnsi="Arial" w:cs="Arial"/>
          <w:b/>
        </w:rPr>
        <w:t>Proposed Motion 2016-0149.</w:t>
      </w:r>
      <w:r>
        <w:rPr>
          <w:rFonts w:ascii="Arial" w:hAnsi="Arial" w:cs="Arial"/>
        </w:rPr>
        <w:t xml:space="preserve">  This proposed motion would confirm the executive’s appointment of Krystal Livingston, who resides in district seven.  </w:t>
      </w:r>
      <w:r w:rsidR="007A2E10">
        <w:rPr>
          <w:rFonts w:ascii="Arial" w:hAnsi="Arial" w:cs="Arial"/>
        </w:rPr>
        <w:t>Krystal Livingston</w:t>
      </w:r>
      <w:r w:rsidR="008634C1">
        <w:rPr>
          <w:rFonts w:ascii="Arial" w:hAnsi="Arial" w:cs="Arial"/>
        </w:rPr>
        <w:t xml:space="preserve"> is a Certified Peer Specialist/Parent Partner at Valley Cities Behavioral Health.  She notes in her application that in addition to her professional experience, she is qualified for this appointment due to personal experiences</w:t>
      </w:r>
      <w:r w:rsidR="006825D1">
        <w:rPr>
          <w:rFonts w:ascii="Arial" w:hAnsi="Arial" w:cs="Arial"/>
        </w:rPr>
        <w:t xml:space="preserve"> related to the work of this board</w:t>
      </w:r>
      <w:r w:rsidR="008634C1">
        <w:rPr>
          <w:rFonts w:ascii="Arial" w:hAnsi="Arial" w:cs="Arial"/>
        </w:rPr>
        <w:t>.</w:t>
      </w:r>
    </w:p>
    <w:p w14:paraId="3C749999" w14:textId="77777777" w:rsidR="008634C1" w:rsidRDefault="008634C1" w:rsidP="00125ECD">
      <w:pPr>
        <w:ind w:left="-90" w:right="-450"/>
        <w:rPr>
          <w:rFonts w:ascii="Arial" w:hAnsi="Arial" w:cs="Arial"/>
        </w:rPr>
      </w:pPr>
    </w:p>
    <w:p w14:paraId="2D84174C" w14:textId="4E064492" w:rsidR="00125ECD" w:rsidRDefault="008634C1" w:rsidP="001B24B8">
      <w:pPr>
        <w:ind w:left="-30" w:right="-450"/>
        <w:rPr>
          <w:rFonts w:ascii="Arial" w:hAnsi="Arial" w:cs="Arial"/>
        </w:rPr>
      </w:pPr>
      <w:r>
        <w:rPr>
          <w:rFonts w:ascii="Arial" w:hAnsi="Arial" w:cs="Arial"/>
          <w:b/>
        </w:rPr>
        <w:t>Proposed Motion 2016-0148.</w:t>
      </w:r>
      <w:r>
        <w:rPr>
          <w:rFonts w:ascii="Arial" w:hAnsi="Arial" w:cs="Arial"/>
        </w:rPr>
        <w:t xml:space="preserve">  This proposed motion would confirm the executive’s appointment of Nancy Dow, who resides in district two.  </w:t>
      </w:r>
      <w:r w:rsidR="006825D1">
        <w:rPr>
          <w:rFonts w:ascii="Arial" w:hAnsi="Arial" w:cs="Arial"/>
        </w:rPr>
        <w:t xml:space="preserve">Nancy Dow is a Peer Support </w:t>
      </w:r>
      <w:r w:rsidR="006825D1">
        <w:rPr>
          <w:rFonts w:ascii="Arial" w:hAnsi="Arial" w:cs="Arial"/>
        </w:rPr>
        <w:lastRenderedPageBreak/>
        <w:t>Specialist for the Peer Bridge Progra</w:t>
      </w:r>
      <w:r w:rsidR="007A2E10">
        <w:rPr>
          <w:rFonts w:ascii="Arial" w:hAnsi="Arial" w:cs="Arial"/>
        </w:rPr>
        <w:t>m</w:t>
      </w:r>
      <w:r w:rsidR="006825D1">
        <w:rPr>
          <w:rFonts w:ascii="Arial" w:hAnsi="Arial" w:cs="Arial"/>
        </w:rPr>
        <w:t xml:space="preserve"> at Harborview Medical Center.  She notes in her application her prior service on the KC Mental Health Advisor</w:t>
      </w:r>
      <w:r w:rsidR="007A2E10">
        <w:rPr>
          <w:rFonts w:ascii="Arial" w:hAnsi="Arial" w:cs="Arial"/>
        </w:rPr>
        <w:t>y</w:t>
      </w:r>
      <w:r w:rsidR="006825D1">
        <w:rPr>
          <w:rFonts w:ascii="Arial" w:hAnsi="Arial" w:cs="Arial"/>
        </w:rPr>
        <w:t xml:space="preserve"> Board (2005 – present), MIDD Oversight Committee (2010 – present), and KC Trauma Informed Care Pilot Program SAMHSA Grant Leadership Committee (2008 – present).  In her application, she further notes additional qualifying experience, which includes 15 years’ experience working as a Peer Specialist, 3</w:t>
      </w:r>
      <w:r w:rsidR="007A2E10">
        <w:rPr>
          <w:rFonts w:ascii="Arial" w:hAnsi="Arial" w:cs="Arial"/>
        </w:rPr>
        <w:t xml:space="preserve"> </w:t>
      </w:r>
      <w:r w:rsidR="006825D1">
        <w:rPr>
          <w:rFonts w:ascii="Arial" w:hAnsi="Arial" w:cs="Arial"/>
        </w:rPr>
        <w:t>years’ experience in the Peer Bridge program at Harborview Mental Health Services working directly with individuals living with mental illness, and personal experience related to the work of this board.</w:t>
      </w:r>
    </w:p>
    <w:p w14:paraId="4E470C3E" w14:textId="77777777" w:rsidR="00090CBB" w:rsidRDefault="00090CBB" w:rsidP="00125ECD">
      <w:pPr>
        <w:ind w:left="-90" w:right="-450"/>
        <w:rPr>
          <w:rFonts w:ascii="Arial" w:hAnsi="Arial" w:cs="Arial"/>
        </w:rPr>
      </w:pPr>
    </w:p>
    <w:p w14:paraId="16AD82B0" w14:textId="642B1E4F" w:rsidR="00090CBB" w:rsidRDefault="00090CBB" w:rsidP="001B24B8">
      <w:pPr>
        <w:ind w:left="-30" w:right="-450"/>
        <w:rPr>
          <w:rFonts w:ascii="Arial" w:hAnsi="Arial" w:cs="Arial"/>
        </w:rPr>
      </w:pPr>
      <w:r>
        <w:rPr>
          <w:rFonts w:ascii="Arial" w:hAnsi="Arial" w:cs="Arial"/>
          <w:b/>
        </w:rPr>
        <w:t xml:space="preserve">Proposed Motion 2016-0147.  </w:t>
      </w:r>
      <w:r w:rsidR="00E46B2D">
        <w:rPr>
          <w:rFonts w:ascii="Arial" w:hAnsi="Arial" w:cs="Arial"/>
        </w:rPr>
        <w:t xml:space="preserve">This proposed motion would confirm the executive’s appointment of Lauren Davis, who resides in district one.  </w:t>
      </w:r>
      <w:r w:rsidR="00DD71F3">
        <w:rPr>
          <w:rFonts w:ascii="Arial" w:hAnsi="Arial" w:cs="Arial"/>
        </w:rPr>
        <w:t xml:space="preserve">Lauren Davis is the Director of School and Campus Programs &amp; Senior Policy Analyst at the University of Washington.  </w:t>
      </w:r>
      <w:r w:rsidR="005A2714">
        <w:rPr>
          <w:rFonts w:ascii="Arial" w:hAnsi="Arial" w:cs="Arial"/>
        </w:rPr>
        <w:t>Among her experience, she notes her membership on both, the Alcoholism &amp; Substance Abuse Administrative Board and the Mental Health Advisory Board</w:t>
      </w:r>
      <w:r w:rsidR="00DF08AB">
        <w:rPr>
          <w:rFonts w:ascii="Arial" w:hAnsi="Arial" w:cs="Arial"/>
        </w:rPr>
        <w:t xml:space="preserve">.  Executive staff indicate that Lauren Davis is the Project Director of Forefront: Innovations in Suicide Prevention, a University of Washington-based nonprofit.  </w:t>
      </w:r>
      <w:r w:rsidR="005A2714">
        <w:rPr>
          <w:rFonts w:ascii="Arial" w:hAnsi="Arial" w:cs="Arial"/>
        </w:rPr>
        <w:t xml:space="preserve"> </w:t>
      </w:r>
    </w:p>
    <w:p w14:paraId="30ACECCE" w14:textId="77777777" w:rsidR="005F0D97" w:rsidRDefault="005F0D97" w:rsidP="00125ECD">
      <w:pPr>
        <w:ind w:left="-90" w:right="-450"/>
        <w:rPr>
          <w:rFonts w:ascii="Arial" w:hAnsi="Arial" w:cs="Arial"/>
        </w:rPr>
      </w:pPr>
    </w:p>
    <w:p w14:paraId="73416CC3" w14:textId="75CF1A04" w:rsidR="008A69D6" w:rsidRDefault="00090CBB" w:rsidP="008A69D6">
      <w:pPr>
        <w:ind w:left="-90" w:right="-450" w:firstLine="90"/>
        <w:rPr>
          <w:rFonts w:ascii="Arial" w:hAnsi="Arial" w:cs="Arial"/>
          <w:u w:val="single"/>
        </w:rPr>
      </w:pPr>
      <w:r>
        <w:rPr>
          <w:rFonts w:ascii="Arial" w:hAnsi="Arial" w:cs="Arial"/>
          <w:u w:val="single"/>
        </w:rPr>
        <w:t>Three</w:t>
      </w:r>
      <w:r w:rsidR="008A69D6" w:rsidRPr="008A69D6">
        <w:rPr>
          <w:rFonts w:ascii="Arial" w:hAnsi="Arial" w:cs="Arial"/>
          <w:u w:val="single"/>
        </w:rPr>
        <w:t>-Year Terms</w:t>
      </w:r>
    </w:p>
    <w:p w14:paraId="69CCF3A9" w14:textId="0F5B5627" w:rsidR="00960088" w:rsidRDefault="00960088" w:rsidP="00E41BF4">
      <w:pPr>
        <w:ind w:right="-450"/>
        <w:rPr>
          <w:rFonts w:ascii="Arial" w:hAnsi="Arial" w:cs="Arial"/>
        </w:rPr>
      </w:pPr>
      <w:r>
        <w:rPr>
          <w:rFonts w:ascii="Arial" w:hAnsi="Arial" w:cs="Arial"/>
          <w:b/>
        </w:rPr>
        <w:t xml:space="preserve">Proposed Motion 2016-0144.  </w:t>
      </w:r>
      <w:r>
        <w:rPr>
          <w:rFonts w:ascii="Arial" w:hAnsi="Arial" w:cs="Arial"/>
        </w:rPr>
        <w:t xml:space="preserve">This proposed motion would confirm the executive’s appointment of Katelyn Morgaine, who </w:t>
      </w:r>
      <w:r w:rsidR="007A2E10">
        <w:rPr>
          <w:rFonts w:ascii="Arial" w:hAnsi="Arial" w:cs="Arial"/>
        </w:rPr>
        <w:t xml:space="preserve">resides in council district one.  Katelyn Morgaine is a Mental Health Case Manager at the Downtown Emergency Services Center and has worked at the agency since 2012.  She notes her prior membership in the King County Mental Health Advisory Board and notes that she is a Washington State Agency </w:t>
      </w:r>
      <w:proofErr w:type="spellStart"/>
      <w:r w:rsidR="007A2E10">
        <w:rPr>
          <w:rFonts w:ascii="Arial" w:hAnsi="Arial" w:cs="Arial"/>
        </w:rPr>
        <w:t>Affilitated</w:t>
      </w:r>
      <w:proofErr w:type="spellEnd"/>
      <w:r w:rsidR="007A2E10">
        <w:rPr>
          <w:rFonts w:ascii="Arial" w:hAnsi="Arial" w:cs="Arial"/>
        </w:rPr>
        <w:t xml:space="preserve"> Counselor, a Washington State </w:t>
      </w:r>
      <w:proofErr w:type="spellStart"/>
      <w:r w:rsidR="007A2E10">
        <w:rPr>
          <w:rFonts w:ascii="Arial" w:hAnsi="Arial" w:cs="Arial"/>
        </w:rPr>
        <w:t>Cerfitied</w:t>
      </w:r>
      <w:proofErr w:type="spellEnd"/>
      <w:r w:rsidR="007A2E10">
        <w:rPr>
          <w:rFonts w:ascii="Arial" w:hAnsi="Arial" w:cs="Arial"/>
        </w:rPr>
        <w:t xml:space="preserve"> Peer Counselor and a member of the Washington State Bar Association.</w:t>
      </w:r>
    </w:p>
    <w:p w14:paraId="6CF8B5FA" w14:textId="77777777" w:rsidR="00960088" w:rsidRDefault="00960088" w:rsidP="008A69D6">
      <w:pPr>
        <w:ind w:left="-90" w:right="-450" w:firstLine="90"/>
        <w:rPr>
          <w:rFonts w:ascii="Arial" w:hAnsi="Arial" w:cs="Arial"/>
        </w:rPr>
      </w:pPr>
    </w:p>
    <w:p w14:paraId="30AF3E9E" w14:textId="39DFA6D6" w:rsidR="00960088" w:rsidRDefault="00960088" w:rsidP="00E41BF4">
      <w:pPr>
        <w:ind w:right="-450"/>
        <w:rPr>
          <w:rFonts w:ascii="Arial" w:hAnsi="Arial" w:cs="Arial"/>
        </w:rPr>
      </w:pPr>
      <w:r>
        <w:rPr>
          <w:rFonts w:ascii="Arial" w:hAnsi="Arial" w:cs="Arial"/>
          <w:b/>
        </w:rPr>
        <w:t xml:space="preserve">Proposed Motion 2016-0143.  </w:t>
      </w:r>
      <w:r>
        <w:rPr>
          <w:rFonts w:ascii="Arial" w:hAnsi="Arial" w:cs="Arial"/>
        </w:rPr>
        <w:t>This proposed motion would confirm the executive’s appointment of Pat Godfrey, who resides in council district seven.</w:t>
      </w:r>
      <w:r w:rsidR="007A2E10">
        <w:rPr>
          <w:rFonts w:ascii="Arial" w:hAnsi="Arial" w:cs="Arial"/>
        </w:rPr>
        <w:t xml:space="preserve">  Pat Godfrey is a retired Senior Staff Coordinator for the Washington State Senate.  He notes that he served as the </w:t>
      </w:r>
      <w:proofErr w:type="spellStart"/>
      <w:r w:rsidR="007A2E10">
        <w:rPr>
          <w:rFonts w:ascii="Arial" w:hAnsi="Arial" w:cs="Arial"/>
        </w:rPr>
        <w:t>Chariman</w:t>
      </w:r>
      <w:proofErr w:type="spellEnd"/>
      <w:r w:rsidR="007A2E10">
        <w:rPr>
          <w:rFonts w:ascii="Arial" w:hAnsi="Arial" w:cs="Arial"/>
        </w:rPr>
        <w:t xml:space="preserve"> for the King County Alcohol and Substance Abuse Administrative Board and served as a delegate to the King County Mental Health Advisory Board.  He notes that he has been involved in the work related to the county’s Behavioral Health and Recovery Division’s transition to the King County region’s Behavioral Health Organization.</w:t>
      </w:r>
    </w:p>
    <w:p w14:paraId="758CD1BE" w14:textId="77777777" w:rsidR="00960088" w:rsidRPr="000653DF" w:rsidRDefault="00960088" w:rsidP="00960088">
      <w:pPr>
        <w:ind w:left="-90" w:right="-450" w:firstLine="90"/>
        <w:rPr>
          <w:rFonts w:ascii="Arial" w:hAnsi="Arial" w:cs="Arial"/>
        </w:rPr>
      </w:pPr>
    </w:p>
    <w:p w14:paraId="0E7A2E2E" w14:textId="0DB47859" w:rsidR="000653DF" w:rsidRPr="000653DF" w:rsidRDefault="00960088" w:rsidP="00E41BF4">
      <w:pPr>
        <w:ind w:right="-450"/>
        <w:rPr>
          <w:rFonts w:ascii="Arial" w:hAnsi="Arial" w:cs="Arial"/>
        </w:rPr>
      </w:pPr>
      <w:r w:rsidRPr="000653DF">
        <w:rPr>
          <w:rFonts w:ascii="Arial" w:hAnsi="Arial" w:cs="Arial"/>
          <w:b/>
        </w:rPr>
        <w:t xml:space="preserve">Proposed Motion 2016-0142.  </w:t>
      </w:r>
      <w:r w:rsidRPr="000653DF">
        <w:rPr>
          <w:rFonts w:ascii="Arial" w:hAnsi="Arial" w:cs="Arial"/>
        </w:rPr>
        <w:t>This proposed motion would confirm the executive’s appointment of Kristin Houser, who resides in council district two.</w:t>
      </w:r>
      <w:r w:rsidR="000653DF" w:rsidRPr="000653DF">
        <w:rPr>
          <w:rFonts w:ascii="Arial" w:hAnsi="Arial" w:cs="Arial"/>
        </w:rPr>
        <w:t xml:space="preserve">  Execu</w:t>
      </w:r>
      <w:r w:rsidR="000653DF">
        <w:rPr>
          <w:rFonts w:ascii="Arial" w:hAnsi="Arial" w:cs="Arial"/>
        </w:rPr>
        <w:t>tive staff indicate that Kristin</w:t>
      </w:r>
      <w:r w:rsidR="000653DF" w:rsidRPr="000653DF">
        <w:rPr>
          <w:rFonts w:ascii="Arial" w:hAnsi="Arial" w:cs="Arial"/>
        </w:rPr>
        <w:t xml:space="preserve"> Houser is an attorney at the Seattle law firm </w:t>
      </w:r>
      <w:proofErr w:type="spellStart"/>
      <w:r w:rsidR="000653DF" w:rsidRPr="000653DF">
        <w:rPr>
          <w:rFonts w:ascii="Arial" w:hAnsi="Arial" w:cs="Arial"/>
        </w:rPr>
        <w:t>Schroeter</w:t>
      </w:r>
      <w:proofErr w:type="spellEnd"/>
      <w:r w:rsidR="000653DF" w:rsidRPr="000653DF">
        <w:rPr>
          <w:rFonts w:ascii="Arial" w:hAnsi="Arial" w:cs="Arial"/>
        </w:rPr>
        <w:t xml:space="preserve"> </w:t>
      </w:r>
      <w:proofErr w:type="spellStart"/>
      <w:r w:rsidR="000653DF" w:rsidRPr="000653DF">
        <w:rPr>
          <w:rFonts w:ascii="Arial" w:hAnsi="Arial" w:cs="Arial"/>
        </w:rPr>
        <w:t>Goldmark</w:t>
      </w:r>
      <w:proofErr w:type="spellEnd"/>
      <w:r w:rsidR="000653DF" w:rsidRPr="000653DF">
        <w:rPr>
          <w:rFonts w:ascii="Arial" w:hAnsi="Arial" w:cs="Arial"/>
        </w:rPr>
        <w:t xml:space="preserve"> &amp; Bender, which represents individuals in personal injury, disability, and employment claims.  Prior to working at the firm, </w:t>
      </w:r>
      <w:r w:rsidR="0088778C">
        <w:rPr>
          <w:rFonts w:ascii="Arial" w:hAnsi="Arial" w:cs="Arial"/>
        </w:rPr>
        <w:t xml:space="preserve">staff note that Kristin Houser was </w:t>
      </w:r>
      <w:r w:rsidR="000653DF" w:rsidRPr="000653DF">
        <w:rPr>
          <w:rFonts w:ascii="Arial" w:hAnsi="Arial" w:cs="Arial"/>
        </w:rPr>
        <w:t xml:space="preserve">an attorney at Evergreen Legal Services in Seattle, specializing in public benefits programs.  Her more recent work has included representing Governor Christine </w:t>
      </w:r>
      <w:proofErr w:type="spellStart"/>
      <w:r w:rsidR="000653DF" w:rsidRPr="000653DF">
        <w:rPr>
          <w:rFonts w:ascii="Arial" w:hAnsi="Arial" w:cs="Arial"/>
        </w:rPr>
        <w:t>Gregoire</w:t>
      </w:r>
      <w:proofErr w:type="spellEnd"/>
      <w:r w:rsidR="000653DF" w:rsidRPr="000653DF">
        <w:rPr>
          <w:rFonts w:ascii="Arial" w:hAnsi="Arial" w:cs="Arial"/>
        </w:rPr>
        <w:t xml:space="preserve"> in the national litigation regarding the constitutionality of the Affordable Care Act, for which she won the Washington State Bar Association’s highest award, the Award of Merit.  </w:t>
      </w:r>
      <w:r w:rsidR="0088778C">
        <w:rPr>
          <w:rFonts w:ascii="Arial" w:hAnsi="Arial" w:cs="Arial"/>
        </w:rPr>
        <w:t xml:space="preserve">Additionally, executive staff indicate that </w:t>
      </w:r>
      <w:r w:rsidR="007A2E10">
        <w:rPr>
          <w:rFonts w:ascii="Arial" w:hAnsi="Arial" w:cs="Arial"/>
        </w:rPr>
        <w:t>she</w:t>
      </w:r>
      <w:r w:rsidR="000653DF" w:rsidRPr="000653DF">
        <w:rPr>
          <w:rFonts w:ascii="Arial" w:hAnsi="Arial" w:cs="Arial"/>
        </w:rPr>
        <w:t xml:space="preserve"> served on the board of Harborview Medical Center for twelve years and currently serves on the UW Medicine Behavioral Health Steering Committee</w:t>
      </w:r>
      <w:r w:rsidR="0088778C">
        <w:rPr>
          <w:rFonts w:ascii="Arial" w:hAnsi="Arial" w:cs="Arial"/>
        </w:rPr>
        <w:t>, was a</w:t>
      </w:r>
      <w:r w:rsidR="000653DF" w:rsidRPr="000653DF">
        <w:rPr>
          <w:rFonts w:ascii="Arial" w:hAnsi="Arial" w:cs="Arial"/>
        </w:rPr>
        <w:t xml:space="preserve"> founder of the free Legal Clinic at El Centro de la Raza, which is operated in partnership with El Centro and the Latino/Latina Bar Association.  She chaired the King County Mental Health Advisory Board from 2013-2015.  </w:t>
      </w:r>
    </w:p>
    <w:p w14:paraId="365757D7" w14:textId="77777777" w:rsidR="00960088" w:rsidRDefault="00960088" w:rsidP="00960088">
      <w:pPr>
        <w:ind w:left="-90" w:right="-450" w:firstLine="90"/>
        <w:rPr>
          <w:rFonts w:ascii="Arial" w:hAnsi="Arial" w:cs="Arial"/>
        </w:rPr>
      </w:pPr>
    </w:p>
    <w:p w14:paraId="2FEED86D" w14:textId="5A40B2CE" w:rsidR="005D474A" w:rsidRDefault="00960088" w:rsidP="005D474A">
      <w:pPr>
        <w:jc w:val="both"/>
        <w:rPr>
          <w:rFonts w:ascii="Arial" w:hAnsi="Arial" w:cs="Arial"/>
        </w:rPr>
      </w:pPr>
      <w:r>
        <w:rPr>
          <w:rFonts w:ascii="Arial" w:hAnsi="Arial" w:cs="Arial"/>
          <w:b/>
        </w:rPr>
        <w:lastRenderedPageBreak/>
        <w:t xml:space="preserve">Proposed Motion 2016-0140.  </w:t>
      </w:r>
      <w:r>
        <w:rPr>
          <w:rFonts w:ascii="Arial" w:hAnsi="Arial" w:cs="Arial"/>
        </w:rPr>
        <w:t>This proposed motion would confirm the executive’s appointment of Sgt. Daniel Nelson, who resides in council district nine.</w:t>
      </w:r>
      <w:r w:rsidR="005D474A">
        <w:rPr>
          <w:rFonts w:ascii="Arial" w:hAnsi="Arial" w:cs="Arial"/>
        </w:rPr>
        <w:t xml:space="preserve">  Sgt. Nelson is a permanent Acting Sergeant with the Seattle Police Dept. and was assigned as the department’s Crisis Intervention Team Coordinator. Sgt. Nelson served on the King County Mental Health Advisory Board.  At the time of that applic</w:t>
      </w:r>
      <w:r w:rsidR="00CD7286">
        <w:rPr>
          <w:rFonts w:ascii="Arial" w:hAnsi="Arial" w:cs="Arial"/>
        </w:rPr>
        <w:t xml:space="preserve">ation, he noted the need to look for </w:t>
      </w:r>
      <w:r w:rsidR="005D474A">
        <w:rPr>
          <w:rFonts w:ascii="Arial" w:hAnsi="Arial" w:cs="Arial"/>
        </w:rPr>
        <w:t>opportunities to systematically improve the current mental health care system and his ability to provide a law enforcement/police point of view on issues related to mental health care management.</w:t>
      </w:r>
    </w:p>
    <w:p w14:paraId="52DB8AA3" w14:textId="77777777" w:rsidR="001B24B8" w:rsidRDefault="001B24B8" w:rsidP="001B24B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szCs w:val="22"/>
        </w:rPr>
      </w:pPr>
    </w:p>
    <w:p w14:paraId="4B6283BA" w14:textId="77777777" w:rsidR="001B24B8" w:rsidRDefault="001B24B8" w:rsidP="001B24B8">
      <w:pPr>
        <w:ind w:left="-90" w:right="-450"/>
        <w:rPr>
          <w:rFonts w:ascii="Arial" w:hAnsi="Arial" w:cs="Arial"/>
          <w:b/>
          <w:u w:val="single"/>
        </w:rPr>
      </w:pPr>
      <w:r>
        <w:rPr>
          <w:rFonts w:ascii="Arial" w:hAnsi="Arial" w:cs="Arial"/>
          <w:b/>
        </w:rPr>
        <w:tab/>
      </w:r>
      <w:r w:rsidRPr="002203ED">
        <w:rPr>
          <w:rFonts w:ascii="Arial" w:hAnsi="Arial" w:cs="Arial"/>
          <w:b/>
          <w:u w:val="single"/>
        </w:rPr>
        <w:t>A</w:t>
      </w:r>
      <w:r>
        <w:rPr>
          <w:rFonts w:ascii="Arial" w:hAnsi="Arial" w:cs="Arial"/>
          <w:b/>
          <w:u w:val="single"/>
        </w:rPr>
        <w:t>NALYSIS</w:t>
      </w:r>
    </w:p>
    <w:p w14:paraId="2EC42918" w14:textId="77777777" w:rsidR="00AF1B48" w:rsidRDefault="00AF1B48" w:rsidP="008A69D6">
      <w:pPr>
        <w:ind w:left="-90" w:right="-450" w:firstLine="90"/>
        <w:rPr>
          <w:rFonts w:ascii="Arial" w:hAnsi="Arial" w:cs="Arial"/>
        </w:rPr>
      </w:pPr>
    </w:p>
    <w:p w14:paraId="1C6A2F8F" w14:textId="6B184DEF" w:rsidR="00960088" w:rsidRDefault="001B24B8" w:rsidP="00AF1B48">
      <w:pPr>
        <w:ind w:right="-450"/>
        <w:rPr>
          <w:rFonts w:ascii="Arial" w:hAnsi="Arial" w:cs="Arial"/>
        </w:rPr>
      </w:pPr>
      <w:r>
        <w:rPr>
          <w:rFonts w:ascii="Arial" w:hAnsi="Arial" w:cs="Arial"/>
        </w:rPr>
        <w:t>Information furnished by the executive confirms that</w:t>
      </w:r>
      <w:r w:rsidR="00AF1B48">
        <w:rPr>
          <w:rFonts w:ascii="Arial" w:hAnsi="Arial" w:cs="Arial"/>
        </w:rPr>
        <w:t xml:space="preserve"> the initial cohort of appointees to the King County Behaviora</w:t>
      </w:r>
      <w:r w:rsidR="00C524BE">
        <w:rPr>
          <w:rFonts w:ascii="Arial" w:hAnsi="Arial" w:cs="Arial"/>
        </w:rPr>
        <w:t xml:space="preserve">l Health Advisory Board conform to </w:t>
      </w:r>
      <w:r w:rsidR="00AF1B48">
        <w:rPr>
          <w:rFonts w:ascii="Arial" w:hAnsi="Arial" w:cs="Arial"/>
        </w:rPr>
        <w:t xml:space="preserve">the membership requirements established in Ordinance 18170 with the exception of the </w:t>
      </w:r>
      <w:r w:rsidR="00AB5D4D">
        <w:rPr>
          <w:rFonts w:ascii="Arial" w:hAnsi="Arial" w:cs="Arial"/>
        </w:rPr>
        <w:t xml:space="preserve">initial </w:t>
      </w:r>
      <w:r w:rsidR="00AF1B48">
        <w:rPr>
          <w:rFonts w:ascii="Arial" w:hAnsi="Arial" w:cs="Arial"/>
        </w:rPr>
        <w:t>term lengths of two of the appointments.  Subsequently, the executive has transmitted letters correcting the initial appointme</w:t>
      </w:r>
      <w:r w:rsidR="00C524BE">
        <w:rPr>
          <w:rFonts w:ascii="Arial" w:hAnsi="Arial" w:cs="Arial"/>
        </w:rPr>
        <w:t>nt terms at issue.  Consequently, proposed motion 2016-0141 needs to be technically amended to match the corrected term length.</w:t>
      </w:r>
    </w:p>
    <w:p w14:paraId="55FBFE9D" w14:textId="77777777" w:rsidR="00AF1B48" w:rsidRDefault="00AF1B48" w:rsidP="008A69D6">
      <w:pPr>
        <w:ind w:left="-90" w:right="-450" w:firstLine="90"/>
        <w:rPr>
          <w:rFonts w:ascii="Arial" w:hAnsi="Arial" w:cs="Arial"/>
        </w:rPr>
      </w:pPr>
    </w:p>
    <w:p w14:paraId="60AAFC97" w14:textId="77777777" w:rsidR="00B70320" w:rsidRDefault="00B70320" w:rsidP="00B70320">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szCs w:val="22"/>
          <w:u w:val="single"/>
        </w:rPr>
      </w:pPr>
      <w:r>
        <w:rPr>
          <w:rFonts w:ascii="Arial" w:hAnsi="Arial" w:cs="Arial"/>
          <w:b/>
          <w:bCs/>
          <w:szCs w:val="22"/>
          <w:u w:val="single"/>
        </w:rPr>
        <w:t>AMENDMENTS</w:t>
      </w:r>
    </w:p>
    <w:p w14:paraId="1AA91E4D" w14:textId="77777777" w:rsidR="00B70320" w:rsidRDefault="00B70320" w:rsidP="00B70320">
      <w:pPr>
        <w:ind w:left="-90" w:right="-450"/>
        <w:rPr>
          <w:rFonts w:ascii="Arial" w:hAnsi="Arial" w:cs="Arial"/>
        </w:rPr>
      </w:pPr>
    </w:p>
    <w:p w14:paraId="64FC2399" w14:textId="79CDB6B9" w:rsidR="00B70320" w:rsidRDefault="00B70320" w:rsidP="00B70320">
      <w:pPr>
        <w:jc w:val="both"/>
        <w:rPr>
          <w:rFonts w:ascii="Arial" w:hAnsi="Arial" w:cs="Arial"/>
        </w:rPr>
      </w:pPr>
      <w:r>
        <w:rPr>
          <w:rFonts w:ascii="Arial" w:hAnsi="Arial" w:cs="Arial"/>
        </w:rPr>
        <w:t>As noted above, after transmittal of the initial appointment letters, the executive transmitted a correction to the appointment letter for Melody Starkey</w:t>
      </w:r>
      <w:r w:rsidR="00C524BE">
        <w:rPr>
          <w:rFonts w:ascii="Arial" w:hAnsi="Arial" w:cs="Arial"/>
        </w:rPr>
        <w:t xml:space="preserve"> [attached] whose confirmation would be confirmed by </w:t>
      </w:r>
      <w:r>
        <w:rPr>
          <w:rFonts w:ascii="Arial" w:hAnsi="Arial" w:cs="Arial"/>
        </w:rPr>
        <w:t>proposed motion 2016-0141.  The correction changes her initial term of appointment from a one-year term, beginning on April 1, 2016 and expiring on March 31, 2017, to a three-year term, beginning on April 1, 2016 and expiring on March 31, 2019.</w:t>
      </w:r>
    </w:p>
    <w:p w14:paraId="37EE8431" w14:textId="77777777" w:rsidR="00B70320" w:rsidRDefault="00B70320" w:rsidP="00B70320">
      <w:pPr>
        <w:jc w:val="both"/>
        <w:rPr>
          <w:rFonts w:ascii="Arial" w:hAnsi="Arial" w:cs="Arial"/>
        </w:rPr>
      </w:pPr>
    </w:p>
    <w:p w14:paraId="54521CF2" w14:textId="77777777" w:rsidR="00B70320" w:rsidRDefault="00B70320" w:rsidP="00B70320">
      <w:pPr>
        <w:jc w:val="both"/>
        <w:rPr>
          <w:rFonts w:ascii="Arial" w:hAnsi="Arial" w:cs="Arial"/>
          <w:b/>
          <w:u w:val="single"/>
        </w:rPr>
      </w:pPr>
      <w:r>
        <w:rPr>
          <w:rFonts w:ascii="Arial" w:hAnsi="Arial" w:cs="Arial"/>
        </w:rPr>
        <w:t>Staff have prepared a technical amendment to proposed motion 2016-0141, making the term of the appointment in the motion consistent with the corrected appointment term.</w:t>
      </w:r>
    </w:p>
    <w:p w14:paraId="4928FD13" w14:textId="77777777" w:rsidR="00060F8D" w:rsidRDefault="00060F8D" w:rsidP="00060F8D">
      <w:pPr>
        <w:ind w:left="-90" w:right="-450" w:firstLine="90"/>
        <w:rPr>
          <w:rFonts w:ascii="Arial" w:hAnsi="Arial" w:cs="Arial"/>
        </w:rPr>
      </w:pPr>
    </w:p>
    <w:p w14:paraId="6A6BEB26" w14:textId="089ECAB5" w:rsidR="00060F8D" w:rsidRDefault="00060F8D" w:rsidP="00060F8D">
      <w:pPr>
        <w:ind w:left="-90" w:right="-450" w:firstLine="90"/>
        <w:rPr>
          <w:rFonts w:ascii="Arial" w:hAnsi="Arial" w:cs="Arial"/>
        </w:rPr>
      </w:pPr>
      <w:r>
        <w:rPr>
          <w:rFonts w:ascii="Arial" w:hAnsi="Arial" w:cs="Arial"/>
          <w:b/>
          <w:bCs/>
          <w:szCs w:val="22"/>
          <w:u w:val="single"/>
        </w:rPr>
        <w:t>A</w:t>
      </w:r>
      <w:r>
        <w:rPr>
          <w:rFonts w:ascii="Arial" w:hAnsi="Arial" w:cs="Arial"/>
          <w:b/>
          <w:bCs/>
          <w:szCs w:val="22"/>
          <w:u w:val="single"/>
        </w:rPr>
        <w:t>TTACHMENTS</w:t>
      </w:r>
    </w:p>
    <w:p w14:paraId="6317C35D" w14:textId="77777777" w:rsidR="00060F8D" w:rsidRPr="001C4B19" w:rsidRDefault="00060F8D" w:rsidP="00060F8D">
      <w:pPr>
        <w:pStyle w:val="BodyText"/>
        <w:jc w:val="both"/>
        <w:rPr>
          <w:rFonts w:ascii="Arial" w:hAnsi="Arial" w:cs="Arial"/>
          <w:i w:val="0"/>
          <w:szCs w:val="24"/>
        </w:rPr>
      </w:pPr>
    </w:p>
    <w:p w14:paraId="6E636075" w14:textId="7E3C88BB" w:rsidR="00060F8D" w:rsidRDefault="00060F8D" w:rsidP="00060F8D">
      <w:pPr>
        <w:pStyle w:val="BodyText"/>
        <w:numPr>
          <w:ilvl w:val="0"/>
          <w:numId w:val="33"/>
        </w:numPr>
        <w:jc w:val="both"/>
        <w:rPr>
          <w:rFonts w:ascii="Arial" w:hAnsi="Arial" w:cs="Arial"/>
          <w:i w:val="0"/>
          <w:szCs w:val="24"/>
        </w:rPr>
      </w:pPr>
      <w:r w:rsidRPr="00D64A5A">
        <w:rPr>
          <w:rFonts w:ascii="Arial" w:hAnsi="Arial" w:cs="Arial"/>
          <w:i w:val="0"/>
          <w:szCs w:val="24"/>
        </w:rPr>
        <w:t>Proposed Motions 2016-</w:t>
      </w:r>
      <w:r>
        <w:rPr>
          <w:rFonts w:ascii="Arial" w:hAnsi="Arial" w:cs="Arial"/>
          <w:i w:val="0"/>
          <w:szCs w:val="24"/>
        </w:rPr>
        <w:t>0140</w:t>
      </w:r>
      <w:r w:rsidRPr="00D64A5A">
        <w:rPr>
          <w:rFonts w:ascii="Arial" w:hAnsi="Arial" w:cs="Arial"/>
          <w:i w:val="0"/>
          <w:szCs w:val="24"/>
        </w:rPr>
        <w:t xml:space="preserve"> through</w:t>
      </w:r>
      <w:r>
        <w:rPr>
          <w:rFonts w:ascii="Arial" w:hAnsi="Arial" w:cs="Arial"/>
          <w:i w:val="0"/>
          <w:szCs w:val="24"/>
        </w:rPr>
        <w:t xml:space="preserve"> 2016-0144 and 2016-0147 through 2016-0154 (attachments available upon request)</w:t>
      </w:r>
      <w:r w:rsidRPr="00D64A5A">
        <w:rPr>
          <w:rFonts w:ascii="Arial" w:hAnsi="Arial" w:cs="Arial"/>
          <w:i w:val="0"/>
          <w:szCs w:val="24"/>
        </w:rPr>
        <w:t xml:space="preserve"> </w:t>
      </w:r>
    </w:p>
    <w:p w14:paraId="4EBFAC35" w14:textId="77777777" w:rsidR="00060F8D" w:rsidRDefault="00060F8D" w:rsidP="00060F8D">
      <w:pPr>
        <w:pStyle w:val="BodyText"/>
        <w:numPr>
          <w:ilvl w:val="0"/>
          <w:numId w:val="33"/>
        </w:numPr>
        <w:jc w:val="both"/>
        <w:rPr>
          <w:rFonts w:ascii="Arial" w:hAnsi="Arial" w:cs="Arial"/>
          <w:i w:val="0"/>
          <w:szCs w:val="24"/>
        </w:rPr>
      </w:pPr>
      <w:r w:rsidRPr="00D64A5A">
        <w:rPr>
          <w:rFonts w:ascii="Arial" w:hAnsi="Arial" w:cs="Arial"/>
          <w:i w:val="0"/>
          <w:szCs w:val="24"/>
        </w:rPr>
        <w:t>Transmittal Letter</w:t>
      </w:r>
    </w:p>
    <w:p w14:paraId="755CA9AD" w14:textId="63E7D53C" w:rsidR="00060F8D" w:rsidRDefault="00060F8D" w:rsidP="00060F8D">
      <w:pPr>
        <w:pStyle w:val="BodyText"/>
        <w:numPr>
          <w:ilvl w:val="0"/>
          <w:numId w:val="33"/>
        </w:numPr>
        <w:jc w:val="both"/>
        <w:rPr>
          <w:rFonts w:ascii="Arial" w:hAnsi="Arial" w:cs="Arial"/>
          <w:i w:val="0"/>
          <w:szCs w:val="24"/>
        </w:rPr>
      </w:pPr>
      <w:r w:rsidRPr="00060F8D">
        <w:rPr>
          <w:rFonts w:ascii="Arial" w:hAnsi="Arial" w:cs="Arial"/>
          <w:i w:val="0"/>
          <w:szCs w:val="24"/>
        </w:rPr>
        <w:t xml:space="preserve">Executive letter </w:t>
      </w:r>
      <w:r w:rsidRPr="00060F8D">
        <w:rPr>
          <w:rFonts w:ascii="Arial" w:hAnsi="Arial" w:cs="Arial"/>
          <w:i w:val="0"/>
          <w:szCs w:val="24"/>
        </w:rPr>
        <w:t xml:space="preserve">correcting initial appointment term for </w:t>
      </w:r>
      <w:r>
        <w:rPr>
          <w:rFonts w:ascii="Arial" w:hAnsi="Arial" w:cs="Arial"/>
          <w:i w:val="0"/>
          <w:szCs w:val="24"/>
        </w:rPr>
        <w:t>Melody Starkey</w:t>
      </w:r>
      <w:r w:rsidR="00C524BE">
        <w:rPr>
          <w:rFonts w:ascii="Arial" w:hAnsi="Arial" w:cs="Arial"/>
          <w:i w:val="0"/>
          <w:szCs w:val="24"/>
        </w:rPr>
        <w:t xml:space="preserve"> (proposed motion 2016-0141)</w:t>
      </w:r>
    </w:p>
    <w:p w14:paraId="67FC26F2" w14:textId="4FEC4CB7" w:rsidR="00060F8D" w:rsidRPr="00060F8D" w:rsidRDefault="00060F8D" w:rsidP="00060F8D">
      <w:pPr>
        <w:pStyle w:val="BodyText"/>
        <w:numPr>
          <w:ilvl w:val="0"/>
          <w:numId w:val="33"/>
        </w:numPr>
        <w:jc w:val="both"/>
        <w:rPr>
          <w:rFonts w:ascii="Arial" w:hAnsi="Arial" w:cs="Arial"/>
          <w:i w:val="0"/>
          <w:szCs w:val="24"/>
        </w:rPr>
      </w:pPr>
      <w:r>
        <w:rPr>
          <w:rFonts w:ascii="Arial" w:hAnsi="Arial" w:cs="Arial"/>
          <w:i w:val="0"/>
          <w:szCs w:val="24"/>
        </w:rPr>
        <w:t xml:space="preserve">Amendment 1 to proposed motion 2016-0141 </w:t>
      </w:r>
    </w:p>
    <w:p w14:paraId="5A16B068" w14:textId="77777777" w:rsidR="008754D8" w:rsidRPr="002B7898" w:rsidRDefault="008754D8" w:rsidP="00872792">
      <w:pPr>
        <w:spacing w:line="240" w:lineRule="atLeast"/>
        <w:rPr>
          <w:rFonts w:ascii="Arial" w:hAnsi="Arial" w:cs="Arial"/>
          <w:bCs/>
        </w:rPr>
      </w:pPr>
    </w:p>
    <w:p w14:paraId="660BB862" w14:textId="6AAD7D9D" w:rsidR="00642F3C" w:rsidRDefault="00AB5C98" w:rsidP="00872792">
      <w:pPr>
        <w:spacing w:line="240" w:lineRule="atLeast"/>
        <w:rPr>
          <w:rFonts w:ascii="Arial" w:hAnsi="Arial" w:cs="Arial"/>
          <w:b/>
          <w:bCs/>
          <w:u w:val="single"/>
        </w:rPr>
      </w:pPr>
      <w:r>
        <w:rPr>
          <w:rFonts w:ascii="Arial" w:hAnsi="Arial" w:cs="Arial"/>
          <w:b/>
          <w:bCs/>
          <w:u w:val="single"/>
        </w:rPr>
        <w:t>INVITED</w:t>
      </w:r>
    </w:p>
    <w:p w14:paraId="1CB8CD19" w14:textId="77777777" w:rsidR="00642F3C" w:rsidRDefault="00642F3C" w:rsidP="00872792">
      <w:pPr>
        <w:spacing w:line="240" w:lineRule="atLeast"/>
        <w:rPr>
          <w:rFonts w:ascii="Arial" w:hAnsi="Arial" w:cs="Arial"/>
          <w:b/>
          <w:bCs/>
          <w:u w:val="single"/>
        </w:rPr>
      </w:pPr>
    </w:p>
    <w:p w14:paraId="7A34571A" w14:textId="506B490F" w:rsidR="006733CE" w:rsidRPr="00642F3C" w:rsidRDefault="00751089" w:rsidP="00642F3C">
      <w:pPr>
        <w:pStyle w:val="ListParagraph"/>
        <w:numPr>
          <w:ilvl w:val="0"/>
          <w:numId w:val="34"/>
        </w:numPr>
        <w:spacing w:line="240" w:lineRule="atLeast"/>
        <w:rPr>
          <w:rFonts w:ascii="Arial" w:hAnsi="Arial" w:cs="Arial"/>
          <w:bCs/>
        </w:rPr>
      </w:pPr>
      <w:r w:rsidRPr="00642F3C">
        <w:rPr>
          <w:rFonts w:ascii="Arial" w:hAnsi="Arial" w:cs="Arial"/>
          <w:bCs/>
        </w:rPr>
        <w:t xml:space="preserve">Susan </w:t>
      </w:r>
      <w:proofErr w:type="spellStart"/>
      <w:r w:rsidRPr="00642F3C">
        <w:rPr>
          <w:rFonts w:ascii="Arial" w:hAnsi="Arial" w:cs="Arial"/>
          <w:bCs/>
        </w:rPr>
        <w:t>McClaughlin</w:t>
      </w:r>
      <w:proofErr w:type="spellEnd"/>
      <w:r w:rsidRPr="00642F3C">
        <w:rPr>
          <w:rFonts w:ascii="Arial" w:hAnsi="Arial" w:cs="Arial"/>
          <w:bCs/>
        </w:rPr>
        <w:t xml:space="preserve">, Health </w:t>
      </w:r>
      <w:r w:rsidR="00C66A2A" w:rsidRPr="00642F3C">
        <w:rPr>
          <w:rFonts w:ascii="Arial" w:hAnsi="Arial" w:cs="Arial"/>
          <w:bCs/>
        </w:rPr>
        <w:t xml:space="preserve">and Human Services </w:t>
      </w:r>
      <w:r w:rsidRPr="00642F3C">
        <w:rPr>
          <w:rFonts w:ascii="Arial" w:hAnsi="Arial" w:cs="Arial"/>
          <w:bCs/>
        </w:rPr>
        <w:t>Integration Manager, DCHS</w:t>
      </w:r>
    </w:p>
    <w:sectPr w:rsidR="006733CE" w:rsidRPr="00642F3C" w:rsidSect="00752EA8">
      <w:footerReference w:type="default" r:id="rId8"/>
      <w:headerReference w:type="first" r:id="rId9"/>
      <w:footerReference w:type="first" r:id="rId10"/>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19535" w14:textId="77777777" w:rsidR="00AD6265" w:rsidRDefault="00AD6265">
      <w:r>
        <w:separator/>
      </w:r>
    </w:p>
  </w:endnote>
  <w:endnote w:type="continuationSeparator" w:id="0">
    <w:p w14:paraId="220E638C" w14:textId="77777777" w:rsidR="00AD6265" w:rsidRDefault="00AD6265">
      <w:r>
        <w:continuationSeparator/>
      </w:r>
    </w:p>
  </w:endnote>
  <w:endnote w:type="continuationNotice" w:id="1">
    <w:p w14:paraId="33247C88" w14:textId="77777777" w:rsidR="00AD6265" w:rsidRDefault="00AD6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2E729" w14:textId="77777777" w:rsidR="005A7280" w:rsidRPr="00446E0F" w:rsidRDefault="005A7280" w:rsidP="001A3425">
    <w:pPr>
      <w:pStyle w:val="Footer"/>
      <w:jc w:val="center"/>
      <w:rPr>
        <w:rFonts w:ascii="Arial" w:hAnsi="Arial" w:cs="Arial"/>
        <w:sz w:val="20"/>
        <w:szCs w:val="20"/>
      </w:rPr>
    </w:pPr>
    <w:r w:rsidRPr="00446E0F">
      <w:rPr>
        <w:rFonts w:ascii="Arial" w:hAnsi="Arial" w:cs="Arial"/>
        <w:sz w:val="20"/>
        <w:szCs w:val="20"/>
      </w:rPr>
      <w:t xml:space="preserve">Page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460939">
      <w:rPr>
        <w:rStyle w:val="PageNumber"/>
        <w:rFonts w:ascii="Arial" w:hAnsi="Arial" w:cs="Arial"/>
        <w:noProof/>
        <w:sz w:val="20"/>
        <w:szCs w:val="20"/>
      </w:rPr>
      <w:t>5</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460939">
      <w:rPr>
        <w:rStyle w:val="PageNumber"/>
        <w:rFonts w:ascii="Arial" w:hAnsi="Arial" w:cs="Arial"/>
        <w:noProof/>
        <w:sz w:val="20"/>
        <w:szCs w:val="20"/>
      </w:rPr>
      <w:t>5</w:t>
    </w:r>
    <w:r w:rsidRPr="00446E0F">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BCF33" w14:textId="77777777" w:rsidR="005A7280" w:rsidRPr="00446E0F" w:rsidRDefault="005A7280" w:rsidP="001A3425">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460939">
      <w:rPr>
        <w:rStyle w:val="PageNumber"/>
        <w:rFonts w:ascii="Arial" w:hAnsi="Arial" w:cs="Arial"/>
        <w:noProof/>
        <w:sz w:val="20"/>
        <w:szCs w:val="20"/>
      </w:rPr>
      <w:t>1</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460939">
      <w:rPr>
        <w:rStyle w:val="PageNumber"/>
        <w:rFonts w:ascii="Arial" w:hAnsi="Arial" w:cs="Arial"/>
        <w:noProof/>
        <w:sz w:val="20"/>
        <w:szCs w:val="20"/>
      </w:rPr>
      <w:t>5</w:t>
    </w:r>
    <w:r w:rsidRPr="00446E0F">
      <w:rPr>
        <w:rStyle w:val="PageNumber"/>
        <w:rFonts w:ascii="Arial" w:hAnsi="Arial" w:cs="Arial"/>
        <w:sz w:val="20"/>
        <w:szCs w:val="20"/>
      </w:rPr>
      <w:fldChar w:fldCharType="end"/>
    </w:r>
  </w:p>
  <w:p w14:paraId="52C8AC32" w14:textId="77777777" w:rsidR="005A7280" w:rsidRDefault="005A7280"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65D33" w14:textId="77777777" w:rsidR="00AD6265" w:rsidRDefault="00AD6265">
      <w:r>
        <w:separator/>
      </w:r>
    </w:p>
  </w:footnote>
  <w:footnote w:type="continuationSeparator" w:id="0">
    <w:p w14:paraId="0FD4EAC0" w14:textId="77777777" w:rsidR="00AD6265" w:rsidRDefault="00AD6265">
      <w:r>
        <w:continuationSeparator/>
      </w:r>
    </w:p>
  </w:footnote>
  <w:footnote w:type="continuationNotice" w:id="1">
    <w:p w14:paraId="553E1AEC" w14:textId="77777777" w:rsidR="00AD6265" w:rsidRDefault="00AD62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0CFC1" w14:textId="77777777" w:rsidR="005A7280" w:rsidRDefault="005A7280" w:rsidP="006436CB">
    <w:pPr>
      <w:jc w:val="center"/>
    </w:pPr>
    <w:r>
      <w:rPr>
        <w:noProof/>
      </w:rPr>
      <w:drawing>
        <wp:inline distT="0" distB="0" distL="0" distR="0" wp14:anchorId="73928471" wp14:editId="56EFE20E">
          <wp:extent cx="1009650" cy="716280"/>
          <wp:effectExtent l="19050" t="0" r="0" b="0"/>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srcRect/>
                  <a:stretch>
                    <a:fillRect/>
                  </a:stretch>
                </pic:blipFill>
                <pic:spPr bwMode="auto">
                  <a:xfrm>
                    <a:off x="0" y="0"/>
                    <a:ext cx="1009650" cy="716280"/>
                  </a:xfrm>
                  <a:prstGeom prst="rect">
                    <a:avLst/>
                  </a:prstGeom>
                  <a:noFill/>
                  <a:ln w="9525">
                    <a:noFill/>
                    <a:miter lim="800000"/>
                    <a:headEnd/>
                    <a:tailEnd/>
                  </a:ln>
                </pic:spPr>
              </pic:pic>
            </a:graphicData>
          </a:graphic>
        </wp:inline>
      </w:drawing>
    </w:r>
  </w:p>
  <w:p w14:paraId="601F1EF0" w14:textId="77777777" w:rsidR="002756C4" w:rsidRDefault="002756C4" w:rsidP="001A3425">
    <w:pPr>
      <w:jc w:val="center"/>
      <w:rPr>
        <w:rFonts w:ascii="Verdana" w:hAnsi="Verdana"/>
        <w:b/>
        <w:sz w:val="28"/>
        <w:szCs w:val="28"/>
      </w:rPr>
    </w:pPr>
  </w:p>
  <w:p w14:paraId="24F2D8E5" w14:textId="77777777" w:rsidR="005A7280" w:rsidRPr="003B03EF" w:rsidRDefault="002756C4" w:rsidP="001A3425">
    <w:pPr>
      <w:jc w:val="center"/>
      <w:rPr>
        <w:rFonts w:ascii="Arial" w:hAnsi="Arial"/>
        <w:szCs w:val="22"/>
      </w:rPr>
    </w:pPr>
    <w:r>
      <w:rPr>
        <w:rFonts w:ascii="Verdana" w:hAnsi="Verdana"/>
        <w:b/>
        <w:sz w:val="28"/>
        <w:szCs w:val="28"/>
      </w:rPr>
      <w:t>Metropolitan King County Council</w:t>
    </w:r>
  </w:p>
  <w:p w14:paraId="13779EC3" w14:textId="77777777" w:rsidR="005A7280" w:rsidRPr="004A1D48" w:rsidRDefault="00571C40" w:rsidP="001A3425">
    <w:pPr>
      <w:jc w:val="center"/>
      <w:rPr>
        <w:rFonts w:ascii="Verdana" w:hAnsi="Verdana"/>
        <w:b/>
        <w:sz w:val="28"/>
        <w:szCs w:val="28"/>
      </w:rPr>
    </w:pPr>
    <w:r>
      <w:rPr>
        <w:rFonts w:ascii="Verdana" w:hAnsi="Verdana"/>
        <w:b/>
        <w:sz w:val="28"/>
        <w:szCs w:val="28"/>
      </w:rPr>
      <w:t>Health, Housing and Human Services</w:t>
    </w:r>
    <w:r w:rsidR="005A7280">
      <w:rPr>
        <w:rFonts w:ascii="Verdana" w:hAnsi="Verdana"/>
        <w:b/>
        <w:sz w:val="28"/>
        <w:szCs w:val="28"/>
      </w:rPr>
      <w:t xml:space="preserve"> Committee</w:t>
    </w:r>
  </w:p>
  <w:p w14:paraId="6F1262F2" w14:textId="77777777" w:rsidR="005A7280" w:rsidRDefault="005A7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4AEA"/>
    <w:multiLevelType w:val="hybridMultilevel"/>
    <w:tmpl w:val="94F4DC9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094A0177"/>
    <w:multiLevelType w:val="hybridMultilevel"/>
    <w:tmpl w:val="B4CE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F1C14"/>
    <w:multiLevelType w:val="hybridMultilevel"/>
    <w:tmpl w:val="1F8EEC06"/>
    <w:lvl w:ilvl="0" w:tplc="7D84BC08">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A52ABF"/>
    <w:multiLevelType w:val="hybridMultilevel"/>
    <w:tmpl w:val="7EB095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388736A"/>
    <w:multiLevelType w:val="hybridMultilevel"/>
    <w:tmpl w:val="8C10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B58CE"/>
    <w:multiLevelType w:val="hybridMultilevel"/>
    <w:tmpl w:val="634A8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D73B6"/>
    <w:multiLevelType w:val="hybridMultilevel"/>
    <w:tmpl w:val="B9EADEF8"/>
    <w:lvl w:ilvl="0" w:tplc="C8C6D5EA">
      <w:start w:val="32"/>
      <w:numFmt w:val="decimal"/>
      <w:lvlText w:val="%1.0"/>
      <w:lvlJc w:val="left"/>
      <w:pPr>
        <w:ind w:left="540" w:hanging="360"/>
      </w:pPr>
      <w:rPr>
        <w:rFonts w:cs="Times New Roman"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2501A03"/>
    <w:multiLevelType w:val="hybridMultilevel"/>
    <w:tmpl w:val="1C3A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87151"/>
    <w:multiLevelType w:val="hybridMultilevel"/>
    <w:tmpl w:val="EC12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53F76"/>
    <w:multiLevelType w:val="hybridMultilevel"/>
    <w:tmpl w:val="BAFAB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24567"/>
    <w:multiLevelType w:val="hybridMultilevel"/>
    <w:tmpl w:val="8A18364C"/>
    <w:lvl w:ilvl="0" w:tplc="34A291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441790"/>
    <w:multiLevelType w:val="hybridMultilevel"/>
    <w:tmpl w:val="473E7A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AC1853"/>
    <w:multiLevelType w:val="hybridMultilevel"/>
    <w:tmpl w:val="9D4284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4670CAC"/>
    <w:multiLevelType w:val="hybridMultilevel"/>
    <w:tmpl w:val="D4DEF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61902"/>
    <w:multiLevelType w:val="hybridMultilevel"/>
    <w:tmpl w:val="512A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A7A77"/>
    <w:multiLevelType w:val="hybridMultilevel"/>
    <w:tmpl w:val="148E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E13F4"/>
    <w:multiLevelType w:val="hybridMultilevel"/>
    <w:tmpl w:val="4440BEAC"/>
    <w:lvl w:ilvl="0" w:tplc="A9744D12">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9A6605"/>
    <w:multiLevelType w:val="hybridMultilevel"/>
    <w:tmpl w:val="539AC386"/>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9" w15:restartNumberingAfterBreak="0">
    <w:nsid w:val="3EDE7F33"/>
    <w:multiLevelType w:val="hybridMultilevel"/>
    <w:tmpl w:val="03D2C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C60AE0"/>
    <w:multiLevelType w:val="hybridMultilevel"/>
    <w:tmpl w:val="60340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93E90"/>
    <w:multiLevelType w:val="hybridMultilevel"/>
    <w:tmpl w:val="046A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FB3F90"/>
    <w:multiLevelType w:val="hybridMultilevel"/>
    <w:tmpl w:val="5A2A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9447FB"/>
    <w:multiLevelType w:val="hybridMultilevel"/>
    <w:tmpl w:val="54A2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7E3C95"/>
    <w:multiLevelType w:val="hybridMultilevel"/>
    <w:tmpl w:val="614E87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824FCD"/>
    <w:multiLevelType w:val="hybridMultilevel"/>
    <w:tmpl w:val="40B4B4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9A7FE9"/>
    <w:multiLevelType w:val="hybridMultilevel"/>
    <w:tmpl w:val="DEA02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AA2600"/>
    <w:multiLevelType w:val="hybridMultilevel"/>
    <w:tmpl w:val="099CDE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825264"/>
    <w:multiLevelType w:val="hybridMultilevel"/>
    <w:tmpl w:val="30BAA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1D21D9"/>
    <w:multiLevelType w:val="hybridMultilevel"/>
    <w:tmpl w:val="59DA840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0" w15:restartNumberingAfterBreak="0">
    <w:nsid w:val="6BE86E63"/>
    <w:multiLevelType w:val="hybridMultilevel"/>
    <w:tmpl w:val="24C873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6671BCE"/>
    <w:multiLevelType w:val="hybridMultilevel"/>
    <w:tmpl w:val="E2068EA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start w:val="1"/>
      <w:numFmt w:val="lowerRoman"/>
      <w:lvlText w:val="%6."/>
      <w:lvlJc w:val="right"/>
      <w:pPr>
        <w:tabs>
          <w:tab w:val="num" w:pos="2160"/>
        </w:tabs>
        <w:ind w:left="2160" w:hanging="180"/>
      </w:pPr>
    </w:lvl>
    <w:lvl w:ilvl="6" w:tplc="0409000F">
      <w:start w:val="1"/>
      <w:numFmt w:val="decimal"/>
      <w:lvlText w:val="%7."/>
      <w:lvlJc w:val="left"/>
      <w:pPr>
        <w:tabs>
          <w:tab w:val="num" w:pos="2880"/>
        </w:tabs>
        <w:ind w:left="2880" w:hanging="360"/>
      </w:pPr>
    </w:lvl>
    <w:lvl w:ilvl="7" w:tplc="04090019">
      <w:start w:val="1"/>
      <w:numFmt w:val="lowerLetter"/>
      <w:lvlText w:val="%8."/>
      <w:lvlJc w:val="left"/>
      <w:pPr>
        <w:tabs>
          <w:tab w:val="num" w:pos="3600"/>
        </w:tabs>
        <w:ind w:left="3600" w:hanging="360"/>
      </w:pPr>
    </w:lvl>
    <w:lvl w:ilvl="8" w:tplc="0409001B">
      <w:start w:val="1"/>
      <w:numFmt w:val="lowerRoman"/>
      <w:lvlText w:val="%9."/>
      <w:lvlJc w:val="right"/>
      <w:pPr>
        <w:tabs>
          <w:tab w:val="num" w:pos="4320"/>
        </w:tabs>
        <w:ind w:left="4320" w:hanging="180"/>
      </w:pPr>
    </w:lvl>
  </w:abstractNum>
  <w:abstractNum w:abstractNumId="32" w15:restartNumberingAfterBreak="0">
    <w:nsid w:val="7A1261AB"/>
    <w:multiLevelType w:val="hybridMultilevel"/>
    <w:tmpl w:val="35B02312"/>
    <w:lvl w:ilvl="0" w:tplc="B16E5840">
      <w:start w:val="33"/>
      <w:numFmt w:val="decimal"/>
      <w:lvlText w:val="%1.0"/>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FC6DF6"/>
    <w:multiLevelType w:val="hybridMultilevel"/>
    <w:tmpl w:val="A22E2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0"/>
  </w:num>
  <w:num w:numId="3">
    <w:abstractNumId w:val="28"/>
  </w:num>
  <w:num w:numId="4">
    <w:abstractNumId w:val="27"/>
  </w:num>
  <w:num w:numId="5">
    <w:abstractNumId w:val="33"/>
  </w:num>
  <w:num w:numId="6">
    <w:abstractNumId w:val="15"/>
  </w:num>
  <w:num w:numId="7">
    <w:abstractNumId w:val="24"/>
  </w:num>
  <w:num w:numId="8">
    <w:abstractNumId w:val="16"/>
  </w:num>
  <w:num w:numId="9">
    <w:abstractNumId w:val="5"/>
  </w:num>
  <w:num w:numId="10">
    <w:abstractNumId w:val="25"/>
  </w:num>
  <w:num w:numId="11">
    <w:abstractNumId w:val="1"/>
  </w:num>
  <w:num w:numId="12">
    <w:abstractNumId w:val="12"/>
  </w:num>
  <w:num w:numId="13">
    <w:abstractNumId w:val="7"/>
  </w:num>
  <w:num w:numId="14">
    <w:abstractNumId w:val="32"/>
  </w:num>
  <w:num w:numId="15">
    <w:abstractNumId w:val="6"/>
  </w:num>
  <w:num w:numId="16">
    <w:abstractNumId w:val="11"/>
  </w:num>
  <w:num w:numId="17">
    <w:abstractNumId w:val="30"/>
  </w:num>
  <w:num w:numId="18">
    <w:abstractNumId w:val="9"/>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9"/>
  </w:num>
  <w:num w:numId="22">
    <w:abstractNumId w:val="13"/>
  </w:num>
  <w:num w:numId="23">
    <w:abstractNumId w:val="22"/>
  </w:num>
  <w:num w:numId="24">
    <w:abstractNumId w:val="3"/>
  </w:num>
  <w:num w:numId="25">
    <w:abstractNumId w:val="17"/>
  </w:num>
  <w:num w:numId="26">
    <w:abstractNumId w:val="26"/>
  </w:num>
  <w:num w:numId="27">
    <w:abstractNumId w:val="10"/>
  </w:num>
  <w:num w:numId="28">
    <w:abstractNumId w:val="21"/>
  </w:num>
  <w:num w:numId="29">
    <w:abstractNumId w:val="23"/>
  </w:num>
  <w:num w:numId="30">
    <w:abstractNumId w:val="14"/>
  </w:num>
  <w:num w:numId="31">
    <w:abstractNumId w:val="0"/>
  </w:num>
  <w:num w:numId="32">
    <w:abstractNumId w:val="18"/>
  </w:num>
  <w:num w:numId="33">
    <w:abstractNumId w:val="2"/>
  </w:num>
  <w:num w:numId="34">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33"/>
    <w:rsid w:val="00001720"/>
    <w:rsid w:val="00001786"/>
    <w:rsid w:val="0000353C"/>
    <w:rsid w:val="000061E4"/>
    <w:rsid w:val="000064D8"/>
    <w:rsid w:val="000100AB"/>
    <w:rsid w:val="00010380"/>
    <w:rsid w:val="000129BA"/>
    <w:rsid w:val="00013426"/>
    <w:rsid w:val="00013E91"/>
    <w:rsid w:val="00017594"/>
    <w:rsid w:val="00022979"/>
    <w:rsid w:val="00027425"/>
    <w:rsid w:val="00034CBE"/>
    <w:rsid w:val="000402F0"/>
    <w:rsid w:val="00041ABB"/>
    <w:rsid w:val="0004318E"/>
    <w:rsid w:val="00043DD8"/>
    <w:rsid w:val="00047730"/>
    <w:rsid w:val="00047C02"/>
    <w:rsid w:val="00047C25"/>
    <w:rsid w:val="00050A76"/>
    <w:rsid w:val="00051233"/>
    <w:rsid w:val="00051AAB"/>
    <w:rsid w:val="000530B1"/>
    <w:rsid w:val="00053A14"/>
    <w:rsid w:val="00053E7A"/>
    <w:rsid w:val="000543A9"/>
    <w:rsid w:val="00055372"/>
    <w:rsid w:val="0005686F"/>
    <w:rsid w:val="00056D0D"/>
    <w:rsid w:val="00057E3A"/>
    <w:rsid w:val="00060F01"/>
    <w:rsid w:val="00060F8D"/>
    <w:rsid w:val="00062598"/>
    <w:rsid w:val="0006454D"/>
    <w:rsid w:val="000653DF"/>
    <w:rsid w:val="000665CF"/>
    <w:rsid w:val="0006676D"/>
    <w:rsid w:val="0007020A"/>
    <w:rsid w:val="0007054F"/>
    <w:rsid w:val="00071C11"/>
    <w:rsid w:val="00073121"/>
    <w:rsid w:val="00075FE1"/>
    <w:rsid w:val="00080BB6"/>
    <w:rsid w:val="00082C1F"/>
    <w:rsid w:val="00082EC7"/>
    <w:rsid w:val="00083B68"/>
    <w:rsid w:val="0008765C"/>
    <w:rsid w:val="00090CBB"/>
    <w:rsid w:val="00092340"/>
    <w:rsid w:val="0009273C"/>
    <w:rsid w:val="00093872"/>
    <w:rsid w:val="00094290"/>
    <w:rsid w:val="000950CF"/>
    <w:rsid w:val="00096523"/>
    <w:rsid w:val="00096937"/>
    <w:rsid w:val="00096A0C"/>
    <w:rsid w:val="000A0012"/>
    <w:rsid w:val="000A076F"/>
    <w:rsid w:val="000A2534"/>
    <w:rsid w:val="000A5E76"/>
    <w:rsid w:val="000A70E7"/>
    <w:rsid w:val="000B53F7"/>
    <w:rsid w:val="000C1350"/>
    <w:rsid w:val="000C54D2"/>
    <w:rsid w:val="000D23F4"/>
    <w:rsid w:val="000D2B56"/>
    <w:rsid w:val="000D51D2"/>
    <w:rsid w:val="000D5EBB"/>
    <w:rsid w:val="000E2B07"/>
    <w:rsid w:val="000E2CE7"/>
    <w:rsid w:val="000E2DB9"/>
    <w:rsid w:val="000F1803"/>
    <w:rsid w:val="000F4BFE"/>
    <w:rsid w:val="000F55ED"/>
    <w:rsid w:val="000F6A98"/>
    <w:rsid w:val="0010351A"/>
    <w:rsid w:val="00105EDA"/>
    <w:rsid w:val="00111561"/>
    <w:rsid w:val="00111780"/>
    <w:rsid w:val="00115E76"/>
    <w:rsid w:val="00117912"/>
    <w:rsid w:val="001201B1"/>
    <w:rsid w:val="001218E3"/>
    <w:rsid w:val="0012371A"/>
    <w:rsid w:val="00124F60"/>
    <w:rsid w:val="00125686"/>
    <w:rsid w:val="00125ECD"/>
    <w:rsid w:val="001260B2"/>
    <w:rsid w:val="00131BE2"/>
    <w:rsid w:val="001337FD"/>
    <w:rsid w:val="001342D1"/>
    <w:rsid w:val="001343CA"/>
    <w:rsid w:val="00134855"/>
    <w:rsid w:val="00142B5D"/>
    <w:rsid w:val="001433D0"/>
    <w:rsid w:val="00150E8D"/>
    <w:rsid w:val="001511CE"/>
    <w:rsid w:val="00152A2C"/>
    <w:rsid w:val="0015376F"/>
    <w:rsid w:val="001600CB"/>
    <w:rsid w:val="00162B53"/>
    <w:rsid w:val="00162F9F"/>
    <w:rsid w:val="0017122A"/>
    <w:rsid w:val="001731D6"/>
    <w:rsid w:val="00176D8A"/>
    <w:rsid w:val="0017780B"/>
    <w:rsid w:val="001807E6"/>
    <w:rsid w:val="001816A1"/>
    <w:rsid w:val="001825D0"/>
    <w:rsid w:val="00183725"/>
    <w:rsid w:val="00183B33"/>
    <w:rsid w:val="0019050A"/>
    <w:rsid w:val="00191593"/>
    <w:rsid w:val="00192EBF"/>
    <w:rsid w:val="00192F20"/>
    <w:rsid w:val="00194AD4"/>
    <w:rsid w:val="00194C24"/>
    <w:rsid w:val="001951B1"/>
    <w:rsid w:val="0019594E"/>
    <w:rsid w:val="001A20C6"/>
    <w:rsid w:val="001A3194"/>
    <w:rsid w:val="001A3425"/>
    <w:rsid w:val="001A761A"/>
    <w:rsid w:val="001B24B8"/>
    <w:rsid w:val="001B4C49"/>
    <w:rsid w:val="001B5A36"/>
    <w:rsid w:val="001B60C1"/>
    <w:rsid w:val="001B67FA"/>
    <w:rsid w:val="001B70A3"/>
    <w:rsid w:val="001C17CB"/>
    <w:rsid w:val="001C336F"/>
    <w:rsid w:val="001C5487"/>
    <w:rsid w:val="001C559C"/>
    <w:rsid w:val="001C60C3"/>
    <w:rsid w:val="001C666E"/>
    <w:rsid w:val="001C7D5A"/>
    <w:rsid w:val="001D1343"/>
    <w:rsid w:val="001D233E"/>
    <w:rsid w:val="001D265B"/>
    <w:rsid w:val="001D5CEE"/>
    <w:rsid w:val="001E05C4"/>
    <w:rsid w:val="001E0DD1"/>
    <w:rsid w:val="001E2B99"/>
    <w:rsid w:val="001E31E2"/>
    <w:rsid w:val="001E584A"/>
    <w:rsid w:val="001F03DB"/>
    <w:rsid w:val="001F2CF1"/>
    <w:rsid w:val="001F38EA"/>
    <w:rsid w:val="001F4E4F"/>
    <w:rsid w:val="001F6131"/>
    <w:rsid w:val="001F6196"/>
    <w:rsid w:val="001F6D05"/>
    <w:rsid w:val="001F7895"/>
    <w:rsid w:val="002022AA"/>
    <w:rsid w:val="00203E1D"/>
    <w:rsid w:val="00204E4D"/>
    <w:rsid w:val="00207D53"/>
    <w:rsid w:val="0021001A"/>
    <w:rsid w:val="00211100"/>
    <w:rsid w:val="00215507"/>
    <w:rsid w:val="00216242"/>
    <w:rsid w:val="00216835"/>
    <w:rsid w:val="002179AE"/>
    <w:rsid w:val="00220353"/>
    <w:rsid w:val="002210D5"/>
    <w:rsid w:val="00222099"/>
    <w:rsid w:val="00224D9B"/>
    <w:rsid w:val="002260FF"/>
    <w:rsid w:val="0022682F"/>
    <w:rsid w:val="0023065F"/>
    <w:rsid w:val="00230CAB"/>
    <w:rsid w:val="00231831"/>
    <w:rsid w:val="00231A96"/>
    <w:rsid w:val="00233DF6"/>
    <w:rsid w:val="00234938"/>
    <w:rsid w:val="0023511A"/>
    <w:rsid w:val="00236188"/>
    <w:rsid w:val="0024035D"/>
    <w:rsid w:val="002431DE"/>
    <w:rsid w:val="00245402"/>
    <w:rsid w:val="00246C8A"/>
    <w:rsid w:val="00250314"/>
    <w:rsid w:val="00250B0D"/>
    <w:rsid w:val="002536CD"/>
    <w:rsid w:val="00253BFC"/>
    <w:rsid w:val="00254689"/>
    <w:rsid w:val="0025468A"/>
    <w:rsid w:val="0025556F"/>
    <w:rsid w:val="00255853"/>
    <w:rsid w:val="00256E3D"/>
    <w:rsid w:val="0026033E"/>
    <w:rsid w:val="00266C9B"/>
    <w:rsid w:val="00267F85"/>
    <w:rsid w:val="00270173"/>
    <w:rsid w:val="002721C7"/>
    <w:rsid w:val="002724CB"/>
    <w:rsid w:val="00272D28"/>
    <w:rsid w:val="0027310B"/>
    <w:rsid w:val="00275148"/>
    <w:rsid w:val="002756C4"/>
    <w:rsid w:val="00276D6A"/>
    <w:rsid w:val="002927E6"/>
    <w:rsid w:val="00294647"/>
    <w:rsid w:val="002A01C8"/>
    <w:rsid w:val="002A09F9"/>
    <w:rsid w:val="002A0DD9"/>
    <w:rsid w:val="002A1443"/>
    <w:rsid w:val="002A2461"/>
    <w:rsid w:val="002A2BF2"/>
    <w:rsid w:val="002A5EE9"/>
    <w:rsid w:val="002A6319"/>
    <w:rsid w:val="002A7AC2"/>
    <w:rsid w:val="002A7F65"/>
    <w:rsid w:val="002B5CB2"/>
    <w:rsid w:val="002B6268"/>
    <w:rsid w:val="002B743E"/>
    <w:rsid w:val="002B7898"/>
    <w:rsid w:val="002C06FB"/>
    <w:rsid w:val="002C0C1F"/>
    <w:rsid w:val="002C182A"/>
    <w:rsid w:val="002C2516"/>
    <w:rsid w:val="002C5551"/>
    <w:rsid w:val="002C69E4"/>
    <w:rsid w:val="002D2275"/>
    <w:rsid w:val="002D3B0B"/>
    <w:rsid w:val="002D5E36"/>
    <w:rsid w:val="002D7995"/>
    <w:rsid w:val="002E09CC"/>
    <w:rsid w:val="002E2618"/>
    <w:rsid w:val="002E4739"/>
    <w:rsid w:val="002E4F0D"/>
    <w:rsid w:val="002E615C"/>
    <w:rsid w:val="002E6520"/>
    <w:rsid w:val="002F0373"/>
    <w:rsid w:val="002F0A1D"/>
    <w:rsid w:val="0030180B"/>
    <w:rsid w:val="003032D0"/>
    <w:rsid w:val="00305727"/>
    <w:rsid w:val="00310804"/>
    <w:rsid w:val="00310C27"/>
    <w:rsid w:val="003110EE"/>
    <w:rsid w:val="003138D7"/>
    <w:rsid w:val="00315D19"/>
    <w:rsid w:val="00320BF0"/>
    <w:rsid w:val="00322AB6"/>
    <w:rsid w:val="00322D37"/>
    <w:rsid w:val="0032357E"/>
    <w:rsid w:val="00324115"/>
    <w:rsid w:val="003259BA"/>
    <w:rsid w:val="00327E5E"/>
    <w:rsid w:val="00330B00"/>
    <w:rsid w:val="00331508"/>
    <w:rsid w:val="00332AE6"/>
    <w:rsid w:val="00333A89"/>
    <w:rsid w:val="0033418B"/>
    <w:rsid w:val="003350F0"/>
    <w:rsid w:val="00341518"/>
    <w:rsid w:val="00343576"/>
    <w:rsid w:val="00344277"/>
    <w:rsid w:val="003460F3"/>
    <w:rsid w:val="003469AA"/>
    <w:rsid w:val="00346FD0"/>
    <w:rsid w:val="00351065"/>
    <w:rsid w:val="00351239"/>
    <w:rsid w:val="003554AE"/>
    <w:rsid w:val="00360A8D"/>
    <w:rsid w:val="00363399"/>
    <w:rsid w:val="003675F1"/>
    <w:rsid w:val="00372FB5"/>
    <w:rsid w:val="00373944"/>
    <w:rsid w:val="00375CFD"/>
    <w:rsid w:val="00375D1C"/>
    <w:rsid w:val="0037709F"/>
    <w:rsid w:val="00381C2C"/>
    <w:rsid w:val="00387639"/>
    <w:rsid w:val="003877B8"/>
    <w:rsid w:val="00387D1E"/>
    <w:rsid w:val="003909AD"/>
    <w:rsid w:val="00392694"/>
    <w:rsid w:val="00393158"/>
    <w:rsid w:val="00393566"/>
    <w:rsid w:val="00395343"/>
    <w:rsid w:val="00396468"/>
    <w:rsid w:val="00396C95"/>
    <w:rsid w:val="00397725"/>
    <w:rsid w:val="003A0BC6"/>
    <w:rsid w:val="003A60D1"/>
    <w:rsid w:val="003B03EF"/>
    <w:rsid w:val="003B5461"/>
    <w:rsid w:val="003C17C0"/>
    <w:rsid w:val="003C643B"/>
    <w:rsid w:val="003C6650"/>
    <w:rsid w:val="003C6F96"/>
    <w:rsid w:val="003C7D81"/>
    <w:rsid w:val="003D28D0"/>
    <w:rsid w:val="003E0236"/>
    <w:rsid w:val="003E0C05"/>
    <w:rsid w:val="003E4284"/>
    <w:rsid w:val="003E44F7"/>
    <w:rsid w:val="003E61CF"/>
    <w:rsid w:val="003E7B48"/>
    <w:rsid w:val="003F1E55"/>
    <w:rsid w:val="003F3D7F"/>
    <w:rsid w:val="003F4213"/>
    <w:rsid w:val="003F604B"/>
    <w:rsid w:val="003F63B4"/>
    <w:rsid w:val="003F76CA"/>
    <w:rsid w:val="003F77CD"/>
    <w:rsid w:val="00400FB4"/>
    <w:rsid w:val="00402C7B"/>
    <w:rsid w:val="004039D5"/>
    <w:rsid w:val="0040660B"/>
    <w:rsid w:val="004072DD"/>
    <w:rsid w:val="00416748"/>
    <w:rsid w:val="004213BA"/>
    <w:rsid w:val="004219FD"/>
    <w:rsid w:val="00427898"/>
    <w:rsid w:val="00427D6D"/>
    <w:rsid w:val="0043082A"/>
    <w:rsid w:val="00431FC1"/>
    <w:rsid w:val="004369B8"/>
    <w:rsid w:val="00437808"/>
    <w:rsid w:val="00441F95"/>
    <w:rsid w:val="0044217E"/>
    <w:rsid w:val="004425C4"/>
    <w:rsid w:val="00442E64"/>
    <w:rsid w:val="004431E5"/>
    <w:rsid w:val="004452D6"/>
    <w:rsid w:val="004463E0"/>
    <w:rsid w:val="004525FC"/>
    <w:rsid w:val="00453474"/>
    <w:rsid w:val="0045621F"/>
    <w:rsid w:val="00456D22"/>
    <w:rsid w:val="0046087E"/>
    <w:rsid w:val="00460939"/>
    <w:rsid w:val="004654B6"/>
    <w:rsid w:val="00465576"/>
    <w:rsid w:val="00466770"/>
    <w:rsid w:val="00471014"/>
    <w:rsid w:val="0047170A"/>
    <w:rsid w:val="00474C95"/>
    <w:rsid w:val="00476627"/>
    <w:rsid w:val="0049534B"/>
    <w:rsid w:val="0049547E"/>
    <w:rsid w:val="00497886"/>
    <w:rsid w:val="004A1D48"/>
    <w:rsid w:val="004A3EC1"/>
    <w:rsid w:val="004A6010"/>
    <w:rsid w:val="004B1A75"/>
    <w:rsid w:val="004B5EF0"/>
    <w:rsid w:val="004B79C3"/>
    <w:rsid w:val="004C05E9"/>
    <w:rsid w:val="004C1424"/>
    <w:rsid w:val="004C1E0B"/>
    <w:rsid w:val="004C2002"/>
    <w:rsid w:val="004C2D27"/>
    <w:rsid w:val="004C6DF3"/>
    <w:rsid w:val="004C75E7"/>
    <w:rsid w:val="004D0842"/>
    <w:rsid w:val="004D20A5"/>
    <w:rsid w:val="004D39BD"/>
    <w:rsid w:val="004D4BF1"/>
    <w:rsid w:val="004D4D0F"/>
    <w:rsid w:val="004D5CA7"/>
    <w:rsid w:val="004D72C9"/>
    <w:rsid w:val="004E0382"/>
    <w:rsid w:val="004E20DB"/>
    <w:rsid w:val="004E3264"/>
    <w:rsid w:val="004E59D6"/>
    <w:rsid w:val="004E66DD"/>
    <w:rsid w:val="004F0C2C"/>
    <w:rsid w:val="004F2D27"/>
    <w:rsid w:val="004F2EFA"/>
    <w:rsid w:val="004F42FB"/>
    <w:rsid w:val="004F43DC"/>
    <w:rsid w:val="004F4CEC"/>
    <w:rsid w:val="005000C3"/>
    <w:rsid w:val="00502450"/>
    <w:rsid w:val="00503725"/>
    <w:rsid w:val="00503C07"/>
    <w:rsid w:val="00504B46"/>
    <w:rsid w:val="00507CF1"/>
    <w:rsid w:val="00511294"/>
    <w:rsid w:val="00511816"/>
    <w:rsid w:val="0051461A"/>
    <w:rsid w:val="00515F07"/>
    <w:rsid w:val="0051630B"/>
    <w:rsid w:val="00522FBA"/>
    <w:rsid w:val="00523CE3"/>
    <w:rsid w:val="00526430"/>
    <w:rsid w:val="00530EEA"/>
    <w:rsid w:val="005340AC"/>
    <w:rsid w:val="00545537"/>
    <w:rsid w:val="0055154D"/>
    <w:rsid w:val="00552609"/>
    <w:rsid w:val="00556E81"/>
    <w:rsid w:val="00561A35"/>
    <w:rsid w:val="005656C5"/>
    <w:rsid w:val="00565E19"/>
    <w:rsid w:val="0057082A"/>
    <w:rsid w:val="00571C40"/>
    <w:rsid w:val="00573AF3"/>
    <w:rsid w:val="00575DA0"/>
    <w:rsid w:val="005765BD"/>
    <w:rsid w:val="00576609"/>
    <w:rsid w:val="00576EB9"/>
    <w:rsid w:val="00577D03"/>
    <w:rsid w:val="005851F4"/>
    <w:rsid w:val="0058674B"/>
    <w:rsid w:val="00595E7C"/>
    <w:rsid w:val="005A03BD"/>
    <w:rsid w:val="005A259F"/>
    <w:rsid w:val="005A2714"/>
    <w:rsid w:val="005A3890"/>
    <w:rsid w:val="005A4553"/>
    <w:rsid w:val="005A7280"/>
    <w:rsid w:val="005B10CB"/>
    <w:rsid w:val="005B4AE5"/>
    <w:rsid w:val="005B728F"/>
    <w:rsid w:val="005B7A48"/>
    <w:rsid w:val="005C02EE"/>
    <w:rsid w:val="005C1E24"/>
    <w:rsid w:val="005C3293"/>
    <w:rsid w:val="005D1A3E"/>
    <w:rsid w:val="005D3B6D"/>
    <w:rsid w:val="005D474A"/>
    <w:rsid w:val="005D65E4"/>
    <w:rsid w:val="005D775A"/>
    <w:rsid w:val="005E0CA5"/>
    <w:rsid w:val="005E14FE"/>
    <w:rsid w:val="005E214F"/>
    <w:rsid w:val="005E54D3"/>
    <w:rsid w:val="005F0D97"/>
    <w:rsid w:val="005F1974"/>
    <w:rsid w:val="005F3ADB"/>
    <w:rsid w:val="005F4610"/>
    <w:rsid w:val="005F61B2"/>
    <w:rsid w:val="005F6540"/>
    <w:rsid w:val="00601A2D"/>
    <w:rsid w:val="006050DC"/>
    <w:rsid w:val="006051AC"/>
    <w:rsid w:val="00606164"/>
    <w:rsid w:val="0060647B"/>
    <w:rsid w:val="00606777"/>
    <w:rsid w:val="00606A6F"/>
    <w:rsid w:val="00606FDA"/>
    <w:rsid w:val="00607258"/>
    <w:rsid w:val="00610165"/>
    <w:rsid w:val="006109B9"/>
    <w:rsid w:val="00611070"/>
    <w:rsid w:val="00611B31"/>
    <w:rsid w:val="0061338D"/>
    <w:rsid w:val="0061521C"/>
    <w:rsid w:val="00615C58"/>
    <w:rsid w:val="0061699E"/>
    <w:rsid w:val="00617D49"/>
    <w:rsid w:val="00621184"/>
    <w:rsid w:val="00622196"/>
    <w:rsid w:val="006223C6"/>
    <w:rsid w:val="00622E3D"/>
    <w:rsid w:val="0062484D"/>
    <w:rsid w:val="006254D8"/>
    <w:rsid w:val="0062569F"/>
    <w:rsid w:val="0063069A"/>
    <w:rsid w:val="00630762"/>
    <w:rsid w:val="00630867"/>
    <w:rsid w:val="006324BF"/>
    <w:rsid w:val="006404EC"/>
    <w:rsid w:val="00642A2B"/>
    <w:rsid w:val="00642F3C"/>
    <w:rsid w:val="006436BD"/>
    <w:rsid w:val="006436CB"/>
    <w:rsid w:val="006452A8"/>
    <w:rsid w:val="00652608"/>
    <w:rsid w:val="00653D58"/>
    <w:rsid w:val="0065485B"/>
    <w:rsid w:val="00654F0F"/>
    <w:rsid w:val="006554CC"/>
    <w:rsid w:val="00656751"/>
    <w:rsid w:val="0066299B"/>
    <w:rsid w:val="006629AF"/>
    <w:rsid w:val="006630FC"/>
    <w:rsid w:val="0066697D"/>
    <w:rsid w:val="00666FAF"/>
    <w:rsid w:val="00671753"/>
    <w:rsid w:val="006733CE"/>
    <w:rsid w:val="006734B5"/>
    <w:rsid w:val="0067565B"/>
    <w:rsid w:val="00676980"/>
    <w:rsid w:val="00677ED5"/>
    <w:rsid w:val="006825D1"/>
    <w:rsid w:val="00684FA9"/>
    <w:rsid w:val="0069035A"/>
    <w:rsid w:val="00691AF0"/>
    <w:rsid w:val="006927B7"/>
    <w:rsid w:val="00692A60"/>
    <w:rsid w:val="006934B2"/>
    <w:rsid w:val="00694F0E"/>
    <w:rsid w:val="00697F6F"/>
    <w:rsid w:val="006A26AA"/>
    <w:rsid w:val="006A4987"/>
    <w:rsid w:val="006A533A"/>
    <w:rsid w:val="006A773C"/>
    <w:rsid w:val="006B0386"/>
    <w:rsid w:val="006B1C75"/>
    <w:rsid w:val="006B4F91"/>
    <w:rsid w:val="006B517F"/>
    <w:rsid w:val="006B5A57"/>
    <w:rsid w:val="006B5B18"/>
    <w:rsid w:val="006B5CA3"/>
    <w:rsid w:val="006B6918"/>
    <w:rsid w:val="006B6EAD"/>
    <w:rsid w:val="006B75E7"/>
    <w:rsid w:val="006C01A1"/>
    <w:rsid w:val="006C0BD1"/>
    <w:rsid w:val="006C11FF"/>
    <w:rsid w:val="006C3BCC"/>
    <w:rsid w:val="006C5893"/>
    <w:rsid w:val="006D0A70"/>
    <w:rsid w:val="006D195F"/>
    <w:rsid w:val="006D2217"/>
    <w:rsid w:val="006D22F5"/>
    <w:rsid w:val="006D2EE4"/>
    <w:rsid w:val="006D70D3"/>
    <w:rsid w:val="006E2802"/>
    <w:rsid w:val="006E55FC"/>
    <w:rsid w:val="006F3AE0"/>
    <w:rsid w:val="006F3F0F"/>
    <w:rsid w:val="00700562"/>
    <w:rsid w:val="007010DA"/>
    <w:rsid w:val="007051C2"/>
    <w:rsid w:val="00705CD9"/>
    <w:rsid w:val="00705ED6"/>
    <w:rsid w:val="007102C4"/>
    <w:rsid w:val="0071226F"/>
    <w:rsid w:val="00712518"/>
    <w:rsid w:val="00712E4F"/>
    <w:rsid w:val="00714E4C"/>
    <w:rsid w:val="00715031"/>
    <w:rsid w:val="0071516D"/>
    <w:rsid w:val="007207B2"/>
    <w:rsid w:val="007209E4"/>
    <w:rsid w:val="0072228C"/>
    <w:rsid w:val="00724525"/>
    <w:rsid w:val="00724657"/>
    <w:rsid w:val="00730B8E"/>
    <w:rsid w:val="00730BB8"/>
    <w:rsid w:val="00734BBE"/>
    <w:rsid w:val="00734F23"/>
    <w:rsid w:val="0073516F"/>
    <w:rsid w:val="00735C4E"/>
    <w:rsid w:val="00742218"/>
    <w:rsid w:val="0074240C"/>
    <w:rsid w:val="0074262A"/>
    <w:rsid w:val="0074403A"/>
    <w:rsid w:val="00746EEE"/>
    <w:rsid w:val="00747156"/>
    <w:rsid w:val="0075084A"/>
    <w:rsid w:val="00751008"/>
    <w:rsid w:val="00751089"/>
    <w:rsid w:val="00751C8C"/>
    <w:rsid w:val="00752EA8"/>
    <w:rsid w:val="007541EF"/>
    <w:rsid w:val="00756F7D"/>
    <w:rsid w:val="007608D6"/>
    <w:rsid w:val="00761C5F"/>
    <w:rsid w:val="007634B1"/>
    <w:rsid w:val="00765B0D"/>
    <w:rsid w:val="00767CF6"/>
    <w:rsid w:val="00770E53"/>
    <w:rsid w:val="007762C4"/>
    <w:rsid w:val="00776F1A"/>
    <w:rsid w:val="007778B3"/>
    <w:rsid w:val="007807A0"/>
    <w:rsid w:val="00780DCB"/>
    <w:rsid w:val="0078106A"/>
    <w:rsid w:val="007819C0"/>
    <w:rsid w:val="00781D74"/>
    <w:rsid w:val="00785AC4"/>
    <w:rsid w:val="00785E1F"/>
    <w:rsid w:val="00786346"/>
    <w:rsid w:val="0078673B"/>
    <w:rsid w:val="00792D1B"/>
    <w:rsid w:val="00797EC2"/>
    <w:rsid w:val="007A053E"/>
    <w:rsid w:val="007A2E10"/>
    <w:rsid w:val="007A460D"/>
    <w:rsid w:val="007A6287"/>
    <w:rsid w:val="007A6C0E"/>
    <w:rsid w:val="007A7781"/>
    <w:rsid w:val="007B3243"/>
    <w:rsid w:val="007C0F39"/>
    <w:rsid w:val="007C3E4D"/>
    <w:rsid w:val="007C419E"/>
    <w:rsid w:val="007C487E"/>
    <w:rsid w:val="007C6DE1"/>
    <w:rsid w:val="007D078B"/>
    <w:rsid w:val="007D1719"/>
    <w:rsid w:val="007D2743"/>
    <w:rsid w:val="007D2B20"/>
    <w:rsid w:val="007E048A"/>
    <w:rsid w:val="007E18F7"/>
    <w:rsid w:val="007E358E"/>
    <w:rsid w:val="007E7426"/>
    <w:rsid w:val="007F1873"/>
    <w:rsid w:val="007F1E8B"/>
    <w:rsid w:val="007F201E"/>
    <w:rsid w:val="007F27F3"/>
    <w:rsid w:val="007F2B40"/>
    <w:rsid w:val="007F2C67"/>
    <w:rsid w:val="007F629A"/>
    <w:rsid w:val="007F6569"/>
    <w:rsid w:val="0080191F"/>
    <w:rsid w:val="00802040"/>
    <w:rsid w:val="00802B8E"/>
    <w:rsid w:val="00803240"/>
    <w:rsid w:val="00810339"/>
    <w:rsid w:val="00811F82"/>
    <w:rsid w:val="008123D8"/>
    <w:rsid w:val="0081416D"/>
    <w:rsid w:val="00817D75"/>
    <w:rsid w:val="00820430"/>
    <w:rsid w:val="00822350"/>
    <w:rsid w:val="008226B7"/>
    <w:rsid w:val="00822EE1"/>
    <w:rsid w:val="00824EA4"/>
    <w:rsid w:val="008252B4"/>
    <w:rsid w:val="00827A38"/>
    <w:rsid w:val="00831B37"/>
    <w:rsid w:val="008339AA"/>
    <w:rsid w:val="00834D66"/>
    <w:rsid w:val="00836EB7"/>
    <w:rsid w:val="00841488"/>
    <w:rsid w:val="0084234D"/>
    <w:rsid w:val="00842B18"/>
    <w:rsid w:val="008430BA"/>
    <w:rsid w:val="00845373"/>
    <w:rsid w:val="00846EFC"/>
    <w:rsid w:val="00847E28"/>
    <w:rsid w:val="008502C8"/>
    <w:rsid w:val="00850A54"/>
    <w:rsid w:val="00850AA8"/>
    <w:rsid w:val="00852C4F"/>
    <w:rsid w:val="0085333C"/>
    <w:rsid w:val="0085537E"/>
    <w:rsid w:val="00856D40"/>
    <w:rsid w:val="00856E53"/>
    <w:rsid w:val="00857576"/>
    <w:rsid w:val="00861AA6"/>
    <w:rsid w:val="0086289A"/>
    <w:rsid w:val="008634C1"/>
    <w:rsid w:val="008640FA"/>
    <w:rsid w:val="00872792"/>
    <w:rsid w:val="0087290A"/>
    <w:rsid w:val="00873819"/>
    <w:rsid w:val="0087391D"/>
    <w:rsid w:val="008754D8"/>
    <w:rsid w:val="00877321"/>
    <w:rsid w:val="00880868"/>
    <w:rsid w:val="00880F20"/>
    <w:rsid w:val="0088160A"/>
    <w:rsid w:val="008839D0"/>
    <w:rsid w:val="008857D1"/>
    <w:rsid w:val="0088778C"/>
    <w:rsid w:val="00887A56"/>
    <w:rsid w:val="00890DF9"/>
    <w:rsid w:val="008919BF"/>
    <w:rsid w:val="0089491D"/>
    <w:rsid w:val="008979B3"/>
    <w:rsid w:val="008A020B"/>
    <w:rsid w:val="008A2162"/>
    <w:rsid w:val="008A3A9E"/>
    <w:rsid w:val="008A4B37"/>
    <w:rsid w:val="008A5530"/>
    <w:rsid w:val="008A69D6"/>
    <w:rsid w:val="008A7983"/>
    <w:rsid w:val="008A7FAD"/>
    <w:rsid w:val="008B184B"/>
    <w:rsid w:val="008B7AFE"/>
    <w:rsid w:val="008C01AC"/>
    <w:rsid w:val="008C5440"/>
    <w:rsid w:val="008C7876"/>
    <w:rsid w:val="008D0394"/>
    <w:rsid w:val="008D071F"/>
    <w:rsid w:val="008D330B"/>
    <w:rsid w:val="008D3A99"/>
    <w:rsid w:val="008D51B1"/>
    <w:rsid w:val="008D5DAF"/>
    <w:rsid w:val="008D6FC5"/>
    <w:rsid w:val="008E0598"/>
    <w:rsid w:val="008E13F2"/>
    <w:rsid w:val="008E603D"/>
    <w:rsid w:val="008E65E5"/>
    <w:rsid w:val="008F1BBD"/>
    <w:rsid w:val="008F4624"/>
    <w:rsid w:val="009008EF"/>
    <w:rsid w:val="009009A2"/>
    <w:rsid w:val="00902609"/>
    <w:rsid w:val="00902DE6"/>
    <w:rsid w:val="00903B57"/>
    <w:rsid w:val="009074DC"/>
    <w:rsid w:val="00910410"/>
    <w:rsid w:val="00911288"/>
    <w:rsid w:val="00911409"/>
    <w:rsid w:val="00911947"/>
    <w:rsid w:val="009121C6"/>
    <w:rsid w:val="00912EF5"/>
    <w:rsid w:val="009145AA"/>
    <w:rsid w:val="0091669D"/>
    <w:rsid w:val="00920908"/>
    <w:rsid w:val="00922A78"/>
    <w:rsid w:val="00923794"/>
    <w:rsid w:val="0092465B"/>
    <w:rsid w:val="00925BFB"/>
    <w:rsid w:val="00927B71"/>
    <w:rsid w:val="00931FFD"/>
    <w:rsid w:val="00932A58"/>
    <w:rsid w:val="00932C1D"/>
    <w:rsid w:val="00933270"/>
    <w:rsid w:val="00933C96"/>
    <w:rsid w:val="009349D6"/>
    <w:rsid w:val="0093503B"/>
    <w:rsid w:val="009402E7"/>
    <w:rsid w:val="00941561"/>
    <w:rsid w:val="00941F1D"/>
    <w:rsid w:val="00942D3D"/>
    <w:rsid w:val="009450C9"/>
    <w:rsid w:val="00945591"/>
    <w:rsid w:val="00950D97"/>
    <w:rsid w:val="00951245"/>
    <w:rsid w:val="00954015"/>
    <w:rsid w:val="0095451D"/>
    <w:rsid w:val="00954948"/>
    <w:rsid w:val="00956445"/>
    <w:rsid w:val="009571C4"/>
    <w:rsid w:val="00960088"/>
    <w:rsid w:val="009628B3"/>
    <w:rsid w:val="00963118"/>
    <w:rsid w:val="00973416"/>
    <w:rsid w:val="00974609"/>
    <w:rsid w:val="00976A02"/>
    <w:rsid w:val="009827CA"/>
    <w:rsid w:val="00985AB8"/>
    <w:rsid w:val="00986071"/>
    <w:rsid w:val="0099025C"/>
    <w:rsid w:val="00991FEE"/>
    <w:rsid w:val="009921D8"/>
    <w:rsid w:val="009965C1"/>
    <w:rsid w:val="00997093"/>
    <w:rsid w:val="009A2519"/>
    <w:rsid w:val="009A2CA5"/>
    <w:rsid w:val="009A2DE9"/>
    <w:rsid w:val="009A34A2"/>
    <w:rsid w:val="009A5772"/>
    <w:rsid w:val="009A782F"/>
    <w:rsid w:val="009A7EEA"/>
    <w:rsid w:val="009B1FD5"/>
    <w:rsid w:val="009B3FB1"/>
    <w:rsid w:val="009B5050"/>
    <w:rsid w:val="009B51EB"/>
    <w:rsid w:val="009C067A"/>
    <w:rsid w:val="009C0B1E"/>
    <w:rsid w:val="009C1E32"/>
    <w:rsid w:val="009C24CA"/>
    <w:rsid w:val="009C3360"/>
    <w:rsid w:val="009C3EC0"/>
    <w:rsid w:val="009C50F3"/>
    <w:rsid w:val="009C7D8B"/>
    <w:rsid w:val="009D2922"/>
    <w:rsid w:val="009D55D6"/>
    <w:rsid w:val="009D5901"/>
    <w:rsid w:val="009D5E10"/>
    <w:rsid w:val="009D6B5D"/>
    <w:rsid w:val="009E0389"/>
    <w:rsid w:val="009E2615"/>
    <w:rsid w:val="009E42C4"/>
    <w:rsid w:val="009E4BD8"/>
    <w:rsid w:val="009E561B"/>
    <w:rsid w:val="009E7D21"/>
    <w:rsid w:val="009F11B4"/>
    <w:rsid w:val="009F2D36"/>
    <w:rsid w:val="009F41C8"/>
    <w:rsid w:val="009F4B5B"/>
    <w:rsid w:val="009F56DC"/>
    <w:rsid w:val="009F5BF3"/>
    <w:rsid w:val="009F73F2"/>
    <w:rsid w:val="00A009B5"/>
    <w:rsid w:val="00A01C19"/>
    <w:rsid w:val="00A05383"/>
    <w:rsid w:val="00A0539E"/>
    <w:rsid w:val="00A06AF3"/>
    <w:rsid w:val="00A06E79"/>
    <w:rsid w:val="00A10AA6"/>
    <w:rsid w:val="00A10B80"/>
    <w:rsid w:val="00A11797"/>
    <w:rsid w:val="00A134C5"/>
    <w:rsid w:val="00A153D9"/>
    <w:rsid w:val="00A207D3"/>
    <w:rsid w:val="00A21D49"/>
    <w:rsid w:val="00A251F1"/>
    <w:rsid w:val="00A269D5"/>
    <w:rsid w:val="00A33D32"/>
    <w:rsid w:val="00A35037"/>
    <w:rsid w:val="00A366D5"/>
    <w:rsid w:val="00A37108"/>
    <w:rsid w:val="00A42334"/>
    <w:rsid w:val="00A428D9"/>
    <w:rsid w:val="00A4342D"/>
    <w:rsid w:val="00A43BD6"/>
    <w:rsid w:val="00A4663C"/>
    <w:rsid w:val="00A500A3"/>
    <w:rsid w:val="00A50B21"/>
    <w:rsid w:val="00A546FC"/>
    <w:rsid w:val="00A61B34"/>
    <w:rsid w:val="00A63D5D"/>
    <w:rsid w:val="00A64CBC"/>
    <w:rsid w:val="00A65127"/>
    <w:rsid w:val="00A6731D"/>
    <w:rsid w:val="00A71D07"/>
    <w:rsid w:val="00A72C82"/>
    <w:rsid w:val="00A73504"/>
    <w:rsid w:val="00A73899"/>
    <w:rsid w:val="00A803EC"/>
    <w:rsid w:val="00A80C1E"/>
    <w:rsid w:val="00A80EEC"/>
    <w:rsid w:val="00A84D41"/>
    <w:rsid w:val="00A866FA"/>
    <w:rsid w:val="00A869EA"/>
    <w:rsid w:val="00A87194"/>
    <w:rsid w:val="00A90025"/>
    <w:rsid w:val="00A909AC"/>
    <w:rsid w:val="00A930F1"/>
    <w:rsid w:val="00A956A9"/>
    <w:rsid w:val="00A9795F"/>
    <w:rsid w:val="00AA11F6"/>
    <w:rsid w:val="00AA2425"/>
    <w:rsid w:val="00AB3FE4"/>
    <w:rsid w:val="00AB5C98"/>
    <w:rsid w:val="00AB5D4D"/>
    <w:rsid w:val="00AC0AEE"/>
    <w:rsid w:val="00AC141E"/>
    <w:rsid w:val="00AC4384"/>
    <w:rsid w:val="00AC5635"/>
    <w:rsid w:val="00AC58BE"/>
    <w:rsid w:val="00AC664D"/>
    <w:rsid w:val="00AD332F"/>
    <w:rsid w:val="00AD6265"/>
    <w:rsid w:val="00AE0267"/>
    <w:rsid w:val="00AE06A0"/>
    <w:rsid w:val="00AE4FD0"/>
    <w:rsid w:val="00AE5B6A"/>
    <w:rsid w:val="00AE6C9D"/>
    <w:rsid w:val="00AF0AA2"/>
    <w:rsid w:val="00AF1B48"/>
    <w:rsid w:val="00AF25D2"/>
    <w:rsid w:val="00AF2CB0"/>
    <w:rsid w:val="00AF4AEB"/>
    <w:rsid w:val="00AF7A0E"/>
    <w:rsid w:val="00AF7F4C"/>
    <w:rsid w:val="00B024FF"/>
    <w:rsid w:val="00B06731"/>
    <w:rsid w:val="00B12206"/>
    <w:rsid w:val="00B14D68"/>
    <w:rsid w:val="00B15071"/>
    <w:rsid w:val="00B17769"/>
    <w:rsid w:val="00B231E7"/>
    <w:rsid w:val="00B32636"/>
    <w:rsid w:val="00B3379B"/>
    <w:rsid w:val="00B34BA1"/>
    <w:rsid w:val="00B34E97"/>
    <w:rsid w:val="00B47F4F"/>
    <w:rsid w:val="00B522B4"/>
    <w:rsid w:val="00B53299"/>
    <w:rsid w:val="00B541A0"/>
    <w:rsid w:val="00B64BF8"/>
    <w:rsid w:val="00B64DB8"/>
    <w:rsid w:val="00B70320"/>
    <w:rsid w:val="00B72417"/>
    <w:rsid w:val="00B73412"/>
    <w:rsid w:val="00B82080"/>
    <w:rsid w:val="00B8447E"/>
    <w:rsid w:val="00B85C25"/>
    <w:rsid w:val="00B85E4C"/>
    <w:rsid w:val="00B862E8"/>
    <w:rsid w:val="00B90870"/>
    <w:rsid w:val="00B91CA3"/>
    <w:rsid w:val="00B94BE7"/>
    <w:rsid w:val="00BA2396"/>
    <w:rsid w:val="00BA32B3"/>
    <w:rsid w:val="00BA5A4F"/>
    <w:rsid w:val="00BB4A76"/>
    <w:rsid w:val="00BB55C0"/>
    <w:rsid w:val="00BB63A6"/>
    <w:rsid w:val="00BB79B7"/>
    <w:rsid w:val="00BC3747"/>
    <w:rsid w:val="00BC5CD9"/>
    <w:rsid w:val="00BC5F40"/>
    <w:rsid w:val="00BD28C2"/>
    <w:rsid w:val="00BD505D"/>
    <w:rsid w:val="00BD67EC"/>
    <w:rsid w:val="00BD6C5C"/>
    <w:rsid w:val="00BE05C4"/>
    <w:rsid w:val="00BE1501"/>
    <w:rsid w:val="00BE3A56"/>
    <w:rsid w:val="00BE430D"/>
    <w:rsid w:val="00BE51F2"/>
    <w:rsid w:val="00BF0E33"/>
    <w:rsid w:val="00BF7E45"/>
    <w:rsid w:val="00C05C32"/>
    <w:rsid w:val="00C116D3"/>
    <w:rsid w:val="00C11AC6"/>
    <w:rsid w:val="00C1361A"/>
    <w:rsid w:val="00C14ABA"/>
    <w:rsid w:val="00C1608A"/>
    <w:rsid w:val="00C26AB6"/>
    <w:rsid w:val="00C27269"/>
    <w:rsid w:val="00C2789C"/>
    <w:rsid w:val="00C302D8"/>
    <w:rsid w:val="00C30B62"/>
    <w:rsid w:val="00C30B80"/>
    <w:rsid w:val="00C31520"/>
    <w:rsid w:val="00C34451"/>
    <w:rsid w:val="00C34B5D"/>
    <w:rsid w:val="00C4077C"/>
    <w:rsid w:val="00C42FC8"/>
    <w:rsid w:val="00C45A91"/>
    <w:rsid w:val="00C477B8"/>
    <w:rsid w:val="00C524BE"/>
    <w:rsid w:val="00C55322"/>
    <w:rsid w:val="00C56667"/>
    <w:rsid w:val="00C63FEC"/>
    <w:rsid w:val="00C6405D"/>
    <w:rsid w:val="00C64AF8"/>
    <w:rsid w:val="00C65457"/>
    <w:rsid w:val="00C66A2A"/>
    <w:rsid w:val="00C70A1C"/>
    <w:rsid w:val="00C71387"/>
    <w:rsid w:val="00C72E4A"/>
    <w:rsid w:val="00C771C5"/>
    <w:rsid w:val="00C83C5D"/>
    <w:rsid w:val="00C84BBF"/>
    <w:rsid w:val="00C86F46"/>
    <w:rsid w:val="00C9227E"/>
    <w:rsid w:val="00C94A66"/>
    <w:rsid w:val="00C96486"/>
    <w:rsid w:val="00CA0440"/>
    <w:rsid w:val="00CA1484"/>
    <w:rsid w:val="00CA18F5"/>
    <w:rsid w:val="00CA2537"/>
    <w:rsid w:val="00CA269A"/>
    <w:rsid w:val="00CA3606"/>
    <w:rsid w:val="00CA3B89"/>
    <w:rsid w:val="00CB0542"/>
    <w:rsid w:val="00CB6409"/>
    <w:rsid w:val="00CB6FF9"/>
    <w:rsid w:val="00CC34FD"/>
    <w:rsid w:val="00CC4F9A"/>
    <w:rsid w:val="00CD14AD"/>
    <w:rsid w:val="00CD344F"/>
    <w:rsid w:val="00CD6537"/>
    <w:rsid w:val="00CD6F93"/>
    <w:rsid w:val="00CD7286"/>
    <w:rsid w:val="00CD7731"/>
    <w:rsid w:val="00CE2670"/>
    <w:rsid w:val="00CE4513"/>
    <w:rsid w:val="00CE6B73"/>
    <w:rsid w:val="00CF130B"/>
    <w:rsid w:val="00CF361C"/>
    <w:rsid w:val="00CF4257"/>
    <w:rsid w:val="00CF6359"/>
    <w:rsid w:val="00D027B4"/>
    <w:rsid w:val="00D063FD"/>
    <w:rsid w:val="00D1543D"/>
    <w:rsid w:val="00D20ACD"/>
    <w:rsid w:val="00D22944"/>
    <w:rsid w:val="00D25723"/>
    <w:rsid w:val="00D30A4A"/>
    <w:rsid w:val="00D31CE0"/>
    <w:rsid w:val="00D32892"/>
    <w:rsid w:val="00D328C2"/>
    <w:rsid w:val="00D340DA"/>
    <w:rsid w:val="00D34CBC"/>
    <w:rsid w:val="00D3621D"/>
    <w:rsid w:val="00D36AAD"/>
    <w:rsid w:val="00D378BE"/>
    <w:rsid w:val="00D41D5A"/>
    <w:rsid w:val="00D43571"/>
    <w:rsid w:val="00D44249"/>
    <w:rsid w:val="00D444C9"/>
    <w:rsid w:val="00D45DE2"/>
    <w:rsid w:val="00D47F65"/>
    <w:rsid w:val="00D50ADE"/>
    <w:rsid w:val="00D51161"/>
    <w:rsid w:val="00D538D9"/>
    <w:rsid w:val="00D5703E"/>
    <w:rsid w:val="00D60F26"/>
    <w:rsid w:val="00D636C4"/>
    <w:rsid w:val="00D64213"/>
    <w:rsid w:val="00D64ABB"/>
    <w:rsid w:val="00D715A6"/>
    <w:rsid w:val="00D71A98"/>
    <w:rsid w:val="00D71D04"/>
    <w:rsid w:val="00D756D7"/>
    <w:rsid w:val="00D75C2D"/>
    <w:rsid w:val="00D82FCA"/>
    <w:rsid w:val="00D83A96"/>
    <w:rsid w:val="00D84BDA"/>
    <w:rsid w:val="00D90F9C"/>
    <w:rsid w:val="00D921E0"/>
    <w:rsid w:val="00D932D2"/>
    <w:rsid w:val="00DA0017"/>
    <w:rsid w:val="00DA0C65"/>
    <w:rsid w:val="00DB0F44"/>
    <w:rsid w:val="00DB6593"/>
    <w:rsid w:val="00DC1602"/>
    <w:rsid w:val="00DC50A2"/>
    <w:rsid w:val="00DC708A"/>
    <w:rsid w:val="00DC722D"/>
    <w:rsid w:val="00DC766D"/>
    <w:rsid w:val="00DD0DC0"/>
    <w:rsid w:val="00DD42CA"/>
    <w:rsid w:val="00DD47CA"/>
    <w:rsid w:val="00DD56FC"/>
    <w:rsid w:val="00DD6269"/>
    <w:rsid w:val="00DD69C3"/>
    <w:rsid w:val="00DD71F3"/>
    <w:rsid w:val="00DD7D91"/>
    <w:rsid w:val="00DE67FA"/>
    <w:rsid w:val="00DF0598"/>
    <w:rsid w:val="00DF062C"/>
    <w:rsid w:val="00DF0789"/>
    <w:rsid w:val="00DF08AB"/>
    <w:rsid w:val="00DF0F09"/>
    <w:rsid w:val="00DF1B2D"/>
    <w:rsid w:val="00DF70AF"/>
    <w:rsid w:val="00DF7F11"/>
    <w:rsid w:val="00E0515A"/>
    <w:rsid w:val="00E054F7"/>
    <w:rsid w:val="00E05526"/>
    <w:rsid w:val="00E05B9E"/>
    <w:rsid w:val="00E11102"/>
    <w:rsid w:val="00E11B4B"/>
    <w:rsid w:val="00E12998"/>
    <w:rsid w:val="00E13D1E"/>
    <w:rsid w:val="00E151A5"/>
    <w:rsid w:val="00E155F7"/>
    <w:rsid w:val="00E16B2E"/>
    <w:rsid w:val="00E178B3"/>
    <w:rsid w:val="00E22077"/>
    <w:rsid w:val="00E229EB"/>
    <w:rsid w:val="00E23F65"/>
    <w:rsid w:val="00E2738E"/>
    <w:rsid w:val="00E30364"/>
    <w:rsid w:val="00E33CB7"/>
    <w:rsid w:val="00E351BE"/>
    <w:rsid w:val="00E35B93"/>
    <w:rsid w:val="00E35C14"/>
    <w:rsid w:val="00E40C09"/>
    <w:rsid w:val="00E41AF9"/>
    <w:rsid w:val="00E41BE3"/>
    <w:rsid w:val="00E41BF4"/>
    <w:rsid w:val="00E42590"/>
    <w:rsid w:val="00E42D23"/>
    <w:rsid w:val="00E445B9"/>
    <w:rsid w:val="00E45BC6"/>
    <w:rsid w:val="00E46329"/>
    <w:rsid w:val="00E46B2D"/>
    <w:rsid w:val="00E5020B"/>
    <w:rsid w:val="00E51208"/>
    <w:rsid w:val="00E5466D"/>
    <w:rsid w:val="00E54A93"/>
    <w:rsid w:val="00E55ADB"/>
    <w:rsid w:val="00E57509"/>
    <w:rsid w:val="00E60017"/>
    <w:rsid w:val="00E62672"/>
    <w:rsid w:val="00E66A85"/>
    <w:rsid w:val="00E66ECA"/>
    <w:rsid w:val="00E6739C"/>
    <w:rsid w:val="00E7115D"/>
    <w:rsid w:val="00E714CA"/>
    <w:rsid w:val="00E74529"/>
    <w:rsid w:val="00E75E9B"/>
    <w:rsid w:val="00E801DC"/>
    <w:rsid w:val="00E80DB4"/>
    <w:rsid w:val="00E85089"/>
    <w:rsid w:val="00E87BDC"/>
    <w:rsid w:val="00E901A6"/>
    <w:rsid w:val="00E92E48"/>
    <w:rsid w:val="00E9398E"/>
    <w:rsid w:val="00E94D61"/>
    <w:rsid w:val="00E954C4"/>
    <w:rsid w:val="00EA2F99"/>
    <w:rsid w:val="00EA4865"/>
    <w:rsid w:val="00EA7B85"/>
    <w:rsid w:val="00EB1D6D"/>
    <w:rsid w:val="00EB3209"/>
    <w:rsid w:val="00EB3374"/>
    <w:rsid w:val="00EB432D"/>
    <w:rsid w:val="00EB4558"/>
    <w:rsid w:val="00EB5939"/>
    <w:rsid w:val="00EB696F"/>
    <w:rsid w:val="00EC1932"/>
    <w:rsid w:val="00EC1FCD"/>
    <w:rsid w:val="00EC3A2F"/>
    <w:rsid w:val="00EC7DD0"/>
    <w:rsid w:val="00ED5B0C"/>
    <w:rsid w:val="00ED6C65"/>
    <w:rsid w:val="00ED7134"/>
    <w:rsid w:val="00EE0E7D"/>
    <w:rsid w:val="00EE15A5"/>
    <w:rsid w:val="00EE19A7"/>
    <w:rsid w:val="00EE2359"/>
    <w:rsid w:val="00EE4C60"/>
    <w:rsid w:val="00EF15DB"/>
    <w:rsid w:val="00EF1ABC"/>
    <w:rsid w:val="00EF641D"/>
    <w:rsid w:val="00EF7A1E"/>
    <w:rsid w:val="00F03956"/>
    <w:rsid w:val="00F04400"/>
    <w:rsid w:val="00F05233"/>
    <w:rsid w:val="00F1051F"/>
    <w:rsid w:val="00F10E13"/>
    <w:rsid w:val="00F1139E"/>
    <w:rsid w:val="00F1237B"/>
    <w:rsid w:val="00F12B71"/>
    <w:rsid w:val="00F13362"/>
    <w:rsid w:val="00F1356E"/>
    <w:rsid w:val="00F14CA4"/>
    <w:rsid w:val="00F15BDF"/>
    <w:rsid w:val="00F20640"/>
    <w:rsid w:val="00F2094A"/>
    <w:rsid w:val="00F2194F"/>
    <w:rsid w:val="00F22E1E"/>
    <w:rsid w:val="00F25E75"/>
    <w:rsid w:val="00F26EDC"/>
    <w:rsid w:val="00F30880"/>
    <w:rsid w:val="00F3155A"/>
    <w:rsid w:val="00F34AAE"/>
    <w:rsid w:val="00F34C8C"/>
    <w:rsid w:val="00F3508D"/>
    <w:rsid w:val="00F35B6C"/>
    <w:rsid w:val="00F37A71"/>
    <w:rsid w:val="00F40181"/>
    <w:rsid w:val="00F40A99"/>
    <w:rsid w:val="00F42E5D"/>
    <w:rsid w:val="00F5142A"/>
    <w:rsid w:val="00F51548"/>
    <w:rsid w:val="00F52290"/>
    <w:rsid w:val="00F53FE9"/>
    <w:rsid w:val="00F55A59"/>
    <w:rsid w:val="00F56760"/>
    <w:rsid w:val="00F5680C"/>
    <w:rsid w:val="00F57257"/>
    <w:rsid w:val="00F57CE7"/>
    <w:rsid w:val="00F62FE3"/>
    <w:rsid w:val="00F71034"/>
    <w:rsid w:val="00F71E24"/>
    <w:rsid w:val="00F73494"/>
    <w:rsid w:val="00F73A59"/>
    <w:rsid w:val="00F73FB2"/>
    <w:rsid w:val="00F74619"/>
    <w:rsid w:val="00F81EC9"/>
    <w:rsid w:val="00F8251D"/>
    <w:rsid w:val="00F82826"/>
    <w:rsid w:val="00F85377"/>
    <w:rsid w:val="00F8610A"/>
    <w:rsid w:val="00F86A90"/>
    <w:rsid w:val="00F92321"/>
    <w:rsid w:val="00F9402E"/>
    <w:rsid w:val="00F95612"/>
    <w:rsid w:val="00F95964"/>
    <w:rsid w:val="00F96981"/>
    <w:rsid w:val="00FA004B"/>
    <w:rsid w:val="00FA1A3B"/>
    <w:rsid w:val="00FA67E1"/>
    <w:rsid w:val="00FA6CDB"/>
    <w:rsid w:val="00FB277C"/>
    <w:rsid w:val="00FB4DDD"/>
    <w:rsid w:val="00FB5060"/>
    <w:rsid w:val="00FB6103"/>
    <w:rsid w:val="00FB6633"/>
    <w:rsid w:val="00FB7C1B"/>
    <w:rsid w:val="00FC1755"/>
    <w:rsid w:val="00FC1CBB"/>
    <w:rsid w:val="00FC68E8"/>
    <w:rsid w:val="00FD04C4"/>
    <w:rsid w:val="00FD259C"/>
    <w:rsid w:val="00FD3585"/>
    <w:rsid w:val="00FD4DF6"/>
    <w:rsid w:val="00FD7AFF"/>
    <w:rsid w:val="00FE0D94"/>
    <w:rsid w:val="00FE4DCF"/>
    <w:rsid w:val="00FF042F"/>
    <w:rsid w:val="00FF319F"/>
    <w:rsid w:val="00FF4412"/>
    <w:rsid w:val="00FF4AE8"/>
    <w:rsid w:val="00FF63E6"/>
    <w:rsid w:val="00FF6E54"/>
    <w:rsid w:val="00FF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1103988"/>
  <w15:docId w15:val="{CDB65FAC-B030-468C-B2D3-FB0335F5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BBD"/>
    <w:rPr>
      <w:sz w:val="24"/>
      <w:szCs w:val="24"/>
    </w:rPr>
  </w:style>
  <w:style w:type="paragraph" w:styleId="Heading1">
    <w:name w:val="heading 1"/>
    <w:basedOn w:val="Normal"/>
    <w:next w:val="Normal"/>
    <w:link w:val="Heading1Char"/>
    <w:uiPriority w:val="9"/>
    <w:qFormat/>
    <w:rsid w:val="00AE06A0"/>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link w:val="FootnoteTextChar"/>
    <w:uiPriority w:val="99"/>
    <w:semiHidden/>
    <w:rsid w:val="00A971C5"/>
    <w:rPr>
      <w:sz w:val="20"/>
      <w:szCs w:val="20"/>
    </w:rPr>
  </w:style>
  <w:style w:type="character" w:styleId="FootnoteReference">
    <w:name w:val="footnote reference"/>
    <w:basedOn w:val="DefaultParagraphFont"/>
    <w:uiPriority w:val="99"/>
    <w:semiHidden/>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character" w:customStyle="1" w:styleId="Heading1Char">
    <w:name w:val="Heading 1 Char"/>
    <w:basedOn w:val="DefaultParagraphFont"/>
    <w:link w:val="Heading1"/>
    <w:uiPriority w:val="9"/>
    <w:rsid w:val="00AE06A0"/>
    <w:rPr>
      <w:rFonts w:ascii="Cambria" w:eastAsia="Times New Roman" w:hAnsi="Cambria" w:cs="Times New Roman"/>
      <w:b/>
      <w:bCs/>
      <w:kern w:val="32"/>
      <w:sz w:val="32"/>
      <w:szCs w:val="32"/>
    </w:rPr>
  </w:style>
  <w:style w:type="paragraph" w:styleId="ListParagraph">
    <w:name w:val="List Paragraph"/>
    <w:basedOn w:val="Normal"/>
    <w:uiPriority w:val="34"/>
    <w:qFormat/>
    <w:rsid w:val="00AE06A0"/>
    <w:pPr>
      <w:spacing w:line="300" w:lineRule="exact"/>
      <w:ind w:left="720"/>
    </w:pPr>
  </w:style>
  <w:style w:type="character" w:customStyle="1" w:styleId="FootnoteTextChar">
    <w:name w:val="Footnote Text Char"/>
    <w:basedOn w:val="DefaultParagraphFont"/>
    <w:link w:val="FootnoteText"/>
    <w:uiPriority w:val="99"/>
    <w:semiHidden/>
    <w:rsid w:val="00872792"/>
  </w:style>
  <w:style w:type="character" w:styleId="CommentReference">
    <w:name w:val="annotation reference"/>
    <w:basedOn w:val="DefaultParagraphFont"/>
    <w:uiPriority w:val="99"/>
    <w:semiHidden/>
    <w:unhideWhenUsed/>
    <w:rsid w:val="00AC141E"/>
    <w:rPr>
      <w:sz w:val="16"/>
      <w:szCs w:val="16"/>
    </w:rPr>
  </w:style>
  <w:style w:type="paragraph" w:styleId="CommentText">
    <w:name w:val="annotation text"/>
    <w:basedOn w:val="Normal"/>
    <w:link w:val="CommentTextChar"/>
    <w:uiPriority w:val="99"/>
    <w:semiHidden/>
    <w:unhideWhenUsed/>
    <w:rsid w:val="00AC141E"/>
    <w:rPr>
      <w:sz w:val="20"/>
      <w:szCs w:val="20"/>
    </w:rPr>
  </w:style>
  <w:style w:type="character" w:customStyle="1" w:styleId="CommentTextChar">
    <w:name w:val="Comment Text Char"/>
    <w:basedOn w:val="DefaultParagraphFont"/>
    <w:link w:val="CommentText"/>
    <w:uiPriority w:val="99"/>
    <w:semiHidden/>
    <w:rsid w:val="00AC141E"/>
  </w:style>
  <w:style w:type="paragraph" w:styleId="CommentSubject">
    <w:name w:val="annotation subject"/>
    <w:basedOn w:val="CommentText"/>
    <w:next w:val="CommentText"/>
    <w:link w:val="CommentSubjectChar"/>
    <w:uiPriority w:val="99"/>
    <w:semiHidden/>
    <w:unhideWhenUsed/>
    <w:rsid w:val="00AC141E"/>
    <w:rPr>
      <w:b/>
      <w:bCs/>
    </w:rPr>
  </w:style>
  <w:style w:type="character" w:customStyle="1" w:styleId="CommentSubjectChar">
    <w:name w:val="Comment Subject Char"/>
    <w:basedOn w:val="CommentTextChar"/>
    <w:link w:val="CommentSubject"/>
    <w:uiPriority w:val="99"/>
    <w:semiHidden/>
    <w:rsid w:val="00AC141E"/>
    <w:rPr>
      <w:b/>
      <w:bCs/>
    </w:rPr>
  </w:style>
  <w:style w:type="paragraph" w:customStyle="1" w:styleId="list1">
    <w:name w:val="list1"/>
    <w:basedOn w:val="Normal"/>
    <w:uiPriority w:val="99"/>
    <w:qFormat/>
    <w:rsid w:val="009E42C4"/>
    <w:pPr>
      <w:tabs>
        <w:tab w:val="num" w:pos="1080"/>
      </w:tabs>
      <w:ind w:left="1080" w:hanging="360"/>
    </w:pPr>
    <w:rPr>
      <w:i/>
      <w:szCs w:val="22"/>
    </w:rPr>
  </w:style>
  <w:style w:type="paragraph" w:customStyle="1" w:styleId="list1explanation">
    <w:name w:val="list1explanation"/>
    <w:basedOn w:val="Normal"/>
    <w:autoRedefine/>
    <w:qFormat/>
    <w:rsid w:val="009E42C4"/>
  </w:style>
  <w:style w:type="paragraph" w:customStyle="1" w:styleId="Policyexplanation">
    <w:name w:val="Policy explanation"/>
    <w:basedOn w:val="Normal"/>
    <w:autoRedefine/>
    <w:qFormat/>
    <w:rsid w:val="00565E19"/>
    <w:pPr>
      <w:ind w:left="720"/>
    </w:pPr>
    <w:rPr>
      <w:rFonts w:ascii="Arial" w:eastAsiaTheme="minorHAnsi" w:hAnsi="Arial" w:cstheme="minorBidi"/>
      <w:sz w:val="22"/>
      <w:szCs w:val="22"/>
    </w:rPr>
  </w:style>
  <w:style w:type="paragraph" w:styleId="EndnoteText">
    <w:name w:val="endnote text"/>
    <w:basedOn w:val="Normal"/>
    <w:link w:val="EndnoteTextChar"/>
    <w:uiPriority w:val="99"/>
    <w:semiHidden/>
    <w:unhideWhenUsed/>
    <w:rsid w:val="001825D0"/>
    <w:rPr>
      <w:sz w:val="20"/>
      <w:szCs w:val="20"/>
    </w:rPr>
  </w:style>
  <w:style w:type="character" w:customStyle="1" w:styleId="EndnoteTextChar">
    <w:name w:val="Endnote Text Char"/>
    <w:basedOn w:val="DefaultParagraphFont"/>
    <w:link w:val="EndnoteText"/>
    <w:uiPriority w:val="99"/>
    <w:semiHidden/>
    <w:rsid w:val="001825D0"/>
  </w:style>
  <w:style w:type="character" w:styleId="EndnoteReference">
    <w:name w:val="endnote reference"/>
    <w:basedOn w:val="DefaultParagraphFont"/>
    <w:uiPriority w:val="99"/>
    <w:semiHidden/>
    <w:unhideWhenUsed/>
    <w:rsid w:val="001825D0"/>
    <w:rPr>
      <w:vertAlign w:val="superscript"/>
    </w:rPr>
  </w:style>
  <w:style w:type="paragraph" w:styleId="Caption">
    <w:name w:val="caption"/>
    <w:basedOn w:val="Normal"/>
    <w:next w:val="Normal"/>
    <w:autoRedefine/>
    <w:uiPriority w:val="35"/>
    <w:qFormat/>
    <w:rsid w:val="00DE67FA"/>
    <w:pPr>
      <w:keepNext/>
      <w:jc w:val="center"/>
    </w:pPr>
    <w:rPr>
      <w:rFonts w:ascii="Arial" w:eastAsiaTheme="minorHAnsi" w:hAnsi="Arial" w:cstheme="minorBidi"/>
      <w:b/>
      <w:bCs/>
      <w:color w:val="000000" w:themeColor="text1"/>
      <w:sz w:val="20"/>
      <w:szCs w:val="20"/>
    </w:rPr>
  </w:style>
  <w:style w:type="table" w:styleId="LightList-Accent1">
    <w:name w:val="Light List Accent 1"/>
    <w:basedOn w:val="TableNormal"/>
    <w:uiPriority w:val="61"/>
    <w:rsid w:val="00DE67FA"/>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A134C5"/>
    <w:rPr>
      <w:color w:val="0000FF" w:themeColor="hyperlink"/>
      <w:u w:val="single"/>
    </w:rPr>
  </w:style>
  <w:style w:type="character" w:styleId="FollowedHyperlink">
    <w:name w:val="FollowedHyperlink"/>
    <w:basedOn w:val="DefaultParagraphFont"/>
    <w:uiPriority w:val="99"/>
    <w:semiHidden/>
    <w:unhideWhenUsed/>
    <w:rsid w:val="00A134C5"/>
    <w:rPr>
      <w:color w:val="800080" w:themeColor="followedHyperlink"/>
      <w:u w:val="single"/>
    </w:rPr>
  </w:style>
  <w:style w:type="paragraph" w:styleId="Revision">
    <w:name w:val="Revision"/>
    <w:hidden/>
    <w:uiPriority w:val="99"/>
    <w:semiHidden/>
    <w:rsid w:val="00375CFD"/>
    <w:rPr>
      <w:sz w:val="24"/>
      <w:szCs w:val="24"/>
    </w:rPr>
  </w:style>
  <w:style w:type="character" w:customStyle="1" w:styleId="apple-converted-space">
    <w:name w:val="apple-converted-space"/>
    <w:basedOn w:val="DefaultParagraphFont"/>
    <w:rsid w:val="008A7FAD"/>
  </w:style>
  <w:style w:type="paragraph" w:styleId="NormalWeb">
    <w:name w:val="Normal (Web)"/>
    <w:basedOn w:val="Normal"/>
    <w:uiPriority w:val="99"/>
    <w:semiHidden/>
    <w:unhideWhenUsed/>
    <w:rsid w:val="008A69D6"/>
    <w:pPr>
      <w:spacing w:before="100" w:beforeAutospacing="1" w:after="100" w:afterAutospacing="1"/>
    </w:pPr>
  </w:style>
  <w:style w:type="paragraph" w:styleId="BodyText">
    <w:name w:val="Body Text"/>
    <w:basedOn w:val="Normal"/>
    <w:link w:val="BodyTextChar"/>
    <w:rsid w:val="00060F8D"/>
    <w:rPr>
      <w:i/>
      <w:szCs w:val="20"/>
    </w:rPr>
  </w:style>
  <w:style w:type="character" w:customStyle="1" w:styleId="BodyTextChar">
    <w:name w:val="Body Text Char"/>
    <w:basedOn w:val="DefaultParagraphFont"/>
    <w:link w:val="BodyText"/>
    <w:rsid w:val="00060F8D"/>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8847">
      <w:bodyDiv w:val="1"/>
      <w:marLeft w:val="0"/>
      <w:marRight w:val="0"/>
      <w:marTop w:val="0"/>
      <w:marBottom w:val="0"/>
      <w:divBdr>
        <w:top w:val="none" w:sz="0" w:space="0" w:color="auto"/>
        <w:left w:val="none" w:sz="0" w:space="0" w:color="auto"/>
        <w:bottom w:val="none" w:sz="0" w:space="0" w:color="auto"/>
        <w:right w:val="none" w:sz="0" w:space="0" w:color="auto"/>
      </w:divBdr>
    </w:div>
    <w:div w:id="188220284">
      <w:bodyDiv w:val="1"/>
      <w:marLeft w:val="0"/>
      <w:marRight w:val="0"/>
      <w:marTop w:val="0"/>
      <w:marBottom w:val="0"/>
      <w:divBdr>
        <w:top w:val="none" w:sz="0" w:space="0" w:color="auto"/>
        <w:left w:val="none" w:sz="0" w:space="0" w:color="auto"/>
        <w:bottom w:val="none" w:sz="0" w:space="0" w:color="auto"/>
        <w:right w:val="none" w:sz="0" w:space="0" w:color="auto"/>
      </w:divBdr>
    </w:div>
    <w:div w:id="211239042">
      <w:bodyDiv w:val="1"/>
      <w:marLeft w:val="0"/>
      <w:marRight w:val="0"/>
      <w:marTop w:val="0"/>
      <w:marBottom w:val="0"/>
      <w:divBdr>
        <w:top w:val="none" w:sz="0" w:space="0" w:color="auto"/>
        <w:left w:val="none" w:sz="0" w:space="0" w:color="auto"/>
        <w:bottom w:val="none" w:sz="0" w:space="0" w:color="auto"/>
        <w:right w:val="none" w:sz="0" w:space="0" w:color="auto"/>
      </w:divBdr>
    </w:div>
    <w:div w:id="291403918">
      <w:bodyDiv w:val="1"/>
      <w:marLeft w:val="0"/>
      <w:marRight w:val="0"/>
      <w:marTop w:val="0"/>
      <w:marBottom w:val="0"/>
      <w:divBdr>
        <w:top w:val="none" w:sz="0" w:space="0" w:color="auto"/>
        <w:left w:val="none" w:sz="0" w:space="0" w:color="auto"/>
        <w:bottom w:val="none" w:sz="0" w:space="0" w:color="auto"/>
        <w:right w:val="none" w:sz="0" w:space="0" w:color="auto"/>
      </w:divBdr>
    </w:div>
    <w:div w:id="554508979">
      <w:bodyDiv w:val="1"/>
      <w:marLeft w:val="0"/>
      <w:marRight w:val="0"/>
      <w:marTop w:val="0"/>
      <w:marBottom w:val="0"/>
      <w:divBdr>
        <w:top w:val="none" w:sz="0" w:space="0" w:color="auto"/>
        <w:left w:val="none" w:sz="0" w:space="0" w:color="auto"/>
        <w:bottom w:val="none" w:sz="0" w:space="0" w:color="auto"/>
        <w:right w:val="none" w:sz="0" w:space="0" w:color="auto"/>
      </w:divBdr>
    </w:div>
    <w:div w:id="626089345">
      <w:bodyDiv w:val="1"/>
      <w:marLeft w:val="0"/>
      <w:marRight w:val="0"/>
      <w:marTop w:val="0"/>
      <w:marBottom w:val="0"/>
      <w:divBdr>
        <w:top w:val="none" w:sz="0" w:space="0" w:color="auto"/>
        <w:left w:val="none" w:sz="0" w:space="0" w:color="auto"/>
        <w:bottom w:val="none" w:sz="0" w:space="0" w:color="auto"/>
        <w:right w:val="none" w:sz="0" w:space="0" w:color="auto"/>
      </w:divBdr>
    </w:div>
    <w:div w:id="1227688595">
      <w:bodyDiv w:val="1"/>
      <w:marLeft w:val="0"/>
      <w:marRight w:val="0"/>
      <w:marTop w:val="0"/>
      <w:marBottom w:val="0"/>
      <w:divBdr>
        <w:top w:val="none" w:sz="0" w:space="0" w:color="auto"/>
        <w:left w:val="none" w:sz="0" w:space="0" w:color="auto"/>
        <w:bottom w:val="none" w:sz="0" w:space="0" w:color="auto"/>
        <w:right w:val="none" w:sz="0" w:space="0" w:color="auto"/>
      </w:divBdr>
    </w:div>
    <w:div w:id="1233927367">
      <w:bodyDiv w:val="1"/>
      <w:marLeft w:val="0"/>
      <w:marRight w:val="0"/>
      <w:marTop w:val="0"/>
      <w:marBottom w:val="0"/>
      <w:divBdr>
        <w:top w:val="none" w:sz="0" w:space="0" w:color="auto"/>
        <w:left w:val="none" w:sz="0" w:space="0" w:color="auto"/>
        <w:bottom w:val="none" w:sz="0" w:space="0" w:color="auto"/>
        <w:right w:val="none" w:sz="0" w:space="0" w:color="auto"/>
      </w:divBdr>
    </w:div>
    <w:div w:id="1353410664">
      <w:bodyDiv w:val="1"/>
      <w:marLeft w:val="0"/>
      <w:marRight w:val="0"/>
      <w:marTop w:val="0"/>
      <w:marBottom w:val="0"/>
      <w:divBdr>
        <w:top w:val="none" w:sz="0" w:space="0" w:color="auto"/>
        <w:left w:val="none" w:sz="0" w:space="0" w:color="auto"/>
        <w:bottom w:val="none" w:sz="0" w:space="0" w:color="auto"/>
        <w:right w:val="none" w:sz="0" w:space="0" w:color="auto"/>
      </w:divBdr>
    </w:div>
    <w:div w:id="1564832910">
      <w:bodyDiv w:val="1"/>
      <w:marLeft w:val="0"/>
      <w:marRight w:val="0"/>
      <w:marTop w:val="0"/>
      <w:marBottom w:val="0"/>
      <w:divBdr>
        <w:top w:val="none" w:sz="0" w:space="0" w:color="auto"/>
        <w:left w:val="none" w:sz="0" w:space="0" w:color="auto"/>
        <w:bottom w:val="none" w:sz="0" w:space="0" w:color="auto"/>
        <w:right w:val="none" w:sz="0" w:space="0" w:color="auto"/>
      </w:divBdr>
    </w:div>
    <w:div w:id="208471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9ED58-FA0A-48EA-B99E-C1AB22584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5</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13323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Mansfield, Janice</dc:creator>
  <cp:lastModifiedBy>Aldebot-Green, Scarlett</cp:lastModifiedBy>
  <cp:revision>45</cp:revision>
  <cp:lastPrinted>2015-11-17T20:04:00Z</cp:lastPrinted>
  <dcterms:created xsi:type="dcterms:W3CDTF">2016-03-04T19:12:00Z</dcterms:created>
  <dcterms:modified xsi:type="dcterms:W3CDTF">2016-04-04T20:32:00Z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1806199604</vt:i4>
  </property>
</Properties>
</file>