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C61F1" w14:textId="0F94416B" w:rsidR="00EB5A13" w:rsidRPr="00A46A5D" w:rsidRDefault="00EB5A13" w:rsidP="00EB5A13">
      <w:pPr>
        <w:pStyle w:val="Heading2"/>
        <w:rPr>
          <w:b w:val="0"/>
          <w:sz w:val="24"/>
          <w:u w:val="none"/>
        </w:rPr>
      </w:pPr>
    </w:p>
    <w:p w14:paraId="12D629E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D12441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7A38C8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0CB9AB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DFA852B" w14:textId="6D85CF42" w:rsidR="00EB5A13" w:rsidRPr="009349D6" w:rsidRDefault="00F57CD4" w:rsidP="00074A56">
            <w:pPr>
              <w:spacing w:before="40" w:after="40"/>
              <w:rPr>
                <w:rFonts w:ascii="Arial" w:hAnsi="Arial" w:cs="Arial"/>
              </w:rPr>
            </w:pPr>
            <w:r>
              <w:rPr>
                <w:rFonts w:ascii="Arial" w:hAnsi="Arial" w:cs="Arial"/>
              </w:rPr>
              <w:t xml:space="preserve"> </w:t>
            </w:r>
            <w:r w:rsidR="005D276F">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2ED388A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42F5A30" w14:textId="77777777" w:rsidR="00EB5A13" w:rsidRPr="009349D6" w:rsidRDefault="006B311A" w:rsidP="00074A56">
            <w:pPr>
              <w:spacing w:before="40" w:after="40"/>
              <w:rPr>
                <w:rFonts w:ascii="Arial" w:hAnsi="Arial" w:cs="Arial"/>
              </w:rPr>
            </w:pPr>
            <w:r>
              <w:rPr>
                <w:rFonts w:ascii="Arial" w:hAnsi="Arial" w:cs="Arial"/>
              </w:rPr>
              <w:t>Rachelle Celebrezze</w:t>
            </w:r>
          </w:p>
        </w:tc>
      </w:tr>
      <w:tr w:rsidR="00EB5A13" w:rsidRPr="009349D6" w14:paraId="3B7E860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53429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D2E82BE" w14:textId="3995DBEC" w:rsidR="00EB5A13" w:rsidRPr="009349D6" w:rsidRDefault="006B311A" w:rsidP="00F57CD4">
            <w:pPr>
              <w:spacing w:before="40" w:after="40"/>
              <w:rPr>
                <w:rFonts w:ascii="Arial" w:hAnsi="Arial" w:cs="Arial"/>
              </w:rPr>
            </w:pPr>
            <w:r>
              <w:rPr>
                <w:rFonts w:ascii="Arial" w:hAnsi="Arial" w:cs="Arial"/>
              </w:rPr>
              <w:t>201</w:t>
            </w:r>
            <w:r w:rsidR="00F57CD4">
              <w:rPr>
                <w:rFonts w:ascii="Arial" w:hAnsi="Arial" w:cs="Arial"/>
              </w:rPr>
              <w:t>6-0009</w:t>
            </w:r>
          </w:p>
        </w:tc>
        <w:tc>
          <w:tcPr>
            <w:tcW w:w="1170" w:type="dxa"/>
            <w:tcBorders>
              <w:top w:val="single" w:sz="4" w:space="0" w:color="auto"/>
              <w:left w:val="single" w:sz="4" w:space="0" w:color="auto"/>
              <w:bottom w:val="single" w:sz="4" w:space="0" w:color="auto"/>
              <w:right w:val="single" w:sz="4" w:space="0" w:color="auto"/>
            </w:tcBorders>
            <w:vAlign w:val="center"/>
          </w:tcPr>
          <w:p w14:paraId="3C5A9A2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AD79510" w14:textId="62C2E37E" w:rsidR="00EB5A13" w:rsidRPr="009349D6" w:rsidRDefault="00F57CD4" w:rsidP="00074A56">
            <w:pPr>
              <w:spacing w:before="40" w:after="40"/>
              <w:rPr>
                <w:rFonts w:ascii="Arial" w:hAnsi="Arial" w:cs="Arial"/>
              </w:rPr>
            </w:pPr>
            <w:r>
              <w:rPr>
                <w:rFonts w:ascii="Arial" w:hAnsi="Arial" w:cs="Arial"/>
              </w:rPr>
              <w:t>February 24, 2016</w:t>
            </w:r>
          </w:p>
        </w:tc>
      </w:tr>
    </w:tbl>
    <w:p w14:paraId="7FE917F4" w14:textId="77777777" w:rsidR="00C37A37" w:rsidRPr="009864F8" w:rsidRDefault="00C37A37" w:rsidP="00C37A37">
      <w:pPr>
        <w:rPr>
          <w:rFonts w:ascii="Arial" w:hAnsi="Arial" w:cs="Arial"/>
          <w:b/>
          <w:smallCaps/>
          <w:szCs w:val="24"/>
          <w:u w:val="single"/>
        </w:rPr>
      </w:pPr>
    </w:p>
    <w:p w14:paraId="2C48E22E" w14:textId="77777777" w:rsidR="004349B7" w:rsidRDefault="004349B7" w:rsidP="00F31CDD">
      <w:pPr>
        <w:rPr>
          <w:rFonts w:ascii="Arial" w:hAnsi="Arial" w:cs="Arial"/>
          <w:b/>
          <w:smallCaps/>
          <w:szCs w:val="24"/>
          <w:u w:val="single"/>
        </w:rPr>
      </w:pPr>
    </w:p>
    <w:p w14:paraId="0319BFFA"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0DE69551" w14:textId="77777777" w:rsidR="00074A56" w:rsidRDefault="00074A56" w:rsidP="005B478C">
      <w:pPr>
        <w:jc w:val="both"/>
        <w:rPr>
          <w:rFonts w:ascii="Arial" w:hAnsi="Arial" w:cs="Arial"/>
        </w:rPr>
      </w:pPr>
    </w:p>
    <w:p w14:paraId="61FB0072" w14:textId="3ECFBB5B" w:rsidR="00C75025" w:rsidRPr="00C75025" w:rsidRDefault="0037066A" w:rsidP="005B478C">
      <w:pPr>
        <w:jc w:val="both"/>
        <w:rPr>
          <w:rFonts w:ascii="Arial" w:hAnsi="Arial" w:cs="Arial"/>
          <w:b/>
          <w:u w:val="single"/>
        </w:rPr>
      </w:pPr>
      <w:r>
        <w:rPr>
          <w:rFonts w:ascii="Arial" w:hAnsi="Arial" w:cs="Arial"/>
        </w:rPr>
        <w:t>Proposed Ordinance 2016-0009</w:t>
      </w:r>
      <w:r w:rsidR="00E62D94">
        <w:rPr>
          <w:rFonts w:ascii="Arial" w:hAnsi="Arial" w:cs="Arial"/>
        </w:rPr>
        <w:t xml:space="preserve"> would authorize the sale of surplus </w:t>
      </w:r>
      <w:r w:rsidR="00F57CD4">
        <w:rPr>
          <w:rFonts w:ascii="Arial" w:hAnsi="Arial" w:cs="Arial"/>
        </w:rPr>
        <w:t>tax title</w:t>
      </w:r>
      <w:r w:rsidR="00E62D94">
        <w:rPr>
          <w:rFonts w:ascii="Arial" w:hAnsi="Arial" w:cs="Arial"/>
        </w:rPr>
        <w:t xml:space="preserve"> property located in </w:t>
      </w:r>
      <w:r w:rsidR="00F57CD4">
        <w:rPr>
          <w:rFonts w:ascii="Arial" w:hAnsi="Arial" w:cs="Arial"/>
        </w:rPr>
        <w:t>Seattle</w:t>
      </w:r>
      <w:r w:rsidR="00E62D94">
        <w:rPr>
          <w:rFonts w:ascii="Arial" w:hAnsi="Arial" w:cs="Arial"/>
        </w:rPr>
        <w:t>.</w:t>
      </w:r>
    </w:p>
    <w:p w14:paraId="754CF2D9" w14:textId="77777777" w:rsidR="00C75025" w:rsidRDefault="00C75025" w:rsidP="005B478C">
      <w:pPr>
        <w:jc w:val="both"/>
        <w:rPr>
          <w:rFonts w:ascii="Arial" w:hAnsi="Arial" w:cs="Arial"/>
          <w:b/>
          <w:smallCaps/>
          <w:szCs w:val="24"/>
          <w:u w:val="single"/>
        </w:rPr>
      </w:pPr>
    </w:p>
    <w:p w14:paraId="240D5C14"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F923ED0" w14:textId="77777777" w:rsidR="00074A56" w:rsidRDefault="00074A56" w:rsidP="005B478C">
      <w:pPr>
        <w:jc w:val="both"/>
        <w:rPr>
          <w:rFonts w:ascii="Arial" w:hAnsi="Arial" w:cs="Arial"/>
        </w:rPr>
      </w:pPr>
    </w:p>
    <w:p w14:paraId="18807959" w14:textId="6B833385" w:rsidR="00B6622D" w:rsidRDefault="00B6622D"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B6622D">
        <w:rPr>
          <w:rFonts w:ascii="Arial" w:hAnsi="Arial" w:cs="Arial"/>
          <w:bCs/>
          <w:szCs w:val="24"/>
        </w:rPr>
        <w:t xml:space="preserve">Proposed Ordinance </w:t>
      </w:r>
      <w:r w:rsidR="00F57CD4">
        <w:rPr>
          <w:rFonts w:ascii="Arial" w:hAnsi="Arial" w:cs="Arial"/>
          <w:bCs/>
          <w:szCs w:val="24"/>
        </w:rPr>
        <w:t>2016-0009</w:t>
      </w:r>
      <w:r w:rsidRPr="00B6622D">
        <w:rPr>
          <w:rFonts w:ascii="Arial" w:hAnsi="Arial" w:cs="Arial"/>
          <w:b/>
          <w:bCs/>
          <w:szCs w:val="24"/>
        </w:rPr>
        <w:t xml:space="preserve"> </w:t>
      </w:r>
      <w:r w:rsidRPr="00B6622D">
        <w:rPr>
          <w:rFonts w:ascii="Arial" w:hAnsi="Arial" w:cs="Arial"/>
          <w:bCs/>
          <w:szCs w:val="24"/>
        </w:rPr>
        <w:t>would</w:t>
      </w:r>
      <w:r w:rsidR="00F57CD4">
        <w:rPr>
          <w:rFonts w:ascii="Arial" w:hAnsi="Arial" w:cs="Arial"/>
          <w:bCs/>
          <w:szCs w:val="24"/>
        </w:rPr>
        <w:t xml:space="preserve"> approve the sale of a surplus 320 square foot parcel in Seattle</w:t>
      </w:r>
      <w:r w:rsidRPr="00B6622D">
        <w:rPr>
          <w:rFonts w:ascii="Arial" w:hAnsi="Arial" w:cs="Arial"/>
          <w:bCs/>
          <w:szCs w:val="24"/>
        </w:rPr>
        <w:t xml:space="preserve">, located within Council District </w:t>
      </w:r>
      <w:r w:rsidR="00F57CD4">
        <w:rPr>
          <w:rFonts w:ascii="Arial" w:hAnsi="Arial" w:cs="Arial"/>
          <w:bCs/>
          <w:szCs w:val="24"/>
        </w:rPr>
        <w:t>2</w:t>
      </w:r>
      <w:r w:rsidRPr="00B6622D">
        <w:rPr>
          <w:rFonts w:ascii="Arial" w:hAnsi="Arial" w:cs="Arial"/>
          <w:bCs/>
          <w:szCs w:val="24"/>
        </w:rPr>
        <w:t xml:space="preserve">.  </w:t>
      </w:r>
      <w:r>
        <w:rPr>
          <w:rFonts w:ascii="Arial" w:hAnsi="Arial" w:cs="Arial"/>
          <w:bCs/>
          <w:szCs w:val="24"/>
        </w:rPr>
        <w:t xml:space="preserve">The property was </w:t>
      </w:r>
      <w:r w:rsidR="00F57CD4">
        <w:rPr>
          <w:rFonts w:ascii="Arial" w:hAnsi="Arial" w:cs="Arial"/>
          <w:bCs/>
          <w:szCs w:val="24"/>
        </w:rPr>
        <w:t>deeded to the County as a tax title property in 2004</w:t>
      </w:r>
      <w:r>
        <w:rPr>
          <w:rFonts w:ascii="Arial" w:hAnsi="Arial" w:cs="Arial"/>
          <w:bCs/>
          <w:szCs w:val="24"/>
        </w:rPr>
        <w:t>.  The property was decl</w:t>
      </w:r>
      <w:r w:rsidR="00802AF1">
        <w:rPr>
          <w:rFonts w:ascii="Arial" w:hAnsi="Arial" w:cs="Arial"/>
          <w:bCs/>
          <w:szCs w:val="24"/>
        </w:rPr>
        <w:t xml:space="preserve">ared surplus in </w:t>
      </w:r>
      <w:r w:rsidR="00F57CD4">
        <w:rPr>
          <w:rFonts w:ascii="Arial" w:hAnsi="Arial" w:cs="Arial"/>
          <w:bCs/>
          <w:szCs w:val="24"/>
        </w:rPr>
        <w:t>August 2015.</w:t>
      </w:r>
    </w:p>
    <w:p w14:paraId="13BBFF43" w14:textId="77777777" w:rsidR="00802AF1" w:rsidRDefault="00802AF1"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2E3C5C19" w14:textId="6ADEDB78" w:rsidR="00802AF1" w:rsidRPr="00895737" w:rsidRDefault="005C7C3C"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1649DC">
        <w:rPr>
          <w:rFonts w:ascii="Arial" w:hAnsi="Arial" w:cs="Arial"/>
          <w:bCs/>
          <w:szCs w:val="24"/>
        </w:rPr>
        <w:t>The</w:t>
      </w:r>
      <w:r w:rsidR="00802AF1" w:rsidRPr="001649DC">
        <w:rPr>
          <w:rFonts w:ascii="Arial" w:hAnsi="Arial" w:cs="Arial"/>
          <w:bCs/>
          <w:szCs w:val="24"/>
        </w:rPr>
        <w:t xml:space="preserve"> proposed ordinance would authorize the Executive to convey the surplus property </w:t>
      </w:r>
      <w:r w:rsidR="00760356" w:rsidRPr="001649DC">
        <w:rPr>
          <w:rFonts w:ascii="Arial" w:hAnsi="Arial" w:cs="Arial"/>
          <w:bCs/>
          <w:szCs w:val="24"/>
        </w:rPr>
        <w:t xml:space="preserve">to </w:t>
      </w:r>
      <w:r w:rsidR="001649DC">
        <w:rPr>
          <w:rFonts w:ascii="Arial" w:hAnsi="Arial" w:cs="Arial"/>
          <w:bCs/>
          <w:szCs w:val="24"/>
        </w:rPr>
        <w:t>owners of adjoining residential property for a purchase price of $32,</w:t>
      </w:r>
      <w:r w:rsidR="00790BFB">
        <w:rPr>
          <w:rFonts w:ascii="Arial" w:hAnsi="Arial" w:cs="Arial"/>
          <w:bCs/>
          <w:szCs w:val="24"/>
        </w:rPr>
        <w:t>5</w:t>
      </w:r>
      <w:r w:rsidR="001649DC">
        <w:rPr>
          <w:rFonts w:ascii="Arial" w:hAnsi="Arial" w:cs="Arial"/>
          <w:bCs/>
          <w:szCs w:val="24"/>
        </w:rPr>
        <w:t>00</w:t>
      </w:r>
      <w:r w:rsidR="00802AF1" w:rsidRPr="001649DC">
        <w:rPr>
          <w:rFonts w:ascii="Arial" w:hAnsi="Arial" w:cs="Arial"/>
          <w:bCs/>
          <w:szCs w:val="24"/>
        </w:rPr>
        <w:t>.</w:t>
      </w:r>
    </w:p>
    <w:p w14:paraId="5CA5EBBE" w14:textId="77777777" w:rsidR="001839D2" w:rsidRDefault="001839D2" w:rsidP="005B478C">
      <w:pPr>
        <w:jc w:val="both"/>
        <w:rPr>
          <w:rFonts w:ascii="Arial" w:hAnsi="Arial" w:cs="Arial"/>
          <w:szCs w:val="24"/>
        </w:rPr>
      </w:pPr>
    </w:p>
    <w:p w14:paraId="6451CEDC" w14:textId="77777777" w:rsidR="00E15C29" w:rsidRPr="001839D2"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179AAE9" w14:textId="77777777" w:rsidR="00074A56" w:rsidRDefault="00074A56" w:rsidP="005B478C">
      <w:pPr>
        <w:jc w:val="both"/>
        <w:rPr>
          <w:rFonts w:ascii="Arial" w:hAnsi="Arial" w:cs="Arial"/>
        </w:rPr>
      </w:pPr>
    </w:p>
    <w:p w14:paraId="239E7015" w14:textId="2217F8E7" w:rsidR="00435707" w:rsidRPr="00E037E9" w:rsidRDefault="00760356"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E037E9">
        <w:rPr>
          <w:rFonts w:ascii="Arial" w:hAnsi="Arial" w:cs="Arial"/>
          <w:bCs/>
          <w:szCs w:val="24"/>
        </w:rPr>
        <w:t>The approximately 3</w:t>
      </w:r>
      <w:r w:rsidR="001649DC">
        <w:rPr>
          <w:rFonts w:ascii="Arial" w:hAnsi="Arial" w:cs="Arial"/>
          <w:bCs/>
          <w:szCs w:val="24"/>
        </w:rPr>
        <w:t>20 square foot rectangular parcel is located in an alley between 31</w:t>
      </w:r>
      <w:r w:rsidR="001649DC" w:rsidRPr="001649DC">
        <w:rPr>
          <w:rFonts w:ascii="Arial" w:hAnsi="Arial" w:cs="Arial"/>
          <w:bCs/>
          <w:szCs w:val="24"/>
          <w:vertAlign w:val="superscript"/>
        </w:rPr>
        <w:t>st</w:t>
      </w:r>
      <w:r w:rsidR="001649DC">
        <w:rPr>
          <w:rFonts w:ascii="Arial" w:hAnsi="Arial" w:cs="Arial"/>
          <w:bCs/>
          <w:szCs w:val="24"/>
        </w:rPr>
        <w:t xml:space="preserve"> Avenue and 32</w:t>
      </w:r>
      <w:r w:rsidR="001649DC" w:rsidRPr="001649DC">
        <w:rPr>
          <w:rFonts w:ascii="Arial" w:hAnsi="Arial" w:cs="Arial"/>
          <w:bCs/>
          <w:szCs w:val="24"/>
          <w:vertAlign w:val="superscript"/>
        </w:rPr>
        <w:t>nd</w:t>
      </w:r>
      <w:r w:rsidR="001649DC">
        <w:rPr>
          <w:rFonts w:ascii="Arial" w:hAnsi="Arial" w:cs="Arial"/>
          <w:bCs/>
          <w:szCs w:val="24"/>
        </w:rPr>
        <w:t xml:space="preserve"> Avenue in Seattle’s Madrona neighborhood.  The parcel was deeded to the County as a tax title property in 2004.</w:t>
      </w:r>
      <w:r w:rsidR="003046C6">
        <w:rPr>
          <w:rFonts w:ascii="Arial" w:hAnsi="Arial" w:cs="Arial"/>
          <w:bCs/>
          <w:szCs w:val="24"/>
        </w:rPr>
        <w:t xml:space="preserve">  Tax title properties are those parcels of real estate that the County forecloses upon due to non-payment of property taxes and other assessments, and for which there is no bidder at the annual foreclosure auction.</w:t>
      </w:r>
      <w:r w:rsidRPr="00E037E9">
        <w:rPr>
          <w:rFonts w:ascii="Arial" w:hAnsi="Arial" w:cs="Arial"/>
          <w:bCs/>
          <w:szCs w:val="24"/>
        </w:rPr>
        <w:t xml:space="preserve"> </w:t>
      </w:r>
    </w:p>
    <w:p w14:paraId="103E9B64" w14:textId="77777777" w:rsidR="00E037E9" w:rsidRDefault="00E037E9"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416CF756" w14:textId="5D0AAA33" w:rsidR="005D276F" w:rsidRDefault="005D276F"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On June 16, 2015, the Facilities Management Division (FMD) notified all County departments of its intention to declare the property as surplus.</w:t>
      </w:r>
    </w:p>
    <w:p w14:paraId="0C596880" w14:textId="77777777" w:rsidR="005D276F" w:rsidRDefault="005D276F"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4CDC02ED" w14:textId="5720CE17" w:rsidR="00F77FF1" w:rsidRPr="00E037E9" w:rsidRDefault="005D276F"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 xml:space="preserve">On June 23, 2015, FMD </w:t>
      </w:r>
      <w:r w:rsidR="001649DC">
        <w:rPr>
          <w:rFonts w:ascii="Arial" w:hAnsi="Arial" w:cs="Arial"/>
          <w:bCs/>
          <w:szCs w:val="24"/>
        </w:rPr>
        <w:t>determined that the parcel was no</w:t>
      </w:r>
      <w:r w:rsidR="00F547A3">
        <w:rPr>
          <w:rFonts w:ascii="Arial" w:hAnsi="Arial" w:cs="Arial"/>
          <w:bCs/>
          <w:szCs w:val="24"/>
        </w:rPr>
        <w:t xml:space="preserve">t suitable for affordable housing.  </w:t>
      </w:r>
    </w:p>
    <w:p w14:paraId="2F690F65" w14:textId="77777777" w:rsidR="00F77FF1" w:rsidRPr="00E037E9" w:rsidRDefault="00F77FF1"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7391967F" w14:textId="325AEB2C" w:rsidR="00F547A3" w:rsidRDefault="00F547A3"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 xml:space="preserve">On July 7, 2015, notification of sale letters were mailed to adjacent property owners, and an advertisement was placed in the Seattle Times public notice section for three consecutive weeks beginning on July 13, 2015.  The deadline for bids was July 30, 2015.  </w:t>
      </w:r>
    </w:p>
    <w:p w14:paraId="2A50520D" w14:textId="77777777" w:rsidR="00F547A3" w:rsidRDefault="00733991"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E037E9">
        <w:rPr>
          <w:rFonts w:ascii="Arial" w:hAnsi="Arial" w:cs="Arial"/>
          <w:bCs/>
          <w:szCs w:val="24"/>
        </w:rPr>
        <w:t xml:space="preserve"> </w:t>
      </w:r>
    </w:p>
    <w:p w14:paraId="5AFA2D21" w14:textId="2DCC1F57" w:rsidR="00F547A3" w:rsidRDefault="00F547A3"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lastRenderedPageBreak/>
        <w:t xml:space="preserve">The County received two bids for the parcel, one for $32,500 and one for $35,000.  Both bids were from adjacent property owners.  Although the County initially accepted the higher bid, as </w:t>
      </w:r>
      <w:r w:rsidRPr="005255BE">
        <w:rPr>
          <w:rFonts w:ascii="Arial" w:hAnsi="Arial" w:cs="Arial"/>
          <w:bCs/>
          <w:szCs w:val="24"/>
        </w:rPr>
        <w:t>required under RCW 36.35.120, that bidder withdrew</w:t>
      </w:r>
      <w:r>
        <w:rPr>
          <w:rFonts w:ascii="Arial" w:hAnsi="Arial" w:cs="Arial"/>
          <w:bCs/>
          <w:szCs w:val="24"/>
        </w:rPr>
        <w:t xml:space="preserve"> the offer.  The County then contacted the second bidder, who resubmitted an offer of $32,500, which the County accepted. </w:t>
      </w:r>
    </w:p>
    <w:p w14:paraId="2AC95FD8" w14:textId="77777777" w:rsidR="00F547A3" w:rsidRDefault="00F547A3"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14481D48" w14:textId="2DEB4F03" w:rsidR="00CE5B81" w:rsidRDefault="00F547A3"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5D276F">
        <w:rPr>
          <w:rFonts w:ascii="Arial" w:hAnsi="Arial" w:cs="Arial"/>
          <w:bCs/>
          <w:szCs w:val="24"/>
        </w:rPr>
        <w:t>On August 6, 2015, the property was declared surplus by the County</w:t>
      </w:r>
      <w:r w:rsidR="005D276F">
        <w:rPr>
          <w:rFonts w:ascii="Arial" w:hAnsi="Arial" w:cs="Arial"/>
          <w:bCs/>
          <w:szCs w:val="24"/>
        </w:rPr>
        <w:t>.</w:t>
      </w:r>
    </w:p>
    <w:p w14:paraId="0ADB29D2" w14:textId="77777777" w:rsidR="00F547A3" w:rsidRPr="00E037E9" w:rsidRDefault="00F547A3"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2D980A3B" w14:textId="77777777" w:rsidR="00264BE1" w:rsidRPr="00563A0D" w:rsidRDefault="00264BE1" w:rsidP="00563A0D">
      <w:pPr>
        <w:jc w:val="both"/>
        <w:rPr>
          <w:rFonts w:ascii="Arial" w:hAnsi="Arial" w:cs="Arial"/>
          <w:b/>
          <w:smallCaps/>
          <w:szCs w:val="24"/>
          <w:u w:val="single"/>
        </w:rPr>
      </w:pPr>
      <w:r w:rsidRPr="00563A0D">
        <w:rPr>
          <w:rFonts w:ascii="Arial" w:hAnsi="Arial" w:cs="Arial"/>
          <w:b/>
          <w:smallCaps/>
          <w:szCs w:val="24"/>
          <w:u w:val="single"/>
        </w:rPr>
        <w:t>ANALYSIS</w:t>
      </w:r>
    </w:p>
    <w:p w14:paraId="3CCD4051" w14:textId="77777777" w:rsidR="005C7C3C" w:rsidRDefault="005C7C3C"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292936D3" w14:textId="77777777" w:rsidR="00563A0D" w:rsidRPr="00563A0D" w:rsidRDefault="00563A0D"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i/>
          <w:szCs w:val="24"/>
        </w:rPr>
        <w:t>Procedure for Declaring County Property as Surplus</w:t>
      </w:r>
    </w:p>
    <w:p w14:paraId="2D28F680" w14:textId="77777777" w:rsidR="00563A0D" w:rsidRPr="00563A0D" w:rsidRDefault="00563A0D"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178548AC" w14:textId="77777777" w:rsidR="005C7C3C" w:rsidRPr="0094366B" w:rsidRDefault="0094366B"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Under King County Co</w:t>
      </w:r>
      <w:r w:rsidR="00724A05">
        <w:rPr>
          <w:rFonts w:ascii="Arial" w:hAnsi="Arial" w:cs="Arial"/>
          <w:bCs/>
          <w:szCs w:val="24"/>
        </w:rPr>
        <w:t xml:space="preserve">de, </w:t>
      </w:r>
      <w:r w:rsidR="00563A0D">
        <w:rPr>
          <w:rFonts w:ascii="Arial" w:hAnsi="Arial" w:cs="Arial"/>
          <w:bCs/>
          <w:szCs w:val="24"/>
        </w:rPr>
        <w:t>FMD</w:t>
      </w:r>
      <w:r w:rsidR="00724A05">
        <w:rPr>
          <w:rFonts w:ascii="Arial" w:hAnsi="Arial" w:cs="Arial"/>
          <w:bCs/>
          <w:szCs w:val="24"/>
        </w:rPr>
        <w:t xml:space="preserve"> is authorized to sell County property that has been declared surplus to the County's needs</w:t>
      </w:r>
      <w:r w:rsidR="00563A0D">
        <w:rPr>
          <w:rFonts w:ascii="Arial" w:hAnsi="Arial" w:cs="Arial"/>
          <w:bCs/>
          <w:szCs w:val="24"/>
        </w:rPr>
        <w:t>, but</w:t>
      </w:r>
      <w:r w:rsidR="00724A05">
        <w:rPr>
          <w:rFonts w:ascii="Arial" w:hAnsi="Arial" w:cs="Arial"/>
          <w:bCs/>
          <w:szCs w:val="24"/>
        </w:rPr>
        <w:t xml:space="preserve"> only after</w:t>
      </w:r>
      <w:r w:rsidR="00563A0D">
        <w:rPr>
          <w:rFonts w:ascii="Arial" w:hAnsi="Arial" w:cs="Arial"/>
          <w:bCs/>
          <w:szCs w:val="24"/>
        </w:rPr>
        <w:t xml:space="preserve"> following the procedure outlined in the King County Code.</w:t>
      </w:r>
      <w:r w:rsidR="00563A0D">
        <w:rPr>
          <w:rStyle w:val="FootnoteReference"/>
          <w:rFonts w:ascii="Arial" w:hAnsi="Arial" w:cs="Arial"/>
          <w:bCs/>
          <w:szCs w:val="24"/>
        </w:rPr>
        <w:footnoteReference w:id="1"/>
      </w:r>
      <w:r w:rsidR="0068664D">
        <w:rPr>
          <w:rFonts w:ascii="Arial" w:hAnsi="Arial" w:cs="Arial"/>
          <w:bCs/>
          <w:szCs w:val="24"/>
        </w:rPr>
        <w:t xml:space="preserve">  I</w:t>
      </w:r>
      <w:r w:rsidR="00B07887">
        <w:rPr>
          <w:rFonts w:ascii="Arial" w:hAnsi="Arial" w:cs="Arial"/>
          <w:bCs/>
          <w:szCs w:val="24"/>
        </w:rPr>
        <w:t>n addition, if</w:t>
      </w:r>
      <w:r w:rsidR="0068664D">
        <w:rPr>
          <w:rFonts w:ascii="Arial" w:hAnsi="Arial" w:cs="Arial"/>
          <w:bCs/>
          <w:szCs w:val="24"/>
        </w:rPr>
        <w:t xml:space="preserve"> the value of surplus property exceeds $10,000</w:t>
      </w:r>
      <w:r w:rsidR="0068664D">
        <w:rPr>
          <w:rStyle w:val="FootnoteReference"/>
          <w:rFonts w:ascii="Arial" w:hAnsi="Arial" w:cs="Arial"/>
          <w:bCs/>
          <w:szCs w:val="24"/>
        </w:rPr>
        <w:footnoteReference w:id="2"/>
      </w:r>
      <w:r w:rsidR="0068664D">
        <w:rPr>
          <w:rFonts w:ascii="Arial" w:hAnsi="Arial" w:cs="Arial"/>
          <w:bCs/>
          <w:szCs w:val="24"/>
        </w:rPr>
        <w:t xml:space="preserve">, </w:t>
      </w:r>
      <w:r w:rsidR="005C7C3C" w:rsidRPr="0094366B">
        <w:rPr>
          <w:rFonts w:ascii="Arial" w:hAnsi="Arial" w:cs="Arial"/>
          <w:bCs/>
          <w:szCs w:val="24"/>
        </w:rPr>
        <w:t>Council approval</w:t>
      </w:r>
      <w:r w:rsidR="00B07887">
        <w:rPr>
          <w:rFonts w:ascii="Arial" w:hAnsi="Arial" w:cs="Arial"/>
          <w:bCs/>
          <w:szCs w:val="24"/>
        </w:rPr>
        <w:t xml:space="preserve"> of the sale</w:t>
      </w:r>
      <w:r w:rsidR="005C7C3C" w:rsidRPr="0094366B">
        <w:rPr>
          <w:rFonts w:ascii="Arial" w:hAnsi="Arial" w:cs="Arial"/>
          <w:bCs/>
          <w:szCs w:val="24"/>
        </w:rPr>
        <w:t xml:space="preserve"> is required.  </w:t>
      </w:r>
    </w:p>
    <w:p w14:paraId="6F419C7D" w14:textId="77777777" w:rsidR="00B07887" w:rsidRDefault="00B07887"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431D557B" w14:textId="1B731C6C" w:rsidR="00FF721C" w:rsidRDefault="00B07887"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 xml:space="preserve">Prior to declaring County property as surplus, </w:t>
      </w:r>
      <w:r w:rsidR="004F0669">
        <w:rPr>
          <w:rFonts w:ascii="Arial" w:hAnsi="Arial" w:cs="Arial"/>
          <w:bCs/>
          <w:szCs w:val="24"/>
        </w:rPr>
        <w:t xml:space="preserve">King County Code requires </w:t>
      </w:r>
      <w:r>
        <w:rPr>
          <w:rFonts w:ascii="Arial" w:hAnsi="Arial" w:cs="Arial"/>
          <w:bCs/>
          <w:szCs w:val="24"/>
        </w:rPr>
        <w:t xml:space="preserve">FMD to determine </w:t>
      </w:r>
      <w:r w:rsidR="005C7C3C" w:rsidRPr="0094366B">
        <w:rPr>
          <w:rFonts w:ascii="Arial" w:hAnsi="Arial" w:cs="Arial"/>
          <w:bCs/>
          <w:szCs w:val="24"/>
        </w:rPr>
        <w:t xml:space="preserve">whether other </w:t>
      </w:r>
      <w:r>
        <w:rPr>
          <w:rFonts w:ascii="Arial" w:hAnsi="Arial" w:cs="Arial"/>
          <w:bCs/>
          <w:szCs w:val="24"/>
        </w:rPr>
        <w:t>C</w:t>
      </w:r>
      <w:r w:rsidR="005C7C3C" w:rsidRPr="0094366B">
        <w:rPr>
          <w:rFonts w:ascii="Arial" w:hAnsi="Arial" w:cs="Arial"/>
          <w:bCs/>
          <w:szCs w:val="24"/>
        </w:rPr>
        <w:t xml:space="preserve">ounty departments have a need for the property, whether the parcel is suitable for affordable housing, </w:t>
      </w:r>
      <w:r>
        <w:rPr>
          <w:rFonts w:ascii="Arial" w:hAnsi="Arial" w:cs="Arial"/>
          <w:bCs/>
          <w:szCs w:val="24"/>
        </w:rPr>
        <w:t xml:space="preserve">and </w:t>
      </w:r>
      <w:r w:rsidR="005C7C3C" w:rsidRPr="0094366B">
        <w:rPr>
          <w:rFonts w:ascii="Arial" w:hAnsi="Arial" w:cs="Arial"/>
          <w:bCs/>
          <w:szCs w:val="24"/>
        </w:rPr>
        <w:t>whether there are other possible uses</w:t>
      </w:r>
      <w:r w:rsidR="005D10EF">
        <w:rPr>
          <w:rFonts w:ascii="Arial" w:hAnsi="Arial" w:cs="Arial"/>
          <w:bCs/>
          <w:szCs w:val="24"/>
        </w:rPr>
        <w:t xml:space="preserve"> for the property</w:t>
      </w:r>
      <w:r w:rsidR="005C7C3C" w:rsidRPr="0094366B">
        <w:rPr>
          <w:rFonts w:ascii="Arial" w:hAnsi="Arial" w:cs="Arial"/>
          <w:bCs/>
          <w:szCs w:val="24"/>
        </w:rPr>
        <w:t xml:space="preserve">.  </w:t>
      </w:r>
      <w:r w:rsidR="005D10EF">
        <w:rPr>
          <w:rFonts w:ascii="Arial" w:hAnsi="Arial" w:cs="Arial"/>
          <w:bCs/>
          <w:szCs w:val="24"/>
        </w:rPr>
        <w:t>FMD notified all County departments on</w:t>
      </w:r>
      <w:r w:rsidR="005D276F">
        <w:rPr>
          <w:rFonts w:ascii="Arial" w:hAnsi="Arial" w:cs="Arial"/>
          <w:bCs/>
          <w:szCs w:val="24"/>
        </w:rPr>
        <w:t xml:space="preserve"> June 16, 2015</w:t>
      </w:r>
      <w:r w:rsidR="00F547A3">
        <w:rPr>
          <w:rFonts w:ascii="Arial" w:hAnsi="Arial" w:cs="Arial"/>
          <w:bCs/>
          <w:szCs w:val="24"/>
        </w:rPr>
        <w:t>,</w:t>
      </w:r>
      <w:r w:rsidR="005D10EF">
        <w:rPr>
          <w:rFonts w:ascii="Arial" w:hAnsi="Arial" w:cs="Arial"/>
          <w:bCs/>
          <w:szCs w:val="24"/>
        </w:rPr>
        <w:t xml:space="preserve"> of its intention </w:t>
      </w:r>
      <w:r w:rsidR="00FF721C">
        <w:rPr>
          <w:rFonts w:ascii="Arial" w:hAnsi="Arial" w:cs="Arial"/>
          <w:bCs/>
          <w:szCs w:val="24"/>
        </w:rPr>
        <w:t xml:space="preserve">to declare the </w:t>
      </w:r>
      <w:r w:rsidR="005D10EF">
        <w:rPr>
          <w:rFonts w:ascii="Arial" w:hAnsi="Arial" w:cs="Arial"/>
          <w:bCs/>
          <w:szCs w:val="24"/>
        </w:rPr>
        <w:t>property as surplus, and FMD reports that no County department expressed an intere</w:t>
      </w:r>
      <w:r w:rsidR="00F05042">
        <w:rPr>
          <w:rFonts w:ascii="Arial" w:hAnsi="Arial" w:cs="Arial"/>
          <w:bCs/>
          <w:szCs w:val="24"/>
        </w:rPr>
        <w:t>st in the property at that time and no other possible uses were identified.</w:t>
      </w:r>
      <w:r w:rsidR="005D10EF">
        <w:rPr>
          <w:rFonts w:ascii="Arial" w:hAnsi="Arial" w:cs="Arial"/>
          <w:bCs/>
          <w:szCs w:val="24"/>
        </w:rPr>
        <w:t xml:space="preserve">  In addition, the property was determined </w:t>
      </w:r>
      <w:r w:rsidR="00FF721C">
        <w:rPr>
          <w:rFonts w:ascii="Arial" w:hAnsi="Arial" w:cs="Arial"/>
          <w:bCs/>
          <w:szCs w:val="24"/>
        </w:rPr>
        <w:t>to be un</w:t>
      </w:r>
      <w:r w:rsidR="005D10EF">
        <w:rPr>
          <w:rFonts w:ascii="Arial" w:hAnsi="Arial" w:cs="Arial"/>
          <w:bCs/>
          <w:szCs w:val="24"/>
        </w:rPr>
        <w:t>suitable for affordable housing</w:t>
      </w:r>
      <w:r w:rsidR="00FF721C">
        <w:rPr>
          <w:rFonts w:ascii="Arial" w:hAnsi="Arial" w:cs="Arial"/>
          <w:bCs/>
          <w:szCs w:val="24"/>
        </w:rPr>
        <w:t xml:space="preserve"> development</w:t>
      </w:r>
      <w:r w:rsidR="00A73817">
        <w:rPr>
          <w:rFonts w:ascii="Arial" w:hAnsi="Arial" w:cs="Arial"/>
          <w:bCs/>
          <w:szCs w:val="24"/>
        </w:rPr>
        <w:t>, as the property’s size is less than the zoning’s minimum lot size for a residential unit</w:t>
      </w:r>
      <w:r w:rsidR="00FF721C">
        <w:rPr>
          <w:rFonts w:ascii="Arial" w:hAnsi="Arial" w:cs="Arial"/>
          <w:bCs/>
          <w:szCs w:val="24"/>
        </w:rPr>
        <w:t xml:space="preserve">.  </w:t>
      </w:r>
    </w:p>
    <w:p w14:paraId="16F81543" w14:textId="77777777" w:rsidR="00A73817" w:rsidRDefault="00A73817"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5DFF9679" w14:textId="487BAEFC" w:rsidR="005C7C3C" w:rsidRDefault="00FF721C"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 xml:space="preserve">Given that no </w:t>
      </w:r>
      <w:r w:rsidR="00790BFB">
        <w:rPr>
          <w:rFonts w:ascii="Arial" w:hAnsi="Arial" w:cs="Arial"/>
          <w:bCs/>
          <w:szCs w:val="24"/>
        </w:rPr>
        <w:t>C</w:t>
      </w:r>
      <w:r>
        <w:rPr>
          <w:rFonts w:ascii="Arial" w:hAnsi="Arial" w:cs="Arial"/>
          <w:bCs/>
          <w:szCs w:val="24"/>
        </w:rPr>
        <w:t>ounty department expressed an interest in the property and the determination that the property was not suitable for development as affordable housing</w:t>
      </w:r>
      <w:r w:rsidR="00F05042">
        <w:rPr>
          <w:rFonts w:ascii="Arial" w:hAnsi="Arial" w:cs="Arial"/>
          <w:bCs/>
          <w:szCs w:val="24"/>
        </w:rPr>
        <w:t>,</w:t>
      </w:r>
      <w:r>
        <w:rPr>
          <w:rFonts w:ascii="Arial" w:hAnsi="Arial" w:cs="Arial"/>
          <w:bCs/>
          <w:szCs w:val="24"/>
        </w:rPr>
        <w:t xml:space="preserve"> FMD</w:t>
      </w:r>
      <w:r w:rsidR="00F05042">
        <w:rPr>
          <w:rFonts w:ascii="Arial" w:hAnsi="Arial" w:cs="Arial"/>
          <w:bCs/>
          <w:szCs w:val="24"/>
        </w:rPr>
        <w:t xml:space="preserve"> </w:t>
      </w:r>
      <w:r w:rsidR="005C7C3C" w:rsidRPr="00E037E9">
        <w:rPr>
          <w:rFonts w:ascii="Arial" w:hAnsi="Arial" w:cs="Arial"/>
          <w:bCs/>
          <w:szCs w:val="24"/>
        </w:rPr>
        <w:t>fo</w:t>
      </w:r>
      <w:r w:rsidR="00F05042">
        <w:rPr>
          <w:rFonts w:ascii="Arial" w:hAnsi="Arial" w:cs="Arial"/>
          <w:bCs/>
          <w:szCs w:val="24"/>
        </w:rPr>
        <w:t>rmally declared</w:t>
      </w:r>
      <w:r>
        <w:rPr>
          <w:rFonts w:ascii="Arial" w:hAnsi="Arial" w:cs="Arial"/>
          <w:bCs/>
          <w:szCs w:val="24"/>
        </w:rPr>
        <w:t xml:space="preserve"> the property as</w:t>
      </w:r>
      <w:r w:rsidR="00F05042">
        <w:rPr>
          <w:rFonts w:ascii="Arial" w:hAnsi="Arial" w:cs="Arial"/>
          <w:bCs/>
          <w:szCs w:val="24"/>
        </w:rPr>
        <w:t xml:space="preserve"> </w:t>
      </w:r>
      <w:r w:rsidR="00F05042" w:rsidRPr="005D276F">
        <w:rPr>
          <w:rFonts w:ascii="Arial" w:hAnsi="Arial" w:cs="Arial"/>
          <w:bCs/>
          <w:szCs w:val="24"/>
        </w:rPr>
        <w:t xml:space="preserve">surplus </w:t>
      </w:r>
      <w:r w:rsidRPr="005D276F">
        <w:rPr>
          <w:rFonts w:ascii="Arial" w:hAnsi="Arial" w:cs="Arial"/>
          <w:bCs/>
          <w:szCs w:val="24"/>
        </w:rPr>
        <w:t xml:space="preserve">on </w:t>
      </w:r>
      <w:r w:rsidR="00F547A3" w:rsidRPr="005D276F">
        <w:rPr>
          <w:rFonts w:ascii="Arial" w:hAnsi="Arial" w:cs="Arial"/>
          <w:bCs/>
          <w:szCs w:val="24"/>
        </w:rPr>
        <w:t>August 6, 2015</w:t>
      </w:r>
      <w:r w:rsidR="005C7C3C" w:rsidRPr="005D276F">
        <w:rPr>
          <w:rFonts w:ascii="Arial" w:hAnsi="Arial" w:cs="Arial"/>
          <w:bCs/>
          <w:szCs w:val="24"/>
        </w:rPr>
        <w:t>.</w:t>
      </w:r>
    </w:p>
    <w:p w14:paraId="7757C55C" w14:textId="77777777" w:rsidR="005C7C3C" w:rsidRPr="005C7C3C" w:rsidRDefault="005C7C3C" w:rsidP="005C7C3C">
      <w:pPr>
        <w:rPr>
          <w:rFonts w:ascii="Arial" w:hAnsi="Arial" w:cs="Arial"/>
          <w:szCs w:val="24"/>
          <w:highlight w:val="yellow"/>
          <w:u w:val="single"/>
        </w:rPr>
      </w:pPr>
    </w:p>
    <w:p w14:paraId="7D3B542D" w14:textId="77777777" w:rsidR="005C7C3C" w:rsidRPr="00C10607" w:rsidRDefault="005C7C3C" w:rsidP="005C7C3C">
      <w:pPr>
        <w:rPr>
          <w:rFonts w:ascii="Arial" w:hAnsi="Arial" w:cs="Arial"/>
          <w:i/>
          <w:szCs w:val="24"/>
        </w:rPr>
      </w:pPr>
      <w:r w:rsidRPr="00C10607">
        <w:rPr>
          <w:rFonts w:ascii="Arial" w:hAnsi="Arial" w:cs="Arial"/>
          <w:i/>
          <w:szCs w:val="24"/>
        </w:rPr>
        <w:t>Property Appraisal</w:t>
      </w:r>
    </w:p>
    <w:p w14:paraId="681948FE" w14:textId="77777777" w:rsidR="005C7C3C" w:rsidRPr="005C7C3C" w:rsidRDefault="005C7C3C" w:rsidP="005C7C3C">
      <w:pPr>
        <w:rPr>
          <w:rFonts w:ascii="Arial" w:hAnsi="Arial" w:cs="Arial"/>
          <w:szCs w:val="24"/>
          <w:highlight w:val="yellow"/>
        </w:rPr>
      </w:pPr>
    </w:p>
    <w:p w14:paraId="1ACA0BAF" w14:textId="42535BDD" w:rsidR="00C44831" w:rsidRDefault="005C7C3C" w:rsidP="0037066A">
      <w:pPr>
        <w:jc w:val="both"/>
        <w:rPr>
          <w:rFonts w:ascii="Arial" w:hAnsi="Arial" w:cs="Arial"/>
          <w:szCs w:val="24"/>
        </w:rPr>
      </w:pPr>
      <w:r w:rsidRPr="00C10607">
        <w:rPr>
          <w:rFonts w:ascii="Arial" w:hAnsi="Arial" w:cs="Arial"/>
          <w:szCs w:val="24"/>
        </w:rPr>
        <w:t xml:space="preserve">The property </w:t>
      </w:r>
      <w:r w:rsidR="003046C6">
        <w:rPr>
          <w:rFonts w:ascii="Arial" w:hAnsi="Arial" w:cs="Arial"/>
          <w:szCs w:val="24"/>
        </w:rPr>
        <w:t xml:space="preserve">was appraised by FMD in July 2015.  Given the lack of vacant land sales of similar size, FMD staff assessed the value of the land based on the contributory value the land would </w:t>
      </w:r>
      <w:r w:rsidR="0037066A">
        <w:rPr>
          <w:rFonts w:ascii="Arial" w:hAnsi="Arial" w:cs="Arial"/>
          <w:szCs w:val="24"/>
        </w:rPr>
        <w:t xml:space="preserve">have </w:t>
      </w:r>
      <w:r w:rsidR="003046C6">
        <w:rPr>
          <w:rFonts w:ascii="Arial" w:hAnsi="Arial" w:cs="Arial"/>
          <w:szCs w:val="24"/>
        </w:rPr>
        <w:t xml:space="preserve">if added to an adjacent parcel.  Using this methodology, FMD calculated the average per square foot value of the adjacent properties to determine the appraisal value of the 320 foot parcel.  Based on this valuation process, FMD appraised the parcel at $16,850. </w:t>
      </w:r>
    </w:p>
    <w:p w14:paraId="542F08BF" w14:textId="77777777" w:rsidR="00C44831" w:rsidRDefault="00C44831" w:rsidP="005C7C3C">
      <w:pPr>
        <w:rPr>
          <w:rFonts w:ascii="Arial" w:hAnsi="Arial" w:cs="Arial"/>
          <w:szCs w:val="24"/>
        </w:rPr>
      </w:pPr>
    </w:p>
    <w:p w14:paraId="2B6F6EDD" w14:textId="57600C59" w:rsidR="00C44831" w:rsidRPr="00C10607" w:rsidRDefault="00C44831" w:rsidP="005C7C3C">
      <w:pPr>
        <w:rPr>
          <w:rFonts w:ascii="Arial" w:hAnsi="Arial" w:cs="Arial"/>
          <w:szCs w:val="24"/>
        </w:rPr>
      </w:pPr>
      <w:r>
        <w:rPr>
          <w:rFonts w:ascii="Arial" w:hAnsi="Arial" w:cs="Arial"/>
          <w:szCs w:val="24"/>
        </w:rPr>
        <w:t xml:space="preserve">Under the terms of the </w:t>
      </w:r>
      <w:r w:rsidR="003046C6">
        <w:rPr>
          <w:rFonts w:ascii="Arial" w:hAnsi="Arial" w:cs="Arial"/>
          <w:szCs w:val="24"/>
        </w:rPr>
        <w:t>Purchase and Sale Agreement (PSA)</w:t>
      </w:r>
      <w:r>
        <w:rPr>
          <w:rFonts w:ascii="Arial" w:hAnsi="Arial" w:cs="Arial"/>
          <w:szCs w:val="24"/>
        </w:rPr>
        <w:t>, the Buyer</w:t>
      </w:r>
      <w:r w:rsidR="00790BFB">
        <w:rPr>
          <w:rFonts w:ascii="Arial" w:hAnsi="Arial" w:cs="Arial"/>
          <w:szCs w:val="24"/>
        </w:rPr>
        <w:t>s</w:t>
      </w:r>
      <w:r>
        <w:rPr>
          <w:rFonts w:ascii="Arial" w:hAnsi="Arial" w:cs="Arial"/>
          <w:szCs w:val="24"/>
        </w:rPr>
        <w:t xml:space="preserve"> ha</w:t>
      </w:r>
      <w:r w:rsidR="00790BFB">
        <w:rPr>
          <w:rFonts w:ascii="Arial" w:hAnsi="Arial" w:cs="Arial"/>
          <w:szCs w:val="24"/>
        </w:rPr>
        <w:t>ve</w:t>
      </w:r>
      <w:r>
        <w:rPr>
          <w:rFonts w:ascii="Arial" w:hAnsi="Arial" w:cs="Arial"/>
          <w:szCs w:val="24"/>
        </w:rPr>
        <w:t xml:space="preserve"> offered $</w:t>
      </w:r>
      <w:r w:rsidR="003046C6">
        <w:rPr>
          <w:rFonts w:ascii="Arial" w:hAnsi="Arial" w:cs="Arial"/>
          <w:szCs w:val="24"/>
        </w:rPr>
        <w:t xml:space="preserve">32,500 for the property, $15,650 </w:t>
      </w:r>
      <w:r>
        <w:rPr>
          <w:rFonts w:ascii="Arial" w:hAnsi="Arial" w:cs="Arial"/>
          <w:szCs w:val="24"/>
        </w:rPr>
        <w:t>more than the appraisal value.</w:t>
      </w:r>
    </w:p>
    <w:p w14:paraId="5772D4F2" w14:textId="77777777" w:rsidR="005D276F" w:rsidRDefault="005D276F" w:rsidP="005C7C3C">
      <w:pPr>
        <w:rPr>
          <w:rFonts w:ascii="Arial" w:hAnsi="Arial" w:cs="Arial"/>
          <w:i/>
          <w:szCs w:val="24"/>
        </w:rPr>
      </w:pPr>
    </w:p>
    <w:p w14:paraId="63FE43A2" w14:textId="77777777" w:rsidR="005D276F" w:rsidRDefault="005D276F" w:rsidP="005C7C3C">
      <w:pPr>
        <w:rPr>
          <w:rFonts w:ascii="Arial" w:hAnsi="Arial" w:cs="Arial"/>
          <w:i/>
          <w:szCs w:val="24"/>
        </w:rPr>
      </w:pPr>
    </w:p>
    <w:p w14:paraId="2C7594EA" w14:textId="77777777" w:rsidR="005D276F" w:rsidRDefault="005D276F" w:rsidP="005C7C3C">
      <w:pPr>
        <w:rPr>
          <w:rFonts w:ascii="Arial" w:hAnsi="Arial" w:cs="Arial"/>
          <w:i/>
          <w:szCs w:val="24"/>
        </w:rPr>
      </w:pPr>
    </w:p>
    <w:p w14:paraId="35DEA089" w14:textId="77777777" w:rsidR="005D276F" w:rsidRDefault="005D276F" w:rsidP="005C7C3C">
      <w:pPr>
        <w:rPr>
          <w:rFonts w:ascii="Arial" w:hAnsi="Arial" w:cs="Arial"/>
          <w:i/>
          <w:szCs w:val="24"/>
        </w:rPr>
      </w:pPr>
    </w:p>
    <w:p w14:paraId="38C18535" w14:textId="77777777" w:rsidR="005D276F" w:rsidRDefault="005D276F" w:rsidP="005C7C3C">
      <w:pPr>
        <w:rPr>
          <w:rFonts w:ascii="Arial" w:hAnsi="Arial" w:cs="Arial"/>
          <w:i/>
          <w:szCs w:val="24"/>
        </w:rPr>
      </w:pPr>
    </w:p>
    <w:p w14:paraId="3D64FD84" w14:textId="77777777" w:rsidR="005C7C3C" w:rsidRPr="00AD5E99" w:rsidRDefault="005C7C3C" w:rsidP="005C7C3C">
      <w:pPr>
        <w:rPr>
          <w:rFonts w:ascii="Arial" w:hAnsi="Arial" w:cs="Arial"/>
          <w:i/>
          <w:szCs w:val="24"/>
        </w:rPr>
      </w:pPr>
      <w:r w:rsidRPr="00AD5E99">
        <w:rPr>
          <w:rFonts w:ascii="Arial" w:hAnsi="Arial" w:cs="Arial"/>
          <w:i/>
          <w:szCs w:val="24"/>
        </w:rPr>
        <w:t>Easement</w:t>
      </w:r>
    </w:p>
    <w:p w14:paraId="6B602F2A" w14:textId="77777777" w:rsidR="005D276F" w:rsidRDefault="005D276F" w:rsidP="005C7C3C">
      <w:pPr>
        <w:rPr>
          <w:rFonts w:ascii="Arial" w:hAnsi="Arial" w:cs="Arial"/>
          <w:szCs w:val="24"/>
        </w:rPr>
      </w:pPr>
    </w:p>
    <w:p w14:paraId="3AA5A874" w14:textId="4FBA8DDB" w:rsidR="002E4837" w:rsidRPr="00AD5E99" w:rsidRDefault="002E4837" w:rsidP="0037066A">
      <w:pPr>
        <w:jc w:val="both"/>
        <w:rPr>
          <w:rFonts w:ascii="Arial" w:hAnsi="Arial" w:cs="Arial"/>
          <w:szCs w:val="24"/>
        </w:rPr>
      </w:pPr>
      <w:r>
        <w:rPr>
          <w:rFonts w:ascii="Arial" w:hAnsi="Arial" w:cs="Arial"/>
          <w:szCs w:val="24"/>
        </w:rPr>
        <w:t>Under the terms of the PSA, the parcel retains all easements (if any) the property had prior to becoming a County tax title property.  According to Executive</w:t>
      </w:r>
      <w:r w:rsidR="00A73817">
        <w:rPr>
          <w:rFonts w:ascii="Arial" w:hAnsi="Arial" w:cs="Arial"/>
          <w:szCs w:val="24"/>
        </w:rPr>
        <w:t xml:space="preserve"> staff, the property has no easements.</w:t>
      </w:r>
    </w:p>
    <w:p w14:paraId="15458A91" w14:textId="77777777" w:rsidR="007E6AB8" w:rsidRPr="005C7C3C" w:rsidRDefault="007E6AB8" w:rsidP="005C7C3C">
      <w:pPr>
        <w:rPr>
          <w:rFonts w:ascii="Arial" w:hAnsi="Arial" w:cs="Arial"/>
          <w:szCs w:val="24"/>
          <w:highlight w:val="yellow"/>
        </w:rPr>
      </w:pPr>
    </w:p>
    <w:p w14:paraId="27E1933A" w14:textId="77777777" w:rsidR="005C7C3C" w:rsidRDefault="005C7C3C" w:rsidP="005C7C3C">
      <w:pPr>
        <w:rPr>
          <w:rFonts w:ascii="Arial" w:hAnsi="Arial" w:cs="Arial"/>
          <w:i/>
          <w:szCs w:val="24"/>
        </w:rPr>
      </w:pPr>
      <w:r w:rsidRPr="002B5D1F">
        <w:rPr>
          <w:rFonts w:ascii="Arial" w:hAnsi="Arial" w:cs="Arial"/>
          <w:i/>
          <w:szCs w:val="24"/>
        </w:rPr>
        <w:t>Sale Proceeds</w:t>
      </w:r>
      <w:r w:rsidR="007E6AB8">
        <w:rPr>
          <w:rFonts w:ascii="Arial" w:hAnsi="Arial" w:cs="Arial"/>
          <w:i/>
          <w:szCs w:val="24"/>
        </w:rPr>
        <w:t xml:space="preserve"> </w:t>
      </w:r>
      <w:r w:rsidR="00802D4D">
        <w:rPr>
          <w:rFonts w:ascii="Arial" w:hAnsi="Arial" w:cs="Arial"/>
          <w:i/>
          <w:szCs w:val="24"/>
        </w:rPr>
        <w:t>and Other Financial Considerations</w:t>
      </w:r>
    </w:p>
    <w:p w14:paraId="13D9D48A" w14:textId="77777777" w:rsidR="007E6AB8" w:rsidRPr="002B5D1F" w:rsidRDefault="007E6AB8" w:rsidP="005C7C3C">
      <w:pPr>
        <w:rPr>
          <w:rFonts w:ascii="Arial" w:hAnsi="Arial" w:cs="Arial"/>
          <w:szCs w:val="24"/>
          <w:u w:val="single"/>
        </w:rPr>
      </w:pPr>
    </w:p>
    <w:p w14:paraId="26BB7C04" w14:textId="75E976DB" w:rsidR="007E6AB8" w:rsidRPr="007E6AB8" w:rsidRDefault="005C7C3C" w:rsidP="0037066A">
      <w:pPr>
        <w:jc w:val="both"/>
        <w:rPr>
          <w:rFonts w:ascii="Arial" w:hAnsi="Arial" w:cs="Arial"/>
          <w:szCs w:val="24"/>
        </w:rPr>
      </w:pPr>
      <w:r w:rsidRPr="002B5D1F">
        <w:rPr>
          <w:rFonts w:ascii="Arial" w:hAnsi="Arial" w:cs="Arial"/>
          <w:szCs w:val="24"/>
        </w:rPr>
        <w:t xml:space="preserve">If approved by the Council, </w:t>
      </w:r>
      <w:r w:rsidR="00C13716">
        <w:rPr>
          <w:rFonts w:ascii="Arial" w:hAnsi="Arial" w:cs="Arial"/>
          <w:szCs w:val="24"/>
        </w:rPr>
        <w:t xml:space="preserve">the </w:t>
      </w:r>
      <w:r w:rsidR="0037066A">
        <w:rPr>
          <w:rFonts w:ascii="Arial" w:hAnsi="Arial" w:cs="Arial"/>
          <w:szCs w:val="24"/>
        </w:rPr>
        <w:t>sale proceeds would</w:t>
      </w:r>
      <w:r w:rsidRPr="002B5D1F">
        <w:rPr>
          <w:rFonts w:ascii="Arial" w:hAnsi="Arial" w:cs="Arial"/>
          <w:szCs w:val="24"/>
        </w:rPr>
        <w:t xml:space="preserve"> be disbursed</w:t>
      </w:r>
      <w:r w:rsidR="002B5D1F">
        <w:rPr>
          <w:rFonts w:ascii="Arial" w:hAnsi="Arial" w:cs="Arial"/>
          <w:szCs w:val="24"/>
        </w:rPr>
        <w:t xml:space="preserve"> first</w:t>
      </w:r>
      <w:r w:rsidRPr="002B5D1F">
        <w:rPr>
          <w:rFonts w:ascii="Arial" w:hAnsi="Arial" w:cs="Arial"/>
          <w:szCs w:val="24"/>
        </w:rPr>
        <w:t xml:space="preserve"> to Real Estate Services </w:t>
      </w:r>
      <w:r w:rsidR="00C13716">
        <w:rPr>
          <w:rFonts w:ascii="Arial" w:hAnsi="Arial" w:cs="Arial"/>
          <w:szCs w:val="24"/>
        </w:rPr>
        <w:t xml:space="preserve">("RES") </w:t>
      </w:r>
      <w:r w:rsidRPr="002B5D1F">
        <w:rPr>
          <w:rFonts w:ascii="Arial" w:hAnsi="Arial" w:cs="Arial"/>
          <w:szCs w:val="24"/>
        </w:rPr>
        <w:t>for work associated with the</w:t>
      </w:r>
      <w:r w:rsidR="002B5D1F">
        <w:rPr>
          <w:rFonts w:ascii="Arial" w:hAnsi="Arial" w:cs="Arial"/>
          <w:szCs w:val="24"/>
        </w:rPr>
        <w:t xml:space="preserve"> sale of the surplus property</w:t>
      </w:r>
      <w:r w:rsidR="00C13716">
        <w:rPr>
          <w:rFonts w:ascii="Arial" w:hAnsi="Arial" w:cs="Arial"/>
          <w:szCs w:val="24"/>
        </w:rPr>
        <w:t xml:space="preserve">, and any remaining funds </w:t>
      </w:r>
      <w:r w:rsidR="0037066A">
        <w:rPr>
          <w:rFonts w:ascii="Arial" w:hAnsi="Arial" w:cs="Arial"/>
          <w:szCs w:val="24"/>
        </w:rPr>
        <w:t xml:space="preserve">would </w:t>
      </w:r>
      <w:r w:rsidR="00C13716">
        <w:rPr>
          <w:rFonts w:ascii="Arial" w:hAnsi="Arial" w:cs="Arial"/>
          <w:szCs w:val="24"/>
        </w:rPr>
        <w:t xml:space="preserve">be returned to the </w:t>
      </w:r>
      <w:r w:rsidR="00A73817">
        <w:rPr>
          <w:rFonts w:ascii="Arial" w:hAnsi="Arial" w:cs="Arial"/>
          <w:szCs w:val="24"/>
        </w:rPr>
        <w:t>Treasury</w:t>
      </w:r>
      <w:r w:rsidR="00C13716">
        <w:rPr>
          <w:rFonts w:ascii="Arial" w:hAnsi="Arial" w:cs="Arial"/>
          <w:szCs w:val="24"/>
        </w:rPr>
        <w:t xml:space="preserve">, as the </w:t>
      </w:r>
      <w:r w:rsidR="002B5D1F" w:rsidRPr="002B5D1F">
        <w:rPr>
          <w:rFonts w:ascii="Arial" w:hAnsi="Arial" w:cs="Arial"/>
          <w:szCs w:val="24"/>
        </w:rPr>
        <w:t xml:space="preserve">property </w:t>
      </w:r>
      <w:r w:rsidR="00A73817">
        <w:rPr>
          <w:rFonts w:ascii="Arial" w:hAnsi="Arial" w:cs="Arial"/>
          <w:szCs w:val="24"/>
        </w:rPr>
        <w:t>is a tax title property</w:t>
      </w:r>
      <w:r w:rsidRPr="002B5D1F">
        <w:rPr>
          <w:rFonts w:ascii="Arial" w:hAnsi="Arial" w:cs="Arial"/>
          <w:szCs w:val="24"/>
        </w:rPr>
        <w:t>.</w:t>
      </w:r>
      <w:r w:rsidRPr="0037066A">
        <w:rPr>
          <w:rFonts w:ascii="Arial" w:hAnsi="Arial" w:cs="Arial"/>
          <w:szCs w:val="24"/>
        </w:rPr>
        <w:t xml:space="preserve">  </w:t>
      </w:r>
      <w:r w:rsidRPr="002B5D1F">
        <w:rPr>
          <w:rFonts w:ascii="Arial" w:hAnsi="Arial" w:cs="Arial"/>
          <w:szCs w:val="24"/>
        </w:rPr>
        <w:t>According to the fiscal note, $</w:t>
      </w:r>
      <w:r w:rsidR="00A73817">
        <w:rPr>
          <w:rFonts w:ascii="Arial" w:hAnsi="Arial" w:cs="Arial"/>
          <w:szCs w:val="24"/>
        </w:rPr>
        <w:t>3,019</w:t>
      </w:r>
      <w:r w:rsidRPr="002B5D1F">
        <w:rPr>
          <w:rFonts w:ascii="Arial" w:hAnsi="Arial" w:cs="Arial"/>
          <w:szCs w:val="24"/>
        </w:rPr>
        <w:t xml:space="preserve"> </w:t>
      </w:r>
      <w:r w:rsidR="0037066A">
        <w:rPr>
          <w:rFonts w:ascii="Arial" w:hAnsi="Arial" w:cs="Arial"/>
          <w:szCs w:val="24"/>
        </w:rPr>
        <w:t xml:space="preserve">would </w:t>
      </w:r>
      <w:r w:rsidRPr="002B5D1F">
        <w:rPr>
          <w:rFonts w:ascii="Arial" w:hAnsi="Arial" w:cs="Arial"/>
          <w:szCs w:val="24"/>
        </w:rPr>
        <w:t xml:space="preserve">go to Real Estate Services for appraisal </w:t>
      </w:r>
      <w:r w:rsidR="00C13716">
        <w:rPr>
          <w:rFonts w:ascii="Arial" w:hAnsi="Arial" w:cs="Arial"/>
          <w:szCs w:val="24"/>
        </w:rPr>
        <w:t xml:space="preserve">work, </w:t>
      </w:r>
      <w:r w:rsidR="00A73817">
        <w:rPr>
          <w:rFonts w:ascii="Arial" w:hAnsi="Arial" w:cs="Arial"/>
          <w:szCs w:val="24"/>
        </w:rPr>
        <w:t>advertising, and sale oversight</w:t>
      </w:r>
      <w:r w:rsidRPr="002B5D1F">
        <w:rPr>
          <w:rFonts w:ascii="Arial" w:hAnsi="Arial" w:cs="Arial"/>
          <w:szCs w:val="24"/>
        </w:rPr>
        <w:t>.</w:t>
      </w:r>
      <w:r w:rsidR="003C1376">
        <w:rPr>
          <w:rFonts w:ascii="Arial" w:hAnsi="Arial" w:cs="Arial"/>
          <w:szCs w:val="24"/>
        </w:rPr>
        <w:t xml:space="preserve">  The remaining $29,481 </w:t>
      </w:r>
      <w:r w:rsidR="0037066A">
        <w:rPr>
          <w:rFonts w:ascii="Arial" w:hAnsi="Arial" w:cs="Arial"/>
          <w:szCs w:val="24"/>
        </w:rPr>
        <w:t xml:space="preserve">would </w:t>
      </w:r>
      <w:r w:rsidR="003C1376">
        <w:rPr>
          <w:rFonts w:ascii="Arial" w:hAnsi="Arial" w:cs="Arial"/>
          <w:szCs w:val="24"/>
        </w:rPr>
        <w:t>be deposited in the Treasury.</w:t>
      </w:r>
      <w:r w:rsidRPr="002B5D1F">
        <w:rPr>
          <w:rFonts w:ascii="Arial" w:hAnsi="Arial" w:cs="Arial"/>
          <w:szCs w:val="24"/>
        </w:rPr>
        <w:t xml:space="preserve">  </w:t>
      </w:r>
      <w:r w:rsidR="00A73817">
        <w:rPr>
          <w:rFonts w:ascii="Arial" w:hAnsi="Arial" w:cs="Arial"/>
          <w:szCs w:val="24"/>
        </w:rPr>
        <w:t xml:space="preserve"> </w:t>
      </w:r>
    </w:p>
    <w:p w14:paraId="01915CAE" w14:textId="77777777" w:rsidR="00C03B7D" w:rsidRDefault="00C03B7D" w:rsidP="007E6AB8">
      <w:pPr>
        <w:jc w:val="both"/>
        <w:rPr>
          <w:rFonts w:ascii="Arial" w:hAnsi="Arial" w:cs="Arial"/>
          <w:i/>
        </w:rPr>
      </w:pPr>
    </w:p>
    <w:p w14:paraId="409D2DAB" w14:textId="3F64AA75" w:rsidR="00802D4D" w:rsidRPr="00C03B7D" w:rsidRDefault="00C03B7D" w:rsidP="007E6AB8">
      <w:pPr>
        <w:jc w:val="both"/>
        <w:rPr>
          <w:rFonts w:ascii="Arial" w:hAnsi="Arial" w:cs="Arial"/>
        </w:rPr>
      </w:pPr>
      <w:r>
        <w:rPr>
          <w:rFonts w:ascii="Arial" w:hAnsi="Arial" w:cs="Arial"/>
        </w:rPr>
        <w:t xml:space="preserve">In addition to the </w:t>
      </w:r>
      <w:r w:rsidR="00802D4D">
        <w:rPr>
          <w:rFonts w:ascii="Arial" w:hAnsi="Arial" w:cs="Arial"/>
        </w:rPr>
        <w:t>proceeds that would accrue to</w:t>
      </w:r>
      <w:r>
        <w:rPr>
          <w:rFonts w:ascii="Arial" w:hAnsi="Arial" w:cs="Arial"/>
        </w:rPr>
        <w:t xml:space="preserve"> the </w:t>
      </w:r>
      <w:r w:rsidR="003C1376">
        <w:rPr>
          <w:rFonts w:ascii="Arial" w:hAnsi="Arial" w:cs="Arial"/>
        </w:rPr>
        <w:t>Treasury</w:t>
      </w:r>
      <w:r>
        <w:rPr>
          <w:rFonts w:ascii="Arial" w:hAnsi="Arial" w:cs="Arial"/>
        </w:rPr>
        <w:t xml:space="preserve">, sale of the surplus property would also </w:t>
      </w:r>
      <w:r w:rsidR="00802D4D">
        <w:rPr>
          <w:rFonts w:ascii="Arial" w:hAnsi="Arial" w:cs="Arial"/>
        </w:rPr>
        <w:t>have other financial benefits for the County</w:t>
      </w:r>
      <w:r w:rsidR="0037066A">
        <w:rPr>
          <w:rFonts w:ascii="Arial" w:hAnsi="Arial" w:cs="Arial"/>
        </w:rPr>
        <w:t>.  In particular,</w:t>
      </w:r>
      <w:r w:rsidR="00802D4D">
        <w:rPr>
          <w:rFonts w:ascii="Arial" w:hAnsi="Arial" w:cs="Arial"/>
        </w:rPr>
        <w:t xml:space="preserve"> sale of the propert</w:t>
      </w:r>
      <w:r w:rsidR="00790BFB">
        <w:rPr>
          <w:rFonts w:ascii="Arial" w:hAnsi="Arial" w:cs="Arial"/>
        </w:rPr>
        <w:t xml:space="preserve">y to a non-governmental entity (the Buyers) </w:t>
      </w:r>
      <w:r w:rsidR="0037066A">
        <w:rPr>
          <w:rFonts w:ascii="Arial" w:hAnsi="Arial" w:cs="Arial"/>
        </w:rPr>
        <w:t xml:space="preserve">would </w:t>
      </w:r>
      <w:r>
        <w:rPr>
          <w:rFonts w:ascii="Arial" w:hAnsi="Arial" w:cs="Arial"/>
        </w:rPr>
        <w:t xml:space="preserve">return </w:t>
      </w:r>
      <w:r w:rsidR="0037066A">
        <w:rPr>
          <w:rFonts w:ascii="Arial" w:hAnsi="Arial" w:cs="Arial"/>
        </w:rPr>
        <w:t xml:space="preserve">the </w:t>
      </w:r>
      <w:r>
        <w:rPr>
          <w:rFonts w:ascii="Arial" w:hAnsi="Arial" w:cs="Arial"/>
        </w:rPr>
        <w:t>pro</w:t>
      </w:r>
      <w:r w:rsidR="00802D4D">
        <w:rPr>
          <w:rFonts w:ascii="Arial" w:hAnsi="Arial" w:cs="Arial"/>
        </w:rPr>
        <w:t xml:space="preserve">perty to the County's property tax rolls.  </w:t>
      </w:r>
    </w:p>
    <w:p w14:paraId="68EDC446" w14:textId="77777777" w:rsidR="00C03B7D" w:rsidRDefault="00C03B7D" w:rsidP="007E6AB8">
      <w:pPr>
        <w:jc w:val="both"/>
        <w:rPr>
          <w:rFonts w:ascii="Arial" w:hAnsi="Arial" w:cs="Arial"/>
          <w:i/>
        </w:rPr>
      </w:pPr>
    </w:p>
    <w:p w14:paraId="048F9DDB" w14:textId="77777777" w:rsidR="005C7C3C" w:rsidRDefault="007E6AB8" w:rsidP="007E6AB8">
      <w:pPr>
        <w:jc w:val="both"/>
        <w:rPr>
          <w:rFonts w:ascii="Arial" w:hAnsi="Arial" w:cs="Arial"/>
        </w:rPr>
      </w:pPr>
      <w:r>
        <w:rPr>
          <w:rFonts w:ascii="Arial" w:hAnsi="Arial" w:cs="Arial"/>
          <w:i/>
        </w:rPr>
        <w:t>Contingencies</w:t>
      </w:r>
    </w:p>
    <w:p w14:paraId="49958E3C" w14:textId="77777777" w:rsidR="001F5939" w:rsidRDefault="001F5939" w:rsidP="005C7C3C">
      <w:pPr>
        <w:rPr>
          <w:rFonts w:ascii="Arial" w:hAnsi="Arial" w:cs="Arial"/>
          <w:szCs w:val="24"/>
        </w:rPr>
      </w:pPr>
    </w:p>
    <w:p w14:paraId="097E688B" w14:textId="069DEC31" w:rsidR="005C7C3C" w:rsidRDefault="003C1376" w:rsidP="0037066A">
      <w:pPr>
        <w:jc w:val="both"/>
        <w:rPr>
          <w:rFonts w:ascii="Arial" w:hAnsi="Arial" w:cs="Arial"/>
          <w:szCs w:val="24"/>
        </w:rPr>
      </w:pPr>
      <w:r>
        <w:rPr>
          <w:rFonts w:ascii="Arial" w:hAnsi="Arial" w:cs="Arial"/>
          <w:szCs w:val="24"/>
        </w:rPr>
        <w:t xml:space="preserve">The only </w:t>
      </w:r>
      <w:r w:rsidR="001F5939">
        <w:rPr>
          <w:rFonts w:ascii="Arial" w:hAnsi="Arial" w:cs="Arial"/>
          <w:szCs w:val="24"/>
        </w:rPr>
        <w:t xml:space="preserve">contingency in the PSA relates to </w:t>
      </w:r>
      <w:r w:rsidR="005C7C3C" w:rsidRPr="0041794E">
        <w:rPr>
          <w:rFonts w:ascii="Arial" w:hAnsi="Arial" w:cs="Arial"/>
          <w:szCs w:val="24"/>
        </w:rPr>
        <w:t>Council approval</w:t>
      </w:r>
      <w:r w:rsidR="001F5939">
        <w:rPr>
          <w:rFonts w:ascii="Arial" w:hAnsi="Arial" w:cs="Arial"/>
          <w:szCs w:val="24"/>
        </w:rPr>
        <w:t xml:space="preserve"> of the sale.  Under the terms of the PSA, sale of the property was</w:t>
      </w:r>
      <w:r w:rsidR="00C03B7D">
        <w:rPr>
          <w:rFonts w:ascii="Arial" w:hAnsi="Arial" w:cs="Arial"/>
          <w:szCs w:val="24"/>
        </w:rPr>
        <w:t xml:space="preserve"> contingent upon Council approval of the sale within 120 days of </w:t>
      </w:r>
      <w:r>
        <w:rPr>
          <w:rFonts w:ascii="Arial" w:hAnsi="Arial" w:cs="Arial"/>
          <w:szCs w:val="24"/>
        </w:rPr>
        <w:t>September 4</w:t>
      </w:r>
      <w:r w:rsidR="00C03B7D">
        <w:rPr>
          <w:rFonts w:ascii="Arial" w:hAnsi="Arial" w:cs="Arial"/>
          <w:szCs w:val="24"/>
        </w:rPr>
        <w:t xml:space="preserve">, 2015 (the effective date of the PSA), or </w:t>
      </w:r>
      <w:r>
        <w:rPr>
          <w:rFonts w:ascii="Arial" w:hAnsi="Arial" w:cs="Arial"/>
          <w:szCs w:val="24"/>
        </w:rPr>
        <w:t>January 4, 2016</w:t>
      </w:r>
      <w:r w:rsidR="00C03B7D">
        <w:rPr>
          <w:rFonts w:ascii="Arial" w:hAnsi="Arial" w:cs="Arial"/>
          <w:szCs w:val="24"/>
        </w:rPr>
        <w:t xml:space="preserve">.  The PSA allows for one 60-day extension of the Council approval period, if agreed to by the County and </w:t>
      </w:r>
      <w:r>
        <w:rPr>
          <w:rFonts w:ascii="Arial" w:hAnsi="Arial" w:cs="Arial"/>
          <w:szCs w:val="24"/>
        </w:rPr>
        <w:t>the Buyer</w:t>
      </w:r>
      <w:r w:rsidR="005255BE">
        <w:rPr>
          <w:rFonts w:ascii="Arial" w:hAnsi="Arial" w:cs="Arial"/>
          <w:szCs w:val="24"/>
        </w:rPr>
        <w:t>s</w:t>
      </w:r>
      <w:r w:rsidR="00C03B7D">
        <w:rPr>
          <w:rFonts w:ascii="Arial" w:hAnsi="Arial" w:cs="Arial"/>
          <w:szCs w:val="24"/>
        </w:rPr>
        <w:t xml:space="preserve">.  </w:t>
      </w:r>
    </w:p>
    <w:p w14:paraId="517D60AE" w14:textId="77777777" w:rsidR="00C03B7D" w:rsidRDefault="00C03B7D" w:rsidP="005C7C3C">
      <w:pPr>
        <w:rPr>
          <w:rFonts w:ascii="Arial" w:hAnsi="Arial" w:cs="Arial"/>
          <w:szCs w:val="24"/>
        </w:rPr>
      </w:pPr>
    </w:p>
    <w:p w14:paraId="51F2D84A" w14:textId="3CC12D20" w:rsidR="00C03B7D" w:rsidRDefault="005255BE" w:rsidP="0037066A">
      <w:pPr>
        <w:jc w:val="both"/>
        <w:rPr>
          <w:rFonts w:ascii="Arial" w:hAnsi="Arial" w:cs="Arial"/>
          <w:szCs w:val="24"/>
        </w:rPr>
      </w:pPr>
      <w:r>
        <w:rPr>
          <w:rFonts w:ascii="Arial" w:hAnsi="Arial" w:cs="Arial"/>
          <w:szCs w:val="24"/>
        </w:rPr>
        <w:t xml:space="preserve">In early February 2016, the County and the Buyers signed an amendment to the PSA, </w:t>
      </w:r>
      <w:r w:rsidR="00790BFB">
        <w:rPr>
          <w:rFonts w:ascii="Arial" w:hAnsi="Arial" w:cs="Arial"/>
          <w:szCs w:val="24"/>
        </w:rPr>
        <w:t xml:space="preserve">known as </w:t>
      </w:r>
      <w:r>
        <w:rPr>
          <w:rFonts w:ascii="Arial" w:hAnsi="Arial" w:cs="Arial"/>
          <w:szCs w:val="24"/>
        </w:rPr>
        <w:t>the First Amendment to the PSA</w:t>
      </w:r>
      <w:r w:rsidR="00220D08">
        <w:rPr>
          <w:rFonts w:ascii="Arial" w:hAnsi="Arial" w:cs="Arial"/>
          <w:szCs w:val="24"/>
        </w:rPr>
        <w:t>.</w:t>
      </w:r>
      <w:bookmarkStart w:id="0" w:name="_GoBack"/>
      <w:bookmarkEnd w:id="0"/>
      <w:r w:rsidR="00790BFB">
        <w:rPr>
          <w:rFonts w:ascii="Arial" w:hAnsi="Arial" w:cs="Arial"/>
          <w:szCs w:val="24"/>
        </w:rPr>
        <w:t xml:space="preserve">  </w:t>
      </w:r>
      <w:proofErr w:type="gramStart"/>
      <w:r w:rsidR="00790BFB">
        <w:rPr>
          <w:rFonts w:ascii="Arial" w:hAnsi="Arial" w:cs="Arial"/>
          <w:szCs w:val="24"/>
        </w:rPr>
        <w:t>The</w:t>
      </w:r>
      <w:proofErr w:type="gramEnd"/>
      <w:r w:rsidR="00790BFB">
        <w:rPr>
          <w:rFonts w:ascii="Arial" w:hAnsi="Arial" w:cs="Arial"/>
          <w:szCs w:val="24"/>
        </w:rPr>
        <w:t xml:space="preserve"> amendment strikes references to the 60-day extension and instead </w:t>
      </w:r>
      <w:r>
        <w:rPr>
          <w:rFonts w:ascii="Arial" w:hAnsi="Arial" w:cs="Arial"/>
          <w:szCs w:val="24"/>
        </w:rPr>
        <w:t>allows for one 90-day extension to the Council approval period.  Under the amendment, the Council approval period</w:t>
      </w:r>
      <w:r w:rsidR="00790BFB">
        <w:rPr>
          <w:rFonts w:ascii="Arial" w:hAnsi="Arial" w:cs="Arial"/>
          <w:szCs w:val="24"/>
        </w:rPr>
        <w:t xml:space="preserve"> specifically</w:t>
      </w:r>
      <w:r>
        <w:rPr>
          <w:rFonts w:ascii="Arial" w:hAnsi="Arial" w:cs="Arial"/>
          <w:szCs w:val="24"/>
        </w:rPr>
        <w:t xml:space="preserve"> extends through April 3, 2016.  Because the Council approval contingency requires the Council’s approval of the property sale to become eff</w:t>
      </w:r>
      <w:r w:rsidR="00790BFB">
        <w:rPr>
          <w:rFonts w:ascii="Arial" w:hAnsi="Arial" w:cs="Arial"/>
          <w:szCs w:val="24"/>
        </w:rPr>
        <w:t>ective by the end of the Counci</w:t>
      </w:r>
      <w:r>
        <w:rPr>
          <w:rFonts w:ascii="Arial" w:hAnsi="Arial" w:cs="Arial"/>
          <w:szCs w:val="24"/>
        </w:rPr>
        <w:t>l approval period, under the amendment, the ordinance would need to be effective by April 3, 2016.</w:t>
      </w:r>
      <w:r w:rsidR="00B11A89">
        <w:rPr>
          <w:rFonts w:ascii="Arial" w:hAnsi="Arial" w:cs="Arial"/>
          <w:szCs w:val="24"/>
        </w:rPr>
        <w:t xml:space="preserve">  </w:t>
      </w:r>
      <w:r w:rsidR="00B11A89" w:rsidRPr="00FE5DEA">
        <w:rPr>
          <w:rFonts w:ascii="Arial" w:hAnsi="Arial" w:cs="Arial"/>
          <w:szCs w:val="24"/>
        </w:rPr>
        <w:t>Assuming normal timelines for Clerk processing and Executive signature, the last regular Council meeting at which the full Council could take action (without declaring an emergency) would be on March 7</w:t>
      </w:r>
      <w:r w:rsidR="00B11A89" w:rsidRPr="00FE5DEA">
        <w:rPr>
          <w:rFonts w:ascii="Arial" w:hAnsi="Arial" w:cs="Arial"/>
          <w:szCs w:val="24"/>
          <w:vertAlign w:val="superscript"/>
        </w:rPr>
        <w:t>th</w:t>
      </w:r>
      <w:r w:rsidR="00B11A89" w:rsidRPr="00FE5DEA">
        <w:rPr>
          <w:rFonts w:ascii="Arial" w:hAnsi="Arial" w:cs="Arial"/>
          <w:szCs w:val="24"/>
        </w:rPr>
        <w:t xml:space="preserve">.  </w:t>
      </w:r>
      <w:r w:rsidR="00B11A89" w:rsidRPr="00B74CB3">
        <w:rPr>
          <w:rFonts w:ascii="Arial" w:hAnsi="Arial" w:cs="Arial"/>
          <w:szCs w:val="24"/>
          <w:u w:val="single"/>
        </w:rPr>
        <w:t>If the committee chooses to take action and move the proposed ordinance to full Council, it may wish to move the legislation on an expedited schedule, which would place this item on the Council agenda for February 29</w:t>
      </w:r>
      <w:r w:rsidR="00B11A89" w:rsidRPr="00B74CB3">
        <w:rPr>
          <w:rFonts w:ascii="Arial" w:hAnsi="Arial" w:cs="Arial"/>
          <w:szCs w:val="24"/>
          <w:u w:val="single"/>
          <w:vertAlign w:val="superscript"/>
        </w:rPr>
        <w:t>th</w:t>
      </w:r>
      <w:r w:rsidR="00FE5DEA" w:rsidRPr="00B74CB3">
        <w:rPr>
          <w:rFonts w:ascii="Arial" w:hAnsi="Arial" w:cs="Arial"/>
          <w:szCs w:val="24"/>
          <w:u w:val="single"/>
        </w:rPr>
        <w:t>.</w:t>
      </w:r>
      <w:r w:rsidR="00B11A89">
        <w:rPr>
          <w:rFonts w:ascii="Arial" w:hAnsi="Arial" w:cs="Arial"/>
          <w:szCs w:val="24"/>
        </w:rPr>
        <w:t xml:space="preserve">  </w:t>
      </w:r>
    </w:p>
    <w:p w14:paraId="49CF30AE" w14:textId="77777777" w:rsidR="00575B03" w:rsidRPr="001C4B19" w:rsidRDefault="00575B03" w:rsidP="005B478C">
      <w:pPr>
        <w:pStyle w:val="BodyText"/>
        <w:jc w:val="both"/>
        <w:rPr>
          <w:rFonts w:ascii="Arial" w:hAnsi="Arial" w:cs="Arial"/>
          <w:i w:val="0"/>
          <w:szCs w:val="24"/>
        </w:rPr>
      </w:pPr>
    </w:p>
    <w:p w14:paraId="2C8B6358"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A6F0287" w14:textId="77777777" w:rsidR="00B24961" w:rsidRPr="001C4B19" w:rsidRDefault="00B24961" w:rsidP="005B478C">
      <w:pPr>
        <w:pStyle w:val="BodyText"/>
        <w:jc w:val="both"/>
        <w:rPr>
          <w:rFonts w:ascii="Arial" w:hAnsi="Arial" w:cs="Arial"/>
          <w:i w:val="0"/>
          <w:szCs w:val="24"/>
        </w:rPr>
      </w:pPr>
    </w:p>
    <w:p w14:paraId="0FC0F3E6" w14:textId="69CC1CD1"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E62D94">
        <w:rPr>
          <w:rFonts w:ascii="Arial" w:hAnsi="Arial" w:cs="Arial"/>
          <w:i w:val="0"/>
          <w:szCs w:val="24"/>
        </w:rPr>
        <w:t xml:space="preserve"> </w:t>
      </w:r>
      <w:r w:rsidR="003046C6">
        <w:rPr>
          <w:rFonts w:ascii="Arial" w:hAnsi="Arial" w:cs="Arial"/>
          <w:i w:val="0"/>
          <w:szCs w:val="24"/>
        </w:rPr>
        <w:t>2016-0009</w:t>
      </w:r>
      <w:r w:rsidR="00575B03" w:rsidRPr="001C4B19">
        <w:rPr>
          <w:rFonts w:ascii="Arial" w:hAnsi="Arial" w:cs="Arial"/>
          <w:i w:val="0"/>
          <w:szCs w:val="24"/>
        </w:rPr>
        <w:t xml:space="preserve"> (and its attachments)</w:t>
      </w:r>
    </w:p>
    <w:p w14:paraId="51712249" w14:textId="77777777" w:rsidR="00D52A3B" w:rsidRDefault="00D52A3B" w:rsidP="005B478C">
      <w:pPr>
        <w:pStyle w:val="BodyText"/>
        <w:numPr>
          <w:ilvl w:val="0"/>
          <w:numId w:val="35"/>
        </w:numPr>
        <w:jc w:val="both"/>
        <w:rPr>
          <w:rFonts w:ascii="Arial" w:hAnsi="Arial" w:cs="Arial"/>
          <w:i w:val="0"/>
          <w:szCs w:val="24"/>
        </w:rPr>
      </w:pPr>
      <w:r>
        <w:rPr>
          <w:rFonts w:ascii="Arial" w:hAnsi="Arial" w:cs="Arial"/>
          <w:i w:val="0"/>
          <w:szCs w:val="24"/>
        </w:rPr>
        <w:t>Purchase and Sale Agreement Extension</w:t>
      </w:r>
    </w:p>
    <w:p w14:paraId="785985F5" w14:textId="7C3D1B24"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1D750C2E" w14:textId="77777777" w:rsidR="0041794E" w:rsidRPr="0041794E" w:rsidRDefault="00C521D8" w:rsidP="0041794E">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2E610413" w14:textId="77777777" w:rsidR="00C521D8" w:rsidRPr="001C4B19" w:rsidRDefault="00C521D8" w:rsidP="005B478C">
      <w:pPr>
        <w:pStyle w:val="BodyText"/>
        <w:jc w:val="both"/>
        <w:rPr>
          <w:rFonts w:ascii="Arial" w:hAnsi="Arial" w:cs="Arial"/>
          <w:b/>
          <w:i w:val="0"/>
          <w:szCs w:val="24"/>
          <w:u w:val="single"/>
        </w:rPr>
      </w:pPr>
    </w:p>
    <w:p w14:paraId="5AE60BB1"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465B6762" w14:textId="77777777" w:rsidR="00734F2E" w:rsidRPr="001C4B19" w:rsidRDefault="00734F2E" w:rsidP="005B478C">
      <w:pPr>
        <w:jc w:val="both"/>
        <w:rPr>
          <w:rFonts w:ascii="Arial" w:hAnsi="Arial" w:cs="Arial"/>
          <w:szCs w:val="24"/>
        </w:rPr>
      </w:pPr>
    </w:p>
    <w:p w14:paraId="3B99EB86" w14:textId="77777777" w:rsidR="00C521D8" w:rsidRDefault="00E62D94" w:rsidP="005B478C">
      <w:pPr>
        <w:pStyle w:val="ListParagraph0"/>
        <w:numPr>
          <w:ilvl w:val="0"/>
          <w:numId w:val="24"/>
        </w:numPr>
        <w:spacing w:line="240" w:lineRule="auto"/>
        <w:jc w:val="both"/>
        <w:rPr>
          <w:rFonts w:ascii="Arial" w:hAnsi="Arial" w:cs="Arial"/>
        </w:rPr>
      </w:pPr>
      <w:r>
        <w:rPr>
          <w:rFonts w:ascii="Arial" w:hAnsi="Arial" w:cs="Arial"/>
        </w:rPr>
        <w:t>Tony Wright, Director, Facilities Management Division</w:t>
      </w:r>
    </w:p>
    <w:p w14:paraId="1AED541D" w14:textId="149E49FE" w:rsidR="00E62D94" w:rsidRDefault="003046C6" w:rsidP="005B478C">
      <w:pPr>
        <w:pStyle w:val="ListParagraph0"/>
        <w:numPr>
          <w:ilvl w:val="0"/>
          <w:numId w:val="24"/>
        </w:numPr>
        <w:spacing w:line="240" w:lineRule="auto"/>
        <w:jc w:val="both"/>
        <w:rPr>
          <w:rFonts w:ascii="Arial" w:hAnsi="Arial" w:cs="Arial"/>
        </w:rPr>
      </w:pPr>
      <w:r>
        <w:rPr>
          <w:rFonts w:ascii="Arial" w:hAnsi="Arial" w:cs="Arial"/>
        </w:rPr>
        <w:t>Hien Dung</w:t>
      </w:r>
      <w:r w:rsidR="00E62D94">
        <w:rPr>
          <w:rFonts w:ascii="Arial" w:hAnsi="Arial" w:cs="Arial"/>
        </w:rPr>
        <w:t>, Acting Manager, Real Estate Services Section</w:t>
      </w:r>
    </w:p>
    <w:p w14:paraId="1DC0AD9C" w14:textId="77777777" w:rsidR="00E62D94" w:rsidRPr="001C4B19" w:rsidRDefault="00E62D94" w:rsidP="005B478C">
      <w:pPr>
        <w:pStyle w:val="ListParagraph0"/>
        <w:numPr>
          <w:ilvl w:val="0"/>
          <w:numId w:val="24"/>
        </w:numPr>
        <w:spacing w:line="240" w:lineRule="auto"/>
        <w:jc w:val="both"/>
        <w:rPr>
          <w:rFonts w:ascii="Arial" w:hAnsi="Arial" w:cs="Arial"/>
        </w:rPr>
      </w:pPr>
      <w:r>
        <w:rPr>
          <w:rFonts w:ascii="Arial" w:hAnsi="Arial" w:cs="Arial"/>
        </w:rPr>
        <w:t>Steve Rizika, Real Property Agent, Real Estate Services Section</w:t>
      </w:r>
    </w:p>
    <w:sectPr w:rsidR="00E62D94"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4E51B" w14:textId="77777777" w:rsidR="00DB50C7" w:rsidRDefault="00DB50C7">
      <w:r>
        <w:separator/>
      </w:r>
    </w:p>
  </w:endnote>
  <w:endnote w:type="continuationSeparator" w:id="0">
    <w:p w14:paraId="1D5AB31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92AF"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222B"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A8A6"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BB48" w14:textId="77777777" w:rsidR="00DB50C7" w:rsidRDefault="00DB50C7">
      <w:r>
        <w:separator/>
      </w:r>
    </w:p>
  </w:footnote>
  <w:footnote w:type="continuationSeparator" w:id="0">
    <w:p w14:paraId="3C2BEDEE" w14:textId="77777777" w:rsidR="00DB50C7" w:rsidRDefault="00DB50C7">
      <w:r>
        <w:continuationSeparator/>
      </w:r>
    </w:p>
  </w:footnote>
  <w:footnote w:id="1">
    <w:p w14:paraId="5DDCF7D3" w14:textId="77777777" w:rsidR="00563A0D" w:rsidRPr="0037066A" w:rsidRDefault="00563A0D">
      <w:pPr>
        <w:pStyle w:val="FootnoteText"/>
        <w:rPr>
          <w:rFonts w:ascii="Arial" w:hAnsi="Arial" w:cs="Arial"/>
        </w:rPr>
      </w:pPr>
      <w:r w:rsidRPr="0037066A">
        <w:rPr>
          <w:rStyle w:val="FootnoteReference"/>
          <w:rFonts w:ascii="Arial" w:hAnsi="Arial" w:cs="Arial"/>
        </w:rPr>
        <w:footnoteRef/>
      </w:r>
      <w:r w:rsidRPr="0037066A">
        <w:rPr>
          <w:rFonts w:ascii="Arial" w:hAnsi="Arial" w:cs="Arial"/>
        </w:rPr>
        <w:t xml:space="preserve"> </w:t>
      </w:r>
      <w:r w:rsidR="0068664D" w:rsidRPr="0037066A">
        <w:rPr>
          <w:rFonts w:ascii="Arial" w:hAnsi="Arial" w:cs="Arial"/>
        </w:rPr>
        <w:t>KCC 4.56.070.</w:t>
      </w:r>
    </w:p>
  </w:footnote>
  <w:footnote w:id="2">
    <w:p w14:paraId="011C3777" w14:textId="77777777" w:rsidR="0068664D" w:rsidRDefault="0068664D">
      <w:pPr>
        <w:pStyle w:val="FootnoteText"/>
      </w:pPr>
      <w:r w:rsidRPr="0037066A">
        <w:rPr>
          <w:rStyle w:val="FootnoteReference"/>
          <w:rFonts w:ascii="Arial" w:hAnsi="Arial" w:cs="Arial"/>
        </w:rPr>
        <w:footnoteRef/>
      </w:r>
      <w:r w:rsidRPr="0037066A">
        <w:rPr>
          <w:rFonts w:ascii="Arial" w:hAnsi="Arial" w:cs="Arial"/>
        </w:rPr>
        <w:t xml:space="preserve"> KCC 4.56.080.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97B7"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2F57"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04AE" w14:textId="77777777" w:rsidR="00C75025" w:rsidRDefault="00C75025" w:rsidP="00C75025">
    <w:pPr>
      <w:jc w:val="center"/>
    </w:pPr>
    <w:r>
      <w:rPr>
        <w:noProof/>
      </w:rPr>
      <w:drawing>
        <wp:inline distT="0" distB="0" distL="0" distR="0" wp14:anchorId="077B52C8" wp14:editId="212380E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1065CDB" w14:textId="77777777" w:rsidR="00C75025" w:rsidRPr="003B03EF" w:rsidRDefault="00C75025" w:rsidP="00C75025">
    <w:pPr>
      <w:jc w:val="center"/>
      <w:rPr>
        <w:rFonts w:ascii="Arial" w:hAnsi="Arial"/>
        <w:szCs w:val="22"/>
      </w:rPr>
    </w:pPr>
  </w:p>
  <w:p w14:paraId="5C2508A3"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3C92F35"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0"/>
  </w:num>
  <w:num w:numId="5">
    <w:abstractNumId w:val="37"/>
  </w:num>
  <w:num w:numId="6">
    <w:abstractNumId w:val="13"/>
  </w:num>
  <w:num w:numId="7">
    <w:abstractNumId w:val="38"/>
  </w:num>
  <w:num w:numId="8">
    <w:abstractNumId w:val="15"/>
  </w:num>
  <w:num w:numId="9">
    <w:abstractNumId w:val="3"/>
  </w:num>
  <w:num w:numId="10">
    <w:abstractNumId w:val="39"/>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01D"/>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49DC"/>
    <w:rsid w:val="0016552E"/>
    <w:rsid w:val="00166774"/>
    <w:rsid w:val="001702C8"/>
    <w:rsid w:val="001718C9"/>
    <w:rsid w:val="00171FE0"/>
    <w:rsid w:val="001738AC"/>
    <w:rsid w:val="00173D99"/>
    <w:rsid w:val="00174080"/>
    <w:rsid w:val="00174BB6"/>
    <w:rsid w:val="00174FEE"/>
    <w:rsid w:val="00177734"/>
    <w:rsid w:val="001835BD"/>
    <w:rsid w:val="001839D2"/>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939"/>
    <w:rsid w:val="001F6119"/>
    <w:rsid w:val="001F624F"/>
    <w:rsid w:val="002005DF"/>
    <w:rsid w:val="00201498"/>
    <w:rsid w:val="002054F9"/>
    <w:rsid w:val="002072C9"/>
    <w:rsid w:val="0020735A"/>
    <w:rsid w:val="00210E29"/>
    <w:rsid w:val="00212C08"/>
    <w:rsid w:val="00215732"/>
    <w:rsid w:val="00220282"/>
    <w:rsid w:val="00220D08"/>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6CF4"/>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D1F"/>
    <w:rsid w:val="002B76A4"/>
    <w:rsid w:val="002B7D72"/>
    <w:rsid w:val="002C13D3"/>
    <w:rsid w:val="002C1543"/>
    <w:rsid w:val="002C42B2"/>
    <w:rsid w:val="002C4D38"/>
    <w:rsid w:val="002D1993"/>
    <w:rsid w:val="002D6D64"/>
    <w:rsid w:val="002E0EBA"/>
    <w:rsid w:val="002E4150"/>
    <w:rsid w:val="002E4837"/>
    <w:rsid w:val="002E6164"/>
    <w:rsid w:val="002E61CB"/>
    <w:rsid w:val="002E6554"/>
    <w:rsid w:val="002E6838"/>
    <w:rsid w:val="002E71BD"/>
    <w:rsid w:val="002F3DFD"/>
    <w:rsid w:val="002F6129"/>
    <w:rsid w:val="003002EE"/>
    <w:rsid w:val="00301EF5"/>
    <w:rsid w:val="00302F3E"/>
    <w:rsid w:val="00303D74"/>
    <w:rsid w:val="003046C6"/>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66A"/>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376"/>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94E"/>
    <w:rsid w:val="00421A90"/>
    <w:rsid w:val="00421B59"/>
    <w:rsid w:val="00421D84"/>
    <w:rsid w:val="00422570"/>
    <w:rsid w:val="00422ED9"/>
    <w:rsid w:val="00423F29"/>
    <w:rsid w:val="00424662"/>
    <w:rsid w:val="00426722"/>
    <w:rsid w:val="00431EEF"/>
    <w:rsid w:val="00433E5C"/>
    <w:rsid w:val="004349B7"/>
    <w:rsid w:val="0043570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0B9"/>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669"/>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5BE"/>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3A0D"/>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783"/>
    <w:rsid w:val="00592A33"/>
    <w:rsid w:val="00596ACA"/>
    <w:rsid w:val="005A1377"/>
    <w:rsid w:val="005A2AE5"/>
    <w:rsid w:val="005A2BC9"/>
    <w:rsid w:val="005A3B6E"/>
    <w:rsid w:val="005A3FD9"/>
    <w:rsid w:val="005A4155"/>
    <w:rsid w:val="005A5CC1"/>
    <w:rsid w:val="005A7B2A"/>
    <w:rsid w:val="005A7E12"/>
    <w:rsid w:val="005B0541"/>
    <w:rsid w:val="005B0FD8"/>
    <w:rsid w:val="005B478C"/>
    <w:rsid w:val="005B7D1A"/>
    <w:rsid w:val="005C44C6"/>
    <w:rsid w:val="005C4BCC"/>
    <w:rsid w:val="005C624B"/>
    <w:rsid w:val="005C7C3C"/>
    <w:rsid w:val="005D056C"/>
    <w:rsid w:val="005D10EF"/>
    <w:rsid w:val="005D276F"/>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64D"/>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11A"/>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A05"/>
    <w:rsid w:val="00724D34"/>
    <w:rsid w:val="007260A1"/>
    <w:rsid w:val="0073043C"/>
    <w:rsid w:val="00730621"/>
    <w:rsid w:val="00731CC6"/>
    <w:rsid w:val="007335BD"/>
    <w:rsid w:val="00733991"/>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356"/>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BFB"/>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561B"/>
    <w:rsid w:val="007C6843"/>
    <w:rsid w:val="007C7BDF"/>
    <w:rsid w:val="007D178B"/>
    <w:rsid w:val="007D17ED"/>
    <w:rsid w:val="007D2C57"/>
    <w:rsid w:val="007D72EC"/>
    <w:rsid w:val="007D78E8"/>
    <w:rsid w:val="007D7D5A"/>
    <w:rsid w:val="007E3231"/>
    <w:rsid w:val="007E6AB8"/>
    <w:rsid w:val="007F0F9A"/>
    <w:rsid w:val="007F2EFD"/>
    <w:rsid w:val="007F566F"/>
    <w:rsid w:val="0080188E"/>
    <w:rsid w:val="008028FF"/>
    <w:rsid w:val="008029E9"/>
    <w:rsid w:val="00802AF1"/>
    <w:rsid w:val="00802D4D"/>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2A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66B"/>
    <w:rsid w:val="00943E7A"/>
    <w:rsid w:val="0094499D"/>
    <w:rsid w:val="009456E6"/>
    <w:rsid w:val="00945FF7"/>
    <w:rsid w:val="0094628E"/>
    <w:rsid w:val="00946942"/>
    <w:rsid w:val="0095041F"/>
    <w:rsid w:val="00951A06"/>
    <w:rsid w:val="009526CD"/>
    <w:rsid w:val="009532E2"/>
    <w:rsid w:val="009535B1"/>
    <w:rsid w:val="00954BC9"/>
    <w:rsid w:val="00955248"/>
    <w:rsid w:val="009559A5"/>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817"/>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5E99"/>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887"/>
    <w:rsid w:val="00B07BB9"/>
    <w:rsid w:val="00B10483"/>
    <w:rsid w:val="00B1061E"/>
    <w:rsid w:val="00B11A89"/>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22D"/>
    <w:rsid w:val="00B66304"/>
    <w:rsid w:val="00B701FA"/>
    <w:rsid w:val="00B709CE"/>
    <w:rsid w:val="00B71C54"/>
    <w:rsid w:val="00B71C6D"/>
    <w:rsid w:val="00B72103"/>
    <w:rsid w:val="00B7271E"/>
    <w:rsid w:val="00B72A04"/>
    <w:rsid w:val="00B7435C"/>
    <w:rsid w:val="00B743A1"/>
    <w:rsid w:val="00B74CB3"/>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3B7D"/>
    <w:rsid w:val="00C06E23"/>
    <w:rsid w:val="00C10607"/>
    <w:rsid w:val="00C11DF4"/>
    <w:rsid w:val="00C12B5B"/>
    <w:rsid w:val="00C133A1"/>
    <w:rsid w:val="00C13716"/>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831"/>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9AD"/>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5B81"/>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A3B"/>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4AD"/>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7E9"/>
    <w:rsid w:val="00E03BED"/>
    <w:rsid w:val="00E04DC5"/>
    <w:rsid w:val="00E05578"/>
    <w:rsid w:val="00E07502"/>
    <w:rsid w:val="00E1300B"/>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2D94"/>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9B9"/>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042"/>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47A3"/>
    <w:rsid w:val="00F55BD7"/>
    <w:rsid w:val="00F56EBC"/>
    <w:rsid w:val="00F57996"/>
    <w:rsid w:val="00F57CD4"/>
    <w:rsid w:val="00F57E55"/>
    <w:rsid w:val="00F60C80"/>
    <w:rsid w:val="00F628E5"/>
    <w:rsid w:val="00F62D63"/>
    <w:rsid w:val="00F65642"/>
    <w:rsid w:val="00F6619B"/>
    <w:rsid w:val="00F66401"/>
    <w:rsid w:val="00F768EB"/>
    <w:rsid w:val="00F77845"/>
    <w:rsid w:val="00F77FF1"/>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5DEA"/>
    <w:rsid w:val="00FE6191"/>
    <w:rsid w:val="00FE6821"/>
    <w:rsid w:val="00FE71D3"/>
    <w:rsid w:val="00FE7EB1"/>
    <w:rsid w:val="00FF18E0"/>
    <w:rsid w:val="00FF24AF"/>
    <w:rsid w:val="00FF48A1"/>
    <w:rsid w:val="00FF57BC"/>
    <w:rsid w:val="00FF5DA0"/>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7DD4F"/>
  <w15:docId w15:val="{773EDAA5-7C9E-42BF-948F-762CBB1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718E-5E03-46E1-ABD1-D6CD557B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1018</Words>
  <Characters>5675</Characters>
  <Application>Microsoft Office Word</Application>
  <DocSecurity>0</DocSecurity>
  <Lines>171</Lines>
  <Paragraphs>65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8</cp:revision>
  <cp:lastPrinted>2015-03-13T15:09:00Z</cp:lastPrinted>
  <dcterms:created xsi:type="dcterms:W3CDTF">2016-02-19T00:54:00Z</dcterms:created>
  <dcterms:modified xsi:type="dcterms:W3CDTF">2016-02-22T19:29:00Z</dcterms:modified>
</cp:coreProperties>
</file>