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8171" w14:textId="76F730D1" w:rsidR="00A403D1" w:rsidRDefault="0044239B" w:rsidP="00380E12">
      <w:pPr>
        <w:spacing w:after="0" w:line="240" w:lineRule="auto"/>
        <w:ind w:left="720" w:firstLine="720"/>
        <w:rPr>
          <w:b/>
          <w:sz w:val="28"/>
          <w:szCs w:val="28"/>
        </w:rPr>
      </w:pPr>
      <w:bookmarkStart w:id="0" w:name="_GoBack"/>
      <w:bookmarkEnd w:id="0"/>
      <w:r w:rsidRPr="0044239B">
        <w:rPr>
          <w:b/>
          <w:sz w:val="28"/>
          <w:szCs w:val="28"/>
        </w:rPr>
        <w:t>KING COUNTY FAIR SUMMARY REPORT (2000 – 2015)</w:t>
      </w:r>
    </w:p>
    <w:p w14:paraId="6BEFB853" w14:textId="2B197B48" w:rsidR="005C0E5C" w:rsidRPr="0044239B" w:rsidRDefault="005C0E5C" w:rsidP="005C0E5C">
      <w:pPr>
        <w:spacing w:after="0" w:line="240" w:lineRule="auto"/>
        <w:jc w:val="center"/>
        <w:rPr>
          <w:b/>
          <w:sz w:val="28"/>
          <w:szCs w:val="28"/>
        </w:rPr>
      </w:pPr>
      <w:r>
        <w:rPr>
          <w:b/>
          <w:sz w:val="28"/>
          <w:szCs w:val="28"/>
        </w:rPr>
        <w:t>Per Ordinance 18110, Section 35, Proviso P2</w:t>
      </w:r>
    </w:p>
    <w:p w14:paraId="28A06A87" w14:textId="77777777" w:rsidR="0044239B" w:rsidRPr="004F6DE5" w:rsidRDefault="0044239B" w:rsidP="004F6DE5">
      <w:pPr>
        <w:spacing w:after="0" w:line="240" w:lineRule="auto"/>
        <w:jc w:val="center"/>
        <w:rPr>
          <w:b/>
          <w:color w:val="000000"/>
          <w:sz w:val="28"/>
          <w:szCs w:val="28"/>
        </w:rPr>
      </w:pPr>
    </w:p>
    <w:p w14:paraId="7B4E8020" w14:textId="77777777" w:rsidR="00525EA3" w:rsidRDefault="00525EA3" w:rsidP="004F6DE5">
      <w:pPr>
        <w:spacing w:after="0" w:line="240" w:lineRule="auto"/>
        <w:jc w:val="center"/>
        <w:rPr>
          <w:b/>
          <w:color w:val="000000"/>
        </w:rPr>
      </w:pPr>
      <w:r>
        <w:rPr>
          <w:b/>
          <w:noProof/>
          <w:color w:val="000000"/>
        </w:rPr>
        <w:drawing>
          <wp:inline distT="0" distB="0" distL="0" distR="0" wp14:anchorId="7D492591" wp14:editId="60B0A856">
            <wp:extent cx="5515791" cy="3905250"/>
            <wp:effectExtent l="0" t="0" r="8890" b="0"/>
            <wp:docPr id="3" name="Picture 3" descr="C:\Users\emersonj\Downloads\19926418931_d9dfecde9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sonj\Downloads\19926418931_d9dfecde91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9549" cy="3907911"/>
                    </a:xfrm>
                    <a:prstGeom prst="rect">
                      <a:avLst/>
                    </a:prstGeom>
                    <a:noFill/>
                    <a:ln>
                      <a:noFill/>
                    </a:ln>
                  </pic:spPr>
                </pic:pic>
              </a:graphicData>
            </a:graphic>
          </wp:inline>
        </w:drawing>
      </w:r>
    </w:p>
    <w:p w14:paraId="759138A3" w14:textId="77777777" w:rsidR="00525EA3" w:rsidRDefault="00525EA3" w:rsidP="004F6DE5">
      <w:pPr>
        <w:spacing w:after="0" w:line="240" w:lineRule="auto"/>
        <w:rPr>
          <w:b/>
          <w:color w:val="000000"/>
        </w:rPr>
      </w:pPr>
    </w:p>
    <w:p w14:paraId="6F6FB727" w14:textId="77777777" w:rsidR="00AD7084" w:rsidRDefault="00AD7084" w:rsidP="004F6DE5">
      <w:pPr>
        <w:spacing w:after="0" w:line="240" w:lineRule="auto"/>
        <w:rPr>
          <w:b/>
          <w:color w:val="000000"/>
        </w:rPr>
      </w:pPr>
    </w:p>
    <w:p w14:paraId="2BD24702" w14:textId="08CEBF3A" w:rsidR="00AD7084" w:rsidRDefault="00AD7084" w:rsidP="004F6DE5">
      <w:pPr>
        <w:spacing w:after="0" w:line="240" w:lineRule="auto"/>
        <w:jc w:val="center"/>
        <w:rPr>
          <w:b/>
          <w:color w:val="000000"/>
        </w:rPr>
      </w:pPr>
      <w:r>
        <w:rPr>
          <w:noProof/>
        </w:rPr>
        <w:drawing>
          <wp:inline distT="0" distB="0" distL="0" distR="0" wp14:anchorId="7E8ACF09" wp14:editId="0CFBD59D">
            <wp:extent cx="1615364" cy="1081654"/>
            <wp:effectExtent l="0" t="0" r="0" b="0"/>
            <wp:docPr id="8" name="Picture 7" descr="Park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Parks_Logo.png"/>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1617348" cy="1082982"/>
                    </a:xfrm>
                    <a:prstGeom prst="rect">
                      <a:avLst/>
                    </a:prstGeom>
                  </pic:spPr>
                </pic:pic>
              </a:graphicData>
            </a:graphic>
          </wp:inline>
        </w:drawing>
      </w:r>
    </w:p>
    <w:p w14:paraId="3CFAEA86" w14:textId="77777777" w:rsidR="00AD7084" w:rsidRPr="005C0E5C" w:rsidRDefault="00AD7084" w:rsidP="004F6DE5">
      <w:pPr>
        <w:spacing w:after="0" w:line="240" w:lineRule="auto"/>
        <w:rPr>
          <w:b/>
          <w:color w:val="000000"/>
          <w:sz w:val="24"/>
          <w:szCs w:val="24"/>
        </w:rPr>
      </w:pPr>
    </w:p>
    <w:p w14:paraId="2F07A58E" w14:textId="77777777" w:rsidR="00380E12" w:rsidRDefault="005C0E5C" w:rsidP="00380E12">
      <w:pPr>
        <w:spacing w:after="0" w:line="240" w:lineRule="auto"/>
        <w:jc w:val="center"/>
        <w:rPr>
          <w:b/>
          <w:color w:val="000000"/>
        </w:rPr>
      </w:pPr>
      <w:r w:rsidRPr="005C0E5C">
        <w:rPr>
          <w:b/>
          <w:color w:val="000000"/>
          <w:sz w:val="24"/>
          <w:szCs w:val="24"/>
        </w:rPr>
        <w:t>Parks and Recreation Division</w:t>
      </w:r>
      <w:r w:rsidRPr="005C0E5C">
        <w:rPr>
          <w:b/>
          <w:color w:val="000000"/>
          <w:sz w:val="24"/>
          <w:szCs w:val="24"/>
        </w:rPr>
        <w:br/>
        <w:t>Department of Natural Resources and Parks</w:t>
      </w:r>
    </w:p>
    <w:p w14:paraId="314C7306" w14:textId="77777777" w:rsidR="00380E12" w:rsidRDefault="00380E12" w:rsidP="00380E12">
      <w:pPr>
        <w:spacing w:after="0" w:line="240" w:lineRule="auto"/>
        <w:jc w:val="center"/>
        <w:rPr>
          <w:b/>
          <w:color w:val="000000"/>
        </w:rPr>
      </w:pPr>
    </w:p>
    <w:p w14:paraId="5CE587FE" w14:textId="77777777" w:rsidR="00380E12" w:rsidRDefault="00380E12" w:rsidP="00380E12">
      <w:pPr>
        <w:spacing w:after="0" w:line="240" w:lineRule="auto"/>
        <w:jc w:val="center"/>
        <w:rPr>
          <w:b/>
          <w:color w:val="000000"/>
        </w:rPr>
      </w:pPr>
    </w:p>
    <w:p w14:paraId="6C9EFACE" w14:textId="77777777" w:rsidR="00380E12" w:rsidRDefault="00380E12" w:rsidP="00380E12">
      <w:pPr>
        <w:spacing w:after="0" w:line="240" w:lineRule="auto"/>
        <w:jc w:val="center"/>
        <w:rPr>
          <w:b/>
          <w:color w:val="000000"/>
        </w:rPr>
      </w:pPr>
    </w:p>
    <w:p w14:paraId="2A08A161" w14:textId="77777777" w:rsidR="00380E12" w:rsidRDefault="00380E12" w:rsidP="00380E12">
      <w:pPr>
        <w:spacing w:after="0" w:line="240" w:lineRule="auto"/>
        <w:jc w:val="center"/>
        <w:rPr>
          <w:b/>
          <w:color w:val="000000"/>
        </w:rPr>
      </w:pPr>
    </w:p>
    <w:p w14:paraId="2823D97C" w14:textId="77777777" w:rsidR="00380E12" w:rsidRDefault="00380E12" w:rsidP="00380E12">
      <w:pPr>
        <w:spacing w:after="0" w:line="240" w:lineRule="auto"/>
        <w:jc w:val="center"/>
        <w:rPr>
          <w:b/>
          <w:color w:val="000000"/>
        </w:rPr>
      </w:pPr>
    </w:p>
    <w:p w14:paraId="025B3C52" w14:textId="77777777" w:rsidR="00380E12" w:rsidRDefault="00380E12" w:rsidP="00380E12">
      <w:pPr>
        <w:spacing w:after="0" w:line="240" w:lineRule="auto"/>
        <w:jc w:val="center"/>
        <w:rPr>
          <w:b/>
          <w:color w:val="000000"/>
        </w:rPr>
      </w:pPr>
    </w:p>
    <w:p w14:paraId="0125DA34" w14:textId="77777777" w:rsidR="00380E12" w:rsidRDefault="00380E12" w:rsidP="00380E12">
      <w:pPr>
        <w:spacing w:after="0" w:line="240" w:lineRule="auto"/>
        <w:jc w:val="center"/>
        <w:rPr>
          <w:b/>
          <w:color w:val="000000"/>
        </w:rPr>
      </w:pPr>
    </w:p>
    <w:p w14:paraId="2430AA27" w14:textId="77777777" w:rsidR="00380E12" w:rsidRDefault="00380E12" w:rsidP="00380E12">
      <w:pPr>
        <w:spacing w:after="0" w:line="240" w:lineRule="auto"/>
        <w:jc w:val="center"/>
        <w:rPr>
          <w:b/>
          <w:color w:val="000000"/>
        </w:rPr>
      </w:pPr>
    </w:p>
    <w:p w14:paraId="06246DC9" w14:textId="5366FEDE" w:rsidR="00F824DA" w:rsidRPr="007C4631" w:rsidRDefault="00F824DA" w:rsidP="00380E12">
      <w:pPr>
        <w:spacing w:after="0" w:line="240" w:lineRule="auto"/>
        <w:rPr>
          <w:b/>
          <w:color w:val="000000"/>
          <w:sz w:val="24"/>
          <w:szCs w:val="24"/>
        </w:rPr>
      </w:pPr>
      <w:r w:rsidRPr="007C4631">
        <w:rPr>
          <w:sz w:val="24"/>
          <w:szCs w:val="24"/>
        </w:rPr>
        <w:lastRenderedPageBreak/>
        <w:t xml:space="preserve">The following report and accompanying motion are in response to Ordinance 18110, Section 35, </w:t>
      </w:r>
      <w:proofErr w:type="gramStart"/>
      <w:r w:rsidRPr="007C4631">
        <w:rPr>
          <w:sz w:val="24"/>
          <w:szCs w:val="24"/>
        </w:rPr>
        <w:t>Proviso</w:t>
      </w:r>
      <w:proofErr w:type="gramEnd"/>
      <w:r w:rsidRPr="007C4631">
        <w:rPr>
          <w:sz w:val="24"/>
          <w:szCs w:val="24"/>
        </w:rPr>
        <w:t xml:space="preserve"> P2. This report summarizes the financial and operational timeline of the King County Fair from 2000 – 2015 and identifies revenues for ongoing financial support to ensure that the King County Fair continues to be provided for County residents in the future.</w:t>
      </w:r>
    </w:p>
    <w:p w14:paraId="0BAB17A4" w14:textId="77777777" w:rsidR="00F824DA" w:rsidRPr="007C4631" w:rsidRDefault="00F824DA" w:rsidP="00F824DA">
      <w:pPr>
        <w:spacing w:after="0" w:line="240" w:lineRule="auto"/>
        <w:rPr>
          <w:color w:val="000000"/>
          <w:sz w:val="24"/>
          <w:szCs w:val="24"/>
          <w:highlight w:val="yellow"/>
        </w:rPr>
      </w:pPr>
    </w:p>
    <w:p w14:paraId="02A1A93E" w14:textId="77777777" w:rsidR="005C0E5C" w:rsidRPr="007C4631" w:rsidRDefault="005C0E5C" w:rsidP="004F6DE5">
      <w:pPr>
        <w:spacing w:after="0" w:line="240" w:lineRule="auto"/>
        <w:rPr>
          <w:color w:val="000000"/>
          <w:sz w:val="24"/>
          <w:szCs w:val="24"/>
        </w:rPr>
      </w:pPr>
    </w:p>
    <w:p w14:paraId="09B4D3E4" w14:textId="1B34C1EB" w:rsidR="004F527D" w:rsidRPr="007C4631" w:rsidRDefault="00A85CFF" w:rsidP="005C0E5C">
      <w:pPr>
        <w:spacing w:after="0" w:line="240" w:lineRule="auto"/>
        <w:ind w:left="720" w:hanging="720"/>
        <w:rPr>
          <w:color w:val="000000"/>
          <w:sz w:val="24"/>
          <w:szCs w:val="24"/>
          <w:u w:val="single"/>
        </w:rPr>
      </w:pPr>
      <w:r w:rsidRPr="007C4631">
        <w:rPr>
          <w:color w:val="000000"/>
          <w:sz w:val="24"/>
          <w:szCs w:val="24"/>
        </w:rPr>
        <w:t>A.</w:t>
      </w:r>
      <w:r w:rsidRPr="007C4631">
        <w:rPr>
          <w:color w:val="000000"/>
          <w:sz w:val="24"/>
          <w:szCs w:val="24"/>
        </w:rPr>
        <w:tab/>
      </w:r>
      <w:r w:rsidR="00222CC6" w:rsidRPr="007C4631">
        <w:rPr>
          <w:color w:val="000000"/>
          <w:sz w:val="24"/>
          <w:szCs w:val="24"/>
          <w:u w:val="single"/>
        </w:rPr>
        <w:t>A historical summary of King County's financial support for t</w:t>
      </w:r>
      <w:r w:rsidR="000A51D8" w:rsidRPr="007C4631">
        <w:rPr>
          <w:color w:val="000000"/>
          <w:sz w:val="24"/>
          <w:szCs w:val="24"/>
          <w:u w:val="single"/>
        </w:rPr>
        <w:t>he fair from 2000 through</w:t>
      </w:r>
      <w:r w:rsidR="000D7AE2" w:rsidRPr="007C4631">
        <w:rPr>
          <w:color w:val="000000"/>
          <w:sz w:val="24"/>
          <w:szCs w:val="24"/>
          <w:u w:val="single"/>
        </w:rPr>
        <w:t xml:space="preserve"> 2015</w:t>
      </w:r>
      <w:r w:rsidR="005C0E5C" w:rsidRPr="007C4631">
        <w:rPr>
          <w:color w:val="000000"/>
          <w:sz w:val="24"/>
          <w:szCs w:val="24"/>
          <w:u w:val="single"/>
        </w:rPr>
        <w:t>, including actions resulting from Ordinance 15634 and Ordinance 16369</w:t>
      </w:r>
    </w:p>
    <w:p w14:paraId="28451A08" w14:textId="7BEA0336" w:rsidR="00222CC6" w:rsidRPr="007C4631" w:rsidRDefault="00222CC6" w:rsidP="004F6DE5">
      <w:pPr>
        <w:spacing w:after="0" w:line="240" w:lineRule="auto"/>
        <w:rPr>
          <w:color w:val="000000"/>
          <w:sz w:val="24"/>
          <w:szCs w:val="24"/>
          <w:u w:val="single"/>
        </w:rPr>
      </w:pPr>
    </w:p>
    <w:p w14:paraId="7E046F3B" w14:textId="69E8B715" w:rsidR="00503EE9" w:rsidRPr="007C4631" w:rsidRDefault="008A7AD9" w:rsidP="00A403D1">
      <w:pPr>
        <w:autoSpaceDE w:val="0"/>
        <w:autoSpaceDN w:val="0"/>
        <w:adjustRightInd w:val="0"/>
        <w:spacing w:after="0" w:line="240" w:lineRule="auto"/>
        <w:rPr>
          <w:rFonts w:cs="Arial"/>
          <w:sz w:val="24"/>
          <w:szCs w:val="24"/>
        </w:rPr>
      </w:pPr>
      <w:r w:rsidRPr="007C4631">
        <w:rPr>
          <w:rFonts w:cs="Arial"/>
          <w:sz w:val="24"/>
          <w:szCs w:val="24"/>
        </w:rPr>
        <w:t xml:space="preserve">The following chart summarizes the history of </w:t>
      </w:r>
      <w:r w:rsidR="005C0E5C" w:rsidRPr="007C4631">
        <w:rPr>
          <w:rFonts w:cs="Arial"/>
          <w:sz w:val="24"/>
          <w:szCs w:val="24"/>
        </w:rPr>
        <w:t>King County financial support of</w:t>
      </w:r>
      <w:r w:rsidRPr="007C4631">
        <w:rPr>
          <w:rFonts w:cs="Arial"/>
          <w:sz w:val="24"/>
          <w:szCs w:val="24"/>
        </w:rPr>
        <w:t xml:space="preserve"> the King County </w:t>
      </w:r>
      <w:r w:rsidR="00561750" w:rsidRPr="007C4631">
        <w:rPr>
          <w:rFonts w:cs="Arial"/>
          <w:sz w:val="24"/>
          <w:szCs w:val="24"/>
        </w:rPr>
        <w:t>Fair and the underlying Fairground facilities</w:t>
      </w:r>
      <w:r w:rsidRPr="007C4631">
        <w:rPr>
          <w:rFonts w:cs="Arial"/>
          <w:sz w:val="24"/>
          <w:szCs w:val="24"/>
        </w:rPr>
        <w:t xml:space="preserve">. </w:t>
      </w:r>
      <w:r w:rsidR="0062695A" w:rsidRPr="007C4631">
        <w:rPr>
          <w:rFonts w:cs="Arial"/>
          <w:sz w:val="24"/>
          <w:szCs w:val="24"/>
        </w:rPr>
        <w:t xml:space="preserve">Funding </w:t>
      </w:r>
      <w:r w:rsidR="00964DD3" w:rsidRPr="007C4631">
        <w:rPr>
          <w:rFonts w:cs="Arial"/>
          <w:sz w:val="24"/>
          <w:szCs w:val="24"/>
        </w:rPr>
        <w:t>falls into</w:t>
      </w:r>
      <w:r w:rsidR="0062695A" w:rsidRPr="007C4631">
        <w:rPr>
          <w:rFonts w:cs="Arial"/>
          <w:sz w:val="24"/>
          <w:szCs w:val="24"/>
        </w:rPr>
        <w:t xml:space="preserve"> three </w:t>
      </w:r>
      <w:r w:rsidR="009A2EAB" w:rsidRPr="007C4631">
        <w:rPr>
          <w:rFonts w:cs="Arial"/>
          <w:sz w:val="24"/>
          <w:szCs w:val="24"/>
        </w:rPr>
        <w:t>categories described below</w:t>
      </w:r>
      <w:r w:rsidR="001E0279" w:rsidRPr="007C4631">
        <w:rPr>
          <w:rFonts w:cs="Arial"/>
          <w:sz w:val="24"/>
          <w:szCs w:val="24"/>
        </w:rPr>
        <w:t xml:space="preserve">.  </w:t>
      </w:r>
    </w:p>
    <w:p w14:paraId="639106E9" w14:textId="77777777" w:rsidR="00525EA3" w:rsidRDefault="00525EA3" w:rsidP="00EE3FF9">
      <w:pPr>
        <w:autoSpaceDE w:val="0"/>
        <w:autoSpaceDN w:val="0"/>
        <w:adjustRightInd w:val="0"/>
        <w:spacing w:after="0" w:line="240" w:lineRule="auto"/>
        <w:rPr>
          <w:rFonts w:cs="Arial"/>
        </w:rPr>
      </w:pPr>
    </w:p>
    <w:p w14:paraId="0B2C31D5" w14:textId="59AA7A20" w:rsidR="0062695A" w:rsidRPr="00503EE9" w:rsidRDefault="00525EA3" w:rsidP="00EE3FF9">
      <w:pPr>
        <w:autoSpaceDE w:val="0"/>
        <w:autoSpaceDN w:val="0"/>
        <w:adjustRightInd w:val="0"/>
        <w:spacing w:after="0" w:line="240" w:lineRule="auto"/>
        <w:rPr>
          <w:rFonts w:cs="Arial"/>
        </w:rPr>
      </w:pPr>
      <w:r>
        <w:rPr>
          <w:rFonts w:cs="Arial"/>
          <w:b/>
          <w:noProof/>
        </w:rPr>
        <w:drawing>
          <wp:inline distT="0" distB="0" distL="0" distR="0" wp14:anchorId="7C1C1283" wp14:editId="5BFF1337">
            <wp:extent cx="5953760" cy="4314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760" cy="4314825"/>
                    </a:xfrm>
                    <a:prstGeom prst="rect">
                      <a:avLst/>
                    </a:prstGeom>
                    <a:noFill/>
                  </pic:spPr>
                </pic:pic>
              </a:graphicData>
            </a:graphic>
          </wp:inline>
        </w:drawing>
      </w:r>
    </w:p>
    <w:p w14:paraId="403E03C5" w14:textId="77777777" w:rsidR="00525EA3" w:rsidRPr="009D6CF7" w:rsidRDefault="00525EA3" w:rsidP="00EE3FF9">
      <w:pPr>
        <w:spacing w:after="0" w:line="240" w:lineRule="auto"/>
        <w:ind w:left="720"/>
        <w:rPr>
          <w:rFonts w:cs="Arial"/>
          <w:b/>
          <w:sz w:val="24"/>
          <w:szCs w:val="24"/>
        </w:rPr>
      </w:pPr>
    </w:p>
    <w:p w14:paraId="7566077B" w14:textId="5336F6E3" w:rsidR="00525EA3" w:rsidRPr="007C4631" w:rsidRDefault="00A64700" w:rsidP="00EE3FF9">
      <w:pPr>
        <w:spacing w:after="0" w:line="240" w:lineRule="auto"/>
        <w:ind w:left="720"/>
        <w:rPr>
          <w:rFonts w:cs="Arial"/>
          <w:sz w:val="24"/>
          <w:szCs w:val="24"/>
        </w:rPr>
      </w:pPr>
      <w:r w:rsidRPr="007C4631">
        <w:rPr>
          <w:rFonts w:cs="Arial"/>
          <w:b/>
          <w:noProof/>
          <w:color w:val="C0504D" w:themeColor="accent2"/>
          <w:sz w:val="24"/>
          <w:szCs w:val="24"/>
        </w:rPr>
        <mc:AlternateContent>
          <mc:Choice Requires="wps">
            <w:drawing>
              <wp:anchor distT="0" distB="0" distL="114300" distR="114300" simplePos="0" relativeHeight="251659264" behindDoc="0" locked="0" layoutInCell="1" allowOverlap="1" wp14:anchorId="75FDF65E" wp14:editId="2AE167C4">
                <wp:simplePos x="0" y="0"/>
                <wp:positionH relativeFrom="column">
                  <wp:posOffset>19050</wp:posOffset>
                </wp:positionH>
                <wp:positionV relativeFrom="paragraph">
                  <wp:posOffset>102870</wp:posOffset>
                </wp:positionV>
                <wp:extent cx="2667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57175"/>
                        </a:xfrm>
                        <a:prstGeom prst="rect">
                          <a:avLst/>
                        </a:prstGeom>
                        <a:ln w="6350"/>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5" o:spid="_x0000_s1026" style="position:absolute;margin-left:1.5pt;margin-top:8.1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" fillcolor="#c0504d [3205]" strokecolor="#622423 [1605]" strokeweight=".5pt"/>
            </w:pict>
          </mc:Fallback>
        </mc:AlternateContent>
      </w:r>
      <w:r w:rsidR="00527958" w:rsidRPr="007C4631">
        <w:rPr>
          <w:rFonts w:cs="Arial"/>
          <w:b/>
          <w:sz w:val="24"/>
          <w:szCs w:val="24"/>
        </w:rPr>
        <w:t>King County o</w:t>
      </w:r>
      <w:r w:rsidRPr="007C4631">
        <w:rPr>
          <w:rFonts w:cs="Arial"/>
          <w:b/>
          <w:sz w:val="24"/>
          <w:szCs w:val="24"/>
        </w:rPr>
        <w:t xml:space="preserve">wns </w:t>
      </w:r>
      <w:r w:rsidR="00527958" w:rsidRPr="007C4631">
        <w:rPr>
          <w:rFonts w:cs="Arial"/>
          <w:b/>
          <w:sz w:val="24"/>
          <w:szCs w:val="24"/>
        </w:rPr>
        <w:t>b</w:t>
      </w:r>
      <w:r w:rsidRPr="007C4631">
        <w:rPr>
          <w:rFonts w:cs="Arial"/>
          <w:b/>
          <w:sz w:val="24"/>
          <w:szCs w:val="24"/>
        </w:rPr>
        <w:t>oth</w:t>
      </w:r>
      <w:r w:rsidR="0062695A" w:rsidRPr="007C4631">
        <w:rPr>
          <w:rFonts w:cs="Arial"/>
          <w:b/>
          <w:sz w:val="24"/>
          <w:szCs w:val="24"/>
        </w:rPr>
        <w:t xml:space="preserve"> </w:t>
      </w:r>
      <w:r w:rsidR="00527958" w:rsidRPr="007C4631">
        <w:rPr>
          <w:rFonts w:cs="Arial"/>
          <w:b/>
          <w:sz w:val="24"/>
          <w:szCs w:val="24"/>
        </w:rPr>
        <w:t xml:space="preserve">the </w:t>
      </w:r>
      <w:r w:rsidR="0062695A" w:rsidRPr="007C4631">
        <w:rPr>
          <w:rFonts w:cs="Arial"/>
          <w:b/>
          <w:sz w:val="24"/>
          <w:szCs w:val="24"/>
        </w:rPr>
        <w:t>Fair and the Fairgrounds</w:t>
      </w:r>
      <w:r w:rsidR="003B050C" w:rsidRPr="007C4631">
        <w:rPr>
          <w:rFonts w:cs="Arial"/>
          <w:sz w:val="24"/>
          <w:szCs w:val="24"/>
        </w:rPr>
        <w:t xml:space="preserve">:  </w:t>
      </w:r>
      <w:r w:rsidR="000A734F" w:rsidRPr="007C4631">
        <w:rPr>
          <w:rFonts w:cs="Arial"/>
          <w:sz w:val="24"/>
          <w:szCs w:val="24"/>
        </w:rPr>
        <w:t>U</w:t>
      </w:r>
      <w:r w:rsidR="005C0E5C" w:rsidRPr="007C4631">
        <w:rPr>
          <w:rFonts w:cs="Arial"/>
          <w:sz w:val="24"/>
          <w:szCs w:val="24"/>
        </w:rPr>
        <w:t>ntil 2007</w:t>
      </w:r>
      <w:r w:rsidR="000A734F" w:rsidRPr="007C4631">
        <w:rPr>
          <w:rFonts w:cs="Arial"/>
          <w:sz w:val="24"/>
          <w:szCs w:val="24"/>
        </w:rPr>
        <w:t xml:space="preserve">, </w:t>
      </w:r>
      <w:r w:rsidR="00561750" w:rsidRPr="007C4631">
        <w:rPr>
          <w:rFonts w:cs="Arial"/>
          <w:sz w:val="24"/>
          <w:szCs w:val="24"/>
        </w:rPr>
        <w:t>King County owned and operated the King County Fair and the Fair</w:t>
      </w:r>
      <w:r w:rsidR="000A734F" w:rsidRPr="007C4631">
        <w:rPr>
          <w:rFonts w:cs="Arial"/>
          <w:sz w:val="24"/>
          <w:szCs w:val="24"/>
        </w:rPr>
        <w:t>ground facilities</w:t>
      </w:r>
      <w:r w:rsidR="00562145" w:rsidRPr="007C4631">
        <w:rPr>
          <w:rFonts w:cs="Arial"/>
          <w:sz w:val="24"/>
          <w:szCs w:val="24"/>
        </w:rPr>
        <w:t>, spending between $1 million and $1.5 million</w:t>
      </w:r>
      <w:r w:rsidR="00964DD3" w:rsidRPr="007C4631">
        <w:rPr>
          <w:rFonts w:cs="Arial"/>
          <w:sz w:val="24"/>
          <w:szCs w:val="24"/>
        </w:rPr>
        <w:t xml:space="preserve"> annually</w:t>
      </w:r>
      <w:r w:rsidR="005C0E5C" w:rsidRPr="007C4631">
        <w:rPr>
          <w:rFonts w:cs="Arial"/>
          <w:sz w:val="24"/>
          <w:szCs w:val="24"/>
        </w:rPr>
        <w:t xml:space="preserve"> to support its operation</w:t>
      </w:r>
      <w:r w:rsidR="000A734F" w:rsidRPr="007C4631">
        <w:rPr>
          <w:rFonts w:cs="Arial"/>
          <w:sz w:val="24"/>
          <w:szCs w:val="24"/>
        </w:rPr>
        <w:t>.</w:t>
      </w:r>
    </w:p>
    <w:p w14:paraId="3980748C" w14:textId="3A5F840E" w:rsidR="00503EE9" w:rsidRPr="007C4631" w:rsidRDefault="00503EE9" w:rsidP="004F6DE5">
      <w:pPr>
        <w:spacing w:after="0" w:line="240" w:lineRule="auto"/>
        <w:rPr>
          <w:rFonts w:cs="Arial"/>
          <w:sz w:val="24"/>
          <w:szCs w:val="24"/>
        </w:rPr>
      </w:pPr>
    </w:p>
    <w:p w14:paraId="0296E625" w14:textId="5AB4856D" w:rsidR="00A64700" w:rsidRPr="007C4631" w:rsidRDefault="00A64700" w:rsidP="004F6DE5">
      <w:pPr>
        <w:autoSpaceDE w:val="0"/>
        <w:autoSpaceDN w:val="0"/>
        <w:adjustRightInd w:val="0"/>
        <w:spacing w:after="0" w:line="240" w:lineRule="auto"/>
        <w:ind w:left="720" w:hanging="360"/>
        <w:rPr>
          <w:rFonts w:cs="Arial"/>
          <w:sz w:val="24"/>
          <w:szCs w:val="24"/>
        </w:rPr>
      </w:pPr>
      <w:r w:rsidRPr="007C4631">
        <w:rPr>
          <w:rFonts w:cs="Arial"/>
          <w:b/>
          <w:noProof/>
          <w:color w:val="C0504D" w:themeColor="accent2"/>
          <w:sz w:val="24"/>
          <w:szCs w:val="24"/>
        </w:rPr>
        <mc:AlternateContent>
          <mc:Choice Requires="wps">
            <w:drawing>
              <wp:anchor distT="0" distB="0" distL="114300" distR="114300" simplePos="0" relativeHeight="251661312" behindDoc="0" locked="0" layoutInCell="1" allowOverlap="1" wp14:anchorId="2456882C" wp14:editId="26B2BBC7">
                <wp:simplePos x="0" y="0"/>
                <wp:positionH relativeFrom="column">
                  <wp:posOffset>19050</wp:posOffset>
                </wp:positionH>
                <wp:positionV relativeFrom="paragraph">
                  <wp:posOffset>325120</wp:posOffset>
                </wp:positionV>
                <wp:extent cx="2667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57175"/>
                        </a:xfrm>
                        <a:prstGeom prst="rect">
                          <a:avLst/>
                        </a:prstGeom>
                        <a:solidFill>
                          <a:srgbClr val="FFC000"/>
                        </a:solidFill>
                        <a:ln w="12700">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6" o:spid="_x0000_s1026" style="position:absolute;margin-left:1.5pt;margin-top:25.6pt;width:21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" fillcolor="#ffc000" strokecolor="#f79646 [3209]" strokeweight="1pt"/>
            </w:pict>
          </mc:Fallback>
        </mc:AlternateContent>
      </w:r>
      <w:r w:rsidRPr="007C4631">
        <w:rPr>
          <w:rFonts w:cs="Arial"/>
          <w:b/>
          <w:color w:val="FFC000"/>
          <w:sz w:val="24"/>
          <w:szCs w:val="24"/>
        </w:rPr>
        <w:tab/>
      </w:r>
      <w:r w:rsidRPr="007C4631">
        <w:rPr>
          <w:rFonts w:cs="Arial"/>
          <w:b/>
          <w:sz w:val="24"/>
          <w:szCs w:val="24"/>
        </w:rPr>
        <w:t xml:space="preserve">Enumclaw </w:t>
      </w:r>
      <w:r w:rsidR="00562145" w:rsidRPr="007C4631">
        <w:rPr>
          <w:rFonts w:cs="Arial"/>
          <w:b/>
          <w:sz w:val="24"/>
          <w:szCs w:val="24"/>
        </w:rPr>
        <w:t>assumes</w:t>
      </w:r>
      <w:r w:rsidRPr="007C4631">
        <w:rPr>
          <w:rFonts w:cs="Arial"/>
          <w:b/>
          <w:sz w:val="24"/>
          <w:szCs w:val="24"/>
        </w:rPr>
        <w:t xml:space="preserve"> </w:t>
      </w:r>
      <w:r w:rsidR="00562145" w:rsidRPr="007C4631">
        <w:rPr>
          <w:rFonts w:cs="Arial"/>
          <w:b/>
          <w:sz w:val="24"/>
          <w:szCs w:val="24"/>
        </w:rPr>
        <w:t>o</w:t>
      </w:r>
      <w:r w:rsidRPr="007C4631">
        <w:rPr>
          <w:rFonts w:cs="Arial"/>
          <w:b/>
          <w:sz w:val="24"/>
          <w:szCs w:val="24"/>
        </w:rPr>
        <w:t xml:space="preserve">wnership of the </w:t>
      </w:r>
      <w:r w:rsidR="0062695A" w:rsidRPr="007C4631">
        <w:rPr>
          <w:rFonts w:cs="Arial"/>
          <w:b/>
          <w:sz w:val="24"/>
          <w:szCs w:val="24"/>
        </w:rPr>
        <w:t>Fairgrounds</w:t>
      </w:r>
      <w:r w:rsidRPr="007C4631">
        <w:rPr>
          <w:rFonts w:cs="Arial"/>
          <w:b/>
          <w:sz w:val="24"/>
          <w:szCs w:val="24"/>
        </w:rPr>
        <w:t>:</w:t>
      </w:r>
      <w:r w:rsidR="003B050C" w:rsidRPr="007C4631">
        <w:rPr>
          <w:rFonts w:cs="Arial"/>
          <w:sz w:val="24"/>
          <w:szCs w:val="24"/>
        </w:rPr>
        <w:t xml:space="preserve">  </w:t>
      </w:r>
      <w:r w:rsidR="00562145" w:rsidRPr="007C4631">
        <w:rPr>
          <w:rFonts w:cs="Arial"/>
          <w:sz w:val="24"/>
          <w:szCs w:val="24"/>
        </w:rPr>
        <w:t>As a result of Ordinance 15634, King County transferred the Fairground facilities to the City of Enumclaw.</w:t>
      </w:r>
      <w:r w:rsidR="00E17975" w:rsidRPr="007C4631">
        <w:rPr>
          <w:rFonts w:cs="Arial"/>
          <w:sz w:val="24"/>
          <w:szCs w:val="24"/>
        </w:rPr>
        <w:t xml:space="preserve"> </w:t>
      </w:r>
      <w:r w:rsidR="00562145" w:rsidRPr="007C4631">
        <w:rPr>
          <w:rFonts w:cs="Arial"/>
          <w:sz w:val="24"/>
          <w:szCs w:val="24"/>
        </w:rPr>
        <w:t>As a</w:t>
      </w:r>
      <w:r w:rsidR="00046D71" w:rsidRPr="007C4631">
        <w:rPr>
          <w:rFonts w:cs="Arial"/>
          <w:sz w:val="24"/>
          <w:szCs w:val="24"/>
        </w:rPr>
        <w:t xml:space="preserve"> part of the t</w:t>
      </w:r>
      <w:r w:rsidR="00562145" w:rsidRPr="007C4631">
        <w:rPr>
          <w:rFonts w:cs="Arial"/>
          <w:sz w:val="24"/>
          <w:szCs w:val="24"/>
        </w:rPr>
        <w:t xml:space="preserve">ransfer agreement, </w:t>
      </w:r>
      <w:r w:rsidR="00046D71" w:rsidRPr="007C4631">
        <w:rPr>
          <w:rFonts w:cs="Arial"/>
          <w:sz w:val="24"/>
          <w:szCs w:val="24"/>
        </w:rPr>
        <w:t xml:space="preserve">King </w:t>
      </w:r>
      <w:r w:rsidR="00562145" w:rsidRPr="007C4631">
        <w:rPr>
          <w:rFonts w:cs="Arial"/>
          <w:sz w:val="24"/>
          <w:szCs w:val="24"/>
        </w:rPr>
        <w:t xml:space="preserve">County provided Enumclaw with </w:t>
      </w:r>
      <w:r w:rsidR="007C4631" w:rsidRPr="007C4631">
        <w:rPr>
          <w:rFonts w:cs="Arial"/>
          <w:sz w:val="24"/>
          <w:szCs w:val="24"/>
        </w:rPr>
        <w:t xml:space="preserve">$1 million </w:t>
      </w:r>
      <w:r w:rsidR="00046D71" w:rsidRPr="007C4631">
        <w:rPr>
          <w:rFonts w:cs="Arial"/>
          <w:sz w:val="24"/>
          <w:szCs w:val="24"/>
        </w:rPr>
        <w:t xml:space="preserve">of </w:t>
      </w:r>
      <w:r w:rsidR="003657A4" w:rsidRPr="007C4631">
        <w:rPr>
          <w:rFonts w:cs="Arial"/>
          <w:sz w:val="24"/>
          <w:szCs w:val="24"/>
        </w:rPr>
        <w:t xml:space="preserve">Real Estate </w:t>
      </w:r>
      <w:r w:rsidR="003657A4" w:rsidRPr="007C4631">
        <w:rPr>
          <w:rFonts w:cs="Arial"/>
          <w:sz w:val="24"/>
          <w:szCs w:val="24"/>
        </w:rPr>
        <w:lastRenderedPageBreak/>
        <w:t xml:space="preserve">Excise </w:t>
      </w:r>
      <w:r w:rsidR="007C4631" w:rsidRPr="007C4631">
        <w:rPr>
          <w:rFonts w:cs="Arial"/>
          <w:sz w:val="24"/>
          <w:szCs w:val="24"/>
        </w:rPr>
        <w:t>Tax (REET) II f</w:t>
      </w:r>
      <w:r w:rsidR="003657A4" w:rsidRPr="007C4631">
        <w:rPr>
          <w:rFonts w:cs="Arial"/>
          <w:sz w:val="24"/>
          <w:szCs w:val="24"/>
        </w:rPr>
        <w:t xml:space="preserve">unds </w:t>
      </w:r>
      <w:r w:rsidR="00046D71" w:rsidRPr="007C4631">
        <w:rPr>
          <w:rFonts w:cs="Arial"/>
          <w:sz w:val="24"/>
          <w:szCs w:val="24"/>
        </w:rPr>
        <w:t xml:space="preserve">and $1 million </w:t>
      </w:r>
      <w:r w:rsidR="007C4631" w:rsidRPr="007C4631">
        <w:rPr>
          <w:rFonts w:cs="Arial"/>
          <w:sz w:val="24"/>
          <w:szCs w:val="24"/>
        </w:rPr>
        <w:t xml:space="preserve">from the </w:t>
      </w:r>
      <w:r w:rsidR="00046D71" w:rsidRPr="007C4631">
        <w:rPr>
          <w:rFonts w:cs="Arial"/>
          <w:sz w:val="24"/>
          <w:szCs w:val="24"/>
        </w:rPr>
        <w:t xml:space="preserve">General Fund for </w:t>
      </w:r>
      <w:r w:rsidR="00562145" w:rsidRPr="007C4631">
        <w:rPr>
          <w:rFonts w:cs="Arial"/>
          <w:sz w:val="24"/>
          <w:szCs w:val="24"/>
        </w:rPr>
        <w:t xml:space="preserve">capital improvements to the property and operating and maintenance expenses. </w:t>
      </w:r>
      <w:r w:rsidR="00D36C9F" w:rsidRPr="007C4631">
        <w:rPr>
          <w:rFonts w:cs="Arial"/>
          <w:sz w:val="24"/>
          <w:szCs w:val="24"/>
        </w:rPr>
        <w:t xml:space="preserve">King County continued to operate and </w:t>
      </w:r>
      <w:r w:rsidR="0062695A" w:rsidRPr="007C4631">
        <w:rPr>
          <w:rFonts w:cs="Arial"/>
          <w:sz w:val="24"/>
          <w:szCs w:val="24"/>
        </w:rPr>
        <w:t xml:space="preserve">manage the King County Fair through an annual sixteen-day </w:t>
      </w:r>
      <w:r w:rsidR="005C0E5C" w:rsidRPr="007C4631">
        <w:rPr>
          <w:rFonts w:cs="Arial"/>
          <w:sz w:val="24"/>
          <w:szCs w:val="24"/>
        </w:rPr>
        <w:t xml:space="preserve">lease </w:t>
      </w:r>
      <w:r w:rsidR="003657A4" w:rsidRPr="007C4631">
        <w:rPr>
          <w:rFonts w:cs="Arial"/>
          <w:sz w:val="24"/>
          <w:szCs w:val="24"/>
        </w:rPr>
        <w:t>during the summer with the City of Enumclaw.</w:t>
      </w:r>
    </w:p>
    <w:p w14:paraId="7207C665" w14:textId="77777777" w:rsidR="00527958" w:rsidRPr="007C4631" w:rsidRDefault="00527958" w:rsidP="004F6DE5">
      <w:pPr>
        <w:autoSpaceDE w:val="0"/>
        <w:autoSpaceDN w:val="0"/>
        <w:adjustRightInd w:val="0"/>
        <w:spacing w:after="0" w:line="240" w:lineRule="auto"/>
        <w:rPr>
          <w:rFonts w:cs="Arial"/>
          <w:sz w:val="24"/>
          <w:szCs w:val="24"/>
        </w:rPr>
      </w:pPr>
    </w:p>
    <w:p w14:paraId="7DE7E697" w14:textId="1B1C58EF" w:rsidR="004F527D" w:rsidRPr="007C4631" w:rsidRDefault="00A64700" w:rsidP="00A403D1">
      <w:pPr>
        <w:autoSpaceDE w:val="0"/>
        <w:autoSpaceDN w:val="0"/>
        <w:adjustRightInd w:val="0"/>
        <w:spacing w:after="0" w:line="240" w:lineRule="auto"/>
        <w:ind w:left="720" w:hanging="360"/>
        <w:rPr>
          <w:rFonts w:cs="Helvetica"/>
          <w:sz w:val="24"/>
          <w:szCs w:val="24"/>
        </w:rPr>
      </w:pPr>
      <w:r w:rsidRPr="007C4631">
        <w:rPr>
          <w:rFonts w:cs="Arial"/>
          <w:b/>
          <w:noProof/>
          <w:color w:val="C0504D" w:themeColor="accent2"/>
          <w:sz w:val="24"/>
          <w:szCs w:val="24"/>
        </w:rPr>
        <mc:AlternateContent>
          <mc:Choice Requires="wps">
            <w:drawing>
              <wp:anchor distT="0" distB="0" distL="114300" distR="114300" simplePos="0" relativeHeight="251663360" behindDoc="0" locked="0" layoutInCell="1" allowOverlap="1" wp14:anchorId="3C7AD9C5" wp14:editId="50012E1C">
                <wp:simplePos x="0" y="0"/>
                <wp:positionH relativeFrom="column">
                  <wp:posOffset>19050</wp:posOffset>
                </wp:positionH>
                <wp:positionV relativeFrom="paragraph">
                  <wp:posOffset>195580</wp:posOffset>
                </wp:positionV>
                <wp:extent cx="2667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571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7" o:spid="_x0000_s1026" style="position:absolute;margin-left:1.5pt;margin-top:15.4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" fillcolor="#4f81bd [3204]" strokecolor="#243f60 [1604]" strokeweight="1pt"/>
            </w:pict>
          </mc:Fallback>
        </mc:AlternateContent>
      </w:r>
      <w:r w:rsidRPr="007C4631">
        <w:rPr>
          <w:rFonts w:cs="Arial"/>
          <w:b/>
          <w:color w:val="0070C0"/>
          <w:sz w:val="24"/>
          <w:szCs w:val="24"/>
        </w:rPr>
        <w:tab/>
      </w:r>
      <w:r w:rsidRPr="007C4631">
        <w:rPr>
          <w:rFonts w:cs="Arial"/>
          <w:b/>
          <w:sz w:val="24"/>
          <w:szCs w:val="24"/>
        </w:rPr>
        <w:t xml:space="preserve">Enumclaw </w:t>
      </w:r>
      <w:r w:rsidR="00964DD3" w:rsidRPr="007C4631">
        <w:rPr>
          <w:rFonts w:cs="Arial"/>
          <w:b/>
          <w:sz w:val="24"/>
          <w:szCs w:val="24"/>
        </w:rPr>
        <w:t>t</w:t>
      </w:r>
      <w:r w:rsidRPr="007C4631">
        <w:rPr>
          <w:rFonts w:cs="Arial"/>
          <w:b/>
          <w:sz w:val="24"/>
          <w:szCs w:val="24"/>
        </w:rPr>
        <w:t xml:space="preserve">akes over </w:t>
      </w:r>
      <w:r w:rsidR="00964DD3" w:rsidRPr="007C4631">
        <w:rPr>
          <w:rFonts w:cs="Arial"/>
          <w:b/>
          <w:sz w:val="24"/>
          <w:szCs w:val="24"/>
        </w:rPr>
        <w:t>o</w:t>
      </w:r>
      <w:r w:rsidR="003657A4" w:rsidRPr="007C4631">
        <w:rPr>
          <w:rFonts w:cs="Arial"/>
          <w:b/>
          <w:sz w:val="24"/>
          <w:szCs w:val="24"/>
        </w:rPr>
        <w:t>perations</w:t>
      </w:r>
      <w:r w:rsidRPr="007C4631">
        <w:rPr>
          <w:rFonts w:cs="Arial"/>
          <w:b/>
          <w:sz w:val="24"/>
          <w:szCs w:val="24"/>
        </w:rPr>
        <w:t xml:space="preserve"> of </w:t>
      </w:r>
      <w:r w:rsidR="005C0E5C" w:rsidRPr="007C4631">
        <w:rPr>
          <w:rFonts w:cs="Arial"/>
          <w:b/>
          <w:sz w:val="24"/>
          <w:szCs w:val="24"/>
        </w:rPr>
        <w:t xml:space="preserve">the </w:t>
      </w:r>
      <w:r w:rsidRPr="007C4631">
        <w:rPr>
          <w:rFonts w:cs="Arial"/>
          <w:b/>
          <w:sz w:val="24"/>
          <w:szCs w:val="24"/>
        </w:rPr>
        <w:t>King County Fair</w:t>
      </w:r>
      <w:r w:rsidR="00527958" w:rsidRPr="007C4631">
        <w:rPr>
          <w:rFonts w:cs="Arial"/>
          <w:b/>
          <w:sz w:val="24"/>
          <w:szCs w:val="24"/>
        </w:rPr>
        <w:t>:</w:t>
      </w:r>
      <w:r w:rsidR="003B050C" w:rsidRPr="007C4631">
        <w:rPr>
          <w:rFonts w:cs="Arial"/>
          <w:b/>
          <w:sz w:val="24"/>
          <w:szCs w:val="24"/>
        </w:rPr>
        <w:t xml:space="preserve">  </w:t>
      </w:r>
      <w:r w:rsidR="00562145" w:rsidRPr="007C4631">
        <w:rPr>
          <w:rFonts w:cs="Arial"/>
          <w:sz w:val="24"/>
          <w:szCs w:val="24"/>
        </w:rPr>
        <w:t xml:space="preserve">As a result of Ordinance 16369, </w:t>
      </w:r>
      <w:r w:rsidR="008C4DD1" w:rsidRPr="007C4631">
        <w:rPr>
          <w:rFonts w:cs="Arial"/>
          <w:sz w:val="24"/>
          <w:szCs w:val="24"/>
        </w:rPr>
        <w:t>the City of Enumclaw agreed to operate and manage the 2009 King County Fair in exchange for $311,203 of one-time support from the King County General Fund</w:t>
      </w:r>
      <w:r w:rsidR="003B050C" w:rsidRPr="007C4631">
        <w:rPr>
          <w:rFonts w:cs="Arial"/>
          <w:sz w:val="24"/>
          <w:szCs w:val="24"/>
        </w:rPr>
        <w:t xml:space="preserve">. </w:t>
      </w:r>
      <w:r w:rsidRPr="007C4631">
        <w:rPr>
          <w:rFonts w:cs="Arial"/>
          <w:sz w:val="24"/>
          <w:szCs w:val="24"/>
        </w:rPr>
        <w:t>In 2010, King County provided $50,000 to Enumclaw</w:t>
      </w:r>
      <w:r w:rsidR="00041E6D" w:rsidRPr="007C4631">
        <w:rPr>
          <w:rFonts w:cs="Arial"/>
          <w:sz w:val="24"/>
          <w:szCs w:val="24"/>
        </w:rPr>
        <w:t xml:space="preserve"> for </w:t>
      </w:r>
      <w:r w:rsidR="005C0E5C" w:rsidRPr="007C4631">
        <w:rPr>
          <w:rFonts w:cs="Arial"/>
          <w:sz w:val="24"/>
          <w:szCs w:val="24"/>
        </w:rPr>
        <w:t xml:space="preserve">operation of </w:t>
      </w:r>
      <w:r w:rsidR="00041E6D" w:rsidRPr="007C4631">
        <w:rPr>
          <w:rFonts w:cs="Arial"/>
          <w:sz w:val="24"/>
          <w:szCs w:val="24"/>
        </w:rPr>
        <w:t>the Fair</w:t>
      </w:r>
      <w:r w:rsidRPr="007C4631">
        <w:rPr>
          <w:rFonts w:cs="Arial"/>
          <w:sz w:val="24"/>
          <w:szCs w:val="24"/>
        </w:rPr>
        <w:t xml:space="preserve">. </w:t>
      </w:r>
      <w:r w:rsidR="009D785E" w:rsidRPr="007C4631">
        <w:rPr>
          <w:rFonts w:cs="Arial"/>
          <w:sz w:val="24"/>
          <w:szCs w:val="24"/>
        </w:rPr>
        <w:t xml:space="preserve">King County did not provide any funding to the Fair between 2011 and 2014. </w:t>
      </w:r>
      <w:r w:rsidRPr="007C4631">
        <w:rPr>
          <w:rFonts w:cs="Arial"/>
          <w:sz w:val="24"/>
          <w:szCs w:val="24"/>
        </w:rPr>
        <w:t>In 2015, through Ordinance</w:t>
      </w:r>
      <w:r w:rsidR="00041E6D" w:rsidRPr="007C4631">
        <w:rPr>
          <w:rFonts w:cs="Arial"/>
          <w:sz w:val="24"/>
          <w:szCs w:val="24"/>
        </w:rPr>
        <w:t xml:space="preserve"> 18088, King County provided $35,000</w:t>
      </w:r>
      <w:r w:rsidR="00254C24" w:rsidRPr="007C4631">
        <w:rPr>
          <w:rFonts w:cs="Arial"/>
          <w:sz w:val="24"/>
          <w:szCs w:val="24"/>
        </w:rPr>
        <w:t xml:space="preserve"> to Enumclaw for the </w:t>
      </w:r>
      <w:r w:rsidR="005C0E5C" w:rsidRPr="007C4631">
        <w:rPr>
          <w:rFonts w:cs="Arial"/>
          <w:sz w:val="24"/>
          <w:szCs w:val="24"/>
        </w:rPr>
        <w:t xml:space="preserve">operation of the </w:t>
      </w:r>
      <w:r w:rsidR="00254C24" w:rsidRPr="007C4631">
        <w:rPr>
          <w:rFonts w:cs="Arial"/>
          <w:sz w:val="24"/>
          <w:szCs w:val="24"/>
        </w:rPr>
        <w:t>Fair</w:t>
      </w:r>
      <w:r w:rsidR="00041E6D" w:rsidRPr="007C4631">
        <w:rPr>
          <w:rFonts w:cs="Helvetica"/>
          <w:sz w:val="24"/>
          <w:szCs w:val="24"/>
        </w:rPr>
        <w:t>.</w:t>
      </w:r>
    </w:p>
    <w:p w14:paraId="4B1C2931" w14:textId="77777777" w:rsidR="005C0E5C" w:rsidRPr="007C4631" w:rsidRDefault="005C0E5C" w:rsidP="005C0E5C">
      <w:pPr>
        <w:autoSpaceDE w:val="0"/>
        <w:autoSpaceDN w:val="0"/>
        <w:adjustRightInd w:val="0"/>
        <w:spacing w:after="0" w:line="240" w:lineRule="auto"/>
        <w:rPr>
          <w:rFonts w:cs="Helvetica"/>
          <w:sz w:val="24"/>
          <w:szCs w:val="24"/>
        </w:rPr>
      </w:pPr>
    </w:p>
    <w:p w14:paraId="4A7BAAC0" w14:textId="6B95C92B" w:rsidR="005C0E5C" w:rsidRPr="007C4631" w:rsidRDefault="005C0E5C" w:rsidP="005C0E5C">
      <w:pPr>
        <w:spacing w:after="0" w:line="240" w:lineRule="auto"/>
        <w:rPr>
          <w:color w:val="000000"/>
          <w:sz w:val="24"/>
          <w:szCs w:val="24"/>
        </w:rPr>
      </w:pPr>
      <w:r w:rsidRPr="007C4631">
        <w:rPr>
          <w:rFonts w:cs="Arial"/>
          <w:sz w:val="24"/>
          <w:szCs w:val="24"/>
        </w:rPr>
        <w:t xml:space="preserve">Actions resulting from </w:t>
      </w:r>
      <w:r w:rsidRPr="007C4631">
        <w:rPr>
          <w:color w:val="000000"/>
          <w:sz w:val="24"/>
          <w:szCs w:val="24"/>
        </w:rPr>
        <w:t>Ordinance 15634 and Ordinance 16369:</w:t>
      </w:r>
    </w:p>
    <w:p w14:paraId="072B6F2F" w14:textId="77777777"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14:paraId="285515C0" w14:textId="037B2E43"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7C4631">
        <w:rPr>
          <w:rFonts w:cs="Arial"/>
          <w:sz w:val="24"/>
          <w:szCs w:val="24"/>
        </w:rPr>
        <w:t>On November 3, 2006, King County enacted Ordinance 15634, which transferred the Fairground facilities and related properties to the City</w:t>
      </w:r>
      <w:r w:rsidRPr="007C4631">
        <w:rPr>
          <w:rStyle w:val="FootnoteReference"/>
          <w:rFonts w:cs="Arial"/>
          <w:sz w:val="24"/>
          <w:szCs w:val="24"/>
        </w:rPr>
        <w:footnoteReference w:id="1"/>
      </w:r>
      <w:r w:rsidR="009D6CF7">
        <w:rPr>
          <w:rFonts w:cs="Arial"/>
          <w:sz w:val="24"/>
          <w:szCs w:val="24"/>
        </w:rPr>
        <w:t>.</w:t>
      </w:r>
    </w:p>
    <w:p w14:paraId="63302427" w14:textId="77777777"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p>
    <w:p w14:paraId="48E7D39B" w14:textId="0EA6284B"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7C4631">
        <w:rPr>
          <w:rFonts w:cs="Arial"/>
          <w:sz w:val="24"/>
          <w:szCs w:val="24"/>
        </w:rPr>
        <w:t>Under the agreement, the City would take ownership and responsibility for maintenance and capital improvements on the property, and the County would enter a ten-year lease for use of the Fairgrounds for the King County Fair or similar events to promote agriculture and activities for y</w:t>
      </w:r>
      <w:r w:rsidR="009D6CF7">
        <w:rPr>
          <w:rFonts w:cs="Arial"/>
          <w:sz w:val="24"/>
          <w:szCs w:val="24"/>
        </w:rPr>
        <w:t>outh.</w:t>
      </w:r>
    </w:p>
    <w:p w14:paraId="00ADC4F8" w14:textId="77777777"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p>
    <w:p w14:paraId="256A0189" w14:textId="7A548F14" w:rsidR="005C0E5C" w:rsidRPr="007C4631" w:rsidRDefault="005C0E5C" w:rsidP="005C0E5C">
      <w:pPr>
        <w:spacing w:after="0" w:line="240" w:lineRule="auto"/>
        <w:rPr>
          <w:rFonts w:cs="Arial"/>
          <w:sz w:val="24"/>
          <w:szCs w:val="24"/>
        </w:rPr>
      </w:pPr>
      <w:r w:rsidRPr="007C4631">
        <w:rPr>
          <w:rFonts w:cs="Arial"/>
          <w:sz w:val="24"/>
          <w:szCs w:val="24"/>
        </w:rPr>
        <w:t xml:space="preserve">The County had not been able to generate enough revenue to cover the cost of operating (or repairing) the </w:t>
      </w:r>
      <w:proofErr w:type="gramStart"/>
      <w:r w:rsidRPr="007C4631">
        <w:rPr>
          <w:rFonts w:cs="Arial"/>
          <w:sz w:val="24"/>
          <w:szCs w:val="24"/>
        </w:rPr>
        <w:t>Fairgrounds</w:t>
      </w:r>
      <w:r w:rsidR="00817BAA">
        <w:rPr>
          <w:rFonts w:cs="Arial"/>
          <w:sz w:val="24"/>
          <w:szCs w:val="24"/>
        </w:rPr>
        <w:t>,</w:t>
      </w:r>
      <w:proofErr w:type="gramEnd"/>
      <w:r w:rsidRPr="007C4631">
        <w:rPr>
          <w:rFonts w:cs="Arial"/>
          <w:sz w:val="24"/>
          <w:szCs w:val="24"/>
        </w:rPr>
        <w:t xml:space="preserve"> and Enumclaw was interested in acquiring and improving the Fairgrounds as part of a broader plan to market the City as an equestrian destination.</w:t>
      </w:r>
    </w:p>
    <w:p w14:paraId="6EC9BB63" w14:textId="77777777" w:rsidR="005C0E5C" w:rsidRPr="007C4631" w:rsidRDefault="005C0E5C" w:rsidP="005C0E5C">
      <w:pPr>
        <w:spacing w:after="0" w:line="240" w:lineRule="auto"/>
        <w:rPr>
          <w:rFonts w:cs="Arial"/>
          <w:sz w:val="24"/>
          <w:szCs w:val="24"/>
        </w:rPr>
      </w:pPr>
    </w:p>
    <w:p w14:paraId="4C26A968" w14:textId="7FA3094B" w:rsidR="005C0E5C" w:rsidRPr="007C4631" w:rsidRDefault="005C0E5C" w:rsidP="005C0E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7C4631">
        <w:rPr>
          <w:rFonts w:cs="Arial"/>
          <w:sz w:val="24"/>
          <w:szCs w:val="24"/>
        </w:rPr>
        <w:t>As part of the Fairgrounds transfer, the County provided Enumclaw with $2 million for capital improvements to the property ($1 million in REET II funds) and capital improvements or operating and maintenance expenses ($1 million from the King County</w:t>
      </w:r>
      <w:r w:rsidR="007C4631" w:rsidRPr="007C4631">
        <w:rPr>
          <w:rFonts w:cs="Arial"/>
          <w:sz w:val="24"/>
          <w:szCs w:val="24"/>
        </w:rPr>
        <w:t xml:space="preserve"> General Fund).</w:t>
      </w:r>
    </w:p>
    <w:p w14:paraId="2AC3420A" w14:textId="77777777" w:rsidR="005C0E5C" w:rsidRPr="007C4631" w:rsidRDefault="005C0E5C" w:rsidP="005C0E5C">
      <w:pPr>
        <w:autoSpaceDE w:val="0"/>
        <w:autoSpaceDN w:val="0"/>
        <w:adjustRightInd w:val="0"/>
        <w:spacing w:after="0" w:line="240" w:lineRule="auto"/>
        <w:rPr>
          <w:rFonts w:cs="Arial"/>
          <w:sz w:val="24"/>
          <w:szCs w:val="24"/>
        </w:rPr>
      </w:pPr>
    </w:p>
    <w:p w14:paraId="1FC94982" w14:textId="2B3F35C5" w:rsidR="005C0E5C" w:rsidRPr="007C4631" w:rsidRDefault="005C0E5C" w:rsidP="005C0E5C">
      <w:pPr>
        <w:autoSpaceDE w:val="0"/>
        <w:autoSpaceDN w:val="0"/>
        <w:adjustRightInd w:val="0"/>
        <w:spacing w:after="0" w:line="240" w:lineRule="auto"/>
        <w:rPr>
          <w:rFonts w:cs="Arial"/>
          <w:sz w:val="24"/>
          <w:szCs w:val="24"/>
        </w:rPr>
      </w:pPr>
      <w:r w:rsidRPr="007C4631">
        <w:rPr>
          <w:rFonts w:cs="Arial"/>
          <w:sz w:val="24"/>
          <w:szCs w:val="24"/>
        </w:rPr>
        <w:t>On March 4, 2009, King County enacted Ordinance 16369, which allowed the City of Enumclaw to operate and manage the 2009 King County Fair in exchange for $311,203 of one-time support from</w:t>
      </w:r>
      <w:r w:rsidR="007C4631" w:rsidRPr="007C4631">
        <w:rPr>
          <w:rFonts w:cs="Arial"/>
          <w:sz w:val="24"/>
          <w:szCs w:val="24"/>
        </w:rPr>
        <w:t xml:space="preserve"> the King County General Fund.</w:t>
      </w:r>
    </w:p>
    <w:p w14:paraId="3FB0D61C" w14:textId="77777777" w:rsidR="007C4631" w:rsidRPr="007C4631" w:rsidRDefault="007C4631" w:rsidP="005C0E5C">
      <w:pPr>
        <w:widowControl w:val="0"/>
        <w:overflowPunct w:val="0"/>
        <w:adjustRightInd w:val="0"/>
        <w:spacing w:after="0" w:line="240" w:lineRule="auto"/>
        <w:rPr>
          <w:rFonts w:cs="Arial"/>
          <w:sz w:val="24"/>
          <w:szCs w:val="24"/>
        </w:rPr>
      </w:pPr>
    </w:p>
    <w:p w14:paraId="26573F69" w14:textId="77777777" w:rsidR="005C0E5C" w:rsidRPr="007C4631" w:rsidRDefault="005C0E5C" w:rsidP="005C0E5C">
      <w:pPr>
        <w:widowControl w:val="0"/>
        <w:overflowPunct w:val="0"/>
        <w:adjustRightInd w:val="0"/>
        <w:spacing w:after="0" w:line="240" w:lineRule="auto"/>
        <w:rPr>
          <w:rFonts w:cs="Arial"/>
          <w:sz w:val="24"/>
          <w:szCs w:val="24"/>
        </w:rPr>
      </w:pPr>
      <w:r w:rsidRPr="007C4631">
        <w:rPr>
          <w:rFonts w:cs="Arial"/>
          <w:sz w:val="24"/>
          <w:szCs w:val="24"/>
        </w:rPr>
        <w:t>The City of Enumclaw would bear sole responsibility for the Fair’s decision making, planning, operations and management for 2009. Enumclaw agreed to provide “suitable competitions for 4-H and Future Farmers of America (“FFA”), sufficient to allow 4-H and FFA participants to compete in State competitions at the Puyallup Fair.” Enumclaw also agreed to refer to the Fair as “The King County Fair, produced by the City of Enumclaw.”</w:t>
      </w:r>
    </w:p>
    <w:p w14:paraId="1265124C" w14:textId="77777777" w:rsidR="005C0E5C" w:rsidRDefault="005C0E5C" w:rsidP="005C0E5C">
      <w:pPr>
        <w:autoSpaceDE w:val="0"/>
        <w:autoSpaceDN w:val="0"/>
        <w:adjustRightInd w:val="0"/>
        <w:spacing w:after="0" w:line="240" w:lineRule="auto"/>
        <w:rPr>
          <w:rFonts w:cs="Helvetica"/>
        </w:rPr>
      </w:pPr>
    </w:p>
    <w:p w14:paraId="2F53104C" w14:textId="7F43BB8D" w:rsidR="00A64700" w:rsidRPr="009D6CF7" w:rsidRDefault="00A64700" w:rsidP="004F6DE5">
      <w:pPr>
        <w:autoSpaceDE w:val="0"/>
        <w:autoSpaceDN w:val="0"/>
        <w:adjustRightInd w:val="0"/>
        <w:spacing w:after="0" w:line="240" w:lineRule="auto"/>
        <w:rPr>
          <w:rFonts w:cs="Helvetica"/>
          <w:sz w:val="24"/>
          <w:szCs w:val="24"/>
        </w:rPr>
      </w:pPr>
    </w:p>
    <w:p w14:paraId="3A0D31C1" w14:textId="416F7307" w:rsidR="004F527D" w:rsidRPr="009D6CF7" w:rsidRDefault="009D6CF7" w:rsidP="005C0E5C">
      <w:pPr>
        <w:spacing w:after="0" w:line="240" w:lineRule="auto"/>
        <w:ind w:left="720" w:hanging="720"/>
        <w:rPr>
          <w:rFonts w:cs="Arial"/>
          <w:sz w:val="24"/>
          <w:szCs w:val="24"/>
          <w:u w:val="single"/>
        </w:rPr>
      </w:pPr>
      <w:r>
        <w:rPr>
          <w:rFonts w:cs="Arial"/>
          <w:sz w:val="24"/>
          <w:szCs w:val="24"/>
        </w:rPr>
        <w:lastRenderedPageBreak/>
        <w:t>B.</w:t>
      </w:r>
      <w:r w:rsidR="000D7AE2" w:rsidRPr="009D6CF7">
        <w:rPr>
          <w:rFonts w:cs="Arial"/>
          <w:sz w:val="24"/>
          <w:szCs w:val="24"/>
        </w:rPr>
        <w:tab/>
      </w:r>
      <w:r w:rsidR="000D7AE2" w:rsidRPr="009D6CF7">
        <w:rPr>
          <w:rFonts w:cs="Arial"/>
          <w:sz w:val="24"/>
          <w:szCs w:val="24"/>
          <w:u w:val="single"/>
        </w:rPr>
        <w:t xml:space="preserve">Summary of the current management of the </w:t>
      </w:r>
      <w:r w:rsidR="005C0E5C" w:rsidRPr="009D6CF7">
        <w:rPr>
          <w:rFonts w:cs="Arial"/>
          <w:sz w:val="24"/>
          <w:szCs w:val="24"/>
          <w:u w:val="single"/>
        </w:rPr>
        <w:t xml:space="preserve">King County </w:t>
      </w:r>
      <w:r w:rsidR="000D7AE2" w:rsidRPr="009D6CF7">
        <w:rPr>
          <w:rFonts w:cs="Arial"/>
          <w:sz w:val="24"/>
          <w:szCs w:val="24"/>
          <w:u w:val="single"/>
        </w:rPr>
        <w:t>Fair by the City of Enumclaw</w:t>
      </w:r>
      <w:r w:rsidR="005C0E5C" w:rsidRPr="009D6CF7">
        <w:rPr>
          <w:rFonts w:cs="Arial"/>
          <w:sz w:val="24"/>
          <w:szCs w:val="24"/>
          <w:u w:val="single"/>
        </w:rPr>
        <w:t xml:space="preserve"> and the plans for the management of the King County Fair during the remainder of the biennium</w:t>
      </w:r>
    </w:p>
    <w:p w14:paraId="20A50AE7" w14:textId="647F13B8" w:rsidR="000D7AE2" w:rsidRPr="009D6CF7" w:rsidRDefault="000D7AE2" w:rsidP="004F6DE5">
      <w:pPr>
        <w:spacing w:after="0" w:line="240" w:lineRule="auto"/>
        <w:rPr>
          <w:rFonts w:cs="Arial"/>
          <w:sz w:val="24"/>
          <w:szCs w:val="24"/>
          <w:u w:val="single"/>
        </w:rPr>
      </w:pPr>
    </w:p>
    <w:p w14:paraId="2A455405" w14:textId="042EA863" w:rsidR="00924E8F" w:rsidRPr="009D6CF7" w:rsidRDefault="007C4631" w:rsidP="00A403D1">
      <w:pPr>
        <w:widowControl w:val="0"/>
        <w:autoSpaceDE w:val="0"/>
        <w:autoSpaceDN w:val="0"/>
        <w:adjustRightInd w:val="0"/>
        <w:spacing w:after="0" w:line="240" w:lineRule="auto"/>
        <w:rPr>
          <w:rFonts w:cs="Helvetica"/>
          <w:sz w:val="24"/>
          <w:szCs w:val="24"/>
        </w:rPr>
      </w:pPr>
      <w:r w:rsidRPr="009D6CF7">
        <w:rPr>
          <w:rFonts w:cs="Helvetica"/>
          <w:sz w:val="24"/>
          <w:szCs w:val="24"/>
        </w:rPr>
        <w:t>In 2007, t</w:t>
      </w:r>
      <w:r w:rsidR="00924E8F" w:rsidRPr="009D6CF7">
        <w:rPr>
          <w:rFonts w:cs="Helvetica"/>
          <w:sz w:val="24"/>
          <w:szCs w:val="24"/>
        </w:rPr>
        <w:t>he City of Enumclaw</w:t>
      </w:r>
      <w:r w:rsidR="00496413" w:rsidRPr="009D6CF7">
        <w:rPr>
          <w:rFonts w:cs="Helvetica"/>
          <w:sz w:val="24"/>
          <w:szCs w:val="24"/>
        </w:rPr>
        <w:t xml:space="preserve"> </w:t>
      </w:r>
      <w:r w:rsidR="00203DF6" w:rsidRPr="009D6CF7">
        <w:rPr>
          <w:rFonts w:cs="Helvetica"/>
          <w:sz w:val="24"/>
          <w:szCs w:val="24"/>
        </w:rPr>
        <w:t>took</w:t>
      </w:r>
      <w:r w:rsidR="00924E8F" w:rsidRPr="009D6CF7">
        <w:rPr>
          <w:rFonts w:cs="Helvetica"/>
          <w:sz w:val="24"/>
          <w:szCs w:val="24"/>
        </w:rPr>
        <w:t xml:space="preserve"> ownership of the Fairgrounds, now operated as the Enumclaw Expo Center. The </w:t>
      </w:r>
      <w:r w:rsidR="004F527D" w:rsidRPr="009D6CF7">
        <w:rPr>
          <w:rFonts w:cs="Helvetica"/>
          <w:sz w:val="24"/>
          <w:szCs w:val="24"/>
        </w:rPr>
        <w:t>City</w:t>
      </w:r>
      <w:r w:rsidR="00924E8F" w:rsidRPr="009D6CF7">
        <w:rPr>
          <w:rFonts w:cs="Helvetica"/>
          <w:sz w:val="24"/>
          <w:szCs w:val="24"/>
        </w:rPr>
        <w:t xml:space="preserve"> operated the facility from January 2007 through June 2015. As of July 1, 2015 the Enumclaw Expo Center is operated under a lease agreement by Enumclaw Expo &amp; Events Association (EEEA), a </w:t>
      </w:r>
      <w:proofErr w:type="gramStart"/>
      <w:r w:rsidR="00924E8F" w:rsidRPr="009D6CF7">
        <w:rPr>
          <w:rFonts w:cs="Helvetica"/>
          <w:sz w:val="24"/>
          <w:szCs w:val="24"/>
        </w:rPr>
        <w:t>501c(</w:t>
      </w:r>
      <w:proofErr w:type="gramEnd"/>
      <w:r w:rsidR="00924E8F" w:rsidRPr="009D6CF7">
        <w:rPr>
          <w:rFonts w:cs="Helvetica"/>
          <w:sz w:val="24"/>
          <w:szCs w:val="24"/>
        </w:rPr>
        <w:t>3) non-profit organization.</w:t>
      </w:r>
      <w:r w:rsidR="00A403D1" w:rsidRPr="009D6CF7">
        <w:rPr>
          <w:rFonts w:cs="Helvetica"/>
          <w:sz w:val="24"/>
          <w:szCs w:val="24"/>
        </w:rPr>
        <w:t xml:space="preserve"> </w:t>
      </w:r>
      <w:r w:rsidR="00924E8F" w:rsidRPr="009D6CF7">
        <w:rPr>
          <w:rFonts w:cs="Helvetica"/>
          <w:sz w:val="24"/>
          <w:szCs w:val="24"/>
        </w:rPr>
        <w:t>EEEA is governed by a board of directors with a broad spectrum of experience with government, event management, non-profit management and youth activities.</w:t>
      </w:r>
      <w:r w:rsidR="00E17975" w:rsidRPr="009D6CF7">
        <w:rPr>
          <w:rFonts w:cs="Helvetica"/>
          <w:sz w:val="24"/>
          <w:szCs w:val="24"/>
        </w:rPr>
        <w:t xml:space="preserve"> </w:t>
      </w:r>
      <w:r w:rsidR="005C0E5C" w:rsidRPr="009D6CF7">
        <w:rPr>
          <w:rFonts w:cs="Helvetica"/>
          <w:sz w:val="24"/>
          <w:szCs w:val="24"/>
        </w:rPr>
        <w:t>For example</w:t>
      </w:r>
      <w:r w:rsidR="00496413" w:rsidRPr="009D6CF7">
        <w:rPr>
          <w:rFonts w:cs="Helvetica"/>
          <w:sz w:val="24"/>
          <w:szCs w:val="24"/>
        </w:rPr>
        <w:t>, Kevin Wright</w:t>
      </w:r>
      <w:r w:rsidR="005C0E5C" w:rsidRPr="009D6CF7">
        <w:rPr>
          <w:rFonts w:cs="Helvetica"/>
          <w:sz w:val="24"/>
          <w:szCs w:val="24"/>
        </w:rPr>
        <w:t>,</w:t>
      </w:r>
      <w:r w:rsidR="00496413" w:rsidRPr="009D6CF7">
        <w:rPr>
          <w:rFonts w:cs="Helvetica"/>
          <w:sz w:val="24"/>
          <w:szCs w:val="24"/>
        </w:rPr>
        <w:t xml:space="preserve"> </w:t>
      </w:r>
      <w:r w:rsidR="005C0E5C" w:rsidRPr="009D6CF7">
        <w:rPr>
          <w:rFonts w:cs="Helvetica"/>
          <w:sz w:val="24"/>
          <w:szCs w:val="24"/>
        </w:rPr>
        <w:t>who is</w:t>
      </w:r>
      <w:r w:rsidR="00496413" w:rsidRPr="009D6CF7">
        <w:rPr>
          <w:rFonts w:cs="Helvetica"/>
          <w:sz w:val="24"/>
          <w:szCs w:val="24"/>
        </w:rPr>
        <w:t xml:space="preserve"> the King C</w:t>
      </w:r>
      <w:r w:rsidR="005C0E5C" w:rsidRPr="009D6CF7">
        <w:rPr>
          <w:rFonts w:cs="Helvetica"/>
          <w:sz w:val="24"/>
          <w:szCs w:val="24"/>
        </w:rPr>
        <w:t>ounty Director of WSU Extension</w:t>
      </w:r>
      <w:r w:rsidR="00496413" w:rsidRPr="009D6CF7">
        <w:rPr>
          <w:rFonts w:cs="Helvetica"/>
          <w:sz w:val="24"/>
          <w:szCs w:val="24"/>
        </w:rPr>
        <w:t xml:space="preserve"> which oversees the 4-H Youth Development Program that participates in the Fair</w:t>
      </w:r>
      <w:r w:rsidR="005C0E5C" w:rsidRPr="009D6CF7">
        <w:rPr>
          <w:rFonts w:cs="Helvetica"/>
          <w:sz w:val="24"/>
          <w:szCs w:val="24"/>
        </w:rPr>
        <w:t>, is a board member of the EEEA.</w:t>
      </w:r>
    </w:p>
    <w:p w14:paraId="40B50647" w14:textId="42820FFA" w:rsidR="00924E8F" w:rsidRPr="009D6CF7" w:rsidRDefault="00924E8F" w:rsidP="00EE3FF9">
      <w:pPr>
        <w:widowControl w:val="0"/>
        <w:autoSpaceDE w:val="0"/>
        <w:autoSpaceDN w:val="0"/>
        <w:adjustRightInd w:val="0"/>
        <w:spacing w:after="0" w:line="240" w:lineRule="auto"/>
        <w:rPr>
          <w:rFonts w:cs="Helvetica"/>
          <w:sz w:val="24"/>
          <w:szCs w:val="24"/>
        </w:rPr>
      </w:pPr>
    </w:p>
    <w:p w14:paraId="5CC60EA0" w14:textId="0CDDC830" w:rsidR="00A403D1" w:rsidRPr="009D6CF7" w:rsidRDefault="00924E8F" w:rsidP="00EE3FF9">
      <w:pPr>
        <w:widowControl w:val="0"/>
        <w:autoSpaceDE w:val="0"/>
        <w:autoSpaceDN w:val="0"/>
        <w:adjustRightInd w:val="0"/>
        <w:spacing w:after="0" w:line="240" w:lineRule="auto"/>
        <w:rPr>
          <w:rFonts w:cs="Helvetica"/>
          <w:sz w:val="24"/>
          <w:szCs w:val="24"/>
        </w:rPr>
      </w:pPr>
      <w:r w:rsidRPr="009D6CF7">
        <w:rPr>
          <w:rFonts w:cs="Helvetica"/>
          <w:sz w:val="24"/>
          <w:szCs w:val="24"/>
        </w:rPr>
        <w:t xml:space="preserve">The lease agreement requires EEEA to put on the King County Fair and the </w:t>
      </w:r>
      <w:r w:rsidR="004F527D" w:rsidRPr="009D6CF7">
        <w:rPr>
          <w:rFonts w:cs="Helvetica"/>
          <w:sz w:val="24"/>
          <w:szCs w:val="24"/>
        </w:rPr>
        <w:t>City</w:t>
      </w:r>
      <w:r w:rsidRPr="009D6CF7">
        <w:rPr>
          <w:rFonts w:cs="Helvetica"/>
          <w:sz w:val="24"/>
          <w:szCs w:val="24"/>
        </w:rPr>
        <w:t xml:space="preserve"> to assist EEEA in obtaining</w:t>
      </w:r>
      <w:r w:rsidR="00E17975" w:rsidRPr="009D6CF7">
        <w:rPr>
          <w:rFonts w:cs="Helvetica"/>
          <w:sz w:val="24"/>
          <w:szCs w:val="24"/>
        </w:rPr>
        <w:t xml:space="preserve"> any funding for operating the F</w:t>
      </w:r>
      <w:r w:rsidRPr="009D6CF7">
        <w:rPr>
          <w:rFonts w:cs="Helvetica"/>
          <w:sz w:val="24"/>
          <w:szCs w:val="24"/>
        </w:rPr>
        <w:t xml:space="preserve">air or to complete capital improvements to the facility. </w:t>
      </w:r>
      <w:r w:rsidR="00203DF6" w:rsidRPr="009D6CF7">
        <w:rPr>
          <w:rFonts w:cs="Helvetica"/>
          <w:sz w:val="24"/>
          <w:szCs w:val="24"/>
        </w:rPr>
        <w:t>F</w:t>
      </w:r>
      <w:r w:rsidRPr="009D6CF7">
        <w:rPr>
          <w:rFonts w:cs="Helvetica"/>
          <w:sz w:val="24"/>
          <w:szCs w:val="24"/>
        </w:rPr>
        <w:t xml:space="preserve">unds from King County for the King County Fair </w:t>
      </w:r>
      <w:r w:rsidR="00203DF6" w:rsidRPr="009D6CF7">
        <w:rPr>
          <w:rFonts w:cs="Helvetica"/>
          <w:sz w:val="24"/>
          <w:szCs w:val="24"/>
        </w:rPr>
        <w:t xml:space="preserve">must go directly to </w:t>
      </w:r>
      <w:r w:rsidRPr="009D6CF7">
        <w:rPr>
          <w:rFonts w:cs="Helvetica"/>
          <w:sz w:val="24"/>
          <w:szCs w:val="24"/>
        </w:rPr>
        <w:t xml:space="preserve">the </w:t>
      </w:r>
      <w:r w:rsidR="004F527D" w:rsidRPr="009D6CF7">
        <w:rPr>
          <w:rFonts w:cs="Helvetica"/>
          <w:sz w:val="24"/>
          <w:szCs w:val="24"/>
        </w:rPr>
        <w:t>City</w:t>
      </w:r>
      <w:r w:rsidR="00203DF6" w:rsidRPr="009D6CF7">
        <w:rPr>
          <w:rFonts w:cs="Helvetica"/>
          <w:sz w:val="24"/>
          <w:szCs w:val="24"/>
        </w:rPr>
        <w:t>.</w:t>
      </w:r>
    </w:p>
    <w:p w14:paraId="5D74CFE4" w14:textId="3CF35B17" w:rsidR="00924E8F" w:rsidRPr="009D6CF7" w:rsidRDefault="00924E8F" w:rsidP="00EE3FF9">
      <w:pPr>
        <w:widowControl w:val="0"/>
        <w:autoSpaceDE w:val="0"/>
        <w:autoSpaceDN w:val="0"/>
        <w:adjustRightInd w:val="0"/>
        <w:spacing w:after="0" w:line="240" w:lineRule="auto"/>
        <w:rPr>
          <w:rFonts w:cs="Helvetica"/>
          <w:sz w:val="24"/>
          <w:szCs w:val="24"/>
        </w:rPr>
      </w:pPr>
    </w:p>
    <w:p w14:paraId="29D8C14F" w14:textId="619D28D8" w:rsidR="00BA3EB4" w:rsidRPr="009D6CF7" w:rsidRDefault="005C0E5C" w:rsidP="004F6DE5">
      <w:pPr>
        <w:spacing w:after="0" w:line="240" w:lineRule="auto"/>
        <w:rPr>
          <w:rFonts w:cs="Helvetica"/>
          <w:sz w:val="24"/>
          <w:szCs w:val="24"/>
        </w:rPr>
      </w:pPr>
      <w:r w:rsidRPr="009D6CF7">
        <w:rPr>
          <w:rFonts w:cs="Helvetica"/>
          <w:sz w:val="24"/>
          <w:szCs w:val="24"/>
        </w:rPr>
        <w:t>From 2011 - 2014</w:t>
      </w:r>
      <w:r w:rsidR="00496413" w:rsidRPr="009D6CF7">
        <w:rPr>
          <w:rFonts w:cs="Helvetica"/>
          <w:sz w:val="24"/>
          <w:szCs w:val="24"/>
        </w:rPr>
        <w:t>,</w:t>
      </w:r>
      <w:r w:rsidRPr="009D6CF7">
        <w:rPr>
          <w:rFonts w:cs="Helvetica"/>
          <w:sz w:val="24"/>
          <w:szCs w:val="24"/>
        </w:rPr>
        <w:t xml:space="preserve"> the Fairgrounds</w:t>
      </w:r>
      <w:r w:rsidR="00924E8F" w:rsidRPr="009D6CF7">
        <w:rPr>
          <w:rFonts w:cs="Helvetica"/>
          <w:sz w:val="24"/>
          <w:szCs w:val="24"/>
        </w:rPr>
        <w:t xml:space="preserve"> were leased to Universal Fairs, a for-pro</w:t>
      </w:r>
      <w:r w:rsidR="00E17975" w:rsidRPr="009D6CF7">
        <w:rPr>
          <w:rFonts w:cs="Helvetica"/>
          <w:sz w:val="24"/>
          <w:szCs w:val="24"/>
        </w:rPr>
        <w:t>fit corporation, to put on the F</w:t>
      </w:r>
      <w:r w:rsidR="00924E8F" w:rsidRPr="009D6CF7">
        <w:rPr>
          <w:rFonts w:cs="Helvetica"/>
          <w:sz w:val="24"/>
          <w:szCs w:val="24"/>
        </w:rPr>
        <w:t xml:space="preserve">air. </w:t>
      </w:r>
      <w:r w:rsidRPr="009D6CF7">
        <w:rPr>
          <w:rFonts w:cs="Helvetica"/>
          <w:sz w:val="24"/>
          <w:szCs w:val="24"/>
        </w:rPr>
        <w:t>For the first part of 2015, the</w:t>
      </w:r>
      <w:r w:rsidR="00924E8F" w:rsidRPr="009D6CF7">
        <w:rPr>
          <w:rFonts w:cs="Helvetica"/>
          <w:sz w:val="24"/>
          <w:szCs w:val="24"/>
        </w:rPr>
        <w:t xml:space="preserve"> </w:t>
      </w:r>
      <w:r w:rsidR="004F527D" w:rsidRPr="009D6CF7">
        <w:rPr>
          <w:rFonts w:cs="Helvetica"/>
          <w:sz w:val="24"/>
          <w:szCs w:val="24"/>
        </w:rPr>
        <w:t>City</w:t>
      </w:r>
      <w:r w:rsidR="00924E8F" w:rsidRPr="009D6CF7">
        <w:rPr>
          <w:rFonts w:cs="Helvetica"/>
          <w:sz w:val="24"/>
          <w:szCs w:val="24"/>
        </w:rPr>
        <w:t xml:space="preserve"> operat</w:t>
      </w:r>
      <w:r w:rsidR="00A56B86">
        <w:rPr>
          <w:rFonts w:cs="Helvetica"/>
          <w:sz w:val="24"/>
          <w:szCs w:val="24"/>
        </w:rPr>
        <w:t>ed</w:t>
      </w:r>
      <w:r w:rsidR="004F527D" w:rsidRPr="009D6CF7">
        <w:rPr>
          <w:rFonts w:cs="Helvetica"/>
          <w:sz w:val="24"/>
          <w:szCs w:val="24"/>
        </w:rPr>
        <w:t xml:space="preserve"> the fair with </w:t>
      </w:r>
      <w:r w:rsidR="00924E8F" w:rsidRPr="009D6CF7">
        <w:rPr>
          <w:rFonts w:cs="Helvetica"/>
          <w:sz w:val="24"/>
          <w:szCs w:val="24"/>
        </w:rPr>
        <w:t>employees performing the planning and management, and those staff then transition</w:t>
      </w:r>
      <w:r w:rsidR="00496413" w:rsidRPr="009D6CF7">
        <w:rPr>
          <w:rFonts w:cs="Helvetica"/>
          <w:sz w:val="24"/>
          <w:szCs w:val="24"/>
        </w:rPr>
        <w:t>ed</w:t>
      </w:r>
      <w:r w:rsidR="00924E8F" w:rsidRPr="009D6CF7">
        <w:rPr>
          <w:rFonts w:cs="Helvetica"/>
          <w:sz w:val="24"/>
          <w:szCs w:val="24"/>
        </w:rPr>
        <w:t xml:space="preserve"> to EEEA emplo</w:t>
      </w:r>
      <w:r w:rsidRPr="009D6CF7">
        <w:rPr>
          <w:rFonts w:cs="Helvetica"/>
          <w:sz w:val="24"/>
          <w:szCs w:val="24"/>
        </w:rPr>
        <w:t>yment as of July 1. EEEA is currently</w:t>
      </w:r>
      <w:r w:rsidR="00924E8F" w:rsidRPr="009D6CF7">
        <w:rPr>
          <w:rFonts w:cs="Helvetica"/>
          <w:sz w:val="24"/>
          <w:szCs w:val="24"/>
        </w:rPr>
        <w:t xml:space="preserve"> working with the state to begin the steps necessary to</w:t>
      </w:r>
      <w:r w:rsidR="00E17975" w:rsidRPr="009D6CF7">
        <w:rPr>
          <w:rFonts w:cs="Helvetica"/>
          <w:sz w:val="24"/>
          <w:szCs w:val="24"/>
        </w:rPr>
        <w:t xml:space="preserve"> receive state funding for the King County F</w:t>
      </w:r>
      <w:r w:rsidR="00924E8F" w:rsidRPr="009D6CF7">
        <w:rPr>
          <w:rFonts w:cs="Helvetica"/>
          <w:sz w:val="24"/>
          <w:szCs w:val="24"/>
        </w:rPr>
        <w:t>air to offer 4-H premiums and increase 4-H participation.</w:t>
      </w:r>
    </w:p>
    <w:p w14:paraId="7E2B4369" w14:textId="77777777" w:rsidR="00A403D1" w:rsidRPr="009D6CF7" w:rsidRDefault="00A403D1" w:rsidP="004F6DE5">
      <w:pPr>
        <w:spacing w:after="0" w:line="240" w:lineRule="auto"/>
        <w:rPr>
          <w:rFonts w:cs="Helvetica"/>
          <w:sz w:val="24"/>
          <w:szCs w:val="24"/>
        </w:rPr>
      </w:pPr>
    </w:p>
    <w:p w14:paraId="081C819A" w14:textId="7C71E3EA" w:rsidR="00924E8F" w:rsidRPr="009D6CF7" w:rsidRDefault="00924E8F" w:rsidP="004F6DE5">
      <w:pPr>
        <w:spacing w:after="0" w:line="240" w:lineRule="auto"/>
        <w:rPr>
          <w:rFonts w:cs="Helvetica"/>
          <w:sz w:val="24"/>
          <w:szCs w:val="24"/>
        </w:rPr>
      </w:pPr>
      <w:r w:rsidRPr="009D6CF7">
        <w:rPr>
          <w:rFonts w:cs="Helvetica"/>
          <w:sz w:val="24"/>
          <w:szCs w:val="24"/>
        </w:rPr>
        <w:t xml:space="preserve">Going forward, EEEA is seeking to include </w:t>
      </w:r>
      <w:r w:rsidR="00496413" w:rsidRPr="009D6CF7">
        <w:rPr>
          <w:rFonts w:cs="Helvetica"/>
          <w:sz w:val="24"/>
          <w:szCs w:val="24"/>
        </w:rPr>
        <w:t>great</w:t>
      </w:r>
      <w:r w:rsidRPr="009D6CF7">
        <w:rPr>
          <w:rFonts w:cs="Helvetica"/>
          <w:sz w:val="24"/>
          <w:szCs w:val="24"/>
        </w:rPr>
        <w:t xml:space="preserve">er representation </w:t>
      </w:r>
      <w:r w:rsidR="005C0E5C" w:rsidRPr="009D6CF7">
        <w:rPr>
          <w:rFonts w:cs="Helvetica"/>
          <w:sz w:val="24"/>
          <w:szCs w:val="24"/>
        </w:rPr>
        <w:t xml:space="preserve">from </w:t>
      </w:r>
      <w:r w:rsidR="004F527D" w:rsidRPr="009D6CF7">
        <w:rPr>
          <w:rFonts w:cs="Helvetica"/>
          <w:sz w:val="24"/>
          <w:szCs w:val="24"/>
        </w:rPr>
        <w:t>County</w:t>
      </w:r>
      <w:r w:rsidRPr="009D6CF7">
        <w:rPr>
          <w:rFonts w:cs="Helvetica"/>
          <w:sz w:val="24"/>
          <w:szCs w:val="24"/>
        </w:rPr>
        <w:t xml:space="preserve"> </w:t>
      </w:r>
      <w:r w:rsidR="005C0E5C" w:rsidRPr="009D6CF7">
        <w:rPr>
          <w:rFonts w:cs="Helvetica"/>
          <w:sz w:val="24"/>
          <w:szCs w:val="24"/>
        </w:rPr>
        <w:t>agencies at</w:t>
      </w:r>
      <w:r w:rsidRPr="009D6CF7">
        <w:rPr>
          <w:rFonts w:cs="Helvetica"/>
          <w:sz w:val="24"/>
          <w:szCs w:val="24"/>
        </w:rPr>
        <w:t xml:space="preserve"> future fairs, including booths highlighting regional </w:t>
      </w:r>
      <w:r w:rsidR="004F527D" w:rsidRPr="009D6CF7">
        <w:rPr>
          <w:rFonts w:cs="Helvetica"/>
          <w:sz w:val="24"/>
          <w:szCs w:val="24"/>
        </w:rPr>
        <w:t>County</w:t>
      </w:r>
      <w:r w:rsidR="005C0E5C" w:rsidRPr="009D6CF7">
        <w:rPr>
          <w:rFonts w:cs="Helvetica"/>
          <w:sz w:val="24"/>
          <w:szCs w:val="24"/>
        </w:rPr>
        <w:t xml:space="preserve"> services provided by</w:t>
      </w:r>
      <w:r w:rsidRPr="009D6CF7">
        <w:rPr>
          <w:rFonts w:cs="Helvetica"/>
          <w:sz w:val="24"/>
          <w:szCs w:val="24"/>
        </w:rPr>
        <w:t xml:space="preserve"> </w:t>
      </w:r>
      <w:r w:rsidR="004F527D" w:rsidRPr="009D6CF7">
        <w:rPr>
          <w:rFonts w:cs="Helvetica"/>
          <w:sz w:val="24"/>
          <w:szCs w:val="24"/>
        </w:rPr>
        <w:t>M</w:t>
      </w:r>
      <w:r w:rsidR="00E17975" w:rsidRPr="009D6CF7">
        <w:rPr>
          <w:rFonts w:cs="Helvetica"/>
          <w:sz w:val="24"/>
          <w:szCs w:val="24"/>
        </w:rPr>
        <w:t xml:space="preserve">etro, </w:t>
      </w:r>
      <w:r w:rsidR="005C0E5C" w:rsidRPr="009D6CF7">
        <w:rPr>
          <w:rFonts w:cs="Helvetica"/>
          <w:sz w:val="24"/>
          <w:szCs w:val="24"/>
        </w:rPr>
        <w:t xml:space="preserve">the </w:t>
      </w:r>
      <w:r w:rsidR="004F527D" w:rsidRPr="009D6CF7">
        <w:rPr>
          <w:rFonts w:cs="Helvetica"/>
          <w:sz w:val="24"/>
          <w:szCs w:val="24"/>
        </w:rPr>
        <w:t>King County</w:t>
      </w:r>
      <w:r w:rsidR="00E17975" w:rsidRPr="009D6CF7">
        <w:rPr>
          <w:rFonts w:cs="Helvetica"/>
          <w:sz w:val="24"/>
          <w:szCs w:val="24"/>
        </w:rPr>
        <w:t xml:space="preserve"> </w:t>
      </w:r>
      <w:r w:rsidR="004F527D" w:rsidRPr="009D6CF7">
        <w:rPr>
          <w:rFonts w:cs="Helvetica"/>
          <w:sz w:val="24"/>
          <w:szCs w:val="24"/>
        </w:rPr>
        <w:t>L</w:t>
      </w:r>
      <w:r w:rsidR="00E17975" w:rsidRPr="009D6CF7">
        <w:rPr>
          <w:rFonts w:cs="Helvetica"/>
          <w:sz w:val="24"/>
          <w:szCs w:val="24"/>
        </w:rPr>
        <w:t xml:space="preserve">ibrary </w:t>
      </w:r>
      <w:r w:rsidR="004F527D" w:rsidRPr="009D6CF7">
        <w:rPr>
          <w:rFonts w:cs="Helvetica"/>
          <w:sz w:val="24"/>
          <w:szCs w:val="24"/>
        </w:rPr>
        <w:t>S</w:t>
      </w:r>
      <w:r w:rsidR="00E17975" w:rsidRPr="009D6CF7">
        <w:rPr>
          <w:rFonts w:cs="Helvetica"/>
          <w:sz w:val="24"/>
          <w:szCs w:val="24"/>
        </w:rPr>
        <w:t xml:space="preserve">ystem, </w:t>
      </w:r>
      <w:r w:rsidR="005C0E5C" w:rsidRPr="009D6CF7">
        <w:rPr>
          <w:rFonts w:cs="Helvetica"/>
          <w:sz w:val="24"/>
          <w:szCs w:val="24"/>
        </w:rPr>
        <w:t xml:space="preserve">the </w:t>
      </w:r>
      <w:r w:rsidR="004F527D" w:rsidRPr="009D6CF7">
        <w:rPr>
          <w:rFonts w:cs="Helvetica"/>
          <w:sz w:val="24"/>
          <w:szCs w:val="24"/>
        </w:rPr>
        <w:t>R</w:t>
      </w:r>
      <w:r w:rsidR="00E17975" w:rsidRPr="009D6CF7">
        <w:rPr>
          <w:rFonts w:cs="Helvetica"/>
          <w:sz w:val="24"/>
          <w:szCs w:val="24"/>
        </w:rPr>
        <w:t xml:space="preserve">egional </w:t>
      </w:r>
      <w:r w:rsidR="004F527D" w:rsidRPr="009D6CF7">
        <w:rPr>
          <w:rFonts w:cs="Helvetica"/>
          <w:sz w:val="24"/>
          <w:szCs w:val="24"/>
        </w:rPr>
        <w:t>A</w:t>
      </w:r>
      <w:r w:rsidR="00E17975" w:rsidRPr="009D6CF7">
        <w:rPr>
          <w:rFonts w:cs="Helvetica"/>
          <w:sz w:val="24"/>
          <w:szCs w:val="24"/>
        </w:rPr>
        <w:t xml:space="preserve">nimal </w:t>
      </w:r>
      <w:r w:rsidR="004F527D" w:rsidRPr="009D6CF7">
        <w:rPr>
          <w:rFonts w:cs="Helvetica"/>
          <w:sz w:val="24"/>
          <w:szCs w:val="24"/>
        </w:rPr>
        <w:t>S</w:t>
      </w:r>
      <w:r w:rsidR="00E17975" w:rsidRPr="009D6CF7">
        <w:rPr>
          <w:rFonts w:cs="Helvetica"/>
          <w:sz w:val="24"/>
          <w:szCs w:val="24"/>
        </w:rPr>
        <w:t xml:space="preserve">ervice, </w:t>
      </w:r>
      <w:r w:rsidR="005C0E5C" w:rsidRPr="009D6CF7">
        <w:rPr>
          <w:rFonts w:cs="Helvetica"/>
          <w:sz w:val="24"/>
          <w:szCs w:val="24"/>
        </w:rPr>
        <w:t xml:space="preserve">and </w:t>
      </w:r>
      <w:r w:rsidR="004F527D" w:rsidRPr="009D6CF7">
        <w:rPr>
          <w:rFonts w:cs="Helvetica"/>
          <w:sz w:val="24"/>
          <w:szCs w:val="24"/>
        </w:rPr>
        <w:t>P</w:t>
      </w:r>
      <w:r w:rsidR="00E17975" w:rsidRPr="009D6CF7">
        <w:rPr>
          <w:rFonts w:cs="Helvetica"/>
          <w:sz w:val="24"/>
          <w:szCs w:val="24"/>
        </w:rPr>
        <w:t xml:space="preserve">arks and </w:t>
      </w:r>
      <w:r w:rsidR="004F527D" w:rsidRPr="009D6CF7">
        <w:rPr>
          <w:rFonts w:cs="Helvetica"/>
          <w:sz w:val="24"/>
          <w:szCs w:val="24"/>
        </w:rPr>
        <w:t>S</w:t>
      </w:r>
      <w:r w:rsidR="00E17975" w:rsidRPr="009D6CF7">
        <w:rPr>
          <w:rFonts w:cs="Helvetica"/>
          <w:sz w:val="24"/>
          <w:szCs w:val="24"/>
        </w:rPr>
        <w:t xml:space="preserve">olid </w:t>
      </w:r>
      <w:r w:rsidR="004F527D" w:rsidRPr="009D6CF7">
        <w:rPr>
          <w:rFonts w:cs="Helvetica"/>
          <w:sz w:val="24"/>
          <w:szCs w:val="24"/>
        </w:rPr>
        <w:t>W</w:t>
      </w:r>
      <w:r w:rsidR="00E17975" w:rsidRPr="009D6CF7">
        <w:rPr>
          <w:rFonts w:cs="Helvetica"/>
          <w:sz w:val="24"/>
          <w:szCs w:val="24"/>
        </w:rPr>
        <w:t>aste</w:t>
      </w:r>
      <w:r w:rsidR="005C0E5C" w:rsidRPr="009D6CF7">
        <w:rPr>
          <w:rFonts w:cs="Helvetica"/>
          <w:sz w:val="24"/>
          <w:szCs w:val="24"/>
        </w:rPr>
        <w:t xml:space="preserve"> Division programs</w:t>
      </w:r>
      <w:r w:rsidRPr="009D6CF7">
        <w:rPr>
          <w:rFonts w:cs="Helvetica"/>
          <w:sz w:val="24"/>
          <w:szCs w:val="24"/>
        </w:rPr>
        <w:t>.</w:t>
      </w:r>
    </w:p>
    <w:p w14:paraId="1E85E59E" w14:textId="77777777" w:rsidR="00A403D1" w:rsidRPr="009D6CF7" w:rsidRDefault="00A403D1" w:rsidP="004F6DE5">
      <w:pPr>
        <w:spacing w:after="0" w:line="240" w:lineRule="auto"/>
        <w:rPr>
          <w:rFonts w:cs="Arial"/>
          <w:sz w:val="24"/>
          <w:szCs w:val="24"/>
        </w:rPr>
      </w:pPr>
    </w:p>
    <w:p w14:paraId="31863404" w14:textId="77777777" w:rsidR="0007458A" w:rsidRDefault="0007458A">
      <w:pPr>
        <w:widowControl w:val="0"/>
        <w:overflowPunct w:val="0"/>
        <w:adjustRightInd w:val="0"/>
        <w:spacing w:after="0" w:line="240" w:lineRule="auto"/>
        <w:rPr>
          <w:rFonts w:cs="Arial"/>
        </w:rPr>
      </w:pPr>
    </w:p>
    <w:p w14:paraId="24A24091" w14:textId="55399A0E" w:rsidR="00C210B1" w:rsidRPr="009D6CF7" w:rsidRDefault="005C0E5C">
      <w:pPr>
        <w:widowControl w:val="0"/>
        <w:overflowPunct w:val="0"/>
        <w:adjustRightInd w:val="0"/>
        <w:spacing w:after="0" w:line="240" w:lineRule="auto"/>
        <w:ind w:left="720" w:hanging="720"/>
        <w:rPr>
          <w:rFonts w:ascii="Calibri" w:eastAsia="Times New Roman" w:hAnsi="Calibri" w:cs="Tahoma"/>
          <w:color w:val="000000"/>
          <w:sz w:val="24"/>
          <w:szCs w:val="24"/>
          <w:u w:val="single"/>
        </w:rPr>
      </w:pPr>
      <w:r>
        <w:rPr>
          <w:rFonts w:cs="Arial"/>
        </w:rPr>
        <w:t>C</w:t>
      </w:r>
      <w:r w:rsidR="00A85CFF" w:rsidRPr="009D6CF7">
        <w:rPr>
          <w:rFonts w:cs="Arial"/>
          <w:sz w:val="24"/>
          <w:szCs w:val="24"/>
        </w:rPr>
        <w:t>.</w:t>
      </w:r>
      <w:r w:rsidR="00A85CFF" w:rsidRPr="009D6CF7">
        <w:rPr>
          <w:rFonts w:cs="Arial"/>
          <w:sz w:val="24"/>
          <w:szCs w:val="24"/>
        </w:rPr>
        <w:tab/>
      </w:r>
      <w:r w:rsidR="00503EE9" w:rsidRPr="009D6CF7">
        <w:rPr>
          <w:rFonts w:ascii="Calibri" w:eastAsia="Times New Roman" w:hAnsi="Calibri" w:cs="Tahoma"/>
          <w:color w:val="000000"/>
          <w:sz w:val="24"/>
          <w:szCs w:val="24"/>
          <w:u w:val="single"/>
        </w:rPr>
        <w:t xml:space="preserve">Identification of revenues that would provide ongoing </w:t>
      </w:r>
      <w:r w:rsidR="004F527D" w:rsidRPr="009D6CF7">
        <w:rPr>
          <w:rFonts w:ascii="Calibri" w:eastAsia="Times New Roman" w:hAnsi="Calibri" w:cs="Tahoma"/>
          <w:color w:val="000000"/>
          <w:sz w:val="24"/>
          <w:szCs w:val="24"/>
          <w:u w:val="single"/>
        </w:rPr>
        <w:t>County</w:t>
      </w:r>
      <w:r w:rsidR="00503EE9" w:rsidRPr="009D6CF7">
        <w:rPr>
          <w:rFonts w:ascii="Calibri" w:eastAsia="Times New Roman" w:hAnsi="Calibri" w:cs="Tahoma"/>
          <w:color w:val="000000"/>
          <w:sz w:val="24"/>
          <w:szCs w:val="24"/>
          <w:u w:val="single"/>
        </w:rPr>
        <w:t xml:space="preserve"> financial support for the King </w:t>
      </w:r>
      <w:r w:rsidR="00744B40" w:rsidRPr="009D6CF7">
        <w:rPr>
          <w:rFonts w:ascii="Calibri" w:eastAsia="Times New Roman" w:hAnsi="Calibri" w:cs="Tahoma"/>
          <w:color w:val="000000"/>
          <w:sz w:val="24"/>
          <w:szCs w:val="24"/>
          <w:u w:val="single"/>
        </w:rPr>
        <w:t>County F</w:t>
      </w:r>
      <w:r w:rsidR="00503EE9" w:rsidRPr="009D6CF7">
        <w:rPr>
          <w:rFonts w:ascii="Calibri" w:eastAsia="Times New Roman" w:hAnsi="Calibri" w:cs="Tahoma"/>
          <w:color w:val="000000"/>
          <w:sz w:val="24"/>
          <w:szCs w:val="24"/>
          <w:u w:val="single"/>
        </w:rPr>
        <w:t>air in the amount of at least $25,000 each year</w:t>
      </w:r>
    </w:p>
    <w:p w14:paraId="0221BC47" w14:textId="77777777" w:rsidR="002C3645" w:rsidRDefault="002C3645" w:rsidP="002C3645">
      <w:pPr>
        <w:spacing w:after="0" w:line="240" w:lineRule="auto"/>
        <w:rPr>
          <w:rFonts w:cs="Helvetica"/>
        </w:rPr>
      </w:pPr>
    </w:p>
    <w:p w14:paraId="7981C2F9" w14:textId="0A193507" w:rsidR="002C3645" w:rsidRDefault="002C3645" w:rsidP="002C3645">
      <w:pPr>
        <w:spacing w:after="0" w:line="240" w:lineRule="auto"/>
        <w:rPr>
          <w:rFonts w:cs="Arial"/>
        </w:rPr>
      </w:pPr>
      <w:r w:rsidRPr="00AB684B">
        <w:rPr>
          <w:rFonts w:cs="Helvetica"/>
        </w:rPr>
        <w:t xml:space="preserve">The </w:t>
      </w:r>
      <w:r>
        <w:rPr>
          <w:rFonts w:cs="Helvetica"/>
        </w:rPr>
        <w:t>identified</w:t>
      </w:r>
      <w:r w:rsidRPr="00AB684B">
        <w:rPr>
          <w:rFonts w:cs="Helvetica"/>
        </w:rPr>
        <w:t xml:space="preserve"> revenue source t</w:t>
      </w:r>
      <w:r>
        <w:rPr>
          <w:rFonts w:cs="Helvetica"/>
        </w:rPr>
        <w:t>o provide</w:t>
      </w:r>
      <w:r w:rsidRPr="00AB684B">
        <w:rPr>
          <w:rFonts w:cs="Helvetica"/>
        </w:rPr>
        <w:t xml:space="preserve"> </w:t>
      </w:r>
      <w:r>
        <w:rPr>
          <w:rFonts w:cs="Helvetica"/>
        </w:rPr>
        <w:t xml:space="preserve">$25,000 of </w:t>
      </w:r>
      <w:r w:rsidRPr="00AB684B">
        <w:rPr>
          <w:rFonts w:cs="Helvetica"/>
        </w:rPr>
        <w:t xml:space="preserve">financial support for the King County Fair </w:t>
      </w:r>
      <w:r>
        <w:rPr>
          <w:rFonts w:cs="Helvetica"/>
        </w:rPr>
        <w:t xml:space="preserve">each year </w:t>
      </w:r>
      <w:r w:rsidRPr="00AB684B">
        <w:rPr>
          <w:rFonts w:cs="Helvetica"/>
        </w:rPr>
        <w:t xml:space="preserve">is the King County Parks Levy – Parks Operating </w:t>
      </w:r>
      <w:r w:rsidRPr="00301438">
        <w:rPr>
          <w:rFonts w:cs="Helvetica"/>
        </w:rPr>
        <w:t xml:space="preserve">fund. The Parks Levy expires at the end of </w:t>
      </w:r>
      <w:proofErr w:type="gramStart"/>
      <w:r w:rsidRPr="00301438">
        <w:rPr>
          <w:rFonts w:cs="Helvetica"/>
        </w:rPr>
        <w:t>2019,</w:t>
      </w:r>
      <w:proofErr w:type="gramEnd"/>
      <w:r w:rsidRPr="00301438">
        <w:rPr>
          <w:rFonts w:cs="Helvetica"/>
        </w:rPr>
        <w:t xml:space="preserve"> the funds will be</w:t>
      </w:r>
      <w:r w:rsidR="00817BAA">
        <w:rPr>
          <w:rFonts w:cs="Helvetica"/>
        </w:rPr>
        <w:t xml:space="preserve"> included in the Executive’s proposed budget through</w:t>
      </w:r>
      <w:r w:rsidRPr="00301438">
        <w:rPr>
          <w:rFonts w:cs="Helvetica"/>
        </w:rPr>
        <w:t xml:space="preserve"> 2019. All funds</w:t>
      </w:r>
      <w:r>
        <w:rPr>
          <w:rFonts w:cs="Helvetica"/>
        </w:rPr>
        <w:t xml:space="preserve"> provided to the City of Enumclaw</w:t>
      </w:r>
      <w:r w:rsidRPr="00AB684B">
        <w:rPr>
          <w:rFonts w:cs="Helvetica"/>
        </w:rPr>
        <w:t xml:space="preserve"> shall be used solely for the purpose of supporting the youth programs at the Fai</w:t>
      </w:r>
      <w:r>
        <w:rPr>
          <w:rFonts w:cs="Helvetica"/>
        </w:rPr>
        <w:t>r</w:t>
      </w:r>
      <w:r w:rsidRPr="00AB684B">
        <w:rPr>
          <w:rFonts w:cs="Helvetica"/>
        </w:rPr>
        <w:t>.</w:t>
      </w:r>
    </w:p>
    <w:p w14:paraId="7F93CE84" w14:textId="77777777" w:rsidR="00A85CFF" w:rsidRPr="009D6CF7" w:rsidRDefault="00A85CFF">
      <w:pPr>
        <w:widowControl w:val="0"/>
        <w:overflowPunct w:val="0"/>
        <w:adjustRightInd w:val="0"/>
        <w:spacing w:after="0" w:line="240" w:lineRule="auto"/>
        <w:rPr>
          <w:rFonts w:cs="Arial"/>
          <w:sz w:val="24"/>
          <w:szCs w:val="24"/>
        </w:rPr>
      </w:pPr>
    </w:p>
    <w:p w14:paraId="6B9CB4A6" w14:textId="77777777" w:rsidR="009D6CF7" w:rsidRPr="009D6CF7" w:rsidRDefault="009D6CF7" w:rsidP="004F6DE5">
      <w:pPr>
        <w:spacing w:after="0" w:line="240" w:lineRule="auto"/>
        <w:rPr>
          <w:rFonts w:cs="Arial"/>
          <w:sz w:val="24"/>
          <w:szCs w:val="24"/>
        </w:rPr>
      </w:pPr>
    </w:p>
    <w:p w14:paraId="6BB0F9A5" w14:textId="01A6850C" w:rsidR="004F527D" w:rsidRPr="009D6CF7" w:rsidRDefault="005C0E5C" w:rsidP="004F6DE5">
      <w:pPr>
        <w:spacing w:after="0" w:line="240" w:lineRule="auto"/>
        <w:ind w:left="720" w:hanging="720"/>
        <w:rPr>
          <w:rFonts w:cs="Arial"/>
          <w:sz w:val="24"/>
          <w:szCs w:val="24"/>
          <w:u w:val="single"/>
        </w:rPr>
      </w:pPr>
      <w:r w:rsidRPr="009D6CF7">
        <w:rPr>
          <w:rFonts w:cs="Arial"/>
          <w:sz w:val="24"/>
          <w:szCs w:val="24"/>
        </w:rPr>
        <w:t>D</w:t>
      </w:r>
      <w:r w:rsidR="000D7AE2" w:rsidRPr="009D6CF7">
        <w:rPr>
          <w:rFonts w:cs="Arial"/>
          <w:sz w:val="24"/>
          <w:szCs w:val="24"/>
        </w:rPr>
        <w:t>.</w:t>
      </w:r>
      <w:r w:rsidR="000D7AE2" w:rsidRPr="009D6CF7">
        <w:rPr>
          <w:rFonts w:cs="Arial"/>
          <w:sz w:val="24"/>
          <w:szCs w:val="24"/>
        </w:rPr>
        <w:tab/>
      </w:r>
      <w:r w:rsidRPr="009D6CF7">
        <w:rPr>
          <w:rFonts w:cs="Arial"/>
          <w:sz w:val="24"/>
          <w:szCs w:val="24"/>
          <w:u w:val="single"/>
        </w:rPr>
        <w:t>A plan for how</w:t>
      </w:r>
      <w:r w:rsidR="00566D21" w:rsidRPr="009D6CF7">
        <w:rPr>
          <w:rFonts w:cs="Arial"/>
          <w:sz w:val="24"/>
          <w:szCs w:val="24"/>
          <w:u w:val="single"/>
        </w:rPr>
        <w:t xml:space="preserve"> </w:t>
      </w:r>
      <w:r w:rsidR="00744B40" w:rsidRPr="009D6CF7">
        <w:rPr>
          <w:rFonts w:cs="Arial"/>
          <w:sz w:val="24"/>
          <w:szCs w:val="24"/>
          <w:u w:val="single"/>
        </w:rPr>
        <w:t xml:space="preserve">King </w:t>
      </w:r>
      <w:r w:rsidR="00566D21" w:rsidRPr="009D6CF7">
        <w:rPr>
          <w:rFonts w:cs="Arial"/>
          <w:sz w:val="24"/>
          <w:szCs w:val="24"/>
          <w:u w:val="single"/>
        </w:rPr>
        <w:t xml:space="preserve">County </w:t>
      </w:r>
      <w:r w:rsidR="00E1491E" w:rsidRPr="009D6CF7">
        <w:rPr>
          <w:rFonts w:cs="Arial"/>
          <w:sz w:val="24"/>
          <w:szCs w:val="24"/>
          <w:u w:val="single"/>
        </w:rPr>
        <w:t>activities and program</w:t>
      </w:r>
      <w:r w:rsidR="00744B40" w:rsidRPr="009D6CF7">
        <w:rPr>
          <w:rFonts w:cs="Arial"/>
          <w:sz w:val="24"/>
          <w:szCs w:val="24"/>
          <w:u w:val="single"/>
        </w:rPr>
        <w:t>s</w:t>
      </w:r>
      <w:r w:rsidR="00E1491E" w:rsidRPr="009D6CF7">
        <w:rPr>
          <w:rFonts w:cs="Arial"/>
          <w:sz w:val="24"/>
          <w:szCs w:val="24"/>
          <w:u w:val="single"/>
        </w:rPr>
        <w:t xml:space="preserve"> could </w:t>
      </w:r>
      <w:r w:rsidR="00566D21" w:rsidRPr="009D6CF7">
        <w:rPr>
          <w:rFonts w:cs="Arial"/>
          <w:sz w:val="24"/>
          <w:szCs w:val="24"/>
          <w:u w:val="single"/>
        </w:rPr>
        <w:t xml:space="preserve">be represented </w:t>
      </w:r>
      <w:r w:rsidR="000D7AE2" w:rsidRPr="009D6CF7">
        <w:rPr>
          <w:rFonts w:cs="Arial"/>
          <w:sz w:val="24"/>
          <w:szCs w:val="24"/>
          <w:u w:val="single"/>
        </w:rPr>
        <w:t>at the Fair</w:t>
      </w:r>
    </w:p>
    <w:p w14:paraId="5BE7B3AC" w14:textId="410E13E9" w:rsidR="000D7AE2" w:rsidRPr="009D6CF7" w:rsidRDefault="000D7AE2" w:rsidP="004F6DE5">
      <w:pPr>
        <w:spacing w:after="0" w:line="240" w:lineRule="auto"/>
        <w:ind w:left="720" w:hanging="720"/>
        <w:rPr>
          <w:rFonts w:cs="Arial"/>
          <w:sz w:val="24"/>
          <w:szCs w:val="24"/>
        </w:rPr>
      </w:pPr>
    </w:p>
    <w:p w14:paraId="7DCFE48A" w14:textId="03767C29" w:rsidR="00AC5B0C" w:rsidRPr="009D6CF7" w:rsidRDefault="00566D21" w:rsidP="004F6DE5">
      <w:pPr>
        <w:spacing w:after="0" w:line="240" w:lineRule="auto"/>
        <w:rPr>
          <w:rFonts w:cs="Arial"/>
          <w:sz w:val="24"/>
          <w:szCs w:val="24"/>
        </w:rPr>
      </w:pPr>
      <w:r w:rsidRPr="009D6CF7">
        <w:rPr>
          <w:rFonts w:cs="Arial"/>
          <w:sz w:val="24"/>
          <w:szCs w:val="24"/>
        </w:rPr>
        <w:t xml:space="preserve">King County agencies </w:t>
      </w:r>
      <w:r w:rsidR="00831F37" w:rsidRPr="009D6CF7">
        <w:rPr>
          <w:rFonts w:cs="Arial"/>
          <w:sz w:val="24"/>
          <w:szCs w:val="24"/>
        </w:rPr>
        <w:t>have</w:t>
      </w:r>
      <w:r w:rsidRPr="009D6CF7">
        <w:rPr>
          <w:rFonts w:cs="Arial"/>
          <w:sz w:val="24"/>
          <w:szCs w:val="24"/>
        </w:rPr>
        <w:t xml:space="preserve"> </w:t>
      </w:r>
      <w:r w:rsidR="00831F37" w:rsidRPr="009D6CF7">
        <w:rPr>
          <w:rFonts w:cs="Arial"/>
          <w:sz w:val="24"/>
          <w:szCs w:val="24"/>
        </w:rPr>
        <w:t xml:space="preserve">successfully </w:t>
      </w:r>
      <w:r w:rsidRPr="009D6CF7">
        <w:rPr>
          <w:rFonts w:cs="Arial"/>
          <w:sz w:val="24"/>
          <w:szCs w:val="24"/>
        </w:rPr>
        <w:t>showcase</w:t>
      </w:r>
      <w:r w:rsidR="00831F37" w:rsidRPr="009D6CF7">
        <w:rPr>
          <w:rFonts w:cs="Arial"/>
          <w:sz w:val="24"/>
          <w:szCs w:val="24"/>
        </w:rPr>
        <w:t>d</w:t>
      </w:r>
      <w:r w:rsidRPr="009D6CF7">
        <w:rPr>
          <w:rFonts w:cs="Arial"/>
          <w:sz w:val="24"/>
          <w:szCs w:val="24"/>
        </w:rPr>
        <w:t xml:space="preserve"> their programs and services </w:t>
      </w:r>
      <w:r w:rsidR="00831F37" w:rsidRPr="009D6CF7">
        <w:rPr>
          <w:rFonts w:cs="Arial"/>
          <w:sz w:val="24"/>
          <w:szCs w:val="24"/>
        </w:rPr>
        <w:t>for</w:t>
      </w:r>
      <w:r w:rsidRPr="009D6CF7">
        <w:rPr>
          <w:rFonts w:cs="Arial"/>
          <w:sz w:val="24"/>
          <w:szCs w:val="24"/>
        </w:rPr>
        <w:t xml:space="preserve"> our region’s residents at </w:t>
      </w:r>
      <w:r w:rsidR="00AC5B0C" w:rsidRPr="009D6CF7">
        <w:rPr>
          <w:rFonts w:cs="Arial"/>
          <w:sz w:val="24"/>
          <w:szCs w:val="24"/>
        </w:rPr>
        <w:t xml:space="preserve">King County </w:t>
      </w:r>
      <w:r w:rsidRPr="009D6CF7">
        <w:rPr>
          <w:rFonts w:cs="Arial"/>
          <w:sz w:val="24"/>
          <w:szCs w:val="24"/>
        </w:rPr>
        <w:t>Parks</w:t>
      </w:r>
      <w:r w:rsidR="00AC5B0C" w:rsidRPr="009D6CF7">
        <w:rPr>
          <w:rFonts w:cs="Arial"/>
          <w:sz w:val="24"/>
          <w:szCs w:val="24"/>
        </w:rPr>
        <w:t>’</w:t>
      </w:r>
      <w:r w:rsidRPr="009D6CF7">
        <w:rPr>
          <w:rFonts w:cs="Arial"/>
          <w:sz w:val="24"/>
          <w:szCs w:val="24"/>
        </w:rPr>
        <w:t xml:space="preserve"> events, including the </w:t>
      </w:r>
      <w:proofErr w:type="spellStart"/>
      <w:r w:rsidRPr="009D6CF7">
        <w:rPr>
          <w:rFonts w:cs="Arial"/>
          <w:sz w:val="24"/>
          <w:szCs w:val="24"/>
        </w:rPr>
        <w:t>Movies@Marymoor</w:t>
      </w:r>
      <w:proofErr w:type="spellEnd"/>
      <w:r w:rsidRPr="009D6CF7">
        <w:rPr>
          <w:rFonts w:cs="Arial"/>
          <w:sz w:val="24"/>
          <w:szCs w:val="24"/>
        </w:rPr>
        <w:t xml:space="preserve"> and CHOMP!</w:t>
      </w:r>
      <w:r w:rsidR="00AC5B0C" w:rsidRPr="009D6CF7">
        <w:rPr>
          <w:rFonts w:cs="Arial"/>
          <w:sz w:val="24"/>
          <w:szCs w:val="24"/>
        </w:rPr>
        <w:t xml:space="preserve"> </w:t>
      </w:r>
      <w:r w:rsidR="00E17975" w:rsidRPr="009D6CF7">
        <w:rPr>
          <w:rFonts w:cs="Arial"/>
          <w:sz w:val="24"/>
          <w:szCs w:val="24"/>
        </w:rPr>
        <w:t xml:space="preserve"> </w:t>
      </w:r>
      <w:r w:rsidR="00831F37" w:rsidRPr="009D6CF7">
        <w:rPr>
          <w:rFonts w:cs="Arial"/>
          <w:sz w:val="24"/>
          <w:szCs w:val="24"/>
        </w:rPr>
        <w:t xml:space="preserve">These outreach activities are also relevant to visitors of the King County Fair and have great potential </w:t>
      </w:r>
      <w:r w:rsidR="00831F37" w:rsidRPr="009D6CF7">
        <w:rPr>
          <w:rFonts w:cs="Arial"/>
          <w:sz w:val="24"/>
          <w:szCs w:val="24"/>
        </w:rPr>
        <w:lastRenderedPageBreak/>
        <w:t xml:space="preserve">to be represented at the King County Fair for increased exposure </w:t>
      </w:r>
      <w:r w:rsidR="009D6CF7" w:rsidRPr="009D6CF7">
        <w:rPr>
          <w:rFonts w:cs="Arial"/>
          <w:sz w:val="24"/>
          <w:szCs w:val="24"/>
        </w:rPr>
        <w:t>and engagement with the public.</w:t>
      </w:r>
    </w:p>
    <w:p w14:paraId="73E796DA" w14:textId="77777777" w:rsidR="00E84965" w:rsidRPr="009D6CF7" w:rsidRDefault="00E84965" w:rsidP="004F6DE5">
      <w:pPr>
        <w:spacing w:after="0" w:line="240" w:lineRule="auto"/>
        <w:rPr>
          <w:rFonts w:cs="Arial"/>
          <w:sz w:val="24"/>
          <w:szCs w:val="24"/>
        </w:rPr>
      </w:pPr>
    </w:p>
    <w:p w14:paraId="50AE16E1" w14:textId="17701A43" w:rsidR="008A319F" w:rsidRPr="009D6CF7" w:rsidRDefault="00AC5B0C" w:rsidP="004F6DE5">
      <w:pPr>
        <w:spacing w:after="0" w:line="240" w:lineRule="auto"/>
        <w:rPr>
          <w:rFonts w:cs="Arial"/>
          <w:sz w:val="24"/>
          <w:szCs w:val="24"/>
        </w:rPr>
      </w:pPr>
      <w:r w:rsidRPr="009D6CF7">
        <w:rPr>
          <w:rFonts w:cs="Arial"/>
          <w:sz w:val="24"/>
          <w:szCs w:val="24"/>
        </w:rPr>
        <w:t>The following</w:t>
      </w:r>
      <w:r w:rsidR="00566D21" w:rsidRPr="009D6CF7">
        <w:rPr>
          <w:rFonts w:cs="Arial"/>
          <w:sz w:val="24"/>
          <w:szCs w:val="24"/>
        </w:rPr>
        <w:t xml:space="preserve"> </w:t>
      </w:r>
      <w:r w:rsidR="00CD5D1B" w:rsidRPr="009D6CF7">
        <w:rPr>
          <w:rFonts w:cs="Arial"/>
          <w:sz w:val="24"/>
          <w:szCs w:val="24"/>
        </w:rPr>
        <w:t>are two featured examples of</w:t>
      </w:r>
      <w:r w:rsidRPr="009D6CF7">
        <w:rPr>
          <w:rFonts w:cs="Arial"/>
          <w:sz w:val="24"/>
          <w:szCs w:val="24"/>
        </w:rPr>
        <w:t xml:space="preserve"> County </w:t>
      </w:r>
      <w:r w:rsidR="007B1734" w:rsidRPr="009D6CF7">
        <w:rPr>
          <w:rFonts w:cs="Arial"/>
          <w:sz w:val="24"/>
          <w:szCs w:val="24"/>
        </w:rPr>
        <w:t xml:space="preserve">outreach </w:t>
      </w:r>
      <w:r w:rsidR="00566D21" w:rsidRPr="009D6CF7">
        <w:rPr>
          <w:rFonts w:cs="Arial"/>
          <w:sz w:val="24"/>
          <w:szCs w:val="24"/>
        </w:rPr>
        <w:t>programs</w:t>
      </w:r>
      <w:r w:rsidR="00CD5D1B" w:rsidRPr="009D6CF7">
        <w:rPr>
          <w:rFonts w:cs="Arial"/>
          <w:sz w:val="24"/>
          <w:szCs w:val="24"/>
        </w:rPr>
        <w:t xml:space="preserve"> designed to engage the public</w:t>
      </w:r>
      <w:r w:rsidR="005C0E5C" w:rsidRPr="009D6CF7">
        <w:rPr>
          <w:rFonts w:cs="Arial"/>
          <w:sz w:val="24"/>
          <w:szCs w:val="24"/>
        </w:rPr>
        <w:t xml:space="preserve"> that could be presented at the King County Fair</w:t>
      </w:r>
      <w:r w:rsidRPr="009D6CF7">
        <w:rPr>
          <w:rFonts w:cs="Arial"/>
          <w:sz w:val="24"/>
          <w:szCs w:val="24"/>
        </w:rPr>
        <w:t>:</w:t>
      </w:r>
    </w:p>
    <w:p w14:paraId="169331DE" w14:textId="77777777" w:rsidR="00E84965" w:rsidRPr="009D6CF7" w:rsidRDefault="00E84965" w:rsidP="004F6DE5">
      <w:pPr>
        <w:spacing w:after="0" w:line="240" w:lineRule="auto"/>
        <w:rPr>
          <w:rFonts w:cs="Arial"/>
          <w:sz w:val="24"/>
          <w:szCs w:val="24"/>
        </w:rPr>
      </w:pPr>
    </w:p>
    <w:p w14:paraId="12DD7062" w14:textId="77777777" w:rsidR="009D6CF7" w:rsidRPr="009D6CF7" w:rsidRDefault="00AC5B0C" w:rsidP="004F6DE5">
      <w:pPr>
        <w:spacing w:after="0" w:line="240" w:lineRule="auto"/>
        <w:rPr>
          <w:rFonts w:cs="Arial"/>
          <w:sz w:val="24"/>
          <w:szCs w:val="24"/>
        </w:rPr>
      </w:pPr>
      <w:r w:rsidRPr="009D6CF7">
        <w:rPr>
          <w:rFonts w:cs="Arial"/>
          <w:b/>
          <w:sz w:val="24"/>
          <w:szCs w:val="24"/>
        </w:rPr>
        <w:t>King County Solid Waste, Recycling and Environmental Services</w:t>
      </w:r>
    </w:p>
    <w:p w14:paraId="641FA905" w14:textId="77777777" w:rsidR="00817BAA" w:rsidRDefault="00AC5B0C" w:rsidP="004F6DE5">
      <w:pPr>
        <w:spacing w:after="0" w:line="240" w:lineRule="auto"/>
        <w:rPr>
          <w:rFonts w:cs="Arial"/>
          <w:i/>
          <w:sz w:val="24"/>
          <w:szCs w:val="24"/>
        </w:rPr>
      </w:pPr>
      <w:r w:rsidRPr="009D6CF7">
        <w:rPr>
          <w:rFonts w:cs="Arial"/>
          <w:i/>
          <w:sz w:val="24"/>
          <w:szCs w:val="24"/>
        </w:rPr>
        <w:t>Water-Aware in the Yard and Garden</w:t>
      </w:r>
    </w:p>
    <w:p w14:paraId="477D707C" w14:textId="0B8395A2" w:rsidR="007B1734" w:rsidRPr="009D6CF7" w:rsidRDefault="00AC5B0C" w:rsidP="004F6DE5">
      <w:pPr>
        <w:spacing w:after="0" w:line="240" w:lineRule="auto"/>
        <w:rPr>
          <w:rFonts w:cs="Arial"/>
          <w:color w:val="000000" w:themeColor="text1"/>
          <w:sz w:val="24"/>
          <w:szCs w:val="24"/>
        </w:rPr>
      </w:pPr>
      <w:r w:rsidRPr="009D6CF7">
        <w:rPr>
          <w:rFonts w:cs="Arial"/>
          <w:color w:val="000000" w:themeColor="text1"/>
          <w:sz w:val="24"/>
          <w:szCs w:val="24"/>
        </w:rPr>
        <w:t>This hands-on exhibit</w:t>
      </w:r>
      <w:r w:rsidR="004B101A" w:rsidRPr="009D6CF7">
        <w:rPr>
          <w:rFonts w:cs="Arial"/>
          <w:color w:val="000000" w:themeColor="text1"/>
          <w:sz w:val="24"/>
          <w:szCs w:val="24"/>
        </w:rPr>
        <w:t xml:space="preserve"> </w:t>
      </w:r>
      <w:r w:rsidRPr="009D6CF7">
        <w:rPr>
          <w:rFonts w:cs="Arial"/>
          <w:color w:val="000000" w:themeColor="text1"/>
          <w:sz w:val="24"/>
          <w:szCs w:val="24"/>
        </w:rPr>
        <w:t>feature</w:t>
      </w:r>
      <w:r w:rsidR="004B101A" w:rsidRPr="009D6CF7">
        <w:rPr>
          <w:rFonts w:cs="Arial"/>
          <w:color w:val="000000" w:themeColor="text1"/>
          <w:sz w:val="24"/>
          <w:szCs w:val="24"/>
        </w:rPr>
        <w:t>s</w:t>
      </w:r>
      <w:r w:rsidRPr="009D6CF7">
        <w:rPr>
          <w:rFonts w:cs="Arial"/>
          <w:color w:val="000000" w:themeColor="text1"/>
          <w:sz w:val="24"/>
          <w:szCs w:val="24"/>
        </w:rPr>
        <w:t xml:space="preserve"> creative ways to conserve water in the yard and garden, from rain barrels and cisterns to “watering wands” to innovative compostin</w:t>
      </w:r>
      <w:r w:rsidR="005C0E5C" w:rsidRPr="009D6CF7">
        <w:rPr>
          <w:rFonts w:cs="Arial"/>
          <w:color w:val="000000" w:themeColor="text1"/>
          <w:sz w:val="24"/>
          <w:szCs w:val="24"/>
        </w:rPr>
        <w:t>g techniques</w:t>
      </w:r>
      <w:r w:rsidR="009D6CF7" w:rsidRPr="009D6CF7">
        <w:rPr>
          <w:rFonts w:cs="Arial"/>
          <w:color w:val="000000" w:themeColor="text1"/>
          <w:sz w:val="24"/>
          <w:szCs w:val="24"/>
        </w:rPr>
        <w:t xml:space="preserve">. Water-Aware </w:t>
      </w:r>
      <w:r w:rsidR="007B1734" w:rsidRPr="009D6CF7">
        <w:rPr>
          <w:rFonts w:cs="Arial"/>
          <w:color w:val="000000" w:themeColor="text1"/>
          <w:sz w:val="24"/>
          <w:szCs w:val="24"/>
        </w:rPr>
        <w:t>is</w:t>
      </w:r>
      <w:r w:rsidRPr="009D6CF7">
        <w:rPr>
          <w:rFonts w:cs="Arial"/>
          <w:color w:val="000000" w:themeColor="text1"/>
          <w:sz w:val="24"/>
          <w:szCs w:val="24"/>
        </w:rPr>
        <w:t xml:space="preserve"> coordinated by the King County </w:t>
      </w:r>
      <w:proofErr w:type="spellStart"/>
      <w:r w:rsidRPr="009D6CF7">
        <w:rPr>
          <w:rFonts w:cs="Arial"/>
          <w:color w:val="000000" w:themeColor="text1"/>
          <w:sz w:val="24"/>
          <w:szCs w:val="24"/>
        </w:rPr>
        <w:t>EcoC</w:t>
      </w:r>
      <w:r w:rsidR="00831F37" w:rsidRPr="009D6CF7">
        <w:rPr>
          <w:rFonts w:cs="Arial"/>
          <w:color w:val="000000" w:themeColor="text1"/>
          <w:sz w:val="24"/>
          <w:szCs w:val="24"/>
        </w:rPr>
        <w:t>onsumer</w:t>
      </w:r>
      <w:proofErr w:type="spellEnd"/>
      <w:r w:rsidR="00831F37" w:rsidRPr="009D6CF7">
        <w:rPr>
          <w:rFonts w:cs="Arial"/>
          <w:color w:val="000000" w:themeColor="text1"/>
          <w:sz w:val="24"/>
          <w:szCs w:val="24"/>
        </w:rPr>
        <w:t xml:space="preserve"> public outreach program.</w:t>
      </w:r>
    </w:p>
    <w:p w14:paraId="27ECD11D" w14:textId="77777777" w:rsidR="00E84965" w:rsidRPr="009D6CF7" w:rsidRDefault="00E84965" w:rsidP="004F6DE5">
      <w:pPr>
        <w:spacing w:after="0" w:line="240" w:lineRule="auto"/>
        <w:rPr>
          <w:rFonts w:cs="Arial"/>
          <w:sz w:val="24"/>
          <w:szCs w:val="24"/>
        </w:rPr>
      </w:pPr>
    </w:p>
    <w:p w14:paraId="06E1C29B" w14:textId="55417442" w:rsidR="007B1734" w:rsidRPr="009D6CF7" w:rsidRDefault="007B1734" w:rsidP="00A403D1">
      <w:pPr>
        <w:widowControl w:val="0"/>
        <w:autoSpaceDE w:val="0"/>
        <w:autoSpaceDN w:val="0"/>
        <w:adjustRightInd w:val="0"/>
        <w:spacing w:after="0" w:line="240" w:lineRule="auto"/>
        <w:rPr>
          <w:rFonts w:cs="Arial"/>
          <w:b/>
          <w:color w:val="000000" w:themeColor="text1"/>
          <w:sz w:val="24"/>
          <w:szCs w:val="24"/>
        </w:rPr>
      </w:pPr>
      <w:r w:rsidRPr="009D6CF7">
        <w:rPr>
          <w:rFonts w:cs="Arial"/>
          <w:b/>
          <w:color w:val="000000" w:themeColor="text1"/>
          <w:sz w:val="24"/>
          <w:szCs w:val="24"/>
        </w:rPr>
        <w:t>King County Solid Waste</w:t>
      </w:r>
    </w:p>
    <w:p w14:paraId="06B12768" w14:textId="48839197" w:rsidR="007B1734" w:rsidRPr="009D6CF7" w:rsidRDefault="00744B40" w:rsidP="00EE3FF9">
      <w:pPr>
        <w:widowControl w:val="0"/>
        <w:autoSpaceDE w:val="0"/>
        <w:autoSpaceDN w:val="0"/>
        <w:adjustRightInd w:val="0"/>
        <w:spacing w:after="0" w:line="240" w:lineRule="auto"/>
        <w:rPr>
          <w:rFonts w:cs="Arial"/>
          <w:color w:val="000000" w:themeColor="text1"/>
          <w:sz w:val="24"/>
          <w:szCs w:val="24"/>
        </w:rPr>
      </w:pPr>
      <w:r w:rsidRPr="009D6CF7">
        <w:rPr>
          <w:rFonts w:cs="Arial"/>
          <w:i/>
          <w:color w:val="000000" w:themeColor="text1"/>
          <w:sz w:val="24"/>
          <w:szCs w:val="24"/>
        </w:rPr>
        <w:t>“</w:t>
      </w:r>
      <w:r w:rsidR="007B1734" w:rsidRPr="009D6CF7">
        <w:rPr>
          <w:rFonts w:cs="Arial"/>
          <w:i/>
          <w:color w:val="000000" w:themeColor="text1"/>
          <w:sz w:val="24"/>
          <w:szCs w:val="24"/>
        </w:rPr>
        <w:t>Food Too Good to Waste”</w:t>
      </w:r>
    </w:p>
    <w:p w14:paraId="3F8FF3A7" w14:textId="28687E62" w:rsidR="00AD7084" w:rsidRPr="009D6CF7" w:rsidRDefault="007B1734" w:rsidP="004F6DE5">
      <w:pPr>
        <w:spacing w:after="0" w:line="240" w:lineRule="auto"/>
        <w:rPr>
          <w:sz w:val="24"/>
          <w:szCs w:val="24"/>
        </w:rPr>
      </w:pPr>
      <w:r w:rsidRPr="009D6CF7">
        <w:rPr>
          <w:sz w:val="24"/>
          <w:szCs w:val="24"/>
        </w:rPr>
        <w:t>This very inter</w:t>
      </w:r>
      <w:r w:rsidR="00831F37" w:rsidRPr="009D6CF7">
        <w:rPr>
          <w:sz w:val="24"/>
          <w:szCs w:val="24"/>
        </w:rPr>
        <w:t>active table</w:t>
      </w:r>
      <w:r w:rsidRPr="009D6CF7">
        <w:rPr>
          <w:sz w:val="24"/>
          <w:szCs w:val="24"/>
        </w:rPr>
        <w:t xml:space="preserve"> affords the opportunity to </w:t>
      </w:r>
      <w:r w:rsidR="00817BAA">
        <w:rPr>
          <w:sz w:val="24"/>
          <w:szCs w:val="24"/>
        </w:rPr>
        <w:t xml:space="preserve">generate </w:t>
      </w:r>
      <w:r w:rsidRPr="009D6CF7">
        <w:rPr>
          <w:sz w:val="24"/>
          <w:szCs w:val="24"/>
        </w:rPr>
        <w:t xml:space="preserve">dialogue </w:t>
      </w:r>
      <w:r w:rsidR="007B19C8">
        <w:rPr>
          <w:sz w:val="24"/>
          <w:szCs w:val="24"/>
        </w:rPr>
        <w:t xml:space="preserve">about </w:t>
      </w:r>
      <w:r w:rsidRPr="009D6CF7">
        <w:rPr>
          <w:sz w:val="24"/>
          <w:szCs w:val="24"/>
        </w:rPr>
        <w:t xml:space="preserve">how to reduce food waste </w:t>
      </w:r>
      <w:r w:rsidR="009D6CF7">
        <w:rPr>
          <w:sz w:val="24"/>
          <w:szCs w:val="24"/>
        </w:rPr>
        <w:t xml:space="preserve">at home. </w:t>
      </w:r>
      <w:r w:rsidRPr="009D6CF7">
        <w:rPr>
          <w:sz w:val="24"/>
          <w:szCs w:val="24"/>
        </w:rPr>
        <w:t xml:space="preserve">Materials are distributed to assist residents </w:t>
      </w:r>
      <w:r w:rsidR="00817BAA">
        <w:rPr>
          <w:sz w:val="24"/>
          <w:szCs w:val="24"/>
        </w:rPr>
        <w:t>in</w:t>
      </w:r>
      <w:r w:rsidRPr="009D6CF7">
        <w:rPr>
          <w:sz w:val="24"/>
          <w:szCs w:val="24"/>
        </w:rPr>
        <w:t xml:space="preserve"> wast</w:t>
      </w:r>
      <w:r w:rsidR="00817BAA">
        <w:rPr>
          <w:sz w:val="24"/>
          <w:szCs w:val="24"/>
        </w:rPr>
        <w:t xml:space="preserve">ing </w:t>
      </w:r>
      <w:r w:rsidRPr="009D6CF7">
        <w:rPr>
          <w:sz w:val="24"/>
          <w:szCs w:val="24"/>
        </w:rPr>
        <w:t xml:space="preserve">less </w:t>
      </w:r>
      <w:r w:rsidR="009D6CF7">
        <w:rPr>
          <w:sz w:val="24"/>
          <w:szCs w:val="24"/>
        </w:rPr>
        <w:t xml:space="preserve">food. </w:t>
      </w:r>
      <w:r w:rsidRPr="009D6CF7">
        <w:rPr>
          <w:sz w:val="24"/>
          <w:szCs w:val="24"/>
        </w:rPr>
        <w:t>There is also an opportunity for soc</w:t>
      </w:r>
      <w:r w:rsidR="005C0E5C" w:rsidRPr="009D6CF7">
        <w:rPr>
          <w:sz w:val="24"/>
          <w:szCs w:val="24"/>
        </w:rPr>
        <w:t>ial media engagement</w:t>
      </w:r>
      <w:r w:rsidR="00817BAA">
        <w:rPr>
          <w:sz w:val="24"/>
          <w:szCs w:val="24"/>
        </w:rPr>
        <w:t xml:space="preserve">, allowing people to </w:t>
      </w:r>
      <w:r w:rsidRPr="009D6CF7">
        <w:rPr>
          <w:sz w:val="24"/>
          <w:szCs w:val="24"/>
        </w:rPr>
        <w:t>pub</w:t>
      </w:r>
      <w:r w:rsidR="00817BAA">
        <w:rPr>
          <w:sz w:val="24"/>
          <w:szCs w:val="24"/>
        </w:rPr>
        <w:t>licly acknowledge th</w:t>
      </w:r>
      <w:r w:rsidR="005C0E5C" w:rsidRPr="009D6CF7">
        <w:rPr>
          <w:sz w:val="24"/>
          <w:szCs w:val="24"/>
        </w:rPr>
        <w:t>at they will</w:t>
      </w:r>
      <w:r w:rsidRPr="009D6CF7">
        <w:rPr>
          <w:sz w:val="24"/>
          <w:szCs w:val="24"/>
        </w:rPr>
        <w:t xml:space="preserve"> reduce food waste.</w:t>
      </w:r>
    </w:p>
    <w:p w14:paraId="7D76E614" w14:textId="77777777" w:rsidR="00496413" w:rsidRPr="009D6CF7" w:rsidRDefault="00496413" w:rsidP="004F6DE5">
      <w:pPr>
        <w:spacing w:after="0" w:line="240" w:lineRule="auto"/>
        <w:rPr>
          <w:rFonts w:cs="Times"/>
          <w:color w:val="000000" w:themeColor="text1"/>
          <w:sz w:val="24"/>
          <w:szCs w:val="24"/>
        </w:rPr>
      </w:pPr>
    </w:p>
    <w:p w14:paraId="345637DE" w14:textId="33DF7806" w:rsidR="007B1734" w:rsidRPr="009D6CF7" w:rsidRDefault="007B1734" w:rsidP="004F6DE5">
      <w:pPr>
        <w:spacing w:after="0" w:line="240" w:lineRule="auto"/>
        <w:rPr>
          <w:rFonts w:cs="Times"/>
          <w:color w:val="000000" w:themeColor="text1"/>
          <w:sz w:val="24"/>
          <w:szCs w:val="24"/>
        </w:rPr>
      </w:pPr>
      <w:r w:rsidRPr="009D6CF7">
        <w:rPr>
          <w:rFonts w:cs="Times"/>
          <w:color w:val="000000" w:themeColor="text1"/>
          <w:sz w:val="24"/>
          <w:szCs w:val="24"/>
        </w:rPr>
        <w:t xml:space="preserve">Additional King County </w:t>
      </w:r>
      <w:r w:rsidR="00CD5D1B" w:rsidRPr="009D6CF7">
        <w:rPr>
          <w:rFonts w:cs="Times"/>
          <w:color w:val="000000" w:themeColor="text1"/>
          <w:sz w:val="24"/>
          <w:szCs w:val="24"/>
        </w:rPr>
        <w:t xml:space="preserve">agencies and </w:t>
      </w:r>
      <w:r w:rsidRPr="009D6CF7">
        <w:rPr>
          <w:rFonts w:cs="Times"/>
          <w:color w:val="000000" w:themeColor="text1"/>
          <w:sz w:val="24"/>
          <w:szCs w:val="24"/>
        </w:rPr>
        <w:t xml:space="preserve">programs </w:t>
      </w:r>
      <w:r w:rsidR="00CD5D1B" w:rsidRPr="009D6CF7">
        <w:rPr>
          <w:rFonts w:cs="Times"/>
          <w:color w:val="000000" w:themeColor="text1"/>
          <w:sz w:val="24"/>
          <w:szCs w:val="24"/>
        </w:rPr>
        <w:t>with outreach experience and the potential to participate in</w:t>
      </w:r>
      <w:r w:rsidR="009F09A6" w:rsidRPr="009D6CF7">
        <w:rPr>
          <w:rFonts w:cs="Times"/>
          <w:color w:val="000000" w:themeColor="text1"/>
          <w:sz w:val="24"/>
          <w:szCs w:val="24"/>
        </w:rPr>
        <w:t xml:space="preserve"> the King County Fair</w:t>
      </w:r>
      <w:r w:rsidR="009D6CF7">
        <w:rPr>
          <w:rFonts w:cs="Times"/>
          <w:color w:val="000000" w:themeColor="text1"/>
          <w:sz w:val="24"/>
          <w:szCs w:val="24"/>
        </w:rPr>
        <w:t>:</w:t>
      </w:r>
    </w:p>
    <w:p w14:paraId="65ED0EA6" w14:textId="77777777" w:rsidR="00525EA3" w:rsidRPr="009D6CF7" w:rsidRDefault="00525EA3" w:rsidP="004F6DE5">
      <w:pPr>
        <w:widowControl w:val="0"/>
        <w:autoSpaceDE w:val="0"/>
        <w:autoSpaceDN w:val="0"/>
        <w:adjustRightInd w:val="0"/>
        <w:spacing w:after="0" w:line="240" w:lineRule="auto"/>
        <w:rPr>
          <w:rFonts w:cs="Times"/>
          <w:iCs/>
          <w:color w:val="000000" w:themeColor="text1"/>
          <w:sz w:val="24"/>
          <w:szCs w:val="24"/>
        </w:rPr>
      </w:pPr>
    </w:p>
    <w:p w14:paraId="5F88C273" w14:textId="7AD55A10" w:rsidR="0079666C" w:rsidRPr="009D6CF7" w:rsidRDefault="0079666C" w:rsidP="00EE3FF9">
      <w:pPr>
        <w:pStyle w:val="ListParagraph"/>
        <w:widowControl w:val="0"/>
        <w:numPr>
          <w:ilvl w:val="0"/>
          <w:numId w:val="8"/>
        </w:numPr>
        <w:autoSpaceDE w:val="0"/>
        <w:autoSpaceDN w:val="0"/>
        <w:adjustRightInd w:val="0"/>
        <w:spacing w:after="0" w:line="240" w:lineRule="auto"/>
        <w:ind w:left="720"/>
        <w:rPr>
          <w:rFonts w:asciiTheme="minorHAnsi" w:hAnsiTheme="minorHAnsi" w:cs="Times"/>
          <w:color w:val="000000" w:themeColor="text1"/>
          <w:sz w:val="24"/>
        </w:rPr>
      </w:pPr>
      <w:r w:rsidRPr="009D6CF7">
        <w:rPr>
          <w:rFonts w:asciiTheme="minorHAnsi" w:hAnsiTheme="minorHAnsi" w:cs="Times"/>
          <w:iCs/>
          <w:color w:val="000000" w:themeColor="text1"/>
          <w:sz w:val="24"/>
        </w:rPr>
        <w:t>Children and Family Justice Center</w:t>
      </w:r>
    </w:p>
    <w:p w14:paraId="200E3A07" w14:textId="77777777" w:rsidR="0035460E" w:rsidRPr="009D6CF7" w:rsidRDefault="0035460E" w:rsidP="00EE3FF9">
      <w:pPr>
        <w:pStyle w:val="ListParagraph"/>
        <w:widowControl w:val="0"/>
        <w:numPr>
          <w:ilvl w:val="0"/>
          <w:numId w:val="8"/>
        </w:numPr>
        <w:autoSpaceDE w:val="0"/>
        <w:autoSpaceDN w:val="0"/>
        <w:adjustRightInd w:val="0"/>
        <w:spacing w:after="0" w:line="240" w:lineRule="auto"/>
        <w:ind w:left="720"/>
        <w:rPr>
          <w:rFonts w:asciiTheme="minorHAnsi" w:hAnsiTheme="minorHAnsi" w:cs="Times"/>
          <w:color w:val="000000" w:themeColor="text1"/>
          <w:sz w:val="24"/>
        </w:rPr>
      </w:pPr>
      <w:r w:rsidRPr="009D6CF7">
        <w:rPr>
          <w:rFonts w:asciiTheme="minorHAnsi" w:hAnsiTheme="minorHAnsi" w:cs="Times"/>
          <w:iCs/>
          <w:color w:val="000000" w:themeColor="text1"/>
          <w:sz w:val="24"/>
        </w:rPr>
        <w:t>Community Service Areas</w:t>
      </w:r>
    </w:p>
    <w:p w14:paraId="54A87151" w14:textId="77777777" w:rsidR="0079666C" w:rsidRPr="009D6CF7" w:rsidRDefault="0079666C" w:rsidP="00EE3FF9">
      <w:pPr>
        <w:pStyle w:val="ListParagraph"/>
        <w:widowControl w:val="0"/>
        <w:numPr>
          <w:ilvl w:val="0"/>
          <w:numId w:val="8"/>
        </w:numPr>
        <w:autoSpaceDE w:val="0"/>
        <w:autoSpaceDN w:val="0"/>
        <w:adjustRightInd w:val="0"/>
        <w:spacing w:after="0" w:line="240" w:lineRule="auto"/>
        <w:ind w:left="720"/>
        <w:rPr>
          <w:rFonts w:asciiTheme="minorHAnsi" w:hAnsiTheme="minorHAnsi" w:cs="Times"/>
          <w:color w:val="000000" w:themeColor="text1"/>
          <w:sz w:val="24"/>
        </w:rPr>
      </w:pPr>
      <w:r w:rsidRPr="009D6CF7">
        <w:rPr>
          <w:rFonts w:asciiTheme="minorHAnsi" w:hAnsiTheme="minorHAnsi" w:cs="Times"/>
          <w:iCs/>
          <w:color w:val="000000" w:themeColor="text1"/>
          <w:sz w:val="24"/>
        </w:rPr>
        <w:t>Easy Being Green</w:t>
      </w:r>
    </w:p>
    <w:p w14:paraId="7F839CBF"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color w:val="000000" w:themeColor="text1"/>
          <w:sz w:val="24"/>
        </w:rPr>
      </w:pPr>
      <w:r w:rsidRPr="009D6CF7">
        <w:rPr>
          <w:rFonts w:asciiTheme="minorHAnsi" w:hAnsiTheme="minorHAnsi" w:cs="Times"/>
          <w:iCs/>
          <w:color w:val="000000" w:themeColor="text1"/>
          <w:sz w:val="24"/>
        </w:rPr>
        <w:t>Eco-Consumer</w:t>
      </w:r>
    </w:p>
    <w:p w14:paraId="5EA02812"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Elections</w:t>
      </w:r>
    </w:p>
    <w:p w14:paraId="3775A761" w14:textId="77777777" w:rsidR="0079666C" w:rsidRPr="009D6CF7" w:rsidRDefault="0079666C"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Flood Control District</w:t>
      </w:r>
    </w:p>
    <w:p w14:paraId="413846D0"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Office of Emergency Management</w:t>
      </w:r>
    </w:p>
    <w:p w14:paraId="0F6940CF" w14:textId="6103D881"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Historic Preservation</w:t>
      </w:r>
      <w:r w:rsidR="005C0E5C" w:rsidRPr="009D6CF7">
        <w:rPr>
          <w:rFonts w:asciiTheme="minorHAnsi" w:hAnsiTheme="minorHAnsi" w:cs="Times"/>
          <w:iCs/>
          <w:color w:val="000000" w:themeColor="text1"/>
          <w:sz w:val="24"/>
        </w:rPr>
        <w:t xml:space="preserve"> Program</w:t>
      </w:r>
    </w:p>
    <w:p w14:paraId="5B03BDBD" w14:textId="77777777" w:rsidR="0079666C" w:rsidRPr="009D6CF7" w:rsidRDefault="0079666C"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Department of Housing</w:t>
      </w:r>
    </w:p>
    <w:p w14:paraId="7397ABFB" w14:textId="77777777" w:rsidR="00AD7084" w:rsidRPr="009D6CF7" w:rsidRDefault="00AD7084"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IT/</w:t>
      </w:r>
      <w:r w:rsidR="0035460E" w:rsidRPr="009D6CF7">
        <w:rPr>
          <w:rFonts w:asciiTheme="minorHAnsi" w:hAnsiTheme="minorHAnsi" w:cs="Times"/>
          <w:iCs/>
          <w:color w:val="000000" w:themeColor="text1"/>
          <w:sz w:val="24"/>
        </w:rPr>
        <w:t>Web redesign team</w:t>
      </w:r>
    </w:p>
    <w:p w14:paraId="4874A8CD" w14:textId="1CADA2C3" w:rsidR="0035460E" w:rsidRPr="009D6CF7" w:rsidRDefault="0035460E" w:rsidP="00E8496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Hazardous Waste Management Program</w:t>
      </w:r>
    </w:p>
    <w:p w14:paraId="6B746642"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Loop</w:t>
      </w:r>
    </w:p>
    <w:p w14:paraId="58C6800C"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Master Recycler Composter</w:t>
      </w:r>
    </w:p>
    <w:p w14:paraId="37AAB5FF"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Metro - Vanpool/Bus, ORCA Lift, ORCA 2 Go</w:t>
      </w:r>
    </w:p>
    <w:p w14:paraId="00C42B43" w14:textId="77777777" w:rsidR="0079666C" w:rsidRPr="009D6CF7" w:rsidRDefault="0079666C"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Noxious Weed Program</w:t>
      </w:r>
    </w:p>
    <w:p w14:paraId="7E6DF116" w14:textId="77777777" w:rsidR="0035460E" w:rsidRPr="009D6CF7" w:rsidRDefault="0035460E"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Parks and Trails</w:t>
      </w:r>
    </w:p>
    <w:p w14:paraId="2E363D3A" w14:textId="77777777" w:rsidR="0079666C" w:rsidRPr="009D6CF7" w:rsidRDefault="0079666C"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Regional Animal Services</w:t>
      </w:r>
    </w:p>
    <w:p w14:paraId="1B74AEE4" w14:textId="32160833" w:rsidR="007B1734" w:rsidRPr="009D6CF7" w:rsidRDefault="007B1734"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Public Health - Access &amp; Outreach</w:t>
      </w:r>
    </w:p>
    <w:p w14:paraId="383166E4" w14:textId="40B07566" w:rsidR="007B1734" w:rsidRPr="009D6CF7" w:rsidRDefault="00E17975" w:rsidP="004F6DE5">
      <w:pPr>
        <w:pStyle w:val="ListParagraph"/>
        <w:widowControl w:val="0"/>
        <w:numPr>
          <w:ilvl w:val="0"/>
          <w:numId w:val="8"/>
        </w:numPr>
        <w:autoSpaceDE w:val="0"/>
        <w:autoSpaceDN w:val="0"/>
        <w:adjustRightInd w:val="0"/>
        <w:spacing w:after="0" w:line="240" w:lineRule="auto"/>
        <w:ind w:left="720"/>
        <w:rPr>
          <w:rFonts w:asciiTheme="minorHAnsi" w:hAnsiTheme="minorHAnsi" w:cs="Times"/>
          <w:iCs/>
          <w:color w:val="000000" w:themeColor="text1"/>
          <w:sz w:val="24"/>
        </w:rPr>
      </w:pPr>
      <w:r w:rsidRPr="009D6CF7">
        <w:rPr>
          <w:rFonts w:asciiTheme="minorHAnsi" w:hAnsiTheme="minorHAnsi" w:cs="Times"/>
          <w:iCs/>
          <w:color w:val="000000" w:themeColor="text1"/>
          <w:sz w:val="24"/>
        </w:rPr>
        <w:t xml:space="preserve">Sheriff's </w:t>
      </w:r>
      <w:r w:rsidR="00496413" w:rsidRPr="009D6CF7">
        <w:rPr>
          <w:rFonts w:asciiTheme="minorHAnsi" w:hAnsiTheme="minorHAnsi" w:cs="Times"/>
          <w:iCs/>
          <w:color w:val="000000" w:themeColor="text1"/>
          <w:sz w:val="24"/>
        </w:rPr>
        <w:t>O</w:t>
      </w:r>
      <w:r w:rsidRPr="009D6CF7">
        <w:rPr>
          <w:rFonts w:asciiTheme="minorHAnsi" w:hAnsiTheme="minorHAnsi" w:cs="Times"/>
          <w:iCs/>
          <w:color w:val="000000" w:themeColor="text1"/>
          <w:sz w:val="24"/>
        </w:rPr>
        <w:t>ffice</w:t>
      </w:r>
    </w:p>
    <w:sectPr w:rsidR="007B1734" w:rsidRPr="009D6CF7" w:rsidSect="004F6DE5">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47B03" w14:textId="77777777" w:rsidR="005B7201" w:rsidRDefault="005B7201" w:rsidP="00F11A44">
      <w:pPr>
        <w:spacing w:after="0" w:line="240" w:lineRule="auto"/>
      </w:pPr>
      <w:r>
        <w:separator/>
      </w:r>
    </w:p>
  </w:endnote>
  <w:endnote w:type="continuationSeparator" w:id="0">
    <w:p w14:paraId="5E6F5B5A" w14:textId="77777777" w:rsidR="005B7201" w:rsidRDefault="005B7201" w:rsidP="00F1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A47D" w14:textId="77777777" w:rsidR="0007458A" w:rsidRDefault="0007458A" w:rsidP="00C76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FF9">
      <w:rPr>
        <w:rStyle w:val="PageNumber"/>
        <w:noProof/>
      </w:rPr>
      <w:t>4</w:t>
    </w:r>
    <w:r>
      <w:rPr>
        <w:rStyle w:val="PageNumber"/>
      </w:rPr>
      <w:fldChar w:fldCharType="end"/>
    </w:r>
  </w:p>
  <w:p w14:paraId="4815BC33" w14:textId="77777777" w:rsidR="0007458A" w:rsidRDefault="0007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000B" w14:textId="77777777" w:rsidR="0007458A" w:rsidRDefault="0007458A" w:rsidP="00C76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57D">
      <w:rPr>
        <w:rStyle w:val="PageNumber"/>
        <w:noProof/>
      </w:rPr>
      <w:t>5</w:t>
    </w:r>
    <w:r>
      <w:rPr>
        <w:rStyle w:val="PageNumber"/>
      </w:rPr>
      <w:fldChar w:fldCharType="end"/>
    </w:r>
  </w:p>
  <w:p w14:paraId="666ABAD1" w14:textId="77777777" w:rsidR="0007458A" w:rsidRDefault="0007458A" w:rsidP="00074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A5F4" w14:textId="77777777" w:rsidR="005B7201" w:rsidRDefault="005B7201" w:rsidP="00F11A44">
      <w:pPr>
        <w:spacing w:after="0" w:line="240" w:lineRule="auto"/>
      </w:pPr>
      <w:r>
        <w:separator/>
      </w:r>
    </w:p>
  </w:footnote>
  <w:footnote w:type="continuationSeparator" w:id="0">
    <w:p w14:paraId="7F586514" w14:textId="77777777" w:rsidR="005B7201" w:rsidRDefault="005B7201" w:rsidP="00F11A44">
      <w:pPr>
        <w:spacing w:after="0" w:line="240" w:lineRule="auto"/>
      </w:pPr>
      <w:r>
        <w:continuationSeparator/>
      </w:r>
    </w:p>
  </w:footnote>
  <w:footnote w:id="1">
    <w:p w14:paraId="7C285577" w14:textId="77777777" w:rsidR="005C0E5C" w:rsidRDefault="005C0E5C" w:rsidP="005C0E5C">
      <w:pPr>
        <w:pStyle w:val="FootnoteText"/>
      </w:pPr>
      <w:r>
        <w:rPr>
          <w:rStyle w:val="FootnoteReference"/>
        </w:rPr>
        <w:footnoteRef/>
      </w:r>
      <w:r>
        <w:t xml:space="preserve"> Related properties include Sportsman Park, Farmers Park, and two related agricultural parcels.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2C28" w14:textId="77777777" w:rsidR="000323B1" w:rsidRDefault="000323B1" w:rsidP="000323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C2E9" w14:textId="62495D2A" w:rsidR="000323B1" w:rsidRDefault="000323B1" w:rsidP="000323B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4DDB" w14:textId="77777777" w:rsidR="00EE3FF9" w:rsidRDefault="00EE3FF9" w:rsidP="00EE3FF9">
    <w:pPr>
      <w:jc w:val="right"/>
      <w:rPr>
        <w:b/>
        <w:color w:val="000000"/>
      </w:rPr>
    </w:pPr>
    <w:r>
      <w:rPr>
        <w:color w:val="000000"/>
      </w:rPr>
      <w:t>Attachment A</w:t>
    </w:r>
  </w:p>
  <w:p w14:paraId="02B16447" w14:textId="77777777" w:rsidR="00EE3FF9" w:rsidRDefault="00EE3FF9" w:rsidP="00EE3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EB3"/>
    <w:multiLevelType w:val="hybridMultilevel"/>
    <w:tmpl w:val="3B36E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F8462A"/>
    <w:multiLevelType w:val="hybridMultilevel"/>
    <w:tmpl w:val="D576BB80"/>
    <w:lvl w:ilvl="0" w:tplc="0B28622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5096"/>
    <w:multiLevelType w:val="hybridMultilevel"/>
    <w:tmpl w:val="892C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84DB8"/>
    <w:multiLevelType w:val="hybridMultilevel"/>
    <w:tmpl w:val="C33C8E12"/>
    <w:lvl w:ilvl="0" w:tplc="6A129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F1891"/>
    <w:multiLevelType w:val="hybridMultilevel"/>
    <w:tmpl w:val="7F1A8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3F3FE1"/>
    <w:multiLevelType w:val="hybridMultilevel"/>
    <w:tmpl w:val="DCA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14811"/>
    <w:multiLevelType w:val="hybridMultilevel"/>
    <w:tmpl w:val="3A227982"/>
    <w:lvl w:ilvl="0" w:tplc="0B28622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1E"/>
    <w:rsid w:val="000151D0"/>
    <w:rsid w:val="0002171E"/>
    <w:rsid w:val="000323B1"/>
    <w:rsid w:val="00041E6D"/>
    <w:rsid w:val="00046D71"/>
    <w:rsid w:val="00050CCA"/>
    <w:rsid w:val="00051A5E"/>
    <w:rsid w:val="0007458A"/>
    <w:rsid w:val="000A51D8"/>
    <w:rsid w:val="000A734F"/>
    <w:rsid w:val="000B1642"/>
    <w:rsid w:val="000B2593"/>
    <w:rsid w:val="000D7AE2"/>
    <w:rsid w:val="0015063C"/>
    <w:rsid w:val="001A6D26"/>
    <w:rsid w:val="001B1208"/>
    <w:rsid w:val="001B7338"/>
    <w:rsid w:val="001E0279"/>
    <w:rsid w:val="00203DF6"/>
    <w:rsid w:val="00214B48"/>
    <w:rsid w:val="00222CC6"/>
    <w:rsid w:val="00254C24"/>
    <w:rsid w:val="002A0E42"/>
    <w:rsid w:val="002C3645"/>
    <w:rsid w:val="0035460E"/>
    <w:rsid w:val="0036538E"/>
    <w:rsid w:val="003657A4"/>
    <w:rsid w:val="00377F39"/>
    <w:rsid w:val="00380E12"/>
    <w:rsid w:val="003B050C"/>
    <w:rsid w:val="003E3B17"/>
    <w:rsid w:val="00414E1C"/>
    <w:rsid w:val="0044157D"/>
    <w:rsid w:val="0044239B"/>
    <w:rsid w:val="0046356E"/>
    <w:rsid w:val="00496413"/>
    <w:rsid w:val="004B101A"/>
    <w:rsid w:val="004F527D"/>
    <w:rsid w:val="004F6DE5"/>
    <w:rsid w:val="00503EE9"/>
    <w:rsid w:val="00525EA3"/>
    <w:rsid w:val="00527958"/>
    <w:rsid w:val="0054773B"/>
    <w:rsid w:val="00561750"/>
    <w:rsid w:val="00562145"/>
    <w:rsid w:val="00563956"/>
    <w:rsid w:val="00566D21"/>
    <w:rsid w:val="00567062"/>
    <w:rsid w:val="005762AA"/>
    <w:rsid w:val="00583D65"/>
    <w:rsid w:val="005B7201"/>
    <w:rsid w:val="005C0E5C"/>
    <w:rsid w:val="005F70FC"/>
    <w:rsid w:val="0061592D"/>
    <w:rsid w:val="0062695A"/>
    <w:rsid w:val="0063491C"/>
    <w:rsid w:val="00646F76"/>
    <w:rsid w:val="006859A2"/>
    <w:rsid w:val="006A1917"/>
    <w:rsid w:val="006A1A14"/>
    <w:rsid w:val="006D7561"/>
    <w:rsid w:val="00744B40"/>
    <w:rsid w:val="0075018C"/>
    <w:rsid w:val="007511D2"/>
    <w:rsid w:val="0079666C"/>
    <w:rsid w:val="007B1734"/>
    <w:rsid w:val="007B19C8"/>
    <w:rsid w:val="007B39FA"/>
    <w:rsid w:val="007C4631"/>
    <w:rsid w:val="007D1724"/>
    <w:rsid w:val="007F45F3"/>
    <w:rsid w:val="00817BAA"/>
    <w:rsid w:val="00831F37"/>
    <w:rsid w:val="008A319F"/>
    <w:rsid w:val="008A7AD9"/>
    <w:rsid w:val="008C4DD1"/>
    <w:rsid w:val="00913D77"/>
    <w:rsid w:val="00924E8F"/>
    <w:rsid w:val="00964DD3"/>
    <w:rsid w:val="00973FE4"/>
    <w:rsid w:val="009A2EAB"/>
    <w:rsid w:val="009D6CF7"/>
    <w:rsid w:val="009D785E"/>
    <w:rsid w:val="009F09A6"/>
    <w:rsid w:val="00A02CE7"/>
    <w:rsid w:val="00A403D1"/>
    <w:rsid w:val="00A56B86"/>
    <w:rsid w:val="00A64700"/>
    <w:rsid w:val="00A75739"/>
    <w:rsid w:val="00A85CFF"/>
    <w:rsid w:val="00AA17AD"/>
    <w:rsid w:val="00AC5B0C"/>
    <w:rsid w:val="00AD7084"/>
    <w:rsid w:val="00AE7E6B"/>
    <w:rsid w:val="00AF12E4"/>
    <w:rsid w:val="00AF6E3A"/>
    <w:rsid w:val="00BA3EB4"/>
    <w:rsid w:val="00BA4A1C"/>
    <w:rsid w:val="00BD275C"/>
    <w:rsid w:val="00C210B1"/>
    <w:rsid w:val="00C30D16"/>
    <w:rsid w:val="00C94FA3"/>
    <w:rsid w:val="00CC36CA"/>
    <w:rsid w:val="00CD5D1B"/>
    <w:rsid w:val="00D04F3C"/>
    <w:rsid w:val="00D36C9F"/>
    <w:rsid w:val="00D54CA5"/>
    <w:rsid w:val="00D9390D"/>
    <w:rsid w:val="00E06748"/>
    <w:rsid w:val="00E1491E"/>
    <w:rsid w:val="00E17975"/>
    <w:rsid w:val="00E62AA7"/>
    <w:rsid w:val="00E84965"/>
    <w:rsid w:val="00EA464E"/>
    <w:rsid w:val="00EE3FF9"/>
    <w:rsid w:val="00F07BF4"/>
    <w:rsid w:val="00F11A44"/>
    <w:rsid w:val="00F14A86"/>
    <w:rsid w:val="00F1634B"/>
    <w:rsid w:val="00F22FF3"/>
    <w:rsid w:val="00F26848"/>
    <w:rsid w:val="00F55CED"/>
    <w:rsid w:val="00F824DA"/>
    <w:rsid w:val="00FB22C9"/>
    <w:rsid w:val="00FC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D0"/>
    <w:pPr>
      <w:spacing w:line="300" w:lineRule="exact"/>
      <w:ind w:left="720"/>
      <w:contextualSpacing/>
    </w:pPr>
    <w:rPr>
      <w:rFonts w:ascii="Arial" w:eastAsia="Times New Roman" w:hAnsi="Arial" w:cs="Times New Roman"/>
      <w:sz w:val="20"/>
      <w:szCs w:val="24"/>
    </w:rPr>
  </w:style>
  <w:style w:type="paragraph" w:styleId="BodyText">
    <w:name w:val="Body Text"/>
    <w:basedOn w:val="Normal"/>
    <w:link w:val="BodyTextChar"/>
    <w:semiHidden/>
    <w:unhideWhenUsed/>
    <w:rsid w:val="0002171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02171E"/>
    <w:rPr>
      <w:rFonts w:ascii="Times New Roman" w:eastAsia="Times New Roman" w:hAnsi="Times New Roman" w:cs="Times New Roman"/>
      <w:b/>
      <w:sz w:val="24"/>
      <w:szCs w:val="20"/>
    </w:rPr>
  </w:style>
  <w:style w:type="table" w:styleId="TableGrid">
    <w:name w:val="Table Grid"/>
    <w:basedOn w:val="TableNormal"/>
    <w:rsid w:val="00F22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44"/>
    <w:rPr>
      <w:sz w:val="20"/>
      <w:szCs w:val="20"/>
    </w:rPr>
  </w:style>
  <w:style w:type="character" w:styleId="FootnoteReference">
    <w:name w:val="footnote reference"/>
    <w:basedOn w:val="DefaultParagraphFont"/>
    <w:uiPriority w:val="99"/>
    <w:semiHidden/>
    <w:unhideWhenUsed/>
    <w:rsid w:val="00F11A44"/>
    <w:rPr>
      <w:vertAlign w:val="superscript"/>
    </w:rPr>
  </w:style>
  <w:style w:type="paragraph" w:styleId="Header">
    <w:name w:val="header"/>
    <w:basedOn w:val="Normal"/>
    <w:link w:val="HeaderChar"/>
    <w:uiPriority w:val="99"/>
    <w:unhideWhenUsed/>
    <w:rsid w:val="0003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B1"/>
  </w:style>
  <w:style w:type="paragraph" w:styleId="Footer">
    <w:name w:val="footer"/>
    <w:basedOn w:val="Normal"/>
    <w:link w:val="FooterChar"/>
    <w:uiPriority w:val="99"/>
    <w:unhideWhenUsed/>
    <w:rsid w:val="0003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B1"/>
  </w:style>
  <w:style w:type="character" w:styleId="PageNumber">
    <w:name w:val="page number"/>
    <w:basedOn w:val="DefaultParagraphFont"/>
    <w:uiPriority w:val="99"/>
    <w:semiHidden/>
    <w:unhideWhenUsed/>
    <w:rsid w:val="000323B1"/>
  </w:style>
  <w:style w:type="paragraph" w:styleId="BalloonText">
    <w:name w:val="Balloon Text"/>
    <w:basedOn w:val="Normal"/>
    <w:link w:val="BalloonTextChar"/>
    <w:uiPriority w:val="99"/>
    <w:semiHidden/>
    <w:unhideWhenUsed/>
    <w:rsid w:val="00AF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3A"/>
    <w:rPr>
      <w:rFonts w:ascii="Tahoma" w:hAnsi="Tahoma" w:cs="Tahoma"/>
      <w:sz w:val="16"/>
      <w:szCs w:val="16"/>
    </w:rPr>
  </w:style>
  <w:style w:type="character" w:styleId="CommentReference">
    <w:name w:val="annotation reference"/>
    <w:basedOn w:val="DefaultParagraphFont"/>
    <w:uiPriority w:val="99"/>
    <w:semiHidden/>
    <w:unhideWhenUsed/>
    <w:rsid w:val="004B101A"/>
    <w:rPr>
      <w:sz w:val="16"/>
      <w:szCs w:val="16"/>
    </w:rPr>
  </w:style>
  <w:style w:type="paragraph" w:styleId="CommentText">
    <w:name w:val="annotation text"/>
    <w:basedOn w:val="Normal"/>
    <w:link w:val="CommentTextChar"/>
    <w:uiPriority w:val="99"/>
    <w:semiHidden/>
    <w:unhideWhenUsed/>
    <w:rsid w:val="004B101A"/>
    <w:pPr>
      <w:spacing w:line="240" w:lineRule="auto"/>
    </w:pPr>
    <w:rPr>
      <w:sz w:val="20"/>
      <w:szCs w:val="20"/>
    </w:rPr>
  </w:style>
  <w:style w:type="character" w:customStyle="1" w:styleId="CommentTextChar">
    <w:name w:val="Comment Text Char"/>
    <w:basedOn w:val="DefaultParagraphFont"/>
    <w:link w:val="CommentText"/>
    <w:uiPriority w:val="99"/>
    <w:semiHidden/>
    <w:rsid w:val="004B101A"/>
    <w:rPr>
      <w:sz w:val="20"/>
      <w:szCs w:val="20"/>
    </w:rPr>
  </w:style>
  <w:style w:type="paragraph" w:styleId="CommentSubject">
    <w:name w:val="annotation subject"/>
    <w:basedOn w:val="CommentText"/>
    <w:next w:val="CommentText"/>
    <w:link w:val="CommentSubjectChar"/>
    <w:uiPriority w:val="99"/>
    <w:semiHidden/>
    <w:unhideWhenUsed/>
    <w:rsid w:val="004B101A"/>
    <w:rPr>
      <w:b/>
      <w:bCs/>
    </w:rPr>
  </w:style>
  <w:style w:type="character" w:customStyle="1" w:styleId="CommentSubjectChar">
    <w:name w:val="Comment Subject Char"/>
    <w:basedOn w:val="CommentTextChar"/>
    <w:link w:val="CommentSubject"/>
    <w:uiPriority w:val="99"/>
    <w:semiHidden/>
    <w:rsid w:val="004B101A"/>
    <w:rPr>
      <w:b/>
      <w:bCs/>
      <w:sz w:val="20"/>
      <w:szCs w:val="20"/>
    </w:rPr>
  </w:style>
  <w:style w:type="paragraph" w:styleId="Revision">
    <w:name w:val="Revision"/>
    <w:hidden/>
    <w:uiPriority w:val="99"/>
    <w:semiHidden/>
    <w:rsid w:val="00496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D0"/>
    <w:pPr>
      <w:spacing w:line="300" w:lineRule="exact"/>
      <w:ind w:left="720"/>
      <w:contextualSpacing/>
    </w:pPr>
    <w:rPr>
      <w:rFonts w:ascii="Arial" w:eastAsia="Times New Roman" w:hAnsi="Arial" w:cs="Times New Roman"/>
      <w:sz w:val="20"/>
      <w:szCs w:val="24"/>
    </w:rPr>
  </w:style>
  <w:style w:type="paragraph" w:styleId="BodyText">
    <w:name w:val="Body Text"/>
    <w:basedOn w:val="Normal"/>
    <w:link w:val="BodyTextChar"/>
    <w:semiHidden/>
    <w:unhideWhenUsed/>
    <w:rsid w:val="0002171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02171E"/>
    <w:rPr>
      <w:rFonts w:ascii="Times New Roman" w:eastAsia="Times New Roman" w:hAnsi="Times New Roman" w:cs="Times New Roman"/>
      <w:b/>
      <w:sz w:val="24"/>
      <w:szCs w:val="20"/>
    </w:rPr>
  </w:style>
  <w:style w:type="table" w:styleId="TableGrid">
    <w:name w:val="Table Grid"/>
    <w:basedOn w:val="TableNormal"/>
    <w:rsid w:val="00F22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44"/>
    <w:rPr>
      <w:sz w:val="20"/>
      <w:szCs w:val="20"/>
    </w:rPr>
  </w:style>
  <w:style w:type="character" w:styleId="FootnoteReference">
    <w:name w:val="footnote reference"/>
    <w:basedOn w:val="DefaultParagraphFont"/>
    <w:uiPriority w:val="99"/>
    <w:semiHidden/>
    <w:unhideWhenUsed/>
    <w:rsid w:val="00F11A44"/>
    <w:rPr>
      <w:vertAlign w:val="superscript"/>
    </w:rPr>
  </w:style>
  <w:style w:type="paragraph" w:styleId="Header">
    <w:name w:val="header"/>
    <w:basedOn w:val="Normal"/>
    <w:link w:val="HeaderChar"/>
    <w:uiPriority w:val="99"/>
    <w:unhideWhenUsed/>
    <w:rsid w:val="0003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B1"/>
  </w:style>
  <w:style w:type="paragraph" w:styleId="Footer">
    <w:name w:val="footer"/>
    <w:basedOn w:val="Normal"/>
    <w:link w:val="FooterChar"/>
    <w:uiPriority w:val="99"/>
    <w:unhideWhenUsed/>
    <w:rsid w:val="0003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B1"/>
  </w:style>
  <w:style w:type="character" w:styleId="PageNumber">
    <w:name w:val="page number"/>
    <w:basedOn w:val="DefaultParagraphFont"/>
    <w:uiPriority w:val="99"/>
    <w:semiHidden/>
    <w:unhideWhenUsed/>
    <w:rsid w:val="000323B1"/>
  </w:style>
  <w:style w:type="paragraph" w:styleId="BalloonText">
    <w:name w:val="Balloon Text"/>
    <w:basedOn w:val="Normal"/>
    <w:link w:val="BalloonTextChar"/>
    <w:uiPriority w:val="99"/>
    <w:semiHidden/>
    <w:unhideWhenUsed/>
    <w:rsid w:val="00AF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3A"/>
    <w:rPr>
      <w:rFonts w:ascii="Tahoma" w:hAnsi="Tahoma" w:cs="Tahoma"/>
      <w:sz w:val="16"/>
      <w:szCs w:val="16"/>
    </w:rPr>
  </w:style>
  <w:style w:type="character" w:styleId="CommentReference">
    <w:name w:val="annotation reference"/>
    <w:basedOn w:val="DefaultParagraphFont"/>
    <w:uiPriority w:val="99"/>
    <w:semiHidden/>
    <w:unhideWhenUsed/>
    <w:rsid w:val="004B101A"/>
    <w:rPr>
      <w:sz w:val="16"/>
      <w:szCs w:val="16"/>
    </w:rPr>
  </w:style>
  <w:style w:type="paragraph" w:styleId="CommentText">
    <w:name w:val="annotation text"/>
    <w:basedOn w:val="Normal"/>
    <w:link w:val="CommentTextChar"/>
    <w:uiPriority w:val="99"/>
    <w:semiHidden/>
    <w:unhideWhenUsed/>
    <w:rsid w:val="004B101A"/>
    <w:pPr>
      <w:spacing w:line="240" w:lineRule="auto"/>
    </w:pPr>
    <w:rPr>
      <w:sz w:val="20"/>
      <w:szCs w:val="20"/>
    </w:rPr>
  </w:style>
  <w:style w:type="character" w:customStyle="1" w:styleId="CommentTextChar">
    <w:name w:val="Comment Text Char"/>
    <w:basedOn w:val="DefaultParagraphFont"/>
    <w:link w:val="CommentText"/>
    <w:uiPriority w:val="99"/>
    <w:semiHidden/>
    <w:rsid w:val="004B101A"/>
    <w:rPr>
      <w:sz w:val="20"/>
      <w:szCs w:val="20"/>
    </w:rPr>
  </w:style>
  <w:style w:type="paragraph" w:styleId="CommentSubject">
    <w:name w:val="annotation subject"/>
    <w:basedOn w:val="CommentText"/>
    <w:next w:val="CommentText"/>
    <w:link w:val="CommentSubjectChar"/>
    <w:uiPriority w:val="99"/>
    <w:semiHidden/>
    <w:unhideWhenUsed/>
    <w:rsid w:val="004B101A"/>
    <w:rPr>
      <w:b/>
      <w:bCs/>
    </w:rPr>
  </w:style>
  <w:style w:type="character" w:customStyle="1" w:styleId="CommentSubjectChar">
    <w:name w:val="Comment Subject Char"/>
    <w:basedOn w:val="CommentTextChar"/>
    <w:link w:val="CommentSubject"/>
    <w:uiPriority w:val="99"/>
    <w:semiHidden/>
    <w:rsid w:val="004B101A"/>
    <w:rPr>
      <w:b/>
      <w:bCs/>
      <w:sz w:val="20"/>
      <w:szCs w:val="20"/>
    </w:rPr>
  </w:style>
  <w:style w:type="paragraph" w:styleId="Revision">
    <w:name w:val="Revision"/>
    <w:hidden/>
    <w:uiPriority w:val="99"/>
    <w:semiHidden/>
    <w:rsid w:val="00496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944">
      <w:bodyDiv w:val="1"/>
      <w:marLeft w:val="0"/>
      <w:marRight w:val="0"/>
      <w:marTop w:val="0"/>
      <w:marBottom w:val="0"/>
      <w:divBdr>
        <w:top w:val="none" w:sz="0" w:space="0" w:color="auto"/>
        <w:left w:val="none" w:sz="0" w:space="0" w:color="auto"/>
        <w:bottom w:val="none" w:sz="0" w:space="0" w:color="auto"/>
        <w:right w:val="none" w:sz="0" w:space="0" w:color="auto"/>
      </w:divBdr>
    </w:div>
    <w:div w:id="270017907">
      <w:bodyDiv w:val="1"/>
      <w:marLeft w:val="0"/>
      <w:marRight w:val="0"/>
      <w:marTop w:val="0"/>
      <w:marBottom w:val="0"/>
      <w:divBdr>
        <w:top w:val="none" w:sz="0" w:space="0" w:color="auto"/>
        <w:left w:val="none" w:sz="0" w:space="0" w:color="auto"/>
        <w:bottom w:val="none" w:sz="0" w:space="0" w:color="auto"/>
        <w:right w:val="none" w:sz="0" w:space="0" w:color="auto"/>
      </w:divBdr>
    </w:div>
    <w:div w:id="389423271">
      <w:bodyDiv w:val="1"/>
      <w:marLeft w:val="0"/>
      <w:marRight w:val="0"/>
      <w:marTop w:val="0"/>
      <w:marBottom w:val="0"/>
      <w:divBdr>
        <w:top w:val="none" w:sz="0" w:space="0" w:color="auto"/>
        <w:left w:val="none" w:sz="0" w:space="0" w:color="auto"/>
        <w:bottom w:val="none" w:sz="0" w:space="0" w:color="auto"/>
        <w:right w:val="none" w:sz="0" w:space="0" w:color="auto"/>
      </w:divBdr>
    </w:div>
    <w:div w:id="509368344">
      <w:bodyDiv w:val="1"/>
      <w:marLeft w:val="0"/>
      <w:marRight w:val="0"/>
      <w:marTop w:val="0"/>
      <w:marBottom w:val="0"/>
      <w:divBdr>
        <w:top w:val="none" w:sz="0" w:space="0" w:color="auto"/>
        <w:left w:val="none" w:sz="0" w:space="0" w:color="auto"/>
        <w:bottom w:val="none" w:sz="0" w:space="0" w:color="auto"/>
        <w:right w:val="none" w:sz="0" w:space="0" w:color="auto"/>
      </w:divBdr>
    </w:div>
    <w:div w:id="554509803">
      <w:bodyDiv w:val="1"/>
      <w:marLeft w:val="0"/>
      <w:marRight w:val="0"/>
      <w:marTop w:val="0"/>
      <w:marBottom w:val="0"/>
      <w:divBdr>
        <w:top w:val="none" w:sz="0" w:space="0" w:color="auto"/>
        <w:left w:val="none" w:sz="0" w:space="0" w:color="auto"/>
        <w:bottom w:val="none" w:sz="0" w:space="0" w:color="auto"/>
        <w:right w:val="none" w:sz="0" w:space="0" w:color="auto"/>
      </w:divBdr>
      <w:divsChild>
        <w:div w:id="1681273460">
          <w:marLeft w:val="0"/>
          <w:marRight w:val="0"/>
          <w:marTop w:val="0"/>
          <w:marBottom w:val="0"/>
          <w:divBdr>
            <w:top w:val="none" w:sz="0" w:space="0" w:color="auto"/>
            <w:left w:val="none" w:sz="0" w:space="0" w:color="auto"/>
            <w:bottom w:val="none" w:sz="0" w:space="0" w:color="auto"/>
            <w:right w:val="none" w:sz="0" w:space="0" w:color="auto"/>
          </w:divBdr>
          <w:divsChild>
            <w:div w:id="731662797">
              <w:marLeft w:val="0"/>
              <w:marRight w:val="0"/>
              <w:marTop w:val="0"/>
              <w:marBottom w:val="0"/>
              <w:divBdr>
                <w:top w:val="none" w:sz="0" w:space="0" w:color="auto"/>
                <w:left w:val="none" w:sz="0" w:space="0" w:color="auto"/>
                <w:bottom w:val="none" w:sz="0" w:space="0" w:color="auto"/>
                <w:right w:val="none" w:sz="0" w:space="0" w:color="auto"/>
              </w:divBdr>
              <w:divsChild>
                <w:div w:id="375590981">
                  <w:marLeft w:val="0"/>
                  <w:marRight w:val="0"/>
                  <w:marTop w:val="0"/>
                  <w:marBottom w:val="0"/>
                  <w:divBdr>
                    <w:top w:val="none" w:sz="0" w:space="0" w:color="auto"/>
                    <w:left w:val="none" w:sz="0" w:space="0" w:color="auto"/>
                    <w:bottom w:val="none" w:sz="0" w:space="0" w:color="auto"/>
                    <w:right w:val="none" w:sz="0" w:space="0" w:color="auto"/>
                  </w:divBdr>
                  <w:divsChild>
                    <w:div w:id="257101225">
                      <w:marLeft w:val="0"/>
                      <w:marRight w:val="0"/>
                      <w:marTop w:val="0"/>
                      <w:marBottom w:val="0"/>
                      <w:divBdr>
                        <w:top w:val="none" w:sz="0" w:space="0" w:color="auto"/>
                        <w:left w:val="none" w:sz="0" w:space="0" w:color="auto"/>
                        <w:bottom w:val="none" w:sz="0" w:space="0" w:color="auto"/>
                        <w:right w:val="none" w:sz="0" w:space="0" w:color="auto"/>
                      </w:divBdr>
                      <w:divsChild>
                        <w:div w:id="463743352">
                          <w:marLeft w:val="0"/>
                          <w:marRight w:val="0"/>
                          <w:marTop w:val="0"/>
                          <w:marBottom w:val="0"/>
                          <w:divBdr>
                            <w:top w:val="none" w:sz="0" w:space="0" w:color="auto"/>
                            <w:left w:val="none" w:sz="0" w:space="0" w:color="auto"/>
                            <w:bottom w:val="none" w:sz="0" w:space="0" w:color="auto"/>
                            <w:right w:val="none" w:sz="0" w:space="0" w:color="auto"/>
                          </w:divBdr>
                          <w:divsChild>
                            <w:div w:id="1502234373">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674266993">
      <w:bodyDiv w:val="1"/>
      <w:marLeft w:val="0"/>
      <w:marRight w:val="0"/>
      <w:marTop w:val="0"/>
      <w:marBottom w:val="0"/>
      <w:divBdr>
        <w:top w:val="none" w:sz="0" w:space="0" w:color="auto"/>
        <w:left w:val="none" w:sz="0" w:space="0" w:color="auto"/>
        <w:bottom w:val="none" w:sz="0" w:space="0" w:color="auto"/>
        <w:right w:val="none" w:sz="0" w:space="0" w:color="auto"/>
      </w:divBdr>
    </w:div>
    <w:div w:id="719330549">
      <w:bodyDiv w:val="1"/>
      <w:marLeft w:val="0"/>
      <w:marRight w:val="0"/>
      <w:marTop w:val="0"/>
      <w:marBottom w:val="0"/>
      <w:divBdr>
        <w:top w:val="none" w:sz="0" w:space="0" w:color="auto"/>
        <w:left w:val="none" w:sz="0" w:space="0" w:color="auto"/>
        <w:bottom w:val="none" w:sz="0" w:space="0" w:color="auto"/>
        <w:right w:val="none" w:sz="0" w:space="0" w:color="auto"/>
      </w:divBdr>
      <w:divsChild>
        <w:div w:id="49574764">
          <w:marLeft w:val="0"/>
          <w:marRight w:val="0"/>
          <w:marTop w:val="0"/>
          <w:marBottom w:val="0"/>
          <w:divBdr>
            <w:top w:val="none" w:sz="0" w:space="0" w:color="auto"/>
            <w:left w:val="none" w:sz="0" w:space="0" w:color="auto"/>
            <w:bottom w:val="none" w:sz="0" w:space="0" w:color="auto"/>
            <w:right w:val="none" w:sz="0" w:space="0" w:color="auto"/>
          </w:divBdr>
          <w:divsChild>
            <w:div w:id="1066030863">
              <w:marLeft w:val="0"/>
              <w:marRight w:val="0"/>
              <w:marTop w:val="0"/>
              <w:marBottom w:val="0"/>
              <w:divBdr>
                <w:top w:val="none" w:sz="0" w:space="0" w:color="auto"/>
                <w:left w:val="none" w:sz="0" w:space="0" w:color="auto"/>
                <w:bottom w:val="none" w:sz="0" w:space="0" w:color="auto"/>
                <w:right w:val="none" w:sz="0" w:space="0" w:color="auto"/>
              </w:divBdr>
              <w:divsChild>
                <w:div w:id="1612973104">
                  <w:marLeft w:val="0"/>
                  <w:marRight w:val="0"/>
                  <w:marTop w:val="0"/>
                  <w:marBottom w:val="0"/>
                  <w:divBdr>
                    <w:top w:val="none" w:sz="0" w:space="0" w:color="auto"/>
                    <w:left w:val="none" w:sz="0" w:space="0" w:color="auto"/>
                    <w:bottom w:val="none" w:sz="0" w:space="0" w:color="auto"/>
                    <w:right w:val="none" w:sz="0" w:space="0" w:color="auto"/>
                  </w:divBdr>
                  <w:divsChild>
                    <w:div w:id="1900627148">
                      <w:marLeft w:val="0"/>
                      <w:marRight w:val="0"/>
                      <w:marTop w:val="0"/>
                      <w:marBottom w:val="0"/>
                      <w:divBdr>
                        <w:top w:val="none" w:sz="0" w:space="0" w:color="auto"/>
                        <w:left w:val="none" w:sz="0" w:space="0" w:color="auto"/>
                        <w:bottom w:val="none" w:sz="0" w:space="0" w:color="auto"/>
                        <w:right w:val="none" w:sz="0" w:space="0" w:color="auto"/>
                      </w:divBdr>
                      <w:divsChild>
                        <w:div w:id="1684432668">
                          <w:marLeft w:val="0"/>
                          <w:marRight w:val="0"/>
                          <w:marTop w:val="0"/>
                          <w:marBottom w:val="0"/>
                          <w:divBdr>
                            <w:top w:val="none" w:sz="0" w:space="0" w:color="auto"/>
                            <w:left w:val="none" w:sz="0" w:space="0" w:color="auto"/>
                            <w:bottom w:val="none" w:sz="0" w:space="0" w:color="auto"/>
                            <w:right w:val="none" w:sz="0" w:space="0" w:color="auto"/>
                          </w:divBdr>
                          <w:divsChild>
                            <w:div w:id="12138720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740294980">
      <w:bodyDiv w:val="1"/>
      <w:marLeft w:val="0"/>
      <w:marRight w:val="0"/>
      <w:marTop w:val="0"/>
      <w:marBottom w:val="0"/>
      <w:divBdr>
        <w:top w:val="none" w:sz="0" w:space="0" w:color="auto"/>
        <w:left w:val="none" w:sz="0" w:space="0" w:color="auto"/>
        <w:bottom w:val="none" w:sz="0" w:space="0" w:color="auto"/>
        <w:right w:val="none" w:sz="0" w:space="0" w:color="auto"/>
      </w:divBdr>
    </w:div>
    <w:div w:id="1005085638">
      <w:bodyDiv w:val="1"/>
      <w:marLeft w:val="0"/>
      <w:marRight w:val="0"/>
      <w:marTop w:val="0"/>
      <w:marBottom w:val="0"/>
      <w:divBdr>
        <w:top w:val="none" w:sz="0" w:space="0" w:color="auto"/>
        <w:left w:val="none" w:sz="0" w:space="0" w:color="auto"/>
        <w:bottom w:val="none" w:sz="0" w:space="0" w:color="auto"/>
        <w:right w:val="none" w:sz="0" w:space="0" w:color="auto"/>
      </w:divBdr>
    </w:div>
    <w:div w:id="1214854772">
      <w:bodyDiv w:val="1"/>
      <w:marLeft w:val="0"/>
      <w:marRight w:val="0"/>
      <w:marTop w:val="0"/>
      <w:marBottom w:val="0"/>
      <w:divBdr>
        <w:top w:val="none" w:sz="0" w:space="0" w:color="auto"/>
        <w:left w:val="none" w:sz="0" w:space="0" w:color="auto"/>
        <w:bottom w:val="none" w:sz="0" w:space="0" w:color="auto"/>
        <w:right w:val="none" w:sz="0" w:space="0" w:color="auto"/>
      </w:divBdr>
    </w:div>
    <w:div w:id="1558591693">
      <w:bodyDiv w:val="1"/>
      <w:marLeft w:val="0"/>
      <w:marRight w:val="0"/>
      <w:marTop w:val="0"/>
      <w:marBottom w:val="0"/>
      <w:divBdr>
        <w:top w:val="none" w:sz="0" w:space="0" w:color="auto"/>
        <w:left w:val="none" w:sz="0" w:space="0" w:color="auto"/>
        <w:bottom w:val="none" w:sz="0" w:space="0" w:color="auto"/>
        <w:right w:val="none" w:sz="0" w:space="0" w:color="auto"/>
      </w:divBdr>
    </w:div>
    <w:div w:id="1884293017">
      <w:bodyDiv w:val="1"/>
      <w:marLeft w:val="0"/>
      <w:marRight w:val="0"/>
      <w:marTop w:val="0"/>
      <w:marBottom w:val="0"/>
      <w:divBdr>
        <w:top w:val="none" w:sz="0" w:space="0" w:color="auto"/>
        <w:left w:val="none" w:sz="0" w:space="0" w:color="auto"/>
        <w:bottom w:val="none" w:sz="0" w:space="0" w:color="auto"/>
        <w:right w:val="none" w:sz="0" w:space="0" w:color="auto"/>
      </w:divBdr>
    </w:div>
    <w:div w:id="21104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0F56-5A45-4507-B4F3-425ABB07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Lehman</dc:creator>
  <cp:lastModifiedBy>Kelly, Ayesha</cp:lastModifiedBy>
  <cp:revision>4</cp:revision>
  <cp:lastPrinted>2015-11-30T21:25:00Z</cp:lastPrinted>
  <dcterms:created xsi:type="dcterms:W3CDTF">2015-11-06T00:22:00Z</dcterms:created>
  <dcterms:modified xsi:type="dcterms:W3CDTF">2015-11-30T21:25:00Z</dcterms:modified>
</cp:coreProperties>
</file>