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07DA19" w14:textId="77777777" w:rsidR="00091EA5" w:rsidRPr="00091EA5" w:rsidRDefault="00091EA5" w:rsidP="00091EA5">
      <w:pPr>
        <w:spacing w:after="0"/>
        <w:rPr>
          <w:rFonts w:ascii="Verdana" w:hAnsi="Verdana"/>
          <w:b/>
          <w:sz w:val="20"/>
          <w:szCs w:val="20"/>
        </w:rPr>
      </w:pPr>
      <w:bookmarkStart w:id="0" w:name="_GoBack"/>
      <w:bookmarkEnd w:id="0"/>
      <w:r w:rsidRPr="00091EA5">
        <w:rPr>
          <w:rFonts w:ascii="Verdana" w:hAnsi="Verdana"/>
          <w:b/>
          <w:sz w:val="48"/>
          <w:szCs w:val="48"/>
        </w:rPr>
        <w:t>Lease Property Summary</w:t>
      </w:r>
      <w:r w:rsidRPr="00091EA5">
        <w:rPr>
          <w:rFonts w:ascii="Verdana" w:hAnsi="Verdana"/>
          <w:b/>
          <w:sz w:val="20"/>
          <w:szCs w:val="20"/>
        </w:rPr>
        <w:t xml:space="preserve"> </w:t>
      </w:r>
    </w:p>
    <w:p w14:paraId="7707DA1A" w14:textId="77777777" w:rsidR="00091EA5" w:rsidRPr="00091EA5" w:rsidRDefault="00091EA5" w:rsidP="00091EA5">
      <w:pPr>
        <w:spacing w:after="0"/>
        <w:rPr>
          <w:rFonts w:ascii="Verdana" w:hAnsi="Verdana"/>
          <w:b/>
          <w:sz w:val="20"/>
          <w:szCs w:val="20"/>
        </w:rPr>
      </w:pPr>
    </w:p>
    <w:p w14:paraId="7707DA1B" w14:textId="77777777" w:rsidR="00091EA5" w:rsidRPr="00091EA5" w:rsidRDefault="00091EA5" w:rsidP="00091EA5">
      <w:pPr>
        <w:spacing w:after="0"/>
        <w:rPr>
          <w:rFonts w:ascii="Verdana" w:hAnsi="Verdana"/>
          <w:b/>
          <w:sz w:val="20"/>
          <w:szCs w:val="20"/>
        </w:rPr>
      </w:pPr>
      <w:r>
        <w:rPr>
          <w:b/>
          <w:noProof/>
          <w:szCs w:val="20"/>
        </w:rPr>
        <w:drawing>
          <wp:inline distT="0" distB="0" distL="0" distR="0" wp14:anchorId="7707DA4A" wp14:editId="7707DA4B">
            <wp:extent cx="1762125" cy="2649837"/>
            <wp:effectExtent l="0" t="0" r="0" b="0"/>
            <wp:docPr id="2" name="Picture 2" descr="W:\Paineto\Wireless\1667 View Park KPLU\2014\t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aineto\Wireless\1667 View Park KPLU\2014\towe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8145" cy="2643852"/>
                    </a:xfrm>
                    <a:prstGeom prst="rect">
                      <a:avLst/>
                    </a:prstGeom>
                    <a:noFill/>
                    <a:ln>
                      <a:noFill/>
                    </a:ln>
                  </pic:spPr>
                </pic:pic>
              </a:graphicData>
            </a:graphic>
          </wp:inline>
        </w:drawing>
      </w:r>
      <w:r>
        <w:rPr>
          <w:b/>
          <w:noProof/>
          <w:szCs w:val="20"/>
        </w:rPr>
        <w:drawing>
          <wp:inline distT="0" distB="0" distL="0" distR="0" wp14:anchorId="7707DA4C" wp14:editId="7707DA4D">
            <wp:extent cx="3524188" cy="2647439"/>
            <wp:effectExtent l="0" t="0" r="635" b="635"/>
            <wp:docPr id="1" name="Picture 1" descr="C:\Users\painet\AppData\Local\Microsoft\Windows\Temporary Internet Files\Content.Outlook\XOAW141T\VP-080499-Front of main bui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inet\AppData\Local\Microsoft\Windows\Temporary Internet Files\Content.Outlook\XOAW141T\VP-080499-Front of main buildin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4875" cy="2647955"/>
                    </a:xfrm>
                    <a:prstGeom prst="rect">
                      <a:avLst/>
                    </a:prstGeom>
                    <a:noFill/>
                    <a:ln>
                      <a:noFill/>
                    </a:ln>
                  </pic:spPr>
                </pic:pic>
              </a:graphicData>
            </a:graphic>
          </wp:inline>
        </w:drawing>
      </w:r>
    </w:p>
    <w:p w14:paraId="7707DA1C" w14:textId="27658CC1" w:rsidR="00091EA5" w:rsidRPr="00D356DC" w:rsidRDefault="00091EA5" w:rsidP="00091EA5">
      <w:pPr>
        <w:spacing w:after="0"/>
        <w:rPr>
          <w:rFonts w:ascii="Verdana" w:hAnsi="Verdana"/>
          <w:b/>
          <w:sz w:val="20"/>
          <w:szCs w:val="20"/>
        </w:rPr>
      </w:pPr>
      <w:r w:rsidRPr="00D356DC">
        <w:rPr>
          <w:rFonts w:ascii="Verdana" w:hAnsi="Verdana"/>
          <w:b/>
          <w:sz w:val="20"/>
          <w:szCs w:val="20"/>
        </w:rPr>
        <w:t>Property Owner:</w:t>
      </w:r>
      <w:r w:rsidRPr="00D356DC">
        <w:rPr>
          <w:rFonts w:ascii="Verdana" w:hAnsi="Verdana"/>
          <w:b/>
          <w:sz w:val="20"/>
          <w:szCs w:val="20"/>
        </w:rPr>
        <w:tab/>
      </w:r>
      <w:sdt>
        <w:sdtPr>
          <w:rPr>
            <w:rFonts w:ascii="Verdana" w:hAnsi="Verdana"/>
            <w:b/>
            <w:color w:val="000000" w:themeColor="text1"/>
            <w:sz w:val="20"/>
            <w:szCs w:val="20"/>
          </w:rPr>
          <w:alias w:val="Property Summary"/>
          <w:tag w:val="Property Summary"/>
          <w:id w:val="2921759"/>
          <w:placeholder>
            <w:docPart w:val="23BF8C92C0EA4A1CA9A6C4E192868641"/>
          </w:placeholder>
        </w:sdtPr>
        <w:sdtEndPr/>
        <w:sdtContent>
          <w:r w:rsidR="003907DC">
            <w:rPr>
              <w:rFonts w:ascii="Verdana" w:hAnsi="Verdana"/>
              <w:color w:val="000000" w:themeColor="text1"/>
              <w:sz w:val="20"/>
              <w:szCs w:val="20"/>
            </w:rPr>
            <w:t>GTP Towers I, LLC</w:t>
          </w:r>
          <w:r w:rsidR="00877B9F" w:rsidRPr="00D356DC">
            <w:rPr>
              <w:rFonts w:ascii="Verdana" w:hAnsi="Verdana"/>
              <w:color w:val="000000" w:themeColor="text1"/>
              <w:sz w:val="20"/>
              <w:szCs w:val="20"/>
            </w:rPr>
            <w:t xml:space="preserve"> </w:t>
          </w:r>
        </w:sdtContent>
      </w:sdt>
    </w:p>
    <w:p w14:paraId="7707DA1D" w14:textId="2D822775" w:rsidR="00091EA5" w:rsidRPr="00D356DC" w:rsidRDefault="00091EA5" w:rsidP="00091EA5">
      <w:pPr>
        <w:spacing w:after="0"/>
        <w:rPr>
          <w:rFonts w:ascii="Verdana" w:hAnsi="Verdana"/>
          <w:b/>
          <w:color w:val="000000" w:themeColor="text1"/>
          <w:sz w:val="20"/>
          <w:szCs w:val="20"/>
        </w:rPr>
      </w:pPr>
      <w:r w:rsidRPr="00D356DC">
        <w:rPr>
          <w:rFonts w:ascii="Verdana" w:hAnsi="Verdana"/>
          <w:b/>
          <w:sz w:val="20"/>
          <w:szCs w:val="20"/>
        </w:rPr>
        <w:t>Address:</w:t>
      </w:r>
      <w:r w:rsidRPr="00D356DC">
        <w:rPr>
          <w:rFonts w:ascii="Verdana" w:hAnsi="Verdana"/>
          <w:b/>
          <w:sz w:val="20"/>
          <w:szCs w:val="20"/>
        </w:rPr>
        <w:tab/>
      </w:r>
      <w:r w:rsidRPr="00D356DC">
        <w:rPr>
          <w:rFonts w:ascii="Verdana" w:hAnsi="Verdana"/>
          <w:b/>
          <w:sz w:val="20"/>
          <w:szCs w:val="20"/>
        </w:rPr>
        <w:tab/>
      </w:r>
      <w:sdt>
        <w:sdtPr>
          <w:rPr>
            <w:rFonts w:ascii="Verdana" w:hAnsi="Verdana"/>
            <w:b/>
            <w:color w:val="000000" w:themeColor="text1"/>
            <w:sz w:val="20"/>
            <w:szCs w:val="20"/>
          </w:rPr>
          <w:alias w:val="Address"/>
          <w:tag w:val="Address"/>
          <w:id w:val="-61176312"/>
          <w:placeholder>
            <w:docPart w:val="F3831FECF08E473FA94A066A7CC22A6C"/>
          </w:placeholder>
        </w:sdtPr>
        <w:sdtEndPr/>
        <w:sdtContent>
          <w:r w:rsidRPr="00D356DC">
            <w:rPr>
              <w:rFonts w:ascii="Verdana" w:hAnsi="Verdana"/>
              <w:color w:val="000000" w:themeColor="text1"/>
              <w:sz w:val="20"/>
              <w:szCs w:val="20"/>
            </w:rPr>
            <w:t xml:space="preserve">8869 </w:t>
          </w:r>
          <w:r w:rsidR="00481AD8" w:rsidRPr="00D356DC">
            <w:rPr>
              <w:rFonts w:ascii="Verdana" w:hAnsi="Verdana"/>
              <w:color w:val="000000" w:themeColor="text1"/>
              <w:sz w:val="20"/>
              <w:szCs w:val="20"/>
            </w:rPr>
            <w:t xml:space="preserve">Southeast </w:t>
          </w:r>
          <w:r w:rsidRPr="00D356DC">
            <w:rPr>
              <w:rFonts w:ascii="Verdana" w:hAnsi="Verdana"/>
              <w:color w:val="000000" w:themeColor="text1"/>
              <w:sz w:val="20"/>
              <w:szCs w:val="20"/>
            </w:rPr>
            <w:t>View Park Road, Port Orchard, WA 98447</w:t>
          </w:r>
        </w:sdtContent>
      </w:sdt>
    </w:p>
    <w:p w14:paraId="7707DA1E" w14:textId="5FF80EB3" w:rsidR="00091EA5" w:rsidRPr="00D356DC" w:rsidRDefault="00091EA5" w:rsidP="00091EA5">
      <w:pPr>
        <w:spacing w:after="0"/>
        <w:rPr>
          <w:rFonts w:ascii="Verdana" w:hAnsi="Verdana"/>
          <w:b/>
          <w:sz w:val="20"/>
          <w:szCs w:val="20"/>
        </w:rPr>
      </w:pPr>
      <w:r w:rsidRPr="00D356DC">
        <w:rPr>
          <w:rFonts w:ascii="Verdana" w:hAnsi="Verdana"/>
          <w:b/>
          <w:sz w:val="20"/>
          <w:szCs w:val="20"/>
        </w:rPr>
        <w:t>Cost :</w:t>
      </w:r>
      <w:r w:rsidR="004D6C22" w:rsidRPr="00D356DC">
        <w:rPr>
          <w:rFonts w:ascii="Verdana" w:hAnsi="Verdana"/>
          <w:b/>
          <w:sz w:val="20"/>
          <w:szCs w:val="20"/>
        </w:rPr>
        <w:tab/>
      </w:r>
      <w:r w:rsidR="004D6C22" w:rsidRPr="00D356DC">
        <w:rPr>
          <w:rFonts w:ascii="Verdana" w:hAnsi="Verdana"/>
          <w:b/>
          <w:sz w:val="20"/>
          <w:szCs w:val="20"/>
        </w:rPr>
        <w:tab/>
      </w:r>
      <w:r w:rsidRPr="00D356DC">
        <w:rPr>
          <w:rFonts w:ascii="Verdana" w:hAnsi="Verdana"/>
          <w:b/>
          <w:sz w:val="20"/>
          <w:szCs w:val="20"/>
        </w:rPr>
        <w:tab/>
      </w:r>
      <w:sdt>
        <w:sdtPr>
          <w:rPr>
            <w:rFonts w:ascii="Verdana" w:hAnsi="Verdana"/>
            <w:b/>
            <w:sz w:val="20"/>
            <w:szCs w:val="20"/>
          </w:rPr>
          <w:alias w:val="Sq Ft Cost"/>
          <w:tag w:val="Sq Ft Cost"/>
          <w:id w:val="-476297031"/>
          <w:placeholder>
            <w:docPart w:val="559738FE52314ED5B184FAD099B4D89B"/>
          </w:placeholder>
        </w:sdtPr>
        <w:sdtEndPr/>
        <w:sdtContent>
          <w:r w:rsidRPr="00D356DC">
            <w:rPr>
              <w:rFonts w:ascii="Verdana" w:hAnsi="Verdana"/>
              <w:color w:val="000000" w:themeColor="text1"/>
              <w:sz w:val="20"/>
              <w:szCs w:val="20"/>
            </w:rPr>
            <w:t>$4,758.09 base rent per month</w:t>
          </w:r>
        </w:sdtContent>
      </w:sdt>
    </w:p>
    <w:p w14:paraId="7707DA1F" w14:textId="7FB406F0" w:rsidR="00091EA5" w:rsidRPr="00D356DC" w:rsidRDefault="00091EA5" w:rsidP="00091EA5">
      <w:pPr>
        <w:spacing w:after="0"/>
        <w:rPr>
          <w:rFonts w:ascii="Verdana" w:hAnsi="Verdana"/>
          <w:sz w:val="20"/>
          <w:szCs w:val="20"/>
        </w:rPr>
      </w:pPr>
      <w:r w:rsidRPr="00D356DC">
        <w:rPr>
          <w:rFonts w:ascii="Verdana" w:hAnsi="Verdana"/>
          <w:b/>
          <w:sz w:val="20"/>
          <w:szCs w:val="20"/>
        </w:rPr>
        <w:t>Operational Costs:</w:t>
      </w:r>
      <w:r w:rsidRPr="00D356DC">
        <w:rPr>
          <w:rFonts w:ascii="Verdana" w:hAnsi="Verdana"/>
          <w:b/>
          <w:sz w:val="20"/>
          <w:szCs w:val="20"/>
        </w:rPr>
        <w:tab/>
      </w:r>
      <w:sdt>
        <w:sdtPr>
          <w:rPr>
            <w:rFonts w:ascii="Verdana" w:hAnsi="Verdana"/>
            <w:b/>
            <w:sz w:val="20"/>
            <w:szCs w:val="20"/>
          </w:rPr>
          <w:alias w:val="Operational Cost"/>
          <w:tag w:val="Operational Cost"/>
          <w:id w:val="2921779"/>
          <w:placeholder>
            <w:docPart w:val="8E04D9A497D64CBEBB25388F390D1D1D"/>
          </w:placeholder>
        </w:sdtPr>
        <w:sdtEndPr/>
        <w:sdtContent>
          <w:r w:rsidRPr="00D356DC">
            <w:rPr>
              <w:rFonts w:ascii="Verdana" w:hAnsi="Verdana"/>
              <w:color w:val="000000" w:themeColor="text1"/>
              <w:sz w:val="20"/>
              <w:szCs w:val="20"/>
            </w:rPr>
            <w:t>$4</w:t>
          </w:r>
          <w:r w:rsidR="005641C5" w:rsidRPr="00D356DC">
            <w:rPr>
              <w:rFonts w:ascii="Verdana" w:hAnsi="Verdana"/>
              <w:color w:val="000000" w:themeColor="text1"/>
              <w:sz w:val="20"/>
              <w:szCs w:val="20"/>
            </w:rPr>
            <w:t>50</w:t>
          </w:r>
          <w:r w:rsidRPr="00D356DC">
            <w:rPr>
              <w:rFonts w:ascii="Verdana" w:hAnsi="Verdana"/>
              <w:color w:val="000000" w:themeColor="text1"/>
              <w:sz w:val="20"/>
              <w:szCs w:val="20"/>
            </w:rPr>
            <w:t xml:space="preserve">. </w:t>
          </w:r>
          <w:r w:rsidR="00DC5BEF" w:rsidRPr="00D356DC">
            <w:rPr>
              <w:rFonts w:ascii="Verdana" w:hAnsi="Verdana"/>
              <w:color w:val="000000" w:themeColor="text1"/>
              <w:sz w:val="20"/>
              <w:szCs w:val="20"/>
            </w:rPr>
            <w:t>Electrical</w:t>
          </w:r>
          <w:r w:rsidRPr="00D356DC">
            <w:rPr>
              <w:rFonts w:ascii="Verdana" w:hAnsi="Verdana"/>
              <w:color w:val="000000" w:themeColor="text1"/>
              <w:sz w:val="20"/>
              <w:szCs w:val="20"/>
            </w:rPr>
            <w:t xml:space="preserve"> payment per month</w:t>
          </w:r>
        </w:sdtContent>
      </w:sdt>
    </w:p>
    <w:p w14:paraId="7707DA20" w14:textId="2FFA8156" w:rsidR="00091EA5" w:rsidRPr="00D356DC" w:rsidRDefault="00091EA5" w:rsidP="00091EA5">
      <w:pPr>
        <w:spacing w:after="0"/>
        <w:rPr>
          <w:rFonts w:ascii="Verdana" w:hAnsi="Verdana"/>
          <w:b/>
          <w:sz w:val="20"/>
          <w:szCs w:val="20"/>
        </w:rPr>
      </w:pPr>
      <w:r w:rsidRPr="00D356DC">
        <w:rPr>
          <w:rFonts w:ascii="Verdana" w:hAnsi="Verdana"/>
          <w:b/>
          <w:sz w:val="20"/>
          <w:szCs w:val="20"/>
        </w:rPr>
        <w:t>Term:</w:t>
      </w:r>
      <w:r w:rsidRPr="00D356DC">
        <w:rPr>
          <w:rFonts w:ascii="Verdana" w:hAnsi="Verdana"/>
          <w:b/>
          <w:sz w:val="20"/>
          <w:szCs w:val="20"/>
        </w:rPr>
        <w:tab/>
      </w:r>
      <w:r w:rsidRPr="00D356DC">
        <w:rPr>
          <w:rFonts w:ascii="Verdana" w:hAnsi="Verdana"/>
          <w:b/>
          <w:sz w:val="20"/>
          <w:szCs w:val="20"/>
        </w:rPr>
        <w:tab/>
      </w:r>
      <w:r w:rsidRPr="00D356DC">
        <w:rPr>
          <w:rFonts w:ascii="Verdana" w:hAnsi="Verdana"/>
          <w:b/>
          <w:sz w:val="20"/>
          <w:szCs w:val="20"/>
        </w:rPr>
        <w:tab/>
      </w:r>
      <w:sdt>
        <w:sdtPr>
          <w:rPr>
            <w:rFonts w:ascii="Verdana" w:hAnsi="Verdana"/>
            <w:b/>
            <w:sz w:val="20"/>
            <w:szCs w:val="20"/>
          </w:rPr>
          <w:alias w:val="Term"/>
          <w:tag w:val="Term"/>
          <w:id w:val="2921761"/>
          <w:placeholder>
            <w:docPart w:val="4B73CF0BE65E46D8A39F0417EC954648"/>
          </w:placeholder>
        </w:sdtPr>
        <w:sdtEndPr/>
        <w:sdtContent>
          <w:r w:rsidR="004D6C22" w:rsidRPr="00D356DC">
            <w:rPr>
              <w:rFonts w:ascii="Verdana" w:hAnsi="Verdana"/>
              <w:color w:val="000000" w:themeColor="text1"/>
              <w:sz w:val="20"/>
              <w:szCs w:val="20"/>
            </w:rPr>
            <w:t>Five</w:t>
          </w:r>
          <w:r w:rsidRPr="00D356DC">
            <w:rPr>
              <w:rFonts w:ascii="Verdana" w:hAnsi="Verdana"/>
              <w:color w:val="000000" w:themeColor="text1"/>
              <w:sz w:val="20"/>
              <w:szCs w:val="20"/>
            </w:rPr>
            <w:t xml:space="preserve"> year initial term with </w:t>
          </w:r>
          <w:r w:rsidR="0044190B">
            <w:rPr>
              <w:rFonts w:ascii="Verdana" w:hAnsi="Verdana"/>
              <w:color w:val="000000" w:themeColor="text1"/>
              <w:sz w:val="20"/>
              <w:szCs w:val="20"/>
            </w:rPr>
            <w:t>two,</w:t>
          </w:r>
          <w:r w:rsidRPr="00D356DC">
            <w:rPr>
              <w:rFonts w:ascii="Verdana" w:hAnsi="Verdana"/>
              <w:color w:val="000000" w:themeColor="text1"/>
              <w:sz w:val="20"/>
              <w:szCs w:val="20"/>
            </w:rPr>
            <w:t xml:space="preserve"> </w:t>
          </w:r>
          <w:r w:rsidR="004D6C22" w:rsidRPr="00D356DC">
            <w:rPr>
              <w:rFonts w:ascii="Verdana" w:hAnsi="Verdana"/>
              <w:color w:val="000000" w:themeColor="text1"/>
              <w:sz w:val="20"/>
              <w:szCs w:val="20"/>
            </w:rPr>
            <w:t>five</w:t>
          </w:r>
          <w:r w:rsidR="0044190B">
            <w:rPr>
              <w:rFonts w:ascii="Verdana" w:hAnsi="Verdana"/>
              <w:color w:val="000000" w:themeColor="text1"/>
              <w:sz w:val="20"/>
              <w:szCs w:val="20"/>
            </w:rPr>
            <w:t>-</w:t>
          </w:r>
          <w:r w:rsidRPr="00D356DC">
            <w:rPr>
              <w:rFonts w:ascii="Verdana" w:hAnsi="Verdana"/>
              <w:color w:val="000000" w:themeColor="text1"/>
              <w:sz w:val="20"/>
              <w:szCs w:val="20"/>
            </w:rPr>
            <w:t>year</w:t>
          </w:r>
          <w:r w:rsidR="0044190B">
            <w:rPr>
              <w:rFonts w:ascii="Verdana" w:hAnsi="Verdana"/>
              <w:color w:val="000000" w:themeColor="text1"/>
              <w:sz w:val="20"/>
              <w:szCs w:val="20"/>
            </w:rPr>
            <w:t>,</w:t>
          </w:r>
          <w:r w:rsidRPr="00D356DC">
            <w:rPr>
              <w:rFonts w:ascii="Verdana" w:hAnsi="Verdana"/>
              <w:color w:val="000000" w:themeColor="text1"/>
              <w:sz w:val="20"/>
              <w:szCs w:val="20"/>
            </w:rPr>
            <w:t xml:space="preserve"> renewal options</w:t>
          </w:r>
        </w:sdtContent>
      </w:sdt>
    </w:p>
    <w:p w14:paraId="7707DA21" w14:textId="154EECBB" w:rsidR="00091EA5" w:rsidRPr="00D356DC" w:rsidRDefault="00091EA5" w:rsidP="00FF3C9A">
      <w:pPr>
        <w:spacing w:after="0"/>
        <w:ind w:left="2160" w:hanging="2160"/>
        <w:rPr>
          <w:rFonts w:ascii="Verdana" w:hAnsi="Verdana"/>
          <w:b/>
          <w:sz w:val="20"/>
          <w:szCs w:val="20"/>
        </w:rPr>
      </w:pPr>
      <w:r w:rsidRPr="00D356DC">
        <w:rPr>
          <w:rFonts w:ascii="Verdana" w:hAnsi="Verdana"/>
          <w:b/>
          <w:sz w:val="20"/>
          <w:szCs w:val="20"/>
        </w:rPr>
        <w:t>Square Footage:</w:t>
      </w:r>
      <w:r w:rsidRPr="00D356DC">
        <w:rPr>
          <w:rFonts w:ascii="Verdana" w:hAnsi="Verdana"/>
          <w:b/>
          <w:sz w:val="20"/>
          <w:szCs w:val="20"/>
        </w:rPr>
        <w:tab/>
      </w:r>
      <w:sdt>
        <w:sdtPr>
          <w:rPr>
            <w:rFonts w:ascii="Verdana" w:hAnsi="Verdana"/>
            <w:b/>
            <w:sz w:val="20"/>
            <w:szCs w:val="20"/>
          </w:rPr>
          <w:alias w:val="Parcel Size"/>
          <w:tag w:val="Parcel Size"/>
          <w:id w:val="801512170"/>
          <w:placeholder>
            <w:docPart w:val="28B6683288A44B49B8C6C8D507D0078D"/>
          </w:placeholder>
        </w:sdtPr>
        <w:sdtEndPr/>
        <w:sdtContent>
          <w:r w:rsidR="00877B9F" w:rsidRPr="00FF3C9A">
            <w:rPr>
              <w:rFonts w:ascii="Verdana" w:hAnsi="Verdana"/>
              <w:sz w:val="20"/>
              <w:szCs w:val="20"/>
            </w:rPr>
            <w:t xml:space="preserve">The premises include space for the antenna on the tower and </w:t>
          </w:r>
          <w:r w:rsidR="004D6C22" w:rsidRPr="00D356DC">
            <w:rPr>
              <w:rFonts w:ascii="Verdana" w:hAnsi="Verdana"/>
              <w:sz w:val="20"/>
              <w:szCs w:val="20"/>
            </w:rPr>
            <w:t xml:space="preserve">143 square feet of </w:t>
          </w:r>
          <w:r w:rsidR="00877B9F" w:rsidRPr="00FF3C9A">
            <w:rPr>
              <w:rFonts w:ascii="Verdana" w:hAnsi="Verdana"/>
              <w:sz w:val="20"/>
              <w:szCs w:val="20"/>
            </w:rPr>
            <w:t>support infrast</w:t>
          </w:r>
          <w:r w:rsidR="004D6C22" w:rsidRPr="00D356DC">
            <w:rPr>
              <w:rFonts w:ascii="Verdana" w:hAnsi="Verdana"/>
              <w:sz w:val="20"/>
              <w:szCs w:val="20"/>
            </w:rPr>
            <w:t>r</w:t>
          </w:r>
          <w:r w:rsidR="00877B9F" w:rsidRPr="00FF3C9A">
            <w:rPr>
              <w:rFonts w:ascii="Verdana" w:hAnsi="Verdana"/>
              <w:sz w:val="20"/>
              <w:szCs w:val="20"/>
            </w:rPr>
            <w:t>u</w:t>
          </w:r>
          <w:r w:rsidR="004D6C22" w:rsidRPr="00D356DC">
            <w:rPr>
              <w:rFonts w:ascii="Verdana" w:hAnsi="Verdana"/>
              <w:sz w:val="20"/>
              <w:szCs w:val="20"/>
            </w:rPr>
            <w:t>ctu</w:t>
          </w:r>
          <w:r w:rsidR="00877B9F" w:rsidRPr="00FF3C9A">
            <w:rPr>
              <w:rFonts w:ascii="Verdana" w:hAnsi="Verdana"/>
              <w:sz w:val="20"/>
              <w:szCs w:val="20"/>
            </w:rPr>
            <w:t>re in the building.</w:t>
          </w:r>
          <w:r w:rsidR="00877B9F" w:rsidRPr="00D356DC">
            <w:rPr>
              <w:rFonts w:ascii="Verdana" w:hAnsi="Verdana"/>
              <w:b/>
              <w:sz w:val="20"/>
              <w:szCs w:val="20"/>
            </w:rPr>
            <w:t xml:space="preserve">  </w:t>
          </w:r>
        </w:sdtContent>
      </w:sdt>
    </w:p>
    <w:p w14:paraId="7707DA22" w14:textId="77777777" w:rsidR="00091EA5" w:rsidRPr="00D356DC" w:rsidRDefault="00091EA5" w:rsidP="00091EA5">
      <w:pPr>
        <w:spacing w:after="0"/>
        <w:rPr>
          <w:rFonts w:ascii="Verdana" w:hAnsi="Verdana"/>
          <w:b/>
          <w:sz w:val="20"/>
          <w:szCs w:val="20"/>
        </w:rPr>
      </w:pPr>
      <w:r w:rsidRPr="00D356DC">
        <w:rPr>
          <w:rFonts w:ascii="Verdana" w:hAnsi="Verdana"/>
          <w:b/>
          <w:sz w:val="20"/>
          <w:szCs w:val="20"/>
        </w:rPr>
        <w:t>Council District:</w:t>
      </w:r>
      <w:r w:rsidRPr="00D356DC">
        <w:rPr>
          <w:rFonts w:ascii="Verdana" w:hAnsi="Verdana"/>
          <w:b/>
          <w:sz w:val="20"/>
          <w:szCs w:val="20"/>
        </w:rPr>
        <w:tab/>
      </w:r>
      <w:sdt>
        <w:sdtPr>
          <w:rPr>
            <w:rFonts w:ascii="Verdana" w:hAnsi="Verdana"/>
            <w:b/>
            <w:sz w:val="20"/>
            <w:szCs w:val="20"/>
          </w:rPr>
          <w:alias w:val="Council District"/>
          <w:tag w:val="Council District"/>
          <w:id w:val="-2124298180"/>
          <w:placeholder>
            <w:docPart w:val="D8AE9BE54A5248B3BF4F065D479AC52E"/>
          </w:placeholder>
        </w:sdtPr>
        <w:sdtEndPr/>
        <w:sdtContent>
          <w:r w:rsidRPr="00D356DC">
            <w:rPr>
              <w:rFonts w:ascii="Verdana" w:hAnsi="Verdana"/>
              <w:color w:val="000000" w:themeColor="text1"/>
              <w:sz w:val="20"/>
              <w:szCs w:val="20"/>
            </w:rPr>
            <w:t>Kitsap County</w:t>
          </w:r>
        </w:sdtContent>
      </w:sdt>
    </w:p>
    <w:p w14:paraId="7707DA23" w14:textId="00C76CB0" w:rsidR="00091EA5" w:rsidRPr="00D356DC" w:rsidRDefault="00091EA5" w:rsidP="00091EA5">
      <w:pPr>
        <w:spacing w:after="0"/>
        <w:rPr>
          <w:rFonts w:ascii="Verdana" w:hAnsi="Verdana"/>
          <w:b/>
          <w:sz w:val="20"/>
          <w:szCs w:val="20"/>
        </w:rPr>
      </w:pPr>
      <w:r w:rsidRPr="00D356DC">
        <w:rPr>
          <w:rFonts w:ascii="Verdana" w:hAnsi="Verdana"/>
          <w:b/>
          <w:sz w:val="20"/>
          <w:szCs w:val="20"/>
        </w:rPr>
        <w:t>Funding Source:</w:t>
      </w:r>
      <w:r w:rsidRPr="00D356DC">
        <w:rPr>
          <w:rFonts w:ascii="Verdana" w:hAnsi="Verdana"/>
          <w:b/>
          <w:sz w:val="20"/>
          <w:szCs w:val="20"/>
        </w:rPr>
        <w:tab/>
      </w:r>
      <w:sdt>
        <w:sdtPr>
          <w:rPr>
            <w:rFonts w:ascii="Verdana" w:hAnsi="Verdana"/>
            <w:b/>
            <w:sz w:val="20"/>
            <w:szCs w:val="20"/>
          </w:rPr>
          <w:alias w:val="Funding Source"/>
          <w:tag w:val="Funding Source"/>
          <w:id w:val="1456208277"/>
          <w:placeholder>
            <w:docPart w:val="2B4B1878F16C4B32A27CDDE76206FB8F"/>
          </w:placeholder>
        </w:sdtPr>
        <w:sdtEndPr/>
        <w:sdtContent>
          <w:r w:rsidR="00036BF6" w:rsidRPr="00FF3C9A">
            <w:rPr>
              <w:rFonts w:ascii="Verdana" w:hAnsi="Verdana"/>
              <w:sz w:val="20"/>
              <w:szCs w:val="20"/>
            </w:rPr>
            <w:t>Radio Communications Operating Fund</w:t>
          </w:r>
        </w:sdtContent>
      </w:sdt>
    </w:p>
    <w:p w14:paraId="7707DA24" w14:textId="1020BCD2" w:rsidR="00091EA5" w:rsidRPr="00D356DC" w:rsidRDefault="00091EA5" w:rsidP="00091EA5">
      <w:pPr>
        <w:spacing w:after="0"/>
        <w:rPr>
          <w:rFonts w:ascii="Verdana" w:hAnsi="Verdana"/>
          <w:b/>
          <w:sz w:val="20"/>
          <w:szCs w:val="20"/>
        </w:rPr>
      </w:pPr>
      <w:r w:rsidRPr="00D356DC">
        <w:rPr>
          <w:rFonts w:ascii="Verdana" w:hAnsi="Verdana"/>
          <w:b/>
          <w:sz w:val="20"/>
          <w:szCs w:val="20"/>
        </w:rPr>
        <w:t xml:space="preserve">Previous Location: </w:t>
      </w:r>
      <w:r w:rsidR="00877B9F" w:rsidRPr="00D356DC">
        <w:rPr>
          <w:rFonts w:ascii="Verdana" w:hAnsi="Verdana"/>
          <w:color w:val="000000" w:themeColor="text1"/>
          <w:sz w:val="20"/>
          <w:szCs w:val="20"/>
        </w:rPr>
        <w:t>L</w:t>
      </w:r>
      <w:r w:rsidRPr="00D356DC">
        <w:rPr>
          <w:rFonts w:ascii="Verdana" w:hAnsi="Verdana"/>
          <w:color w:val="000000" w:themeColor="text1"/>
          <w:sz w:val="20"/>
          <w:szCs w:val="20"/>
        </w:rPr>
        <w:t xml:space="preserve">ease </w:t>
      </w:r>
      <w:r w:rsidR="00877B9F" w:rsidRPr="00D356DC">
        <w:rPr>
          <w:rFonts w:ascii="Verdana" w:hAnsi="Verdana"/>
          <w:color w:val="000000" w:themeColor="text1"/>
          <w:sz w:val="20"/>
          <w:szCs w:val="20"/>
        </w:rPr>
        <w:t>extension at</w:t>
      </w:r>
      <w:r w:rsidRPr="00D356DC">
        <w:rPr>
          <w:rFonts w:ascii="Verdana" w:hAnsi="Verdana"/>
          <w:color w:val="000000" w:themeColor="text1"/>
          <w:sz w:val="20"/>
          <w:szCs w:val="20"/>
        </w:rPr>
        <w:t xml:space="preserve"> existing location</w:t>
      </w:r>
      <w:r w:rsidRPr="00D356DC">
        <w:rPr>
          <w:rFonts w:ascii="Verdana" w:hAnsi="Verdana"/>
          <w:b/>
          <w:sz w:val="20"/>
          <w:szCs w:val="20"/>
        </w:rPr>
        <w:tab/>
      </w:r>
    </w:p>
    <w:p w14:paraId="7707DA25" w14:textId="77777777" w:rsidR="00B813BA" w:rsidRDefault="00B813BA" w:rsidP="00FF3C9A">
      <w:pPr>
        <w:spacing w:after="0"/>
      </w:pPr>
    </w:p>
    <w:p w14:paraId="7707DA26" w14:textId="77777777" w:rsidR="00091EA5" w:rsidRPr="00091EA5" w:rsidRDefault="00091EA5" w:rsidP="00091EA5">
      <w:pPr>
        <w:spacing w:after="0"/>
        <w:rPr>
          <w:rFonts w:ascii="Verdana" w:hAnsi="Verdana"/>
          <w:b/>
          <w:sz w:val="24"/>
          <w:szCs w:val="20"/>
        </w:rPr>
      </w:pPr>
      <w:r w:rsidRPr="00091EA5">
        <w:rPr>
          <w:rFonts w:ascii="Verdana" w:hAnsi="Verdana"/>
          <w:b/>
          <w:sz w:val="24"/>
          <w:szCs w:val="20"/>
        </w:rPr>
        <w:t>Lease Synopsis:</w:t>
      </w:r>
    </w:p>
    <w:p w14:paraId="7707DA27" w14:textId="3C4353A6" w:rsidR="00091EA5" w:rsidRPr="00091EA5" w:rsidRDefault="001B5DEB" w:rsidP="00091EA5">
      <w:pPr>
        <w:spacing w:after="0"/>
        <w:rPr>
          <w:rFonts w:ascii="Verdana" w:hAnsi="Verdana"/>
          <w:sz w:val="20"/>
          <w:szCs w:val="20"/>
        </w:rPr>
      </w:pPr>
      <w:sdt>
        <w:sdtPr>
          <w:rPr>
            <w:rFonts w:ascii="Verdana" w:hAnsi="Verdana"/>
            <w:sz w:val="20"/>
            <w:szCs w:val="20"/>
          </w:rPr>
          <w:alias w:val="Property Information"/>
          <w:tag w:val="Property Information"/>
          <w:id w:val="-1501806470"/>
        </w:sdtPr>
        <w:sdtEndPr/>
        <w:sdtContent>
          <w:r w:rsidR="00091EA5" w:rsidRPr="00091EA5">
            <w:rPr>
              <w:rFonts w:ascii="Verdana" w:hAnsi="Verdana"/>
              <w:sz w:val="20"/>
              <w:szCs w:val="20"/>
            </w:rPr>
            <w:t xml:space="preserve">King County has leased </w:t>
          </w:r>
          <w:r w:rsidR="00877B9F">
            <w:rPr>
              <w:rFonts w:ascii="Verdana" w:hAnsi="Verdana"/>
              <w:sz w:val="20"/>
              <w:szCs w:val="20"/>
            </w:rPr>
            <w:t>this</w:t>
          </w:r>
          <w:r w:rsidR="00091EA5" w:rsidRPr="00091EA5">
            <w:rPr>
              <w:rFonts w:ascii="Verdana" w:hAnsi="Verdana"/>
              <w:sz w:val="20"/>
              <w:szCs w:val="20"/>
            </w:rPr>
            <w:t xml:space="preserve"> wireless facility </w:t>
          </w:r>
          <w:r w:rsidR="00877B9F">
            <w:rPr>
              <w:rFonts w:ascii="Verdana" w:hAnsi="Verdana"/>
              <w:sz w:val="20"/>
              <w:szCs w:val="20"/>
            </w:rPr>
            <w:t>in Kitsap County</w:t>
          </w:r>
          <w:r w:rsidR="00091EA5" w:rsidRPr="00091EA5">
            <w:rPr>
              <w:rFonts w:ascii="Verdana" w:hAnsi="Verdana"/>
              <w:sz w:val="20"/>
              <w:szCs w:val="20"/>
            </w:rPr>
            <w:t xml:space="preserve">, </w:t>
          </w:r>
          <w:r w:rsidR="00877B9F">
            <w:rPr>
              <w:rFonts w:ascii="Verdana" w:hAnsi="Verdana"/>
              <w:sz w:val="20"/>
              <w:szCs w:val="20"/>
            </w:rPr>
            <w:t xml:space="preserve">which provides essential radio coverage to </w:t>
          </w:r>
          <w:r w:rsidR="00091EA5" w:rsidRPr="00091EA5">
            <w:rPr>
              <w:rFonts w:ascii="Verdana" w:hAnsi="Verdana"/>
              <w:sz w:val="20"/>
              <w:szCs w:val="20"/>
            </w:rPr>
            <w:t>west</w:t>
          </w:r>
          <w:r w:rsidR="00877B9F">
            <w:rPr>
              <w:rFonts w:ascii="Verdana" w:hAnsi="Verdana"/>
              <w:sz w:val="20"/>
              <w:szCs w:val="20"/>
            </w:rPr>
            <w:t>ern</w:t>
          </w:r>
          <w:r w:rsidR="00091EA5" w:rsidRPr="00091EA5">
            <w:rPr>
              <w:rFonts w:ascii="Verdana" w:hAnsi="Verdana"/>
              <w:sz w:val="20"/>
              <w:szCs w:val="20"/>
            </w:rPr>
            <w:t xml:space="preserve"> </w:t>
          </w:r>
          <w:r w:rsidR="00877B9F">
            <w:rPr>
              <w:rFonts w:ascii="Verdana" w:hAnsi="Verdana"/>
              <w:sz w:val="20"/>
              <w:szCs w:val="20"/>
            </w:rPr>
            <w:t xml:space="preserve">King County and </w:t>
          </w:r>
          <w:r w:rsidR="00091EA5" w:rsidRPr="00091EA5">
            <w:rPr>
              <w:rFonts w:ascii="Verdana" w:hAnsi="Verdana"/>
              <w:sz w:val="20"/>
              <w:szCs w:val="20"/>
            </w:rPr>
            <w:t>Vashon Island, since 1999.  The premises consist of space on the landlord’s tower and in an equipment room for King County emergency radio equipment.  Base rent is $4,758.09 per month and operational costs are $450 for electrical per month.</w:t>
          </w:r>
        </w:sdtContent>
      </w:sdt>
    </w:p>
    <w:p w14:paraId="7707DA29" w14:textId="77777777" w:rsidR="00091EA5" w:rsidRPr="00091EA5" w:rsidRDefault="00091EA5" w:rsidP="00091EA5">
      <w:pPr>
        <w:spacing w:after="0"/>
        <w:rPr>
          <w:rFonts w:ascii="Verdana" w:hAnsi="Verdana"/>
          <w:b/>
          <w:sz w:val="20"/>
          <w:szCs w:val="20"/>
        </w:rPr>
      </w:pPr>
    </w:p>
    <w:p w14:paraId="7707DA2A" w14:textId="6059E48E" w:rsidR="00091EA5" w:rsidRPr="00091EA5" w:rsidRDefault="00091EA5" w:rsidP="00091EA5">
      <w:pPr>
        <w:spacing w:after="0"/>
        <w:rPr>
          <w:rFonts w:ascii="Verdana" w:hAnsi="Verdana"/>
          <w:b/>
          <w:sz w:val="24"/>
          <w:szCs w:val="20"/>
        </w:rPr>
      </w:pPr>
      <w:r w:rsidRPr="00091EA5">
        <w:rPr>
          <w:rFonts w:ascii="Verdana" w:hAnsi="Verdana"/>
          <w:b/>
          <w:sz w:val="24"/>
          <w:szCs w:val="20"/>
        </w:rPr>
        <w:t>Context</w:t>
      </w:r>
    </w:p>
    <w:p w14:paraId="7707DA2C" w14:textId="77777777" w:rsidR="00091EA5" w:rsidRPr="00D356DC" w:rsidRDefault="00091EA5" w:rsidP="00FF3C9A">
      <w:pPr>
        <w:spacing w:after="0"/>
        <w:rPr>
          <w:rFonts w:ascii="Verdana" w:hAnsi="Verdana"/>
          <w:color w:val="1F497D"/>
          <w:sz w:val="20"/>
          <w:szCs w:val="20"/>
        </w:rPr>
      </w:pPr>
      <w:r w:rsidRPr="00D356DC">
        <w:rPr>
          <w:rFonts w:ascii="Verdana" w:hAnsi="Verdana"/>
          <w:i/>
          <w:sz w:val="20"/>
          <w:szCs w:val="20"/>
        </w:rPr>
        <w:t>Rationale for transaction:</w:t>
      </w:r>
      <w:r w:rsidRPr="00D356DC">
        <w:rPr>
          <w:rFonts w:ascii="Verdana" w:hAnsi="Verdana"/>
          <w:sz w:val="20"/>
          <w:szCs w:val="20"/>
        </w:rPr>
        <w:tab/>
      </w:r>
    </w:p>
    <w:p w14:paraId="7707DA2E" w14:textId="6FB14F6E" w:rsidR="00091EA5" w:rsidRPr="00FF3C9A" w:rsidRDefault="00091EA5" w:rsidP="00091EA5">
      <w:pPr>
        <w:spacing w:after="80"/>
        <w:rPr>
          <w:rFonts w:ascii="Verdana" w:hAnsi="Verdana"/>
          <w:sz w:val="20"/>
          <w:szCs w:val="20"/>
        </w:rPr>
      </w:pPr>
      <w:r w:rsidRPr="00FF3C9A">
        <w:rPr>
          <w:rFonts w:ascii="Verdana" w:hAnsi="Verdana"/>
          <w:sz w:val="20"/>
          <w:szCs w:val="20"/>
        </w:rPr>
        <w:t>The View Park site is one of eight tower sites that comprise the King County/Valley Communications Simulcast signal.  This signal provides primary radio service for the KC 800 MHz Emergency Radio System serving the citizens in King County.  There are more than 8,000 primary First Responder, Emergency Operations, Utilities, Hospitals, Schools and General Governments operating on the system.  Additionally, thousands of other users rely on this signal in overlapping coverage areas to support their primary and mutual aid operations.</w:t>
      </w:r>
    </w:p>
    <w:p w14:paraId="7707DA2F" w14:textId="6DC334FE" w:rsidR="00091EA5" w:rsidRPr="00D356DC" w:rsidRDefault="00091EA5" w:rsidP="00091EA5">
      <w:pPr>
        <w:spacing w:after="80"/>
        <w:rPr>
          <w:rFonts w:ascii="Verdana" w:hAnsi="Verdana"/>
          <w:color w:val="1F497D"/>
          <w:sz w:val="20"/>
          <w:szCs w:val="20"/>
        </w:rPr>
      </w:pPr>
      <w:r w:rsidRPr="00FF3C9A">
        <w:rPr>
          <w:rFonts w:ascii="Verdana" w:hAnsi="Verdana"/>
          <w:sz w:val="20"/>
          <w:szCs w:val="20"/>
        </w:rPr>
        <w:lastRenderedPageBreak/>
        <w:t>The Puget Sound Emergency Radio Network (PSERN) Project, is planning a new system to replace the current analog KC 800 MHz Emergency Radio System with a new state of the art, standards-based digital radio system.  The new system is expected to reuse many of the current sites, such as View Park</w:t>
      </w:r>
      <w:r w:rsidR="004D6C22" w:rsidRPr="00FF3C9A">
        <w:rPr>
          <w:rFonts w:ascii="Verdana" w:hAnsi="Verdana"/>
          <w:sz w:val="20"/>
          <w:szCs w:val="20"/>
        </w:rPr>
        <w:t>,</w:t>
      </w:r>
      <w:r w:rsidRPr="00FF3C9A">
        <w:rPr>
          <w:rFonts w:ascii="Verdana" w:hAnsi="Verdana"/>
          <w:sz w:val="20"/>
          <w:szCs w:val="20"/>
        </w:rPr>
        <w:t xml:space="preserve"> which is favorably located to provide service in the Vashon Island area, as well as western coastal areas extending from the south end of King County to north Seattle. </w:t>
      </w:r>
      <w:r w:rsidR="00476CE9">
        <w:rPr>
          <w:rFonts w:ascii="Verdana" w:hAnsi="Verdana"/>
          <w:sz w:val="20"/>
          <w:szCs w:val="20"/>
        </w:rPr>
        <w:t xml:space="preserve">The term of this lease is </w:t>
      </w:r>
      <w:r w:rsidR="00C32575">
        <w:rPr>
          <w:rFonts w:ascii="Verdana" w:hAnsi="Verdana"/>
          <w:sz w:val="20"/>
          <w:szCs w:val="20"/>
        </w:rPr>
        <w:t>compatible</w:t>
      </w:r>
      <w:r w:rsidR="00476CE9">
        <w:rPr>
          <w:rFonts w:ascii="Verdana" w:hAnsi="Verdana"/>
          <w:sz w:val="20"/>
          <w:szCs w:val="20"/>
        </w:rPr>
        <w:t xml:space="preserve"> with</w:t>
      </w:r>
      <w:r w:rsidR="00C32575">
        <w:rPr>
          <w:rFonts w:ascii="Verdana" w:hAnsi="Verdana"/>
          <w:sz w:val="20"/>
          <w:szCs w:val="20"/>
        </w:rPr>
        <w:t xml:space="preserve"> current</w:t>
      </w:r>
      <w:r w:rsidR="00476CE9">
        <w:rPr>
          <w:rFonts w:ascii="Verdana" w:hAnsi="Verdana"/>
          <w:sz w:val="20"/>
          <w:szCs w:val="20"/>
        </w:rPr>
        <w:t xml:space="preserve"> PSERN plans. </w:t>
      </w:r>
    </w:p>
    <w:p w14:paraId="7707DA30" w14:textId="77777777" w:rsidR="00091EA5" w:rsidRPr="00D356DC" w:rsidRDefault="00091EA5" w:rsidP="00091EA5">
      <w:pPr>
        <w:spacing w:after="0"/>
        <w:rPr>
          <w:rFonts w:ascii="Verdana" w:hAnsi="Verdana"/>
          <w:i/>
          <w:sz w:val="20"/>
          <w:szCs w:val="20"/>
        </w:rPr>
      </w:pPr>
    </w:p>
    <w:p w14:paraId="7707DA31" w14:textId="77777777" w:rsidR="00091EA5" w:rsidRPr="00D356DC" w:rsidRDefault="00091EA5" w:rsidP="00091EA5">
      <w:pPr>
        <w:spacing w:after="0"/>
        <w:rPr>
          <w:rFonts w:ascii="Verdana" w:hAnsi="Verdana"/>
          <w:sz w:val="20"/>
          <w:szCs w:val="20"/>
        </w:rPr>
      </w:pPr>
      <w:r w:rsidRPr="00D356DC">
        <w:rPr>
          <w:rFonts w:ascii="Verdana" w:hAnsi="Verdana"/>
          <w:i/>
          <w:sz w:val="20"/>
          <w:szCs w:val="20"/>
        </w:rPr>
        <w:t>Policy considerations</w:t>
      </w:r>
      <w:r w:rsidRPr="00D356DC">
        <w:rPr>
          <w:rFonts w:ascii="Verdana" w:hAnsi="Verdana"/>
          <w:sz w:val="20"/>
          <w:szCs w:val="20"/>
        </w:rPr>
        <w:t>:</w:t>
      </w:r>
      <w:r w:rsidRPr="00D356DC">
        <w:rPr>
          <w:rFonts w:ascii="Verdana" w:hAnsi="Verdana"/>
          <w:sz w:val="20"/>
          <w:szCs w:val="20"/>
        </w:rPr>
        <w:tab/>
        <w:t>This lease is necessary to support the King County simulcast emergency communication network signal.  This network is the primary service for the KC 800MHz emergency radio system serving the citizens of King County.</w:t>
      </w:r>
      <w:sdt>
        <w:sdtPr>
          <w:rPr>
            <w:rFonts w:ascii="Verdana" w:hAnsi="Verdana"/>
            <w:sz w:val="20"/>
            <w:szCs w:val="20"/>
          </w:rPr>
          <w:alias w:val="Policy Considerations"/>
          <w:tag w:val="Policy Considerations"/>
          <w:id w:val="764351809"/>
          <w:showingPlcHdr/>
        </w:sdtPr>
        <w:sdtEndPr/>
        <w:sdtContent>
          <w:r w:rsidRPr="00D356DC">
            <w:rPr>
              <w:rFonts w:ascii="Verdana" w:hAnsi="Verdana"/>
              <w:sz w:val="20"/>
              <w:szCs w:val="20"/>
            </w:rPr>
            <w:t xml:space="preserve">     </w:t>
          </w:r>
        </w:sdtContent>
      </w:sdt>
    </w:p>
    <w:p w14:paraId="7707DA32" w14:textId="77777777" w:rsidR="00091EA5" w:rsidRPr="00D356DC" w:rsidRDefault="00091EA5" w:rsidP="00091EA5">
      <w:pPr>
        <w:spacing w:after="0"/>
        <w:rPr>
          <w:rFonts w:ascii="Verdana" w:hAnsi="Verdana"/>
          <w:i/>
          <w:sz w:val="20"/>
          <w:szCs w:val="20"/>
        </w:rPr>
      </w:pPr>
    </w:p>
    <w:p w14:paraId="7707DA33" w14:textId="2058CF24" w:rsidR="00091EA5" w:rsidRPr="00D356DC" w:rsidRDefault="00091EA5" w:rsidP="00091EA5">
      <w:pPr>
        <w:spacing w:after="0"/>
        <w:rPr>
          <w:rFonts w:ascii="Verdana" w:hAnsi="Verdana"/>
          <w:sz w:val="20"/>
          <w:szCs w:val="20"/>
        </w:rPr>
      </w:pPr>
      <w:r w:rsidRPr="00D356DC">
        <w:rPr>
          <w:rFonts w:ascii="Verdana" w:hAnsi="Verdana"/>
          <w:i/>
          <w:sz w:val="20"/>
          <w:szCs w:val="20"/>
        </w:rPr>
        <w:t>Political considerations:</w:t>
      </w:r>
      <w:r w:rsidRPr="00D356DC">
        <w:rPr>
          <w:rFonts w:ascii="Verdana" w:hAnsi="Verdana"/>
          <w:sz w:val="20"/>
          <w:szCs w:val="20"/>
        </w:rPr>
        <w:tab/>
        <w:t xml:space="preserve">This lease is necessary as a piece of the larger King County radio communications network. </w:t>
      </w:r>
      <w:r w:rsidR="00435BDF" w:rsidRPr="00D356DC">
        <w:rPr>
          <w:rFonts w:ascii="Verdana" w:hAnsi="Verdana"/>
          <w:sz w:val="20"/>
          <w:szCs w:val="20"/>
        </w:rPr>
        <w:t>This location is critical to providing radio service in western King County and is important to jurisdictions that use the radio system in that area.</w:t>
      </w:r>
      <w:r w:rsidRPr="00D356DC">
        <w:rPr>
          <w:rFonts w:ascii="Verdana" w:hAnsi="Verdana"/>
          <w:sz w:val="20"/>
          <w:szCs w:val="20"/>
        </w:rPr>
        <w:t xml:space="preserve"> </w:t>
      </w:r>
      <w:sdt>
        <w:sdtPr>
          <w:rPr>
            <w:rFonts w:ascii="Verdana" w:hAnsi="Verdana"/>
            <w:sz w:val="20"/>
            <w:szCs w:val="20"/>
          </w:rPr>
          <w:alias w:val="Political Considerations"/>
          <w:tag w:val="Political Considerations"/>
          <w:id w:val="402647964"/>
          <w:showingPlcHdr/>
        </w:sdtPr>
        <w:sdtEndPr/>
        <w:sdtContent>
          <w:r w:rsidRPr="00D356DC">
            <w:rPr>
              <w:rFonts w:ascii="Verdana" w:hAnsi="Verdana"/>
              <w:sz w:val="20"/>
              <w:szCs w:val="20"/>
            </w:rPr>
            <w:t xml:space="preserve">     </w:t>
          </w:r>
        </w:sdtContent>
      </w:sdt>
    </w:p>
    <w:p w14:paraId="7707DA34" w14:textId="77777777" w:rsidR="00091EA5" w:rsidRPr="00D356DC" w:rsidRDefault="00091EA5" w:rsidP="00091EA5">
      <w:pPr>
        <w:spacing w:after="0"/>
        <w:rPr>
          <w:rFonts w:ascii="Verdana" w:hAnsi="Verdana"/>
          <w:i/>
          <w:sz w:val="20"/>
          <w:szCs w:val="20"/>
        </w:rPr>
      </w:pPr>
    </w:p>
    <w:p w14:paraId="7707DA35" w14:textId="77777777" w:rsidR="00091EA5" w:rsidRPr="00D356DC" w:rsidRDefault="00091EA5" w:rsidP="00091EA5">
      <w:pPr>
        <w:spacing w:after="0"/>
        <w:rPr>
          <w:rFonts w:ascii="Verdana" w:hAnsi="Verdana"/>
          <w:i/>
          <w:sz w:val="20"/>
          <w:szCs w:val="20"/>
        </w:rPr>
      </w:pPr>
      <w:r w:rsidRPr="00D356DC">
        <w:rPr>
          <w:rFonts w:ascii="Verdana" w:hAnsi="Verdana"/>
          <w:i/>
          <w:sz w:val="20"/>
          <w:szCs w:val="20"/>
        </w:rPr>
        <w:t>Community considerations</w:t>
      </w:r>
      <w:r w:rsidRPr="00D356DC">
        <w:rPr>
          <w:rFonts w:ascii="Verdana" w:hAnsi="Verdana"/>
          <w:sz w:val="20"/>
          <w:szCs w:val="20"/>
        </w:rPr>
        <w:t xml:space="preserve"> </w:t>
      </w:r>
    </w:p>
    <w:p w14:paraId="7707DA36" w14:textId="757D938B" w:rsidR="00091EA5" w:rsidRPr="00D356DC" w:rsidRDefault="00091EA5" w:rsidP="00091EA5">
      <w:pPr>
        <w:spacing w:after="0"/>
        <w:rPr>
          <w:rFonts w:ascii="Verdana" w:hAnsi="Verdana"/>
          <w:sz w:val="20"/>
          <w:szCs w:val="20"/>
        </w:rPr>
      </w:pPr>
      <w:r w:rsidRPr="00D356DC">
        <w:rPr>
          <w:rFonts w:ascii="Verdana" w:hAnsi="Verdana"/>
          <w:i/>
          <w:sz w:val="20"/>
          <w:szCs w:val="20"/>
        </w:rPr>
        <w:t>or partnerships:</w:t>
      </w:r>
      <w:r w:rsidRPr="00D356DC">
        <w:rPr>
          <w:rFonts w:ascii="Verdana" w:hAnsi="Verdana"/>
          <w:i/>
          <w:sz w:val="20"/>
          <w:szCs w:val="20"/>
        </w:rPr>
        <w:tab/>
      </w:r>
      <w:r w:rsidRPr="00D356DC">
        <w:rPr>
          <w:rFonts w:ascii="Verdana" w:hAnsi="Verdana"/>
          <w:sz w:val="20"/>
          <w:szCs w:val="20"/>
        </w:rPr>
        <w:tab/>
        <w:t>This lease is an extension of an existing lease and supports the King County emergency radio communication network.</w:t>
      </w:r>
      <w:r w:rsidR="00435BDF" w:rsidRPr="00D356DC">
        <w:rPr>
          <w:rFonts w:ascii="Verdana" w:hAnsi="Verdana"/>
          <w:sz w:val="20"/>
          <w:szCs w:val="20"/>
        </w:rPr>
        <w:t xml:space="preserve"> Continuing our presence on this existing </w:t>
      </w:r>
      <w:r w:rsidR="005641C5" w:rsidRPr="00D356DC">
        <w:rPr>
          <w:rFonts w:ascii="Verdana" w:hAnsi="Verdana"/>
          <w:sz w:val="20"/>
          <w:szCs w:val="20"/>
        </w:rPr>
        <w:t>tower saves King County relocation costs. Colocation on existing towers reduces tower proliferation.</w:t>
      </w:r>
      <w:r w:rsidRPr="00D356DC">
        <w:rPr>
          <w:rFonts w:ascii="Verdana" w:hAnsi="Verdana"/>
          <w:sz w:val="20"/>
          <w:szCs w:val="20"/>
        </w:rPr>
        <w:t xml:space="preserve"> </w:t>
      </w:r>
      <w:sdt>
        <w:sdtPr>
          <w:rPr>
            <w:rFonts w:ascii="Verdana" w:hAnsi="Verdana"/>
            <w:sz w:val="20"/>
            <w:szCs w:val="20"/>
          </w:rPr>
          <w:alias w:val="Community Considerations"/>
          <w:tag w:val="Community Considerations"/>
          <w:id w:val="-1008905305"/>
          <w:showingPlcHdr/>
        </w:sdtPr>
        <w:sdtEndPr/>
        <w:sdtContent>
          <w:r w:rsidRPr="00D356DC">
            <w:rPr>
              <w:rFonts w:ascii="Verdana" w:hAnsi="Verdana"/>
              <w:sz w:val="20"/>
              <w:szCs w:val="20"/>
            </w:rPr>
            <w:t xml:space="preserve">     </w:t>
          </w:r>
        </w:sdtContent>
      </w:sdt>
    </w:p>
    <w:p w14:paraId="7707DA37" w14:textId="77777777" w:rsidR="00091EA5" w:rsidRPr="00D356DC" w:rsidRDefault="00091EA5" w:rsidP="00091EA5">
      <w:pPr>
        <w:spacing w:after="0"/>
        <w:rPr>
          <w:rFonts w:ascii="Verdana" w:hAnsi="Verdana"/>
          <w:i/>
          <w:sz w:val="20"/>
          <w:szCs w:val="20"/>
        </w:rPr>
      </w:pPr>
    </w:p>
    <w:p w14:paraId="7707DA38" w14:textId="7DECDF44" w:rsidR="00091EA5" w:rsidRPr="00D356DC" w:rsidRDefault="00091EA5" w:rsidP="00091EA5">
      <w:pPr>
        <w:spacing w:after="0"/>
        <w:rPr>
          <w:rFonts w:ascii="Verdana" w:hAnsi="Verdana"/>
          <w:i/>
          <w:sz w:val="20"/>
          <w:szCs w:val="20"/>
        </w:rPr>
      </w:pPr>
      <w:r w:rsidRPr="00D356DC">
        <w:rPr>
          <w:rFonts w:ascii="Verdana" w:hAnsi="Verdana"/>
          <w:i/>
          <w:sz w:val="20"/>
          <w:szCs w:val="20"/>
        </w:rPr>
        <w:t>Fiscal considerations:</w:t>
      </w:r>
      <w:r w:rsidRPr="00D356DC">
        <w:rPr>
          <w:rFonts w:ascii="Verdana" w:hAnsi="Verdana"/>
          <w:sz w:val="20"/>
          <w:szCs w:val="20"/>
        </w:rPr>
        <w:tab/>
      </w:r>
      <w:r w:rsidR="0082634A" w:rsidRPr="00D356DC">
        <w:rPr>
          <w:rFonts w:ascii="Verdana" w:hAnsi="Verdana"/>
          <w:sz w:val="20"/>
          <w:szCs w:val="20"/>
        </w:rPr>
        <w:t>The rent for this lease is $4,758</w:t>
      </w:r>
      <w:r w:rsidR="00372691">
        <w:rPr>
          <w:rFonts w:ascii="Verdana" w:hAnsi="Verdana"/>
          <w:sz w:val="20"/>
          <w:szCs w:val="20"/>
        </w:rPr>
        <w:t>.09</w:t>
      </w:r>
      <w:r w:rsidR="0082634A" w:rsidRPr="00D356DC">
        <w:rPr>
          <w:rFonts w:ascii="Verdana" w:hAnsi="Verdana"/>
          <w:sz w:val="20"/>
          <w:szCs w:val="20"/>
        </w:rPr>
        <w:t xml:space="preserve"> per month or $57,097</w:t>
      </w:r>
      <w:r w:rsidR="009904BC">
        <w:rPr>
          <w:rFonts w:ascii="Verdana" w:hAnsi="Verdana"/>
          <w:sz w:val="20"/>
          <w:szCs w:val="20"/>
        </w:rPr>
        <w:t>.08</w:t>
      </w:r>
      <w:r w:rsidR="0082634A" w:rsidRPr="00D356DC">
        <w:rPr>
          <w:rFonts w:ascii="Verdana" w:hAnsi="Verdana"/>
          <w:sz w:val="20"/>
          <w:szCs w:val="20"/>
        </w:rPr>
        <w:t xml:space="preserve"> annually. The operating expenses are </w:t>
      </w:r>
      <w:r w:rsidR="009904BC">
        <w:rPr>
          <w:rFonts w:ascii="Verdana" w:hAnsi="Verdana"/>
          <w:sz w:val="20"/>
          <w:szCs w:val="20"/>
        </w:rPr>
        <w:t xml:space="preserve">$450 per month or </w:t>
      </w:r>
      <w:r w:rsidR="0082634A" w:rsidRPr="00D356DC">
        <w:rPr>
          <w:rFonts w:ascii="Verdana" w:hAnsi="Verdana"/>
          <w:sz w:val="20"/>
          <w:szCs w:val="20"/>
        </w:rPr>
        <w:t>$5,</w:t>
      </w:r>
      <w:r w:rsidR="009904BC">
        <w:rPr>
          <w:rFonts w:ascii="Verdana" w:hAnsi="Verdana"/>
          <w:sz w:val="20"/>
          <w:szCs w:val="20"/>
        </w:rPr>
        <w:t>400</w:t>
      </w:r>
      <w:r w:rsidR="0082634A" w:rsidRPr="00D356DC">
        <w:rPr>
          <w:rFonts w:ascii="Verdana" w:hAnsi="Verdana"/>
          <w:sz w:val="20"/>
          <w:szCs w:val="20"/>
        </w:rPr>
        <w:t xml:space="preserve"> annually. There is a </w:t>
      </w:r>
      <w:r w:rsidR="005641C5" w:rsidRPr="00D356DC">
        <w:rPr>
          <w:rFonts w:ascii="Verdana" w:hAnsi="Verdana"/>
          <w:sz w:val="20"/>
          <w:szCs w:val="20"/>
        </w:rPr>
        <w:t xml:space="preserve">3.5% </w:t>
      </w:r>
      <w:r w:rsidR="00967045" w:rsidRPr="00D356DC">
        <w:rPr>
          <w:rFonts w:ascii="Verdana" w:hAnsi="Verdana"/>
          <w:sz w:val="20"/>
          <w:szCs w:val="20"/>
        </w:rPr>
        <w:t>escalation</w:t>
      </w:r>
      <w:r w:rsidR="0082634A" w:rsidRPr="00D356DC">
        <w:rPr>
          <w:rFonts w:ascii="Verdana" w:hAnsi="Verdana"/>
          <w:sz w:val="20"/>
          <w:szCs w:val="20"/>
        </w:rPr>
        <w:t xml:space="preserve"> clause. The term of the lease is five years with the option of two additional five year extensions. </w:t>
      </w:r>
      <w:r w:rsidR="005641C5" w:rsidRPr="00D356DC">
        <w:rPr>
          <w:rFonts w:ascii="Verdana" w:hAnsi="Verdana"/>
          <w:sz w:val="20"/>
          <w:szCs w:val="20"/>
        </w:rPr>
        <w:t xml:space="preserve">The square footage price addresses the equipment in the building. Radio equipment mounted on the tower is detailed in the </w:t>
      </w:r>
      <w:r w:rsidR="00036BF6" w:rsidRPr="00D356DC">
        <w:rPr>
          <w:rFonts w:ascii="Verdana" w:hAnsi="Verdana"/>
          <w:sz w:val="20"/>
          <w:szCs w:val="20"/>
        </w:rPr>
        <w:t xml:space="preserve">original </w:t>
      </w:r>
      <w:r w:rsidR="005641C5" w:rsidRPr="00D356DC">
        <w:rPr>
          <w:rFonts w:ascii="Verdana" w:hAnsi="Verdana"/>
          <w:sz w:val="20"/>
          <w:szCs w:val="20"/>
        </w:rPr>
        <w:t>agreement.</w:t>
      </w:r>
      <w:r w:rsidR="00B83B28" w:rsidRPr="00D356DC">
        <w:rPr>
          <w:rFonts w:ascii="Verdana" w:hAnsi="Verdana"/>
          <w:sz w:val="20"/>
          <w:szCs w:val="20"/>
        </w:rPr>
        <w:t xml:space="preserve"> The lease amendment term commences October 1, 2014. King County is not being charged holdover at this time.</w:t>
      </w:r>
      <w:r w:rsidR="005641C5" w:rsidRPr="00D356DC">
        <w:rPr>
          <w:rFonts w:ascii="Verdana" w:hAnsi="Verdana"/>
          <w:sz w:val="20"/>
          <w:szCs w:val="20"/>
        </w:rPr>
        <w:t xml:space="preserve"> </w:t>
      </w:r>
      <w:r w:rsidRPr="00D356DC">
        <w:rPr>
          <w:rFonts w:ascii="Verdana" w:hAnsi="Verdana"/>
          <w:sz w:val="20"/>
          <w:szCs w:val="20"/>
        </w:rPr>
        <w:t>The rent for the existing facility is paid for by King County radio communication services, office of information and resource management.</w:t>
      </w:r>
    </w:p>
    <w:p w14:paraId="7707DA39" w14:textId="77777777" w:rsidR="00091EA5" w:rsidRPr="00D356DC" w:rsidRDefault="00091EA5" w:rsidP="00091EA5">
      <w:pPr>
        <w:spacing w:after="0"/>
        <w:rPr>
          <w:rFonts w:ascii="Verdana" w:hAnsi="Verdana"/>
          <w:i/>
          <w:sz w:val="20"/>
          <w:szCs w:val="20"/>
        </w:rPr>
      </w:pPr>
    </w:p>
    <w:p w14:paraId="7707DA3A" w14:textId="3EAA25DB" w:rsidR="00091EA5" w:rsidRPr="00D356DC" w:rsidRDefault="00091EA5" w:rsidP="00091EA5">
      <w:pPr>
        <w:spacing w:after="0"/>
        <w:rPr>
          <w:rFonts w:ascii="Verdana" w:hAnsi="Verdana"/>
          <w:sz w:val="20"/>
          <w:szCs w:val="20"/>
        </w:rPr>
      </w:pPr>
      <w:r w:rsidRPr="00D356DC">
        <w:rPr>
          <w:rFonts w:ascii="Verdana" w:hAnsi="Verdana"/>
          <w:i/>
          <w:sz w:val="20"/>
          <w:szCs w:val="20"/>
        </w:rPr>
        <w:t>Other considerations</w:t>
      </w:r>
      <w:r w:rsidRPr="00D356DC">
        <w:rPr>
          <w:rFonts w:ascii="Verdana" w:hAnsi="Verdana"/>
          <w:sz w:val="20"/>
          <w:szCs w:val="20"/>
        </w:rPr>
        <w:t>:</w:t>
      </w:r>
      <w:r w:rsidRPr="00D356DC">
        <w:rPr>
          <w:rFonts w:ascii="Verdana" w:hAnsi="Verdana"/>
          <w:sz w:val="20"/>
          <w:szCs w:val="20"/>
        </w:rPr>
        <w:tab/>
      </w:r>
      <w:r w:rsidR="00486B9F" w:rsidRPr="00D356DC">
        <w:rPr>
          <w:rFonts w:ascii="Verdana" w:hAnsi="Verdana"/>
          <w:sz w:val="20"/>
          <w:szCs w:val="20"/>
        </w:rPr>
        <w:t xml:space="preserve">n/a </w:t>
      </w:r>
    </w:p>
    <w:p w14:paraId="7707DA3B" w14:textId="77777777" w:rsidR="00091EA5" w:rsidRPr="00D356DC" w:rsidRDefault="00091EA5" w:rsidP="00091EA5">
      <w:pPr>
        <w:spacing w:after="0"/>
        <w:rPr>
          <w:rFonts w:ascii="Verdana" w:hAnsi="Verdana"/>
          <w:i/>
          <w:sz w:val="20"/>
          <w:szCs w:val="20"/>
        </w:rPr>
      </w:pPr>
    </w:p>
    <w:p w14:paraId="7707DA3C" w14:textId="7BB627C0" w:rsidR="00091EA5" w:rsidRPr="00D356DC" w:rsidRDefault="00091EA5" w:rsidP="00091EA5">
      <w:pPr>
        <w:spacing w:after="0"/>
        <w:rPr>
          <w:rFonts w:ascii="Verdana" w:hAnsi="Verdana"/>
          <w:sz w:val="20"/>
          <w:szCs w:val="20"/>
        </w:rPr>
      </w:pPr>
      <w:r w:rsidRPr="00D356DC">
        <w:rPr>
          <w:rFonts w:ascii="Verdana" w:hAnsi="Verdana"/>
          <w:i/>
          <w:sz w:val="20"/>
          <w:szCs w:val="20"/>
        </w:rPr>
        <w:t>CIP/operational impacts:</w:t>
      </w:r>
      <w:r w:rsidRPr="00D356DC">
        <w:rPr>
          <w:rFonts w:ascii="Verdana" w:hAnsi="Verdana"/>
          <w:sz w:val="20"/>
          <w:szCs w:val="20"/>
        </w:rPr>
        <w:tab/>
      </w:r>
      <w:r w:rsidR="005641C5" w:rsidRPr="00D356DC">
        <w:rPr>
          <w:rFonts w:ascii="Verdana" w:hAnsi="Verdana"/>
          <w:sz w:val="20"/>
          <w:szCs w:val="20"/>
        </w:rPr>
        <w:t xml:space="preserve">This location provides easy access for radio communication services. </w:t>
      </w:r>
    </w:p>
    <w:p w14:paraId="7707DA3D" w14:textId="77777777" w:rsidR="00091EA5" w:rsidRPr="00D356DC" w:rsidRDefault="00091EA5" w:rsidP="00091EA5">
      <w:pPr>
        <w:spacing w:after="0"/>
        <w:rPr>
          <w:rFonts w:ascii="Verdana" w:hAnsi="Verdana"/>
          <w:i/>
          <w:sz w:val="20"/>
          <w:szCs w:val="20"/>
        </w:rPr>
      </w:pPr>
    </w:p>
    <w:p w14:paraId="7707DA3E" w14:textId="79008077" w:rsidR="00091EA5" w:rsidRPr="00D356DC" w:rsidRDefault="00091EA5" w:rsidP="00091EA5">
      <w:pPr>
        <w:spacing w:after="0"/>
        <w:rPr>
          <w:rFonts w:ascii="Verdana" w:hAnsi="Verdana"/>
          <w:sz w:val="20"/>
          <w:szCs w:val="20"/>
        </w:rPr>
      </w:pPr>
      <w:r w:rsidRPr="00D356DC">
        <w:rPr>
          <w:rFonts w:ascii="Verdana" w:hAnsi="Verdana"/>
          <w:i/>
          <w:sz w:val="20"/>
          <w:szCs w:val="20"/>
        </w:rPr>
        <w:t>King County Strategic Plan impact:</w:t>
      </w:r>
      <w:r w:rsidRPr="00D356DC">
        <w:rPr>
          <w:rFonts w:ascii="Verdana" w:hAnsi="Verdana"/>
          <w:i/>
          <w:sz w:val="20"/>
          <w:szCs w:val="20"/>
        </w:rPr>
        <w:tab/>
      </w:r>
      <w:r w:rsidR="00193F3D" w:rsidRPr="00FF3C9A">
        <w:rPr>
          <w:rFonts w:ascii="Verdana" w:hAnsi="Verdana"/>
          <w:sz w:val="20"/>
          <w:szCs w:val="20"/>
        </w:rPr>
        <w:t>This transaction supports the strategic plan goals of exercising sound financial management, planning for the long-term sustainability of county services, and supporting safe communities.</w:t>
      </w:r>
      <w:sdt>
        <w:sdtPr>
          <w:rPr>
            <w:rFonts w:ascii="Verdana" w:hAnsi="Verdana"/>
            <w:sz w:val="20"/>
            <w:szCs w:val="20"/>
          </w:rPr>
          <w:alias w:val="Strategic Plan Impacts"/>
          <w:tag w:val="Strategic Plan Impacts"/>
          <w:id w:val="1993209768"/>
          <w:showingPlcHdr/>
        </w:sdtPr>
        <w:sdtEndPr/>
        <w:sdtContent>
          <w:r w:rsidRPr="00D356DC">
            <w:rPr>
              <w:rFonts w:ascii="Verdana" w:hAnsi="Verdana"/>
              <w:sz w:val="20"/>
              <w:szCs w:val="20"/>
            </w:rPr>
            <w:t xml:space="preserve">     </w:t>
          </w:r>
        </w:sdtContent>
      </w:sdt>
    </w:p>
    <w:p w14:paraId="7707DA3F" w14:textId="77777777" w:rsidR="00091EA5" w:rsidRPr="00D356DC" w:rsidRDefault="00091EA5" w:rsidP="00091EA5">
      <w:pPr>
        <w:spacing w:after="0"/>
        <w:rPr>
          <w:rFonts w:ascii="Verdana" w:hAnsi="Verdana"/>
          <w:i/>
          <w:sz w:val="20"/>
          <w:szCs w:val="20"/>
        </w:rPr>
      </w:pPr>
    </w:p>
    <w:p w14:paraId="7707DA40" w14:textId="5A0A211F" w:rsidR="00091EA5" w:rsidRPr="00D356DC" w:rsidRDefault="00091EA5" w:rsidP="00091EA5">
      <w:pPr>
        <w:spacing w:after="0"/>
        <w:rPr>
          <w:rFonts w:ascii="Verdana" w:hAnsi="Verdana"/>
          <w:sz w:val="20"/>
          <w:szCs w:val="20"/>
        </w:rPr>
      </w:pPr>
      <w:r w:rsidRPr="00D356DC">
        <w:rPr>
          <w:rFonts w:ascii="Verdana" w:hAnsi="Verdana"/>
          <w:i/>
          <w:sz w:val="20"/>
          <w:szCs w:val="20"/>
        </w:rPr>
        <w:t>Equity and Social Justice impact:</w:t>
      </w:r>
      <w:r w:rsidRPr="00D356DC">
        <w:rPr>
          <w:rFonts w:ascii="Verdana" w:hAnsi="Verdana"/>
          <w:sz w:val="20"/>
          <w:szCs w:val="20"/>
        </w:rPr>
        <w:tab/>
      </w:r>
      <w:r w:rsidR="005641C5" w:rsidRPr="00D356DC">
        <w:rPr>
          <w:rFonts w:ascii="Verdana" w:hAnsi="Verdana"/>
          <w:sz w:val="20"/>
          <w:szCs w:val="20"/>
        </w:rPr>
        <w:t>No ESJ impact</w:t>
      </w:r>
      <w:r w:rsidR="00272B94" w:rsidRPr="00D356DC">
        <w:rPr>
          <w:rFonts w:ascii="Verdana" w:hAnsi="Verdana"/>
          <w:sz w:val="20"/>
          <w:szCs w:val="20"/>
        </w:rPr>
        <w:t>s are anticipated as the County is c</w:t>
      </w:r>
      <w:r w:rsidR="00DC5BEF" w:rsidRPr="00D356DC">
        <w:rPr>
          <w:rFonts w:ascii="Verdana" w:hAnsi="Verdana"/>
          <w:sz w:val="20"/>
          <w:szCs w:val="20"/>
        </w:rPr>
        <w:t>ontinuing operation at this</w:t>
      </w:r>
      <w:r w:rsidR="005641C5" w:rsidRPr="00D356DC">
        <w:rPr>
          <w:rFonts w:ascii="Verdana" w:hAnsi="Verdana"/>
          <w:sz w:val="20"/>
          <w:szCs w:val="20"/>
        </w:rPr>
        <w:t xml:space="preserve"> location. </w:t>
      </w:r>
    </w:p>
    <w:p w14:paraId="077F377C" w14:textId="77777777" w:rsidR="00D356DC" w:rsidRPr="00FF3C9A" w:rsidRDefault="00D356DC" w:rsidP="00091EA5">
      <w:pPr>
        <w:spacing w:after="0"/>
        <w:rPr>
          <w:rFonts w:ascii="Verdana" w:hAnsi="Verdana"/>
          <w:b/>
          <w:sz w:val="20"/>
          <w:szCs w:val="20"/>
        </w:rPr>
      </w:pPr>
    </w:p>
    <w:p w14:paraId="7707DA42" w14:textId="5531FC22" w:rsidR="00091EA5" w:rsidRPr="00D356DC" w:rsidRDefault="00091EA5" w:rsidP="00091EA5">
      <w:pPr>
        <w:spacing w:after="0"/>
        <w:rPr>
          <w:rFonts w:ascii="Verdana" w:hAnsi="Verdana"/>
          <w:sz w:val="20"/>
          <w:szCs w:val="20"/>
        </w:rPr>
      </w:pPr>
      <w:r w:rsidRPr="00D356DC">
        <w:rPr>
          <w:rFonts w:ascii="Verdana" w:hAnsi="Verdana"/>
          <w:i/>
          <w:sz w:val="20"/>
          <w:szCs w:val="20"/>
        </w:rPr>
        <w:t>Energy Efficiency impact:</w:t>
      </w:r>
      <w:r w:rsidRPr="00D356DC">
        <w:rPr>
          <w:rFonts w:ascii="Verdana" w:hAnsi="Verdana"/>
          <w:sz w:val="20"/>
          <w:szCs w:val="20"/>
        </w:rPr>
        <w:t xml:space="preserve">  </w:t>
      </w:r>
      <w:r w:rsidR="005641C5" w:rsidRPr="00D356DC">
        <w:rPr>
          <w:rFonts w:ascii="Verdana" w:hAnsi="Verdana"/>
          <w:sz w:val="20"/>
          <w:szCs w:val="20"/>
        </w:rPr>
        <w:t xml:space="preserve">n/a </w:t>
      </w:r>
    </w:p>
    <w:p w14:paraId="7707DA43" w14:textId="77777777" w:rsidR="00091EA5" w:rsidRPr="00091EA5" w:rsidRDefault="00091EA5" w:rsidP="00091EA5">
      <w:pPr>
        <w:spacing w:after="0"/>
        <w:rPr>
          <w:rFonts w:ascii="Verdana" w:hAnsi="Verdana"/>
          <w:b/>
          <w:szCs w:val="20"/>
        </w:rPr>
      </w:pPr>
    </w:p>
    <w:p w14:paraId="06E916AB" w14:textId="77777777" w:rsidR="00D356DC" w:rsidRDefault="00D356DC">
      <w:pPr>
        <w:rPr>
          <w:rFonts w:ascii="Verdana" w:hAnsi="Verdana"/>
          <w:b/>
          <w:szCs w:val="20"/>
        </w:rPr>
      </w:pPr>
      <w:r>
        <w:rPr>
          <w:rFonts w:ascii="Verdana" w:hAnsi="Verdana"/>
          <w:b/>
          <w:szCs w:val="20"/>
        </w:rPr>
        <w:br w:type="page"/>
      </w:r>
    </w:p>
    <w:p w14:paraId="7707DA44" w14:textId="69FF6C42" w:rsidR="00091EA5" w:rsidRPr="00091EA5" w:rsidRDefault="00091EA5" w:rsidP="00091EA5">
      <w:pPr>
        <w:spacing w:after="0"/>
        <w:rPr>
          <w:rFonts w:ascii="Verdana" w:hAnsi="Verdana"/>
          <w:b/>
          <w:szCs w:val="20"/>
        </w:rPr>
      </w:pPr>
      <w:r w:rsidRPr="00091EA5">
        <w:rPr>
          <w:rFonts w:ascii="Verdana" w:hAnsi="Verdana"/>
          <w:b/>
          <w:szCs w:val="20"/>
        </w:rPr>
        <w:lastRenderedPageBreak/>
        <w:t>Lease Alternatives Analysis</w:t>
      </w:r>
    </w:p>
    <w:p w14:paraId="7707DA45" w14:textId="1859908E" w:rsidR="00091EA5" w:rsidRPr="00091EA5" w:rsidRDefault="00091EA5" w:rsidP="00091EA5">
      <w:pPr>
        <w:spacing w:after="0"/>
        <w:rPr>
          <w:rFonts w:ascii="Verdana" w:hAnsi="Verdana"/>
          <w:color w:val="000000" w:themeColor="text1"/>
          <w:sz w:val="20"/>
          <w:szCs w:val="20"/>
        </w:rPr>
      </w:pPr>
      <w:r w:rsidRPr="00091EA5">
        <w:rPr>
          <w:rFonts w:ascii="Verdana" w:hAnsi="Verdana"/>
          <w:i/>
          <w:sz w:val="20"/>
          <w:szCs w:val="20"/>
        </w:rPr>
        <w:t>Summary:</w:t>
      </w:r>
      <w:r w:rsidRPr="00091EA5">
        <w:rPr>
          <w:rFonts w:ascii="Verdana" w:hAnsi="Verdana"/>
          <w:sz w:val="20"/>
          <w:szCs w:val="20"/>
        </w:rPr>
        <w:t xml:space="preserve"> </w:t>
      </w:r>
      <w:sdt>
        <w:sdtPr>
          <w:rPr>
            <w:rFonts w:ascii="Verdana" w:hAnsi="Verdana"/>
            <w:color w:val="000000" w:themeColor="text1"/>
            <w:sz w:val="20"/>
            <w:szCs w:val="20"/>
          </w:rPr>
          <w:alias w:val="Lease alternative analysis"/>
          <w:tag w:val="Lease alternative analysis"/>
          <w:id w:val="12263474"/>
        </w:sdtPr>
        <w:sdtEndPr/>
        <w:sdtContent>
          <w:r w:rsidR="005641C5">
            <w:rPr>
              <w:rFonts w:ascii="Verdana" w:hAnsi="Verdana"/>
              <w:color w:val="000000" w:themeColor="text1"/>
              <w:sz w:val="20"/>
              <w:szCs w:val="20"/>
            </w:rPr>
            <w:t>This is an amendment and extension of an existing lease. The particular location fulfills specific engineering requirements for radio system coverage. Additional sites were not considered for that reason. This agreement provides a preferred alternative, avoids relocation costs and contains competitive terms.</w:t>
          </w:r>
        </w:sdtContent>
      </w:sdt>
    </w:p>
    <w:p w14:paraId="3FEA62C1" w14:textId="77777777" w:rsidR="00C62F1F" w:rsidRDefault="00C62F1F"/>
    <w:p w14:paraId="7707DA48" w14:textId="1DDB6832" w:rsidR="00091EA5" w:rsidRDefault="00091EA5">
      <w:r>
        <w:rPr>
          <w:b/>
          <w:szCs w:val="20"/>
        </w:rPr>
        <w:t>Vicinity View Map</w:t>
      </w:r>
    </w:p>
    <w:p w14:paraId="1F09B92E" w14:textId="6741A0F8" w:rsidR="00EA0F4C" w:rsidRDefault="00EC55AA">
      <w:r>
        <w:rPr>
          <w:noProof/>
        </w:rPr>
        <w:drawing>
          <wp:inline distT="0" distB="0" distL="0" distR="0" wp14:anchorId="7EC88D6C" wp14:editId="7FA0E3D7">
            <wp:extent cx="4297680" cy="3620057"/>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w Park 2.png"/>
                    <pic:cNvPicPr/>
                  </pic:nvPicPr>
                  <pic:blipFill>
                    <a:blip r:embed="rId12">
                      <a:extLst>
                        <a:ext uri="{28A0092B-C50C-407E-A947-70E740481C1C}">
                          <a14:useLocalDpi xmlns:a14="http://schemas.microsoft.com/office/drawing/2010/main" val="0"/>
                        </a:ext>
                      </a:extLst>
                    </a:blip>
                    <a:stretch>
                      <a:fillRect/>
                    </a:stretch>
                  </pic:blipFill>
                  <pic:spPr>
                    <a:xfrm>
                      <a:off x="0" y="0"/>
                      <a:ext cx="4303376" cy="3624855"/>
                    </a:xfrm>
                    <a:prstGeom prst="rect">
                      <a:avLst/>
                    </a:prstGeom>
                  </pic:spPr>
                </pic:pic>
              </a:graphicData>
            </a:graphic>
          </wp:inline>
        </w:drawing>
      </w:r>
    </w:p>
    <w:p w14:paraId="1A92A667" w14:textId="5F000697" w:rsidR="00EA0F4C" w:rsidRDefault="00EA0F4C">
      <w:r>
        <w:t>Parcel View Map</w:t>
      </w:r>
    </w:p>
    <w:p w14:paraId="7707DA49" w14:textId="5093A10E" w:rsidR="00091EA5" w:rsidRDefault="00EC55AA">
      <w:r>
        <w:rPr>
          <w:noProof/>
        </w:rPr>
        <w:drawing>
          <wp:inline distT="0" distB="0" distL="0" distR="0" wp14:anchorId="072226CC" wp14:editId="2464F2BE">
            <wp:extent cx="4297680" cy="2335849"/>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cel map.png"/>
                    <pic:cNvPicPr/>
                  </pic:nvPicPr>
                  <pic:blipFill>
                    <a:blip r:embed="rId13">
                      <a:extLst>
                        <a:ext uri="{28A0092B-C50C-407E-A947-70E740481C1C}">
                          <a14:useLocalDpi xmlns:a14="http://schemas.microsoft.com/office/drawing/2010/main" val="0"/>
                        </a:ext>
                      </a:extLst>
                    </a:blip>
                    <a:stretch>
                      <a:fillRect/>
                    </a:stretch>
                  </pic:blipFill>
                  <pic:spPr>
                    <a:xfrm>
                      <a:off x="0" y="0"/>
                      <a:ext cx="4299839" cy="2337022"/>
                    </a:xfrm>
                    <a:prstGeom prst="rect">
                      <a:avLst/>
                    </a:prstGeom>
                  </pic:spPr>
                </pic:pic>
              </a:graphicData>
            </a:graphic>
          </wp:inline>
        </w:drawing>
      </w:r>
    </w:p>
    <w:sectPr w:rsidR="00091E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EA5"/>
    <w:rsid w:val="00036BF6"/>
    <w:rsid w:val="00091EA5"/>
    <w:rsid w:val="00193F3D"/>
    <w:rsid w:val="001B5DEB"/>
    <w:rsid w:val="00272B94"/>
    <w:rsid w:val="00372691"/>
    <w:rsid w:val="003907DC"/>
    <w:rsid w:val="00435BDF"/>
    <w:rsid w:val="0044190B"/>
    <w:rsid w:val="00476CE9"/>
    <w:rsid w:val="00481AD8"/>
    <w:rsid w:val="00486B9F"/>
    <w:rsid w:val="004D6C22"/>
    <w:rsid w:val="004E0641"/>
    <w:rsid w:val="005641C5"/>
    <w:rsid w:val="00745488"/>
    <w:rsid w:val="00772CAB"/>
    <w:rsid w:val="007E7E31"/>
    <w:rsid w:val="0082634A"/>
    <w:rsid w:val="00877B9F"/>
    <w:rsid w:val="00967045"/>
    <w:rsid w:val="009904BC"/>
    <w:rsid w:val="00992AA0"/>
    <w:rsid w:val="00A4583B"/>
    <w:rsid w:val="00A546C1"/>
    <w:rsid w:val="00B813BA"/>
    <w:rsid w:val="00B83B28"/>
    <w:rsid w:val="00C32575"/>
    <w:rsid w:val="00C5738B"/>
    <w:rsid w:val="00C62F1F"/>
    <w:rsid w:val="00C94D7F"/>
    <w:rsid w:val="00D356DC"/>
    <w:rsid w:val="00DC5BEF"/>
    <w:rsid w:val="00DF4A64"/>
    <w:rsid w:val="00E048E3"/>
    <w:rsid w:val="00E12EDD"/>
    <w:rsid w:val="00EA0F4C"/>
    <w:rsid w:val="00EC55AA"/>
    <w:rsid w:val="00FF3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7D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91EA5"/>
    <w:rPr>
      <w:sz w:val="16"/>
      <w:szCs w:val="16"/>
    </w:rPr>
  </w:style>
  <w:style w:type="paragraph" w:styleId="CommentText">
    <w:name w:val="annotation text"/>
    <w:basedOn w:val="Normal"/>
    <w:link w:val="CommentTextChar"/>
    <w:uiPriority w:val="99"/>
    <w:semiHidden/>
    <w:unhideWhenUsed/>
    <w:rsid w:val="00091EA5"/>
    <w:pPr>
      <w:spacing w:after="80" w:line="240" w:lineRule="auto"/>
    </w:pPr>
    <w:rPr>
      <w:rFonts w:ascii="Verdana" w:hAnsi="Verdana"/>
      <w:sz w:val="20"/>
      <w:szCs w:val="20"/>
    </w:rPr>
  </w:style>
  <w:style w:type="character" w:customStyle="1" w:styleId="CommentTextChar">
    <w:name w:val="Comment Text Char"/>
    <w:basedOn w:val="DefaultParagraphFont"/>
    <w:link w:val="CommentText"/>
    <w:uiPriority w:val="99"/>
    <w:semiHidden/>
    <w:rsid w:val="00091EA5"/>
    <w:rPr>
      <w:rFonts w:ascii="Verdana" w:hAnsi="Verdana"/>
      <w:sz w:val="20"/>
      <w:szCs w:val="20"/>
    </w:rPr>
  </w:style>
  <w:style w:type="paragraph" w:styleId="BalloonText">
    <w:name w:val="Balloon Text"/>
    <w:basedOn w:val="Normal"/>
    <w:link w:val="BalloonTextChar"/>
    <w:uiPriority w:val="99"/>
    <w:semiHidden/>
    <w:unhideWhenUsed/>
    <w:rsid w:val="00091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EA5"/>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36BF6"/>
    <w:pPr>
      <w:spacing w:after="200"/>
    </w:pPr>
    <w:rPr>
      <w:rFonts w:asciiTheme="minorHAnsi" w:hAnsiTheme="minorHAnsi"/>
      <w:b/>
      <w:bCs/>
    </w:rPr>
  </w:style>
  <w:style w:type="character" w:customStyle="1" w:styleId="CommentSubjectChar">
    <w:name w:val="Comment Subject Char"/>
    <w:basedOn w:val="CommentTextChar"/>
    <w:link w:val="CommentSubject"/>
    <w:uiPriority w:val="99"/>
    <w:semiHidden/>
    <w:rsid w:val="00036BF6"/>
    <w:rPr>
      <w:rFonts w:ascii="Verdana" w:hAnsi="Verdana"/>
      <w:b/>
      <w:bCs/>
      <w:sz w:val="20"/>
      <w:szCs w:val="20"/>
    </w:rPr>
  </w:style>
  <w:style w:type="paragraph" w:styleId="Revision">
    <w:name w:val="Revision"/>
    <w:hidden/>
    <w:uiPriority w:val="99"/>
    <w:semiHidden/>
    <w:rsid w:val="004D6C2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91EA5"/>
    <w:rPr>
      <w:sz w:val="16"/>
      <w:szCs w:val="16"/>
    </w:rPr>
  </w:style>
  <w:style w:type="paragraph" w:styleId="CommentText">
    <w:name w:val="annotation text"/>
    <w:basedOn w:val="Normal"/>
    <w:link w:val="CommentTextChar"/>
    <w:uiPriority w:val="99"/>
    <w:semiHidden/>
    <w:unhideWhenUsed/>
    <w:rsid w:val="00091EA5"/>
    <w:pPr>
      <w:spacing w:after="80" w:line="240" w:lineRule="auto"/>
    </w:pPr>
    <w:rPr>
      <w:rFonts w:ascii="Verdana" w:hAnsi="Verdana"/>
      <w:sz w:val="20"/>
      <w:szCs w:val="20"/>
    </w:rPr>
  </w:style>
  <w:style w:type="character" w:customStyle="1" w:styleId="CommentTextChar">
    <w:name w:val="Comment Text Char"/>
    <w:basedOn w:val="DefaultParagraphFont"/>
    <w:link w:val="CommentText"/>
    <w:uiPriority w:val="99"/>
    <w:semiHidden/>
    <w:rsid w:val="00091EA5"/>
    <w:rPr>
      <w:rFonts w:ascii="Verdana" w:hAnsi="Verdana"/>
      <w:sz w:val="20"/>
      <w:szCs w:val="20"/>
    </w:rPr>
  </w:style>
  <w:style w:type="paragraph" w:styleId="BalloonText">
    <w:name w:val="Balloon Text"/>
    <w:basedOn w:val="Normal"/>
    <w:link w:val="BalloonTextChar"/>
    <w:uiPriority w:val="99"/>
    <w:semiHidden/>
    <w:unhideWhenUsed/>
    <w:rsid w:val="00091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EA5"/>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36BF6"/>
    <w:pPr>
      <w:spacing w:after="200"/>
    </w:pPr>
    <w:rPr>
      <w:rFonts w:asciiTheme="minorHAnsi" w:hAnsiTheme="minorHAnsi"/>
      <w:b/>
      <w:bCs/>
    </w:rPr>
  </w:style>
  <w:style w:type="character" w:customStyle="1" w:styleId="CommentSubjectChar">
    <w:name w:val="Comment Subject Char"/>
    <w:basedOn w:val="CommentTextChar"/>
    <w:link w:val="CommentSubject"/>
    <w:uiPriority w:val="99"/>
    <w:semiHidden/>
    <w:rsid w:val="00036BF6"/>
    <w:rPr>
      <w:rFonts w:ascii="Verdana" w:hAnsi="Verdana"/>
      <w:b/>
      <w:bCs/>
      <w:sz w:val="20"/>
      <w:szCs w:val="20"/>
    </w:rPr>
  </w:style>
  <w:style w:type="paragraph" w:styleId="Revision">
    <w:name w:val="Revision"/>
    <w:hidden/>
    <w:uiPriority w:val="99"/>
    <w:semiHidden/>
    <w:rsid w:val="004D6C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4.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3BF8C92C0EA4A1CA9A6C4E192868641"/>
        <w:category>
          <w:name w:val="General"/>
          <w:gallery w:val="placeholder"/>
        </w:category>
        <w:types>
          <w:type w:val="bbPlcHdr"/>
        </w:types>
        <w:behaviors>
          <w:behavior w:val="content"/>
        </w:behaviors>
        <w:guid w:val="{36938434-D24D-4576-9590-F1F1FD8D32A9}"/>
      </w:docPartPr>
      <w:docPartBody>
        <w:p w:rsidR="005540DA" w:rsidRDefault="002D42F8" w:rsidP="002D42F8">
          <w:pPr>
            <w:pStyle w:val="23BF8C92C0EA4A1CA9A6C4E192868641"/>
          </w:pPr>
          <w:r>
            <w:rPr>
              <w:rStyle w:val="PlaceholderText"/>
            </w:rPr>
            <w:t>Use address from Purchase and Sale Agreement (PSA)</w:t>
          </w:r>
        </w:p>
      </w:docPartBody>
    </w:docPart>
    <w:docPart>
      <w:docPartPr>
        <w:name w:val="F3831FECF08E473FA94A066A7CC22A6C"/>
        <w:category>
          <w:name w:val="General"/>
          <w:gallery w:val="placeholder"/>
        </w:category>
        <w:types>
          <w:type w:val="bbPlcHdr"/>
        </w:types>
        <w:behaviors>
          <w:behavior w:val="content"/>
        </w:behaviors>
        <w:guid w:val="{4D993B2C-A99A-4DEC-A557-86CD9BBFADB1}"/>
      </w:docPartPr>
      <w:docPartBody>
        <w:p w:rsidR="005540DA" w:rsidRDefault="002D42F8" w:rsidP="002D42F8">
          <w:pPr>
            <w:pStyle w:val="F3831FECF08E473FA94A066A7CC22A6C"/>
          </w:pPr>
          <w:r>
            <w:rPr>
              <w:rStyle w:val="PlaceholderText"/>
            </w:rPr>
            <w:t>Use address from Purchase and Sale Agreement (PSA)</w:t>
          </w:r>
        </w:p>
      </w:docPartBody>
    </w:docPart>
    <w:docPart>
      <w:docPartPr>
        <w:name w:val="559738FE52314ED5B184FAD099B4D89B"/>
        <w:category>
          <w:name w:val="General"/>
          <w:gallery w:val="placeholder"/>
        </w:category>
        <w:types>
          <w:type w:val="bbPlcHdr"/>
        </w:types>
        <w:behaviors>
          <w:behavior w:val="content"/>
        </w:behaviors>
        <w:guid w:val="{3754976C-B2E5-498A-88D6-58B85E2C0EBD}"/>
      </w:docPartPr>
      <w:docPartBody>
        <w:p w:rsidR="005540DA" w:rsidRDefault="002D42F8" w:rsidP="002D42F8">
          <w:pPr>
            <w:pStyle w:val="559738FE52314ED5B184FAD099B4D89B"/>
          </w:pPr>
          <w:r>
            <w:rPr>
              <w:color w:val="808080" w:themeColor="background1" w:themeShade="80"/>
              <w:szCs w:val="20"/>
            </w:rPr>
            <w:t>Use sale price from PSA</w:t>
          </w:r>
        </w:p>
      </w:docPartBody>
    </w:docPart>
    <w:docPart>
      <w:docPartPr>
        <w:name w:val="8E04D9A497D64CBEBB25388F390D1D1D"/>
        <w:category>
          <w:name w:val="General"/>
          <w:gallery w:val="placeholder"/>
        </w:category>
        <w:types>
          <w:type w:val="bbPlcHdr"/>
        </w:types>
        <w:behaviors>
          <w:behavior w:val="content"/>
        </w:behaviors>
        <w:guid w:val="{44FD4EBF-B78E-4F90-A064-7FACB5CD778D}"/>
      </w:docPartPr>
      <w:docPartBody>
        <w:p w:rsidR="005540DA" w:rsidRDefault="002D42F8" w:rsidP="002D42F8">
          <w:pPr>
            <w:pStyle w:val="8E04D9A497D64CBEBB25388F390D1D1D"/>
          </w:pPr>
          <w:r>
            <w:rPr>
              <w:color w:val="808080" w:themeColor="background1" w:themeShade="80"/>
              <w:szCs w:val="20"/>
            </w:rPr>
            <w:t>Use sale price from PSA</w:t>
          </w:r>
        </w:p>
      </w:docPartBody>
    </w:docPart>
    <w:docPart>
      <w:docPartPr>
        <w:name w:val="4B73CF0BE65E46D8A39F0417EC954648"/>
        <w:category>
          <w:name w:val="General"/>
          <w:gallery w:val="placeholder"/>
        </w:category>
        <w:types>
          <w:type w:val="bbPlcHdr"/>
        </w:types>
        <w:behaviors>
          <w:behavior w:val="content"/>
        </w:behaviors>
        <w:guid w:val="{DF30C373-762B-4481-96C6-494335473694}"/>
      </w:docPartPr>
      <w:docPartBody>
        <w:p w:rsidR="005540DA" w:rsidRDefault="002D42F8" w:rsidP="002D42F8">
          <w:pPr>
            <w:pStyle w:val="4B73CF0BE65E46D8A39F0417EC954648"/>
          </w:pPr>
          <w:r>
            <w:rPr>
              <w:color w:val="808080" w:themeColor="background1" w:themeShade="80"/>
              <w:szCs w:val="20"/>
            </w:rPr>
            <w:t>Use sale price from PSA</w:t>
          </w:r>
        </w:p>
      </w:docPartBody>
    </w:docPart>
    <w:docPart>
      <w:docPartPr>
        <w:name w:val="28B6683288A44B49B8C6C8D507D0078D"/>
        <w:category>
          <w:name w:val="General"/>
          <w:gallery w:val="placeholder"/>
        </w:category>
        <w:types>
          <w:type w:val="bbPlcHdr"/>
        </w:types>
        <w:behaviors>
          <w:behavior w:val="content"/>
        </w:behaviors>
        <w:guid w:val="{21353D9A-7D5C-4D98-A387-287601EDF12B}"/>
      </w:docPartPr>
      <w:docPartBody>
        <w:p w:rsidR="005540DA" w:rsidRDefault="002D42F8" w:rsidP="002D42F8">
          <w:pPr>
            <w:pStyle w:val="28B6683288A44B49B8C6C8D507D0078D"/>
          </w:pPr>
          <w:r>
            <w:rPr>
              <w:rStyle w:val="PlaceholderText"/>
            </w:rPr>
            <w:t>Click here to enter text.</w:t>
          </w:r>
        </w:p>
      </w:docPartBody>
    </w:docPart>
    <w:docPart>
      <w:docPartPr>
        <w:name w:val="D8AE9BE54A5248B3BF4F065D479AC52E"/>
        <w:category>
          <w:name w:val="General"/>
          <w:gallery w:val="placeholder"/>
        </w:category>
        <w:types>
          <w:type w:val="bbPlcHdr"/>
        </w:types>
        <w:behaviors>
          <w:behavior w:val="content"/>
        </w:behaviors>
        <w:guid w:val="{6ADCDFDD-E81C-4DB9-8B02-CC84D4257808}"/>
      </w:docPartPr>
      <w:docPartBody>
        <w:p w:rsidR="005540DA" w:rsidRDefault="002D42F8" w:rsidP="002D42F8">
          <w:pPr>
            <w:pStyle w:val="D8AE9BE54A5248B3BF4F065D479AC52E"/>
          </w:pPr>
          <w:r>
            <w:rPr>
              <w:rStyle w:val="PlaceholderText"/>
            </w:rPr>
            <w:t>Assessor website with council website</w:t>
          </w:r>
        </w:p>
      </w:docPartBody>
    </w:docPart>
    <w:docPart>
      <w:docPartPr>
        <w:name w:val="2B4B1878F16C4B32A27CDDE76206FB8F"/>
        <w:category>
          <w:name w:val="General"/>
          <w:gallery w:val="placeholder"/>
        </w:category>
        <w:types>
          <w:type w:val="bbPlcHdr"/>
        </w:types>
        <w:behaviors>
          <w:behavior w:val="content"/>
        </w:behaviors>
        <w:guid w:val="{62EC4579-3805-4840-8FB2-4B2011357AA2}"/>
      </w:docPartPr>
      <w:docPartBody>
        <w:p w:rsidR="005540DA" w:rsidRDefault="002D42F8" w:rsidP="002D42F8">
          <w:pPr>
            <w:pStyle w:val="2B4B1878F16C4B32A27CDDE76206FB8F"/>
          </w:pPr>
          <w:r>
            <w:rPr>
              <w:rStyle w:val="PlaceholderText"/>
              <w:color w:val="000000" w:themeColor="text1"/>
            </w:rPr>
            <w:t>Confirm with FMD finance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2F8"/>
    <w:rsid w:val="002D42F8"/>
    <w:rsid w:val="004D2B65"/>
    <w:rsid w:val="005540DA"/>
    <w:rsid w:val="00CC0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2F8"/>
  </w:style>
  <w:style w:type="paragraph" w:customStyle="1" w:styleId="23BF8C92C0EA4A1CA9A6C4E192868641">
    <w:name w:val="23BF8C92C0EA4A1CA9A6C4E192868641"/>
    <w:rsid w:val="002D42F8"/>
  </w:style>
  <w:style w:type="paragraph" w:customStyle="1" w:styleId="F3831FECF08E473FA94A066A7CC22A6C">
    <w:name w:val="F3831FECF08E473FA94A066A7CC22A6C"/>
    <w:rsid w:val="002D42F8"/>
  </w:style>
  <w:style w:type="paragraph" w:customStyle="1" w:styleId="559738FE52314ED5B184FAD099B4D89B">
    <w:name w:val="559738FE52314ED5B184FAD099B4D89B"/>
    <w:rsid w:val="002D42F8"/>
  </w:style>
  <w:style w:type="paragraph" w:customStyle="1" w:styleId="8E04D9A497D64CBEBB25388F390D1D1D">
    <w:name w:val="8E04D9A497D64CBEBB25388F390D1D1D"/>
    <w:rsid w:val="002D42F8"/>
  </w:style>
  <w:style w:type="paragraph" w:customStyle="1" w:styleId="4B73CF0BE65E46D8A39F0417EC954648">
    <w:name w:val="4B73CF0BE65E46D8A39F0417EC954648"/>
    <w:rsid w:val="002D42F8"/>
  </w:style>
  <w:style w:type="paragraph" w:customStyle="1" w:styleId="28B6683288A44B49B8C6C8D507D0078D">
    <w:name w:val="28B6683288A44B49B8C6C8D507D0078D"/>
    <w:rsid w:val="002D42F8"/>
  </w:style>
  <w:style w:type="paragraph" w:customStyle="1" w:styleId="D8AE9BE54A5248B3BF4F065D479AC52E">
    <w:name w:val="D8AE9BE54A5248B3BF4F065D479AC52E"/>
    <w:rsid w:val="002D42F8"/>
  </w:style>
  <w:style w:type="paragraph" w:customStyle="1" w:styleId="2B4B1878F16C4B32A27CDDE76206FB8F">
    <w:name w:val="2B4B1878F16C4B32A27CDDE76206FB8F"/>
    <w:rsid w:val="002D42F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2F8"/>
  </w:style>
  <w:style w:type="paragraph" w:customStyle="1" w:styleId="23BF8C92C0EA4A1CA9A6C4E192868641">
    <w:name w:val="23BF8C92C0EA4A1CA9A6C4E192868641"/>
    <w:rsid w:val="002D42F8"/>
  </w:style>
  <w:style w:type="paragraph" w:customStyle="1" w:styleId="F3831FECF08E473FA94A066A7CC22A6C">
    <w:name w:val="F3831FECF08E473FA94A066A7CC22A6C"/>
    <w:rsid w:val="002D42F8"/>
  </w:style>
  <w:style w:type="paragraph" w:customStyle="1" w:styleId="559738FE52314ED5B184FAD099B4D89B">
    <w:name w:val="559738FE52314ED5B184FAD099B4D89B"/>
    <w:rsid w:val="002D42F8"/>
  </w:style>
  <w:style w:type="paragraph" w:customStyle="1" w:styleId="8E04D9A497D64CBEBB25388F390D1D1D">
    <w:name w:val="8E04D9A497D64CBEBB25388F390D1D1D"/>
    <w:rsid w:val="002D42F8"/>
  </w:style>
  <w:style w:type="paragraph" w:customStyle="1" w:styleId="4B73CF0BE65E46D8A39F0417EC954648">
    <w:name w:val="4B73CF0BE65E46D8A39F0417EC954648"/>
    <w:rsid w:val="002D42F8"/>
  </w:style>
  <w:style w:type="paragraph" w:customStyle="1" w:styleId="28B6683288A44B49B8C6C8D507D0078D">
    <w:name w:val="28B6683288A44B49B8C6C8D507D0078D"/>
    <w:rsid w:val="002D42F8"/>
  </w:style>
  <w:style w:type="paragraph" w:customStyle="1" w:styleId="D8AE9BE54A5248B3BF4F065D479AC52E">
    <w:name w:val="D8AE9BE54A5248B3BF4F065D479AC52E"/>
    <w:rsid w:val="002D42F8"/>
  </w:style>
  <w:style w:type="paragraph" w:customStyle="1" w:styleId="2B4B1878F16C4B32A27CDDE76206FB8F">
    <w:name w:val="2B4B1878F16C4B32A27CDDE76206FB8F"/>
    <w:rsid w:val="002D42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cfc4bdfe-72e7-4bcf-8777-527aa6965755">YQKKTEHHRR7V-1353-387</_dlc_DocId>
    <_dlc_DocIdUrl xmlns="cfc4bdfe-72e7-4bcf-8777-527aa6965755">
      <Url>https://kcmicrosoftonlinecom-38.sharepoint.microsoftonline.com/FMD/Legislation2015/_layouts/15/DocIdRedir.aspx?ID=YQKKTEHHRR7V-1353-387</Url>
      <Description>YQKKTEHHRR7V-1353-387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5F3145C9B4BC643A0A9D21F052A005B" ma:contentTypeVersion="7" ma:contentTypeDescription="Create a new document." ma:contentTypeScope="" ma:versionID="af4553433128598d25afc3ed289e9bd7">
  <xsd:schema xmlns:xsd="http://www.w3.org/2001/XMLSchema" xmlns:xs="http://www.w3.org/2001/XMLSchema" xmlns:p="http://schemas.microsoft.com/office/2006/metadata/properties" xmlns:ns2="cfc4bdfe-72e7-4bcf-8777-527aa6965755" xmlns:ns3="b516f40b-13c9-483a-b8d0-25e20c0c5f62" targetNamespace="http://schemas.microsoft.com/office/2006/metadata/properties" ma:root="true" ma:fieldsID="2043f0e6160a0d83bfad093d64995700" ns2:_="" ns3:_="">
    <xsd:import namespace="cfc4bdfe-72e7-4bcf-8777-527aa6965755"/>
    <xsd:import namespace="b516f40b-13c9-483a-b8d0-25e20c0c5f6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c4bdfe-72e7-4bcf-8777-527aa696575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516f40b-13c9-483a-b8d0-25e20c0c5f6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56A3A-9D0A-43BE-82B7-563E833FA9AE}">
  <ds:schemaRefs>
    <ds:schemaRef ds:uri="http://schemas.microsoft.com/sharepoint/events"/>
  </ds:schemaRefs>
</ds:datastoreItem>
</file>

<file path=customXml/itemProps2.xml><?xml version="1.0" encoding="utf-8"?>
<ds:datastoreItem xmlns:ds="http://schemas.openxmlformats.org/officeDocument/2006/customXml" ds:itemID="{5456B650-B952-466F-980C-8F52310CB534}">
  <ds:schemaRefs>
    <ds:schemaRef ds:uri="http://schemas.microsoft.com/sharepoint/v3/contenttype/forms"/>
  </ds:schemaRefs>
</ds:datastoreItem>
</file>

<file path=customXml/itemProps3.xml><?xml version="1.0" encoding="utf-8"?>
<ds:datastoreItem xmlns:ds="http://schemas.openxmlformats.org/officeDocument/2006/customXml" ds:itemID="{938C7F17-77EC-44E8-820B-30A193FE58F7}">
  <ds:schemaRefs>
    <ds:schemaRef ds:uri="http://schemas.microsoft.com/office/2006/metadata/properties"/>
    <ds:schemaRef ds:uri="http://schemas.microsoft.com/office/infopath/2007/PartnerControls"/>
    <ds:schemaRef ds:uri="cfc4bdfe-72e7-4bcf-8777-527aa6965755"/>
  </ds:schemaRefs>
</ds:datastoreItem>
</file>

<file path=customXml/itemProps4.xml><?xml version="1.0" encoding="utf-8"?>
<ds:datastoreItem xmlns:ds="http://schemas.openxmlformats.org/officeDocument/2006/customXml" ds:itemID="{AFA5B13D-0A5F-40EB-95B3-23B1DBFC5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c4bdfe-72e7-4bcf-8777-527aa6965755"/>
    <ds:schemaRef ds:uri="b516f40b-13c9-483a-b8d0-25e20c0c5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908AD71-F245-4F9A-99CD-38EA0E154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1</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Way, Nicole</dc:creator>
  <cp:lastModifiedBy>Shelley Harrison</cp:lastModifiedBy>
  <cp:revision>30</cp:revision>
  <cp:lastPrinted>2015-06-26T18:43:00Z</cp:lastPrinted>
  <dcterms:created xsi:type="dcterms:W3CDTF">2015-04-20T16:40:00Z</dcterms:created>
  <dcterms:modified xsi:type="dcterms:W3CDTF">2015-10-13T18:44:00Z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59b6d70b-0ca9-4492-9132-581fe57f5600</vt:lpwstr>
  </property>
  <property fmtid="{D5CDD505-2E9C-101B-9397-08002B2CF9AE}" pid="3" name="ContentTypeId">
    <vt:lpwstr>0x01010055F3145C9B4BC643A0A9D21F052A005B</vt:lpwstr>
  </property>
</Properties>
</file>