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2D243D" w:rsidRPr="00840C1E" w14:paraId="27AF050E" w14:textId="77777777" w:rsidTr="0096378F">
        <w:trPr>
          <w:trHeight w:val="890"/>
        </w:trPr>
        <w:tc>
          <w:tcPr>
            <w:tcW w:w="3227" w:type="dxa"/>
          </w:tcPr>
          <w:p w14:paraId="294D3F0C" w14:textId="77777777" w:rsidR="002D243D" w:rsidRPr="00840C1E" w:rsidRDefault="002D243D" w:rsidP="0096378F"/>
          <w:p w14:paraId="13787951" w14:textId="77777777" w:rsidR="002D243D" w:rsidRPr="00840C1E" w:rsidRDefault="002D243D" w:rsidP="0096378F"/>
          <w:p w14:paraId="0FD2D69F" w14:textId="5EAADB1E" w:rsidR="002D243D" w:rsidRPr="00840C1E" w:rsidRDefault="00B41C5A" w:rsidP="00FD4AFC">
            <w:r>
              <w:t>8/</w:t>
            </w:r>
            <w:r w:rsidR="00B76BB6">
              <w:t>2</w:t>
            </w:r>
            <w:r w:rsidR="00FD4AFC">
              <w:t>6</w:t>
            </w:r>
            <w:r>
              <w:t>/15</w:t>
            </w:r>
          </w:p>
        </w:tc>
        <w:tc>
          <w:tcPr>
            <w:tcW w:w="1633" w:type="dxa"/>
          </w:tcPr>
          <w:p w14:paraId="26803C19" w14:textId="77777777" w:rsidR="002D243D" w:rsidRPr="00840C1E" w:rsidRDefault="002D243D" w:rsidP="0096378F"/>
        </w:tc>
        <w:tc>
          <w:tcPr>
            <w:tcW w:w="2345" w:type="dxa"/>
            <w:tcBorders>
              <w:right w:val="single" w:sz="4" w:space="0" w:color="auto"/>
            </w:tcBorders>
          </w:tcPr>
          <w:p w14:paraId="208E569D" w14:textId="52B1B054" w:rsidR="002D243D" w:rsidRPr="00840C1E" w:rsidRDefault="0019500B" w:rsidP="00E87DE3">
            <w:r>
              <w:t>RD</w:t>
            </w:r>
            <w:r w:rsidR="006904FA">
              <w:t xml:space="preserve"> KCSO</w:t>
            </w:r>
          </w:p>
        </w:tc>
        <w:tc>
          <w:tcPr>
            <w:tcW w:w="1435" w:type="dxa"/>
            <w:tcBorders>
              <w:top w:val="single" w:sz="4" w:space="0" w:color="auto"/>
              <w:left w:val="single" w:sz="4" w:space="0" w:color="auto"/>
              <w:bottom w:val="single" w:sz="4" w:space="0" w:color="auto"/>
              <w:right w:val="single" w:sz="4" w:space="0" w:color="auto"/>
            </w:tcBorders>
          </w:tcPr>
          <w:p w14:paraId="0F9D7C1C" w14:textId="6A7A380E" w:rsidR="002D243D" w:rsidRPr="00840C1E" w:rsidRDefault="00FD4AFC" w:rsidP="0096378F">
            <w:pPr>
              <w:ind w:left="18"/>
              <w:jc w:val="center"/>
              <w:rPr>
                <w:b/>
                <w:sz w:val="72"/>
                <w:szCs w:val="72"/>
              </w:rPr>
            </w:pPr>
            <w:r>
              <w:rPr>
                <w:b/>
                <w:sz w:val="72"/>
                <w:szCs w:val="72"/>
              </w:rPr>
              <w:t>1</w:t>
            </w:r>
          </w:p>
        </w:tc>
      </w:tr>
      <w:tr w:rsidR="002D243D" w:rsidRPr="00840C1E" w14:paraId="3A392B9F" w14:textId="77777777" w:rsidTr="0096378F">
        <w:tc>
          <w:tcPr>
            <w:tcW w:w="3227" w:type="dxa"/>
          </w:tcPr>
          <w:p w14:paraId="0061BD7C" w14:textId="77777777" w:rsidR="002D243D" w:rsidRPr="00840C1E" w:rsidRDefault="002D243D" w:rsidP="0096378F"/>
        </w:tc>
        <w:tc>
          <w:tcPr>
            <w:tcW w:w="1633" w:type="dxa"/>
          </w:tcPr>
          <w:p w14:paraId="40AEF7E4" w14:textId="77777777" w:rsidR="002D243D" w:rsidRPr="00840C1E" w:rsidRDefault="002D243D" w:rsidP="0096378F"/>
        </w:tc>
        <w:tc>
          <w:tcPr>
            <w:tcW w:w="2345" w:type="dxa"/>
          </w:tcPr>
          <w:p w14:paraId="1368C85D" w14:textId="77777777" w:rsidR="002D243D" w:rsidRPr="00840C1E" w:rsidRDefault="002D243D" w:rsidP="0096378F"/>
        </w:tc>
        <w:tc>
          <w:tcPr>
            <w:tcW w:w="1435" w:type="dxa"/>
            <w:tcBorders>
              <w:top w:val="single" w:sz="4" w:space="0" w:color="auto"/>
            </w:tcBorders>
          </w:tcPr>
          <w:p w14:paraId="35DB542E" w14:textId="77777777" w:rsidR="002D243D" w:rsidRPr="00840C1E" w:rsidRDefault="002D243D" w:rsidP="0096378F"/>
        </w:tc>
      </w:tr>
      <w:tr w:rsidR="002D243D" w:rsidRPr="00840C1E" w14:paraId="4FDDE3E9" w14:textId="77777777" w:rsidTr="0096378F">
        <w:tc>
          <w:tcPr>
            <w:tcW w:w="3227" w:type="dxa"/>
          </w:tcPr>
          <w:p w14:paraId="3E4B5478" w14:textId="77777777" w:rsidR="002D243D" w:rsidRPr="00840C1E" w:rsidRDefault="002D243D" w:rsidP="0096378F"/>
        </w:tc>
        <w:tc>
          <w:tcPr>
            <w:tcW w:w="1633" w:type="dxa"/>
          </w:tcPr>
          <w:p w14:paraId="6AF45409" w14:textId="77777777" w:rsidR="002D243D" w:rsidRPr="00840C1E" w:rsidRDefault="002D243D" w:rsidP="0096378F"/>
        </w:tc>
        <w:tc>
          <w:tcPr>
            <w:tcW w:w="2345" w:type="dxa"/>
          </w:tcPr>
          <w:p w14:paraId="3A48D24F" w14:textId="77777777" w:rsidR="002D243D" w:rsidRPr="00840C1E" w:rsidRDefault="002D243D" w:rsidP="0096378F"/>
        </w:tc>
        <w:tc>
          <w:tcPr>
            <w:tcW w:w="1435" w:type="dxa"/>
          </w:tcPr>
          <w:p w14:paraId="16B8F00D" w14:textId="77777777" w:rsidR="002D243D" w:rsidRPr="00840C1E" w:rsidRDefault="002D243D" w:rsidP="0096378F"/>
        </w:tc>
      </w:tr>
      <w:tr w:rsidR="002D243D" w:rsidRPr="00840C1E" w14:paraId="7A78A7EF" w14:textId="77777777" w:rsidTr="0096378F">
        <w:tc>
          <w:tcPr>
            <w:tcW w:w="3227" w:type="dxa"/>
          </w:tcPr>
          <w:p w14:paraId="0E7D3C89" w14:textId="77777777" w:rsidR="002D243D" w:rsidRPr="00840C1E" w:rsidRDefault="002D243D" w:rsidP="0096378F"/>
        </w:tc>
        <w:tc>
          <w:tcPr>
            <w:tcW w:w="1633" w:type="dxa"/>
          </w:tcPr>
          <w:p w14:paraId="758813E8" w14:textId="77777777" w:rsidR="002D243D" w:rsidRPr="00840C1E" w:rsidRDefault="002D243D" w:rsidP="0096378F">
            <w:r w:rsidRPr="00840C1E">
              <w:t>Sponsor</w:t>
            </w:r>
            <w:r w:rsidR="00B76BB6">
              <w:t>s</w:t>
            </w:r>
            <w:r w:rsidRPr="00840C1E">
              <w:t>:</w:t>
            </w:r>
          </w:p>
        </w:tc>
        <w:tc>
          <w:tcPr>
            <w:tcW w:w="3780" w:type="dxa"/>
            <w:gridSpan w:val="2"/>
            <w:tcBorders>
              <w:bottom w:val="single" w:sz="4" w:space="0" w:color="auto"/>
            </w:tcBorders>
          </w:tcPr>
          <w:p w14:paraId="007097B5" w14:textId="77777777" w:rsidR="002D243D" w:rsidRPr="00840C1E" w:rsidRDefault="0019500B" w:rsidP="0096378F">
            <w:r>
              <w:t>Dembowski</w:t>
            </w:r>
            <w:r w:rsidR="00B76BB6">
              <w:t>, Lambert</w:t>
            </w:r>
          </w:p>
        </w:tc>
      </w:tr>
      <w:tr w:rsidR="002D243D" w:rsidRPr="00840C1E" w14:paraId="03EEFD00" w14:textId="77777777" w:rsidTr="0096378F">
        <w:tc>
          <w:tcPr>
            <w:tcW w:w="3227" w:type="dxa"/>
          </w:tcPr>
          <w:p w14:paraId="01CF69F9" w14:textId="77777777" w:rsidR="002D243D" w:rsidRPr="00840C1E" w:rsidRDefault="0019500B" w:rsidP="0096378F">
            <w:proofErr w:type="spellStart"/>
            <w:r>
              <w:t>nw</w:t>
            </w:r>
            <w:proofErr w:type="spellEnd"/>
            <w:r>
              <w:t>/</w:t>
            </w:r>
            <w:proofErr w:type="spellStart"/>
            <w:r>
              <w:t>kmc</w:t>
            </w:r>
            <w:proofErr w:type="spellEnd"/>
          </w:p>
        </w:tc>
        <w:tc>
          <w:tcPr>
            <w:tcW w:w="1633" w:type="dxa"/>
          </w:tcPr>
          <w:p w14:paraId="0D2134ED" w14:textId="77777777" w:rsidR="002D243D" w:rsidRPr="00840C1E" w:rsidRDefault="002D243D" w:rsidP="0096378F"/>
        </w:tc>
        <w:tc>
          <w:tcPr>
            <w:tcW w:w="2345" w:type="dxa"/>
            <w:tcBorders>
              <w:top w:val="single" w:sz="4" w:space="0" w:color="auto"/>
            </w:tcBorders>
          </w:tcPr>
          <w:p w14:paraId="4DF815CE" w14:textId="77777777" w:rsidR="002D243D" w:rsidRPr="00840C1E" w:rsidRDefault="002D243D" w:rsidP="0096378F"/>
        </w:tc>
        <w:tc>
          <w:tcPr>
            <w:tcW w:w="1435" w:type="dxa"/>
            <w:tcBorders>
              <w:top w:val="single" w:sz="4" w:space="0" w:color="auto"/>
            </w:tcBorders>
          </w:tcPr>
          <w:p w14:paraId="41696907" w14:textId="77777777" w:rsidR="002D243D" w:rsidRPr="00840C1E" w:rsidRDefault="002D243D" w:rsidP="0096378F"/>
        </w:tc>
      </w:tr>
      <w:tr w:rsidR="002D243D" w:rsidRPr="00840C1E" w14:paraId="58AF97DC" w14:textId="77777777" w:rsidTr="0096378F">
        <w:tc>
          <w:tcPr>
            <w:tcW w:w="3227" w:type="dxa"/>
          </w:tcPr>
          <w:p w14:paraId="026C991C" w14:textId="77777777" w:rsidR="002D243D" w:rsidRPr="00840C1E" w:rsidRDefault="002D243D" w:rsidP="0096378F"/>
        </w:tc>
        <w:tc>
          <w:tcPr>
            <w:tcW w:w="1633" w:type="dxa"/>
          </w:tcPr>
          <w:p w14:paraId="1B3A6BD0" w14:textId="77777777" w:rsidR="002D243D" w:rsidRPr="00840C1E" w:rsidRDefault="002D243D" w:rsidP="0096378F">
            <w:r w:rsidRPr="00840C1E">
              <w:t>Proposed No.:</w:t>
            </w:r>
          </w:p>
        </w:tc>
        <w:tc>
          <w:tcPr>
            <w:tcW w:w="3780" w:type="dxa"/>
            <w:gridSpan w:val="2"/>
            <w:tcBorders>
              <w:bottom w:val="single" w:sz="4" w:space="0" w:color="auto"/>
            </w:tcBorders>
          </w:tcPr>
          <w:p w14:paraId="2B46DD96" w14:textId="77777777" w:rsidR="002D243D" w:rsidRPr="00840C1E" w:rsidRDefault="0019500B" w:rsidP="0019500B">
            <w:r>
              <w:t>2015</w:t>
            </w:r>
            <w:r w:rsidR="002D243D" w:rsidRPr="00840C1E">
              <w:t>-</w:t>
            </w:r>
            <w:r>
              <w:t>0232</w:t>
            </w:r>
          </w:p>
        </w:tc>
      </w:tr>
      <w:tr w:rsidR="002D243D" w:rsidRPr="00840C1E" w14:paraId="4F17F4AD" w14:textId="77777777" w:rsidTr="0096378F">
        <w:trPr>
          <w:trHeight w:val="305"/>
        </w:trPr>
        <w:tc>
          <w:tcPr>
            <w:tcW w:w="3227" w:type="dxa"/>
          </w:tcPr>
          <w:p w14:paraId="6361C0FD" w14:textId="77777777" w:rsidR="002D243D" w:rsidRPr="00840C1E" w:rsidRDefault="002D243D" w:rsidP="0096378F"/>
        </w:tc>
        <w:tc>
          <w:tcPr>
            <w:tcW w:w="1633" w:type="dxa"/>
          </w:tcPr>
          <w:p w14:paraId="3835A398" w14:textId="77777777" w:rsidR="002D243D" w:rsidRPr="00840C1E" w:rsidRDefault="002D243D" w:rsidP="0096378F"/>
        </w:tc>
        <w:tc>
          <w:tcPr>
            <w:tcW w:w="2345" w:type="dxa"/>
            <w:tcBorders>
              <w:top w:val="single" w:sz="4" w:space="0" w:color="auto"/>
            </w:tcBorders>
          </w:tcPr>
          <w:p w14:paraId="7CD1D774" w14:textId="77777777" w:rsidR="002D243D" w:rsidRPr="00840C1E" w:rsidRDefault="002D243D" w:rsidP="0096378F"/>
        </w:tc>
        <w:tc>
          <w:tcPr>
            <w:tcW w:w="1435" w:type="dxa"/>
            <w:tcBorders>
              <w:top w:val="single" w:sz="4" w:space="0" w:color="auto"/>
            </w:tcBorders>
          </w:tcPr>
          <w:p w14:paraId="19438A29" w14:textId="77777777" w:rsidR="002D243D" w:rsidRPr="00840C1E" w:rsidRDefault="002D243D" w:rsidP="0096378F"/>
        </w:tc>
      </w:tr>
      <w:tr w:rsidR="002D243D" w:rsidRPr="00840C1E" w14:paraId="7FA2A623" w14:textId="77777777" w:rsidTr="0096378F">
        <w:tc>
          <w:tcPr>
            <w:tcW w:w="3227" w:type="dxa"/>
          </w:tcPr>
          <w:p w14:paraId="65126A03" w14:textId="77777777" w:rsidR="002D243D" w:rsidRPr="00840C1E" w:rsidRDefault="002D243D" w:rsidP="0096378F"/>
        </w:tc>
        <w:tc>
          <w:tcPr>
            <w:tcW w:w="1633" w:type="dxa"/>
          </w:tcPr>
          <w:p w14:paraId="0E79D4C7" w14:textId="77777777" w:rsidR="002D243D" w:rsidRPr="00840C1E" w:rsidRDefault="002D243D" w:rsidP="0096378F"/>
        </w:tc>
        <w:tc>
          <w:tcPr>
            <w:tcW w:w="2345" w:type="dxa"/>
          </w:tcPr>
          <w:p w14:paraId="72E4880B" w14:textId="77777777" w:rsidR="002D243D" w:rsidRPr="00840C1E" w:rsidRDefault="002D243D" w:rsidP="0096378F"/>
        </w:tc>
        <w:tc>
          <w:tcPr>
            <w:tcW w:w="1435" w:type="dxa"/>
          </w:tcPr>
          <w:p w14:paraId="4443FF36" w14:textId="77777777" w:rsidR="002D243D" w:rsidRPr="00840C1E" w:rsidRDefault="002D243D" w:rsidP="0096378F"/>
        </w:tc>
      </w:tr>
      <w:tr w:rsidR="002D243D" w:rsidRPr="00840C1E" w14:paraId="4D499FA5" w14:textId="77777777" w:rsidTr="0096378F">
        <w:tc>
          <w:tcPr>
            <w:tcW w:w="3227" w:type="dxa"/>
          </w:tcPr>
          <w:p w14:paraId="1DCC7FA8" w14:textId="77777777" w:rsidR="002D243D" w:rsidRPr="00840C1E" w:rsidRDefault="002D243D" w:rsidP="0096378F"/>
        </w:tc>
        <w:tc>
          <w:tcPr>
            <w:tcW w:w="1633" w:type="dxa"/>
          </w:tcPr>
          <w:p w14:paraId="494A1C15" w14:textId="77777777" w:rsidR="002D243D" w:rsidRPr="00840C1E" w:rsidRDefault="002D243D" w:rsidP="0096378F"/>
        </w:tc>
        <w:tc>
          <w:tcPr>
            <w:tcW w:w="2345" w:type="dxa"/>
          </w:tcPr>
          <w:p w14:paraId="3B24397B" w14:textId="77777777" w:rsidR="002D243D" w:rsidRPr="00840C1E" w:rsidRDefault="002D243D" w:rsidP="0096378F"/>
        </w:tc>
        <w:tc>
          <w:tcPr>
            <w:tcW w:w="1435" w:type="dxa"/>
          </w:tcPr>
          <w:p w14:paraId="77BDF414" w14:textId="77777777" w:rsidR="002D243D" w:rsidRPr="00840C1E" w:rsidRDefault="002D243D" w:rsidP="0096378F"/>
        </w:tc>
      </w:tr>
      <w:tr w:rsidR="002D243D" w:rsidRPr="00840C1E" w14:paraId="25C516DF" w14:textId="77777777" w:rsidTr="0096378F">
        <w:tc>
          <w:tcPr>
            <w:tcW w:w="3227" w:type="dxa"/>
          </w:tcPr>
          <w:p w14:paraId="1C7E6ADD" w14:textId="77777777" w:rsidR="002D243D" w:rsidRPr="00840C1E" w:rsidRDefault="002D243D" w:rsidP="0096378F"/>
        </w:tc>
        <w:tc>
          <w:tcPr>
            <w:tcW w:w="1633" w:type="dxa"/>
          </w:tcPr>
          <w:p w14:paraId="38D665AB" w14:textId="77777777" w:rsidR="002D243D" w:rsidRPr="00840C1E" w:rsidRDefault="002D243D" w:rsidP="0096378F"/>
        </w:tc>
        <w:tc>
          <w:tcPr>
            <w:tcW w:w="2345" w:type="dxa"/>
          </w:tcPr>
          <w:p w14:paraId="1407329B" w14:textId="77777777" w:rsidR="002D243D" w:rsidRPr="00840C1E" w:rsidRDefault="002D243D" w:rsidP="0096378F"/>
        </w:tc>
        <w:tc>
          <w:tcPr>
            <w:tcW w:w="1435" w:type="dxa"/>
          </w:tcPr>
          <w:p w14:paraId="732D23D8" w14:textId="77777777" w:rsidR="002D243D" w:rsidRPr="00840C1E" w:rsidRDefault="002D243D" w:rsidP="0096378F"/>
        </w:tc>
      </w:tr>
    </w:tbl>
    <w:p w14:paraId="150B372A" w14:textId="77777777" w:rsidR="002D243D" w:rsidRPr="00840C1E" w:rsidRDefault="002D243D" w:rsidP="002D243D">
      <w:pPr>
        <w:spacing w:line="480" w:lineRule="auto"/>
        <w:rPr>
          <w:b/>
          <w:u w:val="single"/>
        </w:rPr>
      </w:pPr>
      <w:r w:rsidRPr="00840C1E">
        <w:rPr>
          <w:b/>
          <w:u w:val="single"/>
        </w:rPr>
        <w:t xml:space="preserve">AMENDMENT TO </w:t>
      </w:r>
      <w:r w:rsidR="004B7FD1">
        <w:rPr>
          <w:b/>
          <w:u w:val="single"/>
        </w:rPr>
        <w:t xml:space="preserve">STRIKING AMENDMENT </w:t>
      </w:r>
      <w:r w:rsidR="008766A7">
        <w:rPr>
          <w:b/>
          <w:u w:val="single"/>
        </w:rPr>
        <w:t xml:space="preserve">S2 </w:t>
      </w:r>
      <w:r w:rsidR="004B7FD1">
        <w:rPr>
          <w:b/>
          <w:u w:val="single"/>
        </w:rPr>
        <w:t xml:space="preserve">TO </w:t>
      </w:r>
      <w:r w:rsidRPr="00840C1E">
        <w:rPr>
          <w:b/>
          <w:u w:val="single"/>
        </w:rPr>
        <w:t xml:space="preserve">PROPOSED ORDINANCE </w:t>
      </w:r>
      <w:r w:rsidR="00804EF9">
        <w:rPr>
          <w:b/>
          <w:u w:val="single"/>
        </w:rPr>
        <w:t>2015</w:t>
      </w:r>
      <w:r w:rsidRPr="00840C1E">
        <w:rPr>
          <w:b/>
          <w:u w:val="single"/>
        </w:rPr>
        <w:t>-</w:t>
      </w:r>
      <w:r w:rsidR="00804EF9">
        <w:rPr>
          <w:b/>
          <w:u w:val="single"/>
        </w:rPr>
        <w:t>0232</w:t>
      </w:r>
      <w:r w:rsidRPr="00840C1E">
        <w:rPr>
          <w:b/>
          <w:u w:val="single"/>
        </w:rPr>
        <w:t xml:space="preserve">, VERSION </w:t>
      </w:r>
      <w:r w:rsidR="00804EF9">
        <w:rPr>
          <w:b/>
          <w:u w:val="single"/>
        </w:rPr>
        <w:t>1</w:t>
      </w:r>
    </w:p>
    <w:p w14:paraId="6A500B0A" w14:textId="77777777" w:rsidR="003E23DA" w:rsidRDefault="003E23DA" w:rsidP="003E23DA">
      <w:pPr>
        <w:spacing w:line="480" w:lineRule="auto"/>
      </w:pPr>
      <w:r w:rsidRPr="0003025C">
        <w:t xml:space="preserve">On page </w:t>
      </w:r>
      <w:r>
        <w:t>1</w:t>
      </w:r>
      <w:r w:rsidRPr="0003025C">
        <w:t xml:space="preserve">, </w:t>
      </w:r>
      <w:r>
        <w:t>delete lines 5 through 10</w:t>
      </w:r>
      <w:r w:rsidRPr="0003025C">
        <w:t xml:space="preserve"> and insert:</w:t>
      </w:r>
    </w:p>
    <w:p w14:paraId="1BC47519" w14:textId="77777777" w:rsidR="003E23DA" w:rsidRPr="00F06D44" w:rsidRDefault="003E23DA" w:rsidP="003E23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Pr>
          <w:rFonts w:ascii="Times New Roman" w:eastAsia="Times New Roman" w:hAnsi="Times New Roman"/>
          <w:lang w:val="de-DE" w:eastAsia="de-DE" w:bidi="de-DE"/>
        </w:rPr>
        <w:tab/>
        <w:t>"</w:t>
      </w:r>
      <w:r w:rsidRPr="00F06D44">
        <w:rPr>
          <w:rFonts w:ascii="Times New Roman" w:eastAsia="Times New Roman" w:hAnsi="Times New Roman"/>
          <w:u w:val="single"/>
          <w:lang w:val="de-DE" w:eastAsia="de-DE" w:bidi="de-DE"/>
        </w:rPr>
        <w:t>SECTION 1.</w:t>
      </w:r>
      <w:r w:rsidRPr="00F06D44">
        <w:rPr>
          <w:rFonts w:ascii="Times New Roman" w:eastAsia="Times New Roman" w:hAnsi="Times New Roman"/>
          <w:lang w:val="de-DE" w:eastAsia="de-DE" w:bidi="de-DE"/>
        </w:rPr>
        <w:t xml:space="preserve">  From the general fund there is hereby appropriated a net total of $12,</w:t>
      </w:r>
      <w:r>
        <w:rPr>
          <w:rFonts w:ascii="Times New Roman" w:eastAsia="Times New Roman" w:hAnsi="Times New Roman"/>
          <w:lang w:val="de-DE" w:eastAsia="de-DE" w:bidi="de-DE"/>
        </w:rPr>
        <w:t>532</w:t>
      </w:r>
      <w:r w:rsidRPr="00F06D44">
        <w:rPr>
          <w:rFonts w:ascii="Times New Roman" w:eastAsia="Times New Roman" w:hAnsi="Times New Roman"/>
          <w:lang w:val="de-DE" w:eastAsia="de-DE" w:bidi="de-DE"/>
        </w:rPr>
        <w:t>,000 to various general fund agencies.</w:t>
      </w:r>
    </w:p>
    <w:p w14:paraId="5ACCFA3A" w14:textId="77777777" w:rsidR="003E23DA" w:rsidRPr="00F06D44" w:rsidRDefault="003E23DA" w:rsidP="003E23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val="de-DE" w:eastAsia="de-DE" w:bidi="de-DE"/>
        </w:rPr>
      </w:pPr>
      <w:r w:rsidRPr="00F06D44">
        <w:rPr>
          <w:rFonts w:ascii="Times New Roman" w:eastAsia="Times New Roman" w:hAnsi="Times New Roman"/>
          <w:lang w:val="de-DE" w:eastAsia="de-DE" w:bidi="de-DE"/>
        </w:rPr>
        <w:tab/>
        <w:t>From non-general funds there are hereby appropriated a net total of $146,502,000 to various non-general fund agencies.</w:t>
      </w:r>
    </w:p>
    <w:p w14:paraId="04A85B1D" w14:textId="77777777" w:rsidR="003E23DA" w:rsidRDefault="003E23DA" w:rsidP="003E23D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rsidRPr="00F06D44">
        <w:rPr>
          <w:rFonts w:ascii="Times New Roman" w:eastAsia="Times New Roman" w:hAnsi="Times New Roman"/>
          <w:lang w:val="de-DE" w:eastAsia="de-DE" w:bidi="de-DE"/>
        </w:rPr>
        <w:tab/>
        <w:t>There is hereby appropriated a net total of $53,781,000 to various capital fund budgets, amending the 2015/2016 Biennial Budget Ordinance, Ordinance 17941.</w:t>
      </w:r>
      <w:r>
        <w:rPr>
          <w:lang w:val="de-DE" w:eastAsia="de-DE" w:bidi="de-DE"/>
        </w:rPr>
        <w:t>"</w:t>
      </w:r>
    </w:p>
    <w:p w14:paraId="49BC2B6C" w14:textId="16158767" w:rsidR="00804EF9" w:rsidRPr="00AC1E92" w:rsidRDefault="00804EF9" w:rsidP="00804EF9">
      <w:pPr>
        <w:spacing w:line="480" w:lineRule="auto"/>
      </w:pPr>
      <w:r w:rsidRPr="00AC1E92">
        <w:t xml:space="preserve">On page </w:t>
      </w:r>
      <w:r w:rsidR="002709C5">
        <w:t>9</w:t>
      </w:r>
      <w:r w:rsidRPr="00AC1E92">
        <w:t xml:space="preserve">, beginning on line </w:t>
      </w:r>
      <w:r w:rsidR="002709C5">
        <w:t>183</w:t>
      </w:r>
      <w:r w:rsidRPr="00AC1E92">
        <w:t xml:space="preserve">, </w:t>
      </w:r>
      <w:r w:rsidR="00BA0228" w:rsidRPr="00AC1E92">
        <w:t xml:space="preserve">delete lines </w:t>
      </w:r>
      <w:r w:rsidR="002709C5">
        <w:t>183</w:t>
      </w:r>
      <w:r w:rsidR="00AC1E92" w:rsidRPr="00AC1E92">
        <w:t xml:space="preserve"> </w:t>
      </w:r>
      <w:r w:rsidR="00BA0228" w:rsidRPr="00AC1E92">
        <w:t xml:space="preserve">through </w:t>
      </w:r>
      <w:r w:rsidR="002709C5">
        <w:t>236</w:t>
      </w:r>
      <w:r w:rsidR="00AC1E92" w:rsidRPr="00AC1E92">
        <w:t xml:space="preserve"> </w:t>
      </w:r>
      <w:r w:rsidR="00BA0228" w:rsidRPr="00AC1E92">
        <w:t xml:space="preserve">and </w:t>
      </w:r>
      <w:r w:rsidRPr="00AC1E92">
        <w:t>insert:</w:t>
      </w:r>
    </w:p>
    <w:p w14:paraId="52DA9770" w14:textId="77777777" w:rsidR="004937B0" w:rsidRPr="00AC1E92" w:rsidRDefault="0019500B" w:rsidP="004937B0">
      <w:pPr>
        <w:pStyle w:val="Normal0"/>
        <w:tabs>
          <w:tab w:val="left" w:pos="720"/>
          <w:tab w:val="right" w:pos="8640"/>
        </w:tabs>
        <w:spacing w:line="480" w:lineRule="auto"/>
        <w:rPr>
          <w:rFonts w:ascii="Times New Roman" w:eastAsia="Times New Roman" w:hAnsi="Times New Roman"/>
          <w:u w:val="single"/>
          <w:lang w:val="de-DE" w:eastAsia="de-DE" w:bidi="de-DE"/>
        </w:rPr>
      </w:pPr>
      <w:r w:rsidRPr="00AC1E92">
        <w:rPr>
          <w:shd w:val="clear" w:color="auto" w:fill="FFFFFF"/>
          <w:lang w:val="de-DE" w:eastAsia="de-DE" w:bidi="de-DE"/>
        </w:rPr>
        <w:tab/>
      </w:r>
      <w:r w:rsidR="00BA0228" w:rsidRPr="00AC1E92">
        <w:rPr>
          <w:shd w:val="clear" w:color="auto" w:fill="FFFFFF"/>
          <w:lang w:val="de-DE" w:eastAsia="de-DE" w:bidi="de-DE"/>
        </w:rPr>
        <w:t>"</w:t>
      </w:r>
      <w:r w:rsidR="004937B0" w:rsidRPr="00AC1E92">
        <w:rPr>
          <w:rFonts w:ascii="Times New Roman" w:eastAsia="Times New Roman" w:hAnsi="Times New Roman"/>
          <w:u w:val="single"/>
          <w:lang w:val="de-DE" w:eastAsia="de-DE" w:bidi="de-DE"/>
        </w:rPr>
        <w:t>SHERIFF</w:t>
      </w:r>
      <w:r w:rsidR="004937B0" w:rsidRPr="00AC1E92">
        <w:rPr>
          <w:rFonts w:ascii="Times New Roman" w:eastAsia="Times New Roman" w:hAnsi="Times New Roman"/>
          <w:lang w:val="de-DE" w:eastAsia="de-DE" w:bidi="de-DE"/>
        </w:rPr>
        <w:t xml:space="preserve"> - From the general fund there is hereby appropriated to:</w:t>
      </w:r>
      <w:r w:rsidR="004937B0" w:rsidRPr="00AC1E92">
        <w:rPr>
          <w:rFonts w:ascii="Times New Roman" w:eastAsia="Times New Roman" w:hAnsi="Times New Roman"/>
          <w:lang w:val="de-DE" w:eastAsia="de-DE" w:bidi="de-DE"/>
        </w:rPr>
        <w:br/>
      </w:r>
      <w:r w:rsidR="004937B0" w:rsidRPr="00AC1E92">
        <w:rPr>
          <w:rFonts w:ascii="Times New Roman" w:eastAsia="Times New Roman" w:hAnsi="Times New Roman"/>
          <w:lang w:val="de-DE" w:eastAsia="de-DE" w:bidi="de-DE"/>
        </w:rPr>
        <w:tab/>
        <w:t>Sheriff</w:t>
      </w:r>
      <w:r w:rsidR="004937B0" w:rsidRPr="00AC1E92">
        <w:rPr>
          <w:rFonts w:ascii="Times New Roman" w:eastAsia="Times New Roman" w:hAnsi="Times New Roman"/>
          <w:lang w:val="de-DE" w:eastAsia="de-DE" w:bidi="de-DE"/>
        </w:rPr>
        <w:tab/>
        <w:t>$((</w:t>
      </w:r>
      <w:r w:rsidR="004937B0" w:rsidRPr="00AC1E92">
        <w:rPr>
          <w:rFonts w:ascii="Times New Roman" w:eastAsia="Times New Roman" w:hAnsi="Times New Roman"/>
          <w:strike/>
          <w:lang w:val="de-DE" w:eastAsia="de-DE" w:bidi="de-DE"/>
        </w:rPr>
        <w:t>307,618,000</w:t>
      </w:r>
      <w:r w:rsidR="004937B0" w:rsidRPr="00AC1E92">
        <w:rPr>
          <w:rFonts w:ascii="Times New Roman" w:eastAsia="Times New Roman" w:hAnsi="Times New Roman"/>
          <w:lang w:val="de-DE" w:eastAsia="de-DE" w:bidi="de-DE"/>
        </w:rPr>
        <w:t xml:space="preserve">)) </w:t>
      </w:r>
      <w:r w:rsidR="00DA3E23">
        <w:rPr>
          <w:rFonts w:ascii="Times New Roman" w:eastAsia="Times New Roman" w:hAnsi="Times New Roman"/>
          <w:u w:val="single"/>
          <w:lang w:val="de-DE" w:eastAsia="de-DE" w:bidi="de-DE"/>
        </w:rPr>
        <w:t>$311,017,000</w:t>
      </w:r>
    </w:p>
    <w:p w14:paraId="26F08F49" w14:textId="77777777" w:rsidR="004937B0" w:rsidRPr="00C945B9" w:rsidRDefault="004937B0" w:rsidP="004937B0">
      <w:pPr>
        <w:pStyle w:val="Normal0"/>
        <w:tabs>
          <w:tab w:val="left" w:pos="720"/>
          <w:tab w:val="right" w:pos="8640"/>
        </w:tabs>
        <w:spacing w:line="480" w:lineRule="auto"/>
        <w:rPr>
          <w:rFonts w:ascii="Times New Roman" w:eastAsia="Times New Roman" w:hAnsi="Times New Roman"/>
          <w:u w:val="single"/>
          <w:lang w:val="de-DE" w:eastAsia="de-DE" w:bidi="de-DE"/>
        </w:rPr>
      </w:pPr>
      <w:r w:rsidRPr="00AC1E92">
        <w:rPr>
          <w:rFonts w:ascii="Times New Roman" w:eastAsia="Times New Roman" w:hAnsi="Times New Roman"/>
          <w:lang w:val="de-DE" w:eastAsia="de-DE" w:bidi="de-DE"/>
        </w:rPr>
        <w:t>The maximum number of  FTEs for sheriff shall be:</w:t>
      </w:r>
      <w:r w:rsidRPr="00AC1E92">
        <w:rPr>
          <w:rFonts w:ascii="Times New Roman" w:eastAsia="Times New Roman" w:hAnsi="Times New Roman"/>
          <w:lang w:val="de-DE" w:eastAsia="de-DE" w:bidi="de-DE"/>
        </w:rPr>
        <w:tab/>
        <w:t>((</w:t>
      </w:r>
      <w:r w:rsidRPr="00AC1E92">
        <w:rPr>
          <w:rFonts w:ascii="Times New Roman" w:eastAsia="Times New Roman" w:hAnsi="Times New Roman"/>
          <w:strike/>
          <w:lang w:val="de-DE" w:eastAsia="de-DE" w:bidi="de-DE"/>
        </w:rPr>
        <w:t>984.50</w:t>
      </w:r>
      <w:r w:rsidRPr="00AC1E92">
        <w:rPr>
          <w:rFonts w:ascii="Times New Roman" w:eastAsia="Times New Roman" w:hAnsi="Times New Roman"/>
          <w:lang w:val="de-DE" w:eastAsia="de-DE" w:bidi="de-DE"/>
        </w:rPr>
        <w:t xml:space="preserve">)) </w:t>
      </w:r>
      <w:r w:rsidR="00DA3E23">
        <w:rPr>
          <w:rFonts w:ascii="Times New Roman" w:eastAsia="Times New Roman" w:hAnsi="Times New Roman"/>
          <w:u w:val="single"/>
          <w:lang w:val="de-DE" w:eastAsia="de-DE" w:bidi="de-DE"/>
        </w:rPr>
        <w:t>990.50</w:t>
      </w:r>
    </w:p>
    <w:p w14:paraId="75B5B710" w14:textId="77777777" w:rsidR="004937B0" w:rsidRPr="00C945B9" w:rsidRDefault="004937B0" w:rsidP="004937B0">
      <w:pPr>
        <w:autoSpaceDE w:val="0"/>
        <w:autoSpaceDN w:val="0"/>
        <w:adjustRightInd w:val="0"/>
        <w:spacing w:line="480" w:lineRule="auto"/>
      </w:pPr>
      <w:r>
        <w:tab/>
      </w:r>
      <w:proofErr w:type="spellStart"/>
      <w:r w:rsidRPr="00C945B9">
        <w:t>ERl</w:t>
      </w:r>
      <w:proofErr w:type="spellEnd"/>
      <w:r w:rsidRPr="00C945B9">
        <w:t xml:space="preserve"> EXPENDITURE RESTRICTION:</w:t>
      </w:r>
    </w:p>
    <w:p w14:paraId="573CCEF5" w14:textId="77777777" w:rsidR="004937B0" w:rsidRPr="00C945B9" w:rsidRDefault="004937B0" w:rsidP="004937B0">
      <w:pPr>
        <w:autoSpaceDE w:val="0"/>
        <w:autoSpaceDN w:val="0"/>
        <w:adjustRightInd w:val="0"/>
        <w:spacing w:line="480" w:lineRule="auto"/>
      </w:pPr>
      <w:r>
        <w:tab/>
      </w:r>
      <w:r w:rsidRPr="00C945B9">
        <w:t>Of this appropriation, $1,111,408 and 6.00 FTE shall be expended or encumbered only for services to be provided under a contract with the city of Sammamish to serve the</w:t>
      </w:r>
    </w:p>
    <w:p w14:paraId="52DC6771" w14:textId="77777777" w:rsidR="004937B0" w:rsidRPr="00C945B9" w:rsidRDefault="004937B0" w:rsidP="004937B0">
      <w:pPr>
        <w:autoSpaceDE w:val="0"/>
        <w:autoSpaceDN w:val="0"/>
        <w:adjustRightInd w:val="0"/>
        <w:spacing w:line="480" w:lineRule="auto"/>
      </w:pPr>
      <w:r w:rsidRPr="00C945B9">
        <w:lastRenderedPageBreak/>
        <w:t>Klahanie Annexation area, and $3,376,253 and 12.00 FTE shall be expended or encumbered only for services to be provided under a contract with Sound Transit to serve</w:t>
      </w:r>
    </w:p>
    <w:p w14:paraId="6C793D1B" w14:textId="77777777" w:rsidR="004937B0" w:rsidRPr="00C945B9" w:rsidRDefault="004937B0" w:rsidP="004937B0">
      <w:pPr>
        <w:autoSpaceDE w:val="0"/>
        <w:autoSpaceDN w:val="0"/>
        <w:adjustRightInd w:val="0"/>
        <w:spacing w:line="480" w:lineRule="auto"/>
      </w:pPr>
      <w:proofErr w:type="gramStart"/>
      <w:r w:rsidRPr="00C945B9">
        <w:t>the</w:t>
      </w:r>
      <w:proofErr w:type="gramEnd"/>
      <w:r w:rsidRPr="00C945B9">
        <w:t xml:space="preserve"> University Link light rail extension.</w:t>
      </w:r>
    </w:p>
    <w:p w14:paraId="022A1399" w14:textId="77777777" w:rsidR="004937B0" w:rsidRPr="00C945B9" w:rsidRDefault="004937B0" w:rsidP="004937B0">
      <w:pPr>
        <w:autoSpaceDE w:val="0"/>
        <w:autoSpaceDN w:val="0"/>
        <w:adjustRightInd w:val="0"/>
        <w:spacing w:line="480" w:lineRule="auto"/>
      </w:pPr>
      <w:r>
        <w:tab/>
      </w:r>
      <w:r w:rsidRPr="00C945B9">
        <w:t>ER2 EXPENDITURE RESTRICTION:</w:t>
      </w:r>
    </w:p>
    <w:p w14:paraId="233E7F85" w14:textId="77777777" w:rsidR="004937B0" w:rsidRDefault="004937B0" w:rsidP="004937B0">
      <w:pPr>
        <w:autoSpaceDE w:val="0"/>
        <w:autoSpaceDN w:val="0"/>
        <w:adjustRightInd w:val="0"/>
        <w:spacing w:line="480" w:lineRule="auto"/>
      </w:pPr>
      <w:r>
        <w:tab/>
      </w:r>
      <w:r w:rsidRPr="00C945B9">
        <w:t>Of this appropriation, $50,000 shall be expended or encumbered solely for third party contracting support to prepare the report in proviso P2 of this section.</w:t>
      </w:r>
    </w:p>
    <w:p w14:paraId="2FAEC7DE" w14:textId="77777777" w:rsidR="003F5777" w:rsidRPr="00F06D44" w:rsidRDefault="003F5777" w:rsidP="003F5777">
      <w:pPr>
        <w:autoSpaceDE w:val="0"/>
        <w:autoSpaceDN w:val="0"/>
        <w:adjustRightInd w:val="0"/>
        <w:spacing w:line="480" w:lineRule="auto"/>
        <w:rPr>
          <w:u w:val="single"/>
        </w:rPr>
      </w:pPr>
      <w:r w:rsidRPr="00F06D44">
        <w:tab/>
      </w:r>
      <w:r w:rsidRPr="00F06D44">
        <w:rPr>
          <w:u w:val="single"/>
        </w:rPr>
        <w:t>ER3 EXPENDITURE RESTRICTION:</w:t>
      </w:r>
    </w:p>
    <w:p w14:paraId="5F36631E" w14:textId="77777777" w:rsidR="003F5777" w:rsidRPr="003B59E1" w:rsidRDefault="003F5777" w:rsidP="004937B0">
      <w:pPr>
        <w:autoSpaceDE w:val="0"/>
        <w:autoSpaceDN w:val="0"/>
        <w:adjustRightInd w:val="0"/>
        <w:spacing w:line="480" w:lineRule="auto"/>
        <w:rPr>
          <w:u w:val="single"/>
        </w:rPr>
      </w:pPr>
      <w:r w:rsidRPr="00F06D44">
        <w:tab/>
      </w:r>
      <w:r w:rsidRPr="00F06D44">
        <w:rPr>
          <w:u w:val="single"/>
        </w:rPr>
        <w:t>Of this appropriation, $100,000 shall be expended or encumbered solely to increase traffic safety enforcement efforts.</w:t>
      </w:r>
    </w:p>
    <w:p w14:paraId="44855D13" w14:textId="77777777" w:rsidR="004937B0" w:rsidRPr="00C945B9" w:rsidRDefault="004937B0" w:rsidP="004937B0">
      <w:pPr>
        <w:autoSpaceDE w:val="0"/>
        <w:autoSpaceDN w:val="0"/>
        <w:adjustRightInd w:val="0"/>
        <w:spacing w:line="480" w:lineRule="auto"/>
      </w:pPr>
      <w:r w:rsidRPr="00165B37">
        <w:tab/>
      </w:r>
      <w:r w:rsidRPr="00C945B9">
        <w:t>P1 PROVIDED THAT:</w:t>
      </w:r>
    </w:p>
    <w:p w14:paraId="4B508050" w14:textId="77777777" w:rsidR="004937B0" w:rsidRPr="00C945B9" w:rsidRDefault="004937B0" w:rsidP="004937B0">
      <w:pPr>
        <w:autoSpaceDE w:val="0"/>
        <w:autoSpaceDN w:val="0"/>
        <w:adjustRightInd w:val="0"/>
        <w:spacing w:line="480" w:lineRule="auto"/>
      </w:pPr>
      <w:r w:rsidRPr="00C46225">
        <w:tab/>
      </w:r>
      <w:r w:rsidRPr="00C945B9">
        <w:t xml:space="preserve">Of this appropriation, $100,000 shall not be expended or encumbered until the sheriff transmits a report relating to the establishment of a domestic violence unit within the King County sheriff’s office and a motion that approves the report and the motion </w:t>
      </w:r>
      <w:proofErr w:type="gramStart"/>
      <w:r w:rsidRPr="00C945B9">
        <w:t>is</w:t>
      </w:r>
      <w:proofErr w:type="gramEnd"/>
      <w:r w:rsidRPr="00C945B9">
        <w:t xml:space="preserve"> passed by the council. The motion shall reference the subject matter, the proviso's ordinance, </w:t>
      </w:r>
      <w:proofErr w:type="gramStart"/>
      <w:r w:rsidRPr="00C945B9">
        <w:t>ordinance</w:t>
      </w:r>
      <w:proofErr w:type="gramEnd"/>
      <w:r w:rsidRPr="00C945B9">
        <w:t xml:space="preserve"> section and proviso number in both the title and body of the motion. </w:t>
      </w:r>
    </w:p>
    <w:p w14:paraId="6A5751CE" w14:textId="77777777" w:rsidR="004937B0" w:rsidRPr="00C945B9" w:rsidRDefault="004937B0" w:rsidP="004937B0">
      <w:pPr>
        <w:autoSpaceDE w:val="0"/>
        <w:autoSpaceDN w:val="0"/>
        <w:adjustRightInd w:val="0"/>
        <w:spacing w:line="480" w:lineRule="auto"/>
      </w:pPr>
      <w:r w:rsidRPr="00C46225">
        <w:tab/>
      </w:r>
      <w:r w:rsidRPr="00C945B9">
        <w:t>The report shall include, but not be limited to, an analysis of the expected impacts of establishing a domestic violence unit within the sheriff’s office, including the identification of any desired outcomes, goals and other performance measurements associated with the establishment of that domestic violence unit.</w:t>
      </w:r>
    </w:p>
    <w:p w14:paraId="32EA3663" w14:textId="77777777" w:rsidR="004937B0" w:rsidRPr="00C945B9" w:rsidRDefault="004937B0" w:rsidP="004937B0">
      <w:pPr>
        <w:autoSpaceDE w:val="0"/>
        <w:autoSpaceDN w:val="0"/>
        <w:adjustRightInd w:val="0"/>
        <w:spacing w:line="480" w:lineRule="auto"/>
      </w:pPr>
      <w:r w:rsidRPr="00C46225">
        <w:tab/>
      </w:r>
      <w:r w:rsidRPr="00C945B9">
        <w:t xml:space="preserve">The sheriff must file the report and motion required by this proviso by March 1, 2016, in the form of a paper original and an electronic copy with the clerk of the council, who shall retain the original and provide an electronic copy to all councilmembers, the </w:t>
      </w:r>
      <w:r w:rsidRPr="00C945B9">
        <w:lastRenderedPageBreak/>
        <w:t>council chief of staff, the policy staff director and the lead staff for the law, justice, health and human services committee, or its successor.</w:t>
      </w:r>
    </w:p>
    <w:p w14:paraId="5E3532AE" w14:textId="77777777" w:rsidR="004937B0" w:rsidRPr="00C945B9" w:rsidRDefault="004937B0" w:rsidP="004937B0">
      <w:pPr>
        <w:autoSpaceDE w:val="0"/>
        <w:autoSpaceDN w:val="0"/>
        <w:adjustRightInd w:val="0"/>
        <w:spacing w:line="480" w:lineRule="auto"/>
      </w:pPr>
      <w:r w:rsidRPr="00C46225">
        <w:tab/>
      </w:r>
      <w:r w:rsidRPr="00C945B9">
        <w:t>P2 PROVIDED FURTHER THAT:</w:t>
      </w:r>
    </w:p>
    <w:p w14:paraId="39E61853" w14:textId="77777777" w:rsidR="004937B0" w:rsidRPr="00C945B9" w:rsidRDefault="004937B0" w:rsidP="004937B0">
      <w:pPr>
        <w:autoSpaceDE w:val="0"/>
        <w:autoSpaceDN w:val="0"/>
        <w:adjustRightInd w:val="0"/>
        <w:spacing w:line="480" w:lineRule="auto"/>
      </w:pPr>
      <w:r w:rsidRPr="00C46225">
        <w:tab/>
      </w:r>
      <w:r w:rsidRPr="00C945B9">
        <w:t xml:space="preserve">Of this appropriation, $50,000 shall not be expended or encumbered until the sheriff transmits a report on identifying and proposing strategies to address the barriers to achieving a police force more reflective of the community and a motion that accepts the report and the motion </w:t>
      </w:r>
      <w:proofErr w:type="gramStart"/>
      <w:r w:rsidRPr="00C945B9">
        <w:t>is</w:t>
      </w:r>
      <w:proofErr w:type="gramEnd"/>
      <w:r w:rsidRPr="00C945B9">
        <w:t xml:space="preserve"> passed by the council. The motion shall reference the subject matter, the proviso's ordinance, </w:t>
      </w:r>
      <w:proofErr w:type="gramStart"/>
      <w:r w:rsidRPr="00C945B9">
        <w:t>ordinance</w:t>
      </w:r>
      <w:proofErr w:type="gramEnd"/>
      <w:r w:rsidRPr="00C945B9">
        <w:t xml:space="preserve"> section and proviso number in both the title and body of the motion.</w:t>
      </w:r>
    </w:p>
    <w:p w14:paraId="4B3FFD32" w14:textId="77777777" w:rsidR="004937B0" w:rsidRDefault="004937B0" w:rsidP="004937B0">
      <w:pPr>
        <w:autoSpaceDE w:val="0"/>
        <w:autoSpaceDN w:val="0"/>
        <w:adjustRightInd w:val="0"/>
        <w:spacing w:line="480" w:lineRule="auto"/>
      </w:pPr>
      <w:r w:rsidRPr="00C46225">
        <w:tab/>
      </w:r>
      <w:r w:rsidRPr="00C945B9">
        <w:t>The report shall include:</w:t>
      </w:r>
    </w:p>
    <w:p w14:paraId="70E14738" w14:textId="77777777" w:rsidR="004937B0" w:rsidRPr="00C945B9" w:rsidRDefault="004937B0" w:rsidP="004937B0">
      <w:pPr>
        <w:autoSpaceDE w:val="0"/>
        <w:autoSpaceDN w:val="0"/>
        <w:adjustRightInd w:val="0"/>
        <w:spacing w:line="480" w:lineRule="auto"/>
      </w:pPr>
      <w:r w:rsidRPr="00C46225">
        <w:tab/>
      </w:r>
      <w:r w:rsidRPr="00C945B9">
        <w:t xml:space="preserve">A. </w:t>
      </w:r>
      <w:r>
        <w:t xml:space="preserve"> </w:t>
      </w:r>
      <w:r w:rsidRPr="00C945B9">
        <w:t>An assessment of barriers in the recruitment process, including, but not limited to, a review of human resources processes and tools, an evaluation of test and physical requirements and an exploration of the need for opportunities such as study guides, mentorship programs and cultural awareness training for oral examiners; and</w:t>
      </w:r>
    </w:p>
    <w:p w14:paraId="0D762A4E" w14:textId="77777777" w:rsidR="004937B0" w:rsidRPr="00C945B9" w:rsidRDefault="004937B0" w:rsidP="004937B0">
      <w:pPr>
        <w:autoSpaceDE w:val="0"/>
        <w:autoSpaceDN w:val="0"/>
        <w:adjustRightInd w:val="0"/>
        <w:spacing w:line="480" w:lineRule="auto"/>
      </w:pPr>
      <w:r w:rsidRPr="00C46225">
        <w:tab/>
      </w:r>
      <w:r w:rsidRPr="00C945B9">
        <w:t xml:space="preserve">B. </w:t>
      </w:r>
      <w:r>
        <w:t xml:space="preserve"> </w:t>
      </w:r>
      <w:r w:rsidRPr="00C945B9">
        <w:t>Proposed strategies to improve sheriff’s office recruitment, training and outreach in diverse communities. The strategies, at a minimum, should include national and local best practices such as regional cooperation between agencies, localized recruitment strategies utilizing officers from those communities, development of community-tailored recruitment plans and early engagement through sports or police explorer-type programs. The report should also address funding and policy issues necessary to implement the strategies.</w:t>
      </w:r>
    </w:p>
    <w:p w14:paraId="0941A8AA" w14:textId="77777777" w:rsidR="004937B0" w:rsidRPr="00C945B9" w:rsidRDefault="004937B0" w:rsidP="004937B0">
      <w:pPr>
        <w:autoSpaceDE w:val="0"/>
        <w:autoSpaceDN w:val="0"/>
        <w:adjustRightInd w:val="0"/>
        <w:spacing w:line="480" w:lineRule="auto"/>
      </w:pPr>
      <w:r w:rsidRPr="00C46225">
        <w:tab/>
      </w:r>
      <w:r w:rsidRPr="00C945B9">
        <w:t xml:space="preserve">The sheriff must file the report and motion required by this proviso by September 1, 2015, in the form of a paper original and an electronic copy with the clerk of the </w:t>
      </w:r>
      <w:r w:rsidRPr="00C945B9">
        <w:lastRenderedPageBreak/>
        <w:t>council, who shall retain the original and provide an electronic copy to all councilmembers, the council chief of staff, the policy staff director and the lead staff for the law, justice, health and human services committee, or its successor.</w:t>
      </w:r>
    </w:p>
    <w:p w14:paraId="36F02952" w14:textId="77777777" w:rsidR="00EF44A6" w:rsidRPr="0019500B" w:rsidRDefault="00E87DE3" w:rsidP="00EF4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lang w:val="de-DE"/>
        </w:rPr>
      </w:pPr>
      <w:r w:rsidRPr="00E87DE3">
        <w:rPr>
          <w:lang w:val="de-DE"/>
        </w:rPr>
        <w:tab/>
      </w:r>
      <w:r w:rsidR="00EF44A6" w:rsidRPr="0019500B">
        <w:rPr>
          <w:u w:val="single"/>
          <w:lang w:val="de-DE"/>
        </w:rPr>
        <w:t>P3 PROVIDED FURTHER THAT</w:t>
      </w:r>
      <w:r w:rsidR="00EF44A6" w:rsidRPr="0019500B">
        <w:rPr>
          <w:u w:val="single"/>
        </w:rPr>
        <w:t>:</w:t>
      </w:r>
    </w:p>
    <w:p w14:paraId="366E0508" w14:textId="77777777" w:rsidR="00EF44A6" w:rsidRPr="0019500B" w:rsidRDefault="00EF44A6" w:rsidP="00EF4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lang w:val="de-DE"/>
        </w:rPr>
      </w:pPr>
      <w:r>
        <w:tab/>
      </w:r>
      <w:r w:rsidRPr="0019500B">
        <w:rPr>
          <w:u w:val="single"/>
        </w:rPr>
        <w:t xml:space="preserve">Of this appropriation, </w:t>
      </w:r>
      <w:r w:rsidR="00F07772" w:rsidRPr="0019500B">
        <w:rPr>
          <w:u w:val="single"/>
        </w:rPr>
        <w:t>$</w:t>
      </w:r>
      <w:r w:rsidR="00F07772">
        <w:rPr>
          <w:u w:val="single"/>
        </w:rPr>
        <w:t>20</w:t>
      </w:r>
      <w:r w:rsidR="00F07772" w:rsidRPr="0019500B">
        <w:rPr>
          <w:u w:val="single"/>
        </w:rPr>
        <w:t xml:space="preserve">0,000 shall be expended or encumbered </w:t>
      </w:r>
      <w:r w:rsidR="00F07772">
        <w:rPr>
          <w:u w:val="single"/>
        </w:rPr>
        <w:t>solely</w:t>
      </w:r>
      <w:r w:rsidR="00F07772" w:rsidRPr="0019500B">
        <w:rPr>
          <w:u w:val="single"/>
          <w:lang w:val="de-DE"/>
        </w:rPr>
        <w:t xml:space="preserve"> </w:t>
      </w:r>
      <w:r w:rsidR="00F07772">
        <w:rPr>
          <w:u w:val="single"/>
          <w:lang w:val="de-DE"/>
        </w:rPr>
        <w:t xml:space="preserve">for major crimes detectives </w:t>
      </w:r>
      <w:r w:rsidR="00F07772" w:rsidRPr="0019500B">
        <w:rPr>
          <w:u w:val="single"/>
        </w:rPr>
        <w:t>to review case files</w:t>
      </w:r>
      <w:r w:rsidR="00F07772">
        <w:rPr>
          <w:u w:val="single"/>
        </w:rPr>
        <w:t xml:space="preserve"> associated with </w:t>
      </w:r>
      <w:r w:rsidR="00F07772" w:rsidRPr="0019500B">
        <w:rPr>
          <w:u w:val="single"/>
        </w:rPr>
        <w:t xml:space="preserve">the backlog of untested rape kits in the custody of the sheriff </w:t>
      </w:r>
      <w:r w:rsidR="00F07772">
        <w:rPr>
          <w:u w:val="single"/>
        </w:rPr>
        <w:t xml:space="preserve">and then </w:t>
      </w:r>
      <w:r w:rsidR="00F07772" w:rsidRPr="0019500B">
        <w:rPr>
          <w:u w:val="single"/>
        </w:rPr>
        <w:t xml:space="preserve">determine </w:t>
      </w:r>
      <w:r w:rsidR="00854266">
        <w:rPr>
          <w:u w:val="single"/>
        </w:rPr>
        <w:t>the</w:t>
      </w:r>
      <w:r w:rsidR="00BC7EEB" w:rsidRPr="0019500B">
        <w:rPr>
          <w:u w:val="single"/>
        </w:rPr>
        <w:t xml:space="preserve"> </w:t>
      </w:r>
      <w:r w:rsidR="00BC7EEB">
        <w:rPr>
          <w:u w:val="single"/>
        </w:rPr>
        <w:t>priority</w:t>
      </w:r>
      <w:r w:rsidR="00BC7EEB" w:rsidRPr="0019500B">
        <w:rPr>
          <w:u w:val="single"/>
        </w:rPr>
        <w:t xml:space="preserve"> </w:t>
      </w:r>
      <w:r w:rsidR="00854266">
        <w:rPr>
          <w:u w:val="single"/>
        </w:rPr>
        <w:t xml:space="preserve">in which </w:t>
      </w:r>
      <w:r w:rsidR="00F07772">
        <w:rPr>
          <w:u w:val="single"/>
        </w:rPr>
        <w:t>the</w:t>
      </w:r>
      <w:r w:rsidR="00F07772" w:rsidRPr="0019500B">
        <w:rPr>
          <w:u w:val="single"/>
        </w:rPr>
        <w:t xml:space="preserve"> kits should be tested,</w:t>
      </w:r>
      <w:r w:rsidR="00F07772" w:rsidRPr="0019500B">
        <w:rPr>
          <w:u w:val="single"/>
          <w:lang w:val="de-DE"/>
        </w:rPr>
        <w:t xml:space="preserve"> and</w:t>
      </w:r>
      <w:r w:rsidR="00A171C6">
        <w:rPr>
          <w:u w:val="single"/>
        </w:rPr>
        <w:t xml:space="preserve"> for testing </w:t>
      </w:r>
      <w:proofErr w:type="gramStart"/>
      <w:r w:rsidR="00A171C6">
        <w:rPr>
          <w:u w:val="single"/>
        </w:rPr>
        <w:t xml:space="preserve">of </w:t>
      </w:r>
      <w:r w:rsidR="00F07772">
        <w:rPr>
          <w:u w:val="single"/>
        </w:rPr>
        <w:t xml:space="preserve"> kits</w:t>
      </w:r>
      <w:proofErr w:type="gramEnd"/>
      <w:r w:rsidR="00854266" w:rsidRPr="00854266">
        <w:rPr>
          <w:u w:val="single"/>
        </w:rPr>
        <w:t xml:space="preserve"> </w:t>
      </w:r>
      <w:r w:rsidR="00854266">
        <w:rPr>
          <w:u w:val="single"/>
        </w:rPr>
        <w:t>based on the recommendation of those detectives</w:t>
      </w:r>
      <w:r w:rsidR="00F07772">
        <w:rPr>
          <w:u w:val="single"/>
        </w:rPr>
        <w:t>.</w:t>
      </w:r>
      <w:r w:rsidR="00BC7EEB">
        <w:rPr>
          <w:u w:val="single"/>
        </w:rPr>
        <w:t xml:space="preserve">  </w:t>
      </w:r>
      <w:r w:rsidR="00C602C4">
        <w:rPr>
          <w:u w:val="single"/>
        </w:rPr>
        <w:t xml:space="preserve">The sheriff </w:t>
      </w:r>
      <w:r w:rsidR="00A171C6">
        <w:rPr>
          <w:u w:val="single"/>
        </w:rPr>
        <w:t xml:space="preserve">must </w:t>
      </w:r>
      <w:r w:rsidR="00C602C4">
        <w:rPr>
          <w:u w:val="single"/>
        </w:rPr>
        <w:t xml:space="preserve">transmit </w:t>
      </w:r>
      <w:r w:rsidR="00B41C5A">
        <w:rPr>
          <w:u w:val="single"/>
        </w:rPr>
        <w:t>two</w:t>
      </w:r>
      <w:r w:rsidR="00C602C4">
        <w:rPr>
          <w:u w:val="single"/>
        </w:rPr>
        <w:t xml:space="preserve"> progress</w:t>
      </w:r>
      <w:r w:rsidR="00F07772">
        <w:rPr>
          <w:u w:val="single"/>
        </w:rPr>
        <w:t xml:space="preserve"> report</w:t>
      </w:r>
      <w:r w:rsidR="00C602C4">
        <w:rPr>
          <w:u w:val="single"/>
        </w:rPr>
        <w:t>s</w:t>
      </w:r>
      <w:r w:rsidR="00B41C5A">
        <w:rPr>
          <w:u w:val="single"/>
        </w:rPr>
        <w:t xml:space="preserve"> and a final report</w:t>
      </w:r>
      <w:r w:rsidRPr="0019500B">
        <w:rPr>
          <w:u w:val="single"/>
        </w:rPr>
        <w:t xml:space="preserve"> </w:t>
      </w:r>
      <w:r w:rsidRPr="0019500B">
        <w:rPr>
          <w:u w:val="single"/>
          <w:lang w:val="de-DE"/>
        </w:rPr>
        <w:t>and motion</w:t>
      </w:r>
      <w:r w:rsidR="00B41C5A">
        <w:rPr>
          <w:u w:val="single"/>
          <w:lang w:val="de-DE"/>
        </w:rPr>
        <w:t>s</w:t>
      </w:r>
      <w:r w:rsidRPr="0019500B">
        <w:rPr>
          <w:u w:val="single"/>
          <w:lang w:val="de-DE"/>
        </w:rPr>
        <w:t xml:space="preserve"> that </w:t>
      </w:r>
      <w:r w:rsidR="00C602C4">
        <w:rPr>
          <w:u w:val="single"/>
          <w:lang w:val="de-DE"/>
        </w:rPr>
        <w:t>accept the progress reports</w:t>
      </w:r>
      <w:r w:rsidRPr="0019500B">
        <w:rPr>
          <w:u w:val="single"/>
          <w:lang w:val="de-DE"/>
        </w:rPr>
        <w:t>.  The motion</w:t>
      </w:r>
      <w:r w:rsidR="00B41C5A">
        <w:rPr>
          <w:u w:val="single"/>
          <w:lang w:val="de-DE"/>
        </w:rPr>
        <w:t>s</w:t>
      </w:r>
      <w:r w:rsidRPr="0019500B">
        <w:rPr>
          <w:u w:val="single"/>
          <w:lang w:val="de-DE"/>
        </w:rPr>
        <w:t xml:space="preserve"> shall reference the subject matter, the proviso's ordinance, ordinance section and proviso number in both the title and body of the motion</w:t>
      </w:r>
      <w:r w:rsidR="00B41C5A">
        <w:rPr>
          <w:u w:val="single"/>
          <w:lang w:val="de-DE"/>
        </w:rPr>
        <w:t>s</w:t>
      </w:r>
      <w:r w:rsidRPr="0019500B">
        <w:rPr>
          <w:u w:val="single"/>
          <w:lang w:val="de-DE"/>
        </w:rPr>
        <w:t xml:space="preserve">. </w:t>
      </w:r>
      <w:r w:rsidR="00B41C5A">
        <w:rPr>
          <w:u w:val="single"/>
          <w:lang w:val="de-DE"/>
        </w:rPr>
        <w:t>Upon transmittal of each of the two progress reports and motions, $50,000 is released for expenditure. Upon transmittal of the final report and motion, $100,000 is released for expenditure.</w:t>
      </w:r>
    </w:p>
    <w:p w14:paraId="35C3E05E" w14:textId="2205EDAB" w:rsidR="00804EF9" w:rsidRDefault="00EF44A6" w:rsidP="00EF4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r w:rsidRPr="0019500B">
        <w:rPr>
          <w:lang w:val="de-DE"/>
        </w:rPr>
        <w:tab/>
      </w:r>
      <w:r w:rsidRPr="0019500B">
        <w:rPr>
          <w:u w:val="single"/>
          <w:lang w:val="de-DE"/>
        </w:rPr>
        <w:t xml:space="preserve">The sheriff must file the </w:t>
      </w:r>
      <w:r w:rsidR="00B41C5A">
        <w:rPr>
          <w:u w:val="single"/>
          <w:lang w:val="de-DE"/>
        </w:rPr>
        <w:t>progress reports</w:t>
      </w:r>
      <w:r w:rsidRPr="0019500B">
        <w:rPr>
          <w:u w:val="single"/>
          <w:lang w:val="de-DE"/>
        </w:rPr>
        <w:t xml:space="preserve"> </w:t>
      </w:r>
      <w:r w:rsidR="001B579C">
        <w:rPr>
          <w:u w:val="single"/>
          <w:lang w:val="de-DE"/>
        </w:rPr>
        <w:t xml:space="preserve">and the motions required by this proviso </w:t>
      </w:r>
      <w:r w:rsidRPr="0019500B">
        <w:rPr>
          <w:u w:val="single"/>
          <w:lang w:val="de-DE"/>
        </w:rPr>
        <w:t xml:space="preserve">by </w:t>
      </w:r>
      <w:r w:rsidR="00B41C5A">
        <w:rPr>
          <w:u w:val="single"/>
          <w:lang w:val="de-DE"/>
        </w:rPr>
        <w:t xml:space="preserve">December 31, 2015 and March 31, 2016, and the final report by September 30, 2016 </w:t>
      </w:r>
      <w:r w:rsidRPr="0019500B">
        <w:rPr>
          <w:u w:val="single"/>
          <w:lang w:val="de-DE"/>
        </w:rPr>
        <w:t>in the form of a paper original and an electronic copy with the clerk of the council, who shall retain the original and provide an electronic copy to all councilmembers, the council chief of staff, the policy staff director, the lead staff for the budget and fiscal management committee, or its successor, and the lead staff for the law, justice, and emergency management committee, or its successor</w:t>
      </w:r>
      <w:r>
        <w:rPr>
          <w:u w:val="single"/>
          <w:lang w:val="de-DE"/>
        </w:rPr>
        <w:t>.</w:t>
      </w:r>
      <w:r w:rsidR="00804EF9" w:rsidRPr="00840C1E">
        <w:t>"</w:t>
      </w:r>
    </w:p>
    <w:p w14:paraId="2ED94CA6" w14:textId="77777777" w:rsidR="000368F4" w:rsidRDefault="000368F4" w:rsidP="00EF4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pPr>
    </w:p>
    <w:p w14:paraId="1D6484A7" w14:textId="77777777" w:rsidR="000368F4" w:rsidRDefault="000368F4" w:rsidP="000368F4">
      <w:pPr>
        <w:spacing w:line="480" w:lineRule="auto"/>
        <w:rPr>
          <w:lang w:bidi="en-US"/>
        </w:rPr>
      </w:pPr>
      <w:r w:rsidRPr="000945A2">
        <w:rPr>
          <w:lang w:bidi="en-US"/>
        </w:rPr>
        <w:lastRenderedPageBreak/>
        <w:t>The Clerk is directed to compute the amounts in lines 5, 6, and 8 to conform to all amendments adopted</w:t>
      </w:r>
      <w:r>
        <w:rPr>
          <w:lang w:bidi="en-US"/>
        </w:rPr>
        <w:t>.</w:t>
      </w:r>
    </w:p>
    <w:p w14:paraId="1A160A28" w14:textId="77777777" w:rsidR="000368F4" w:rsidRPr="00E87DE3" w:rsidRDefault="000368F4" w:rsidP="00EF4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u w:val="single"/>
          <w:lang w:val="de-DE"/>
        </w:rPr>
      </w:pPr>
    </w:p>
    <w:p w14:paraId="36835588" w14:textId="7CB2D4AA" w:rsidR="003678C8" w:rsidRPr="003678C8" w:rsidRDefault="002D243D" w:rsidP="003678C8">
      <w:pPr>
        <w:spacing w:line="480" w:lineRule="auto"/>
      </w:pPr>
      <w:r w:rsidRPr="00840C1E">
        <w:rPr>
          <w:b/>
        </w:rPr>
        <w:t xml:space="preserve">EFFECT: </w:t>
      </w:r>
      <w:r w:rsidR="00D84F5D">
        <w:rPr>
          <w:b/>
        </w:rPr>
        <w:t xml:space="preserve">Adds </w:t>
      </w:r>
      <w:r w:rsidR="004B2C2A">
        <w:rPr>
          <w:b/>
        </w:rPr>
        <w:t>$</w:t>
      </w:r>
      <w:r w:rsidR="00E87DE3">
        <w:rPr>
          <w:b/>
        </w:rPr>
        <w:t>20</w:t>
      </w:r>
      <w:r w:rsidR="004B2C2A">
        <w:rPr>
          <w:b/>
        </w:rPr>
        <w:t xml:space="preserve">0,000 to the sheriff’s office from the general fund </w:t>
      </w:r>
      <w:r w:rsidR="00D84F5D">
        <w:rPr>
          <w:b/>
        </w:rPr>
        <w:t>and restricts</w:t>
      </w:r>
      <w:r w:rsidR="0019500B">
        <w:rPr>
          <w:b/>
        </w:rPr>
        <w:t xml:space="preserve"> $</w:t>
      </w:r>
      <w:r w:rsidR="00E87DE3">
        <w:rPr>
          <w:b/>
        </w:rPr>
        <w:t>20</w:t>
      </w:r>
      <w:r w:rsidR="0019500B">
        <w:rPr>
          <w:b/>
        </w:rPr>
        <w:t xml:space="preserve">0,000 of the appropriation to the sheriff’s office to support </w:t>
      </w:r>
      <w:r w:rsidR="00E87DE3">
        <w:rPr>
          <w:b/>
        </w:rPr>
        <w:t>prioritization among and testing of untested rape kits</w:t>
      </w:r>
      <w:r w:rsidR="00B41C5A">
        <w:rPr>
          <w:b/>
        </w:rPr>
        <w:t>, along with progress and final reporting on that testing</w:t>
      </w:r>
      <w:r w:rsidR="0019500B">
        <w:rPr>
          <w:b/>
        </w:rPr>
        <w:t>.</w:t>
      </w:r>
      <w:r w:rsidR="0061116B">
        <w:rPr>
          <w:b/>
        </w:rPr>
        <w:t xml:space="preserve"> </w:t>
      </w:r>
      <w:bookmarkStart w:id="0" w:name="_GoBack"/>
      <w:bookmarkEnd w:id="0"/>
    </w:p>
    <w:sectPr w:rsidR="003678C8" w:rsidRPr="003678C8"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F7B9" w14:textId="77777777" w:rsidR="00532AE9" w:rsidRDefault="00532AE9">
      <w:r>
        <w:separator/>
      </w:r>
    </w:p>
  </w:endnote>
  <w:endnote w:type="continuationSeparator" w:id="0">
    <w:p w14:paraId="6808CEFD" w14:textId="77777777" w:rsidR="00532AE9" w:rsidRDefault="0053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0A6F" w14:textId="77777777" w:rsidR="00506815" w:rsidRDefault="00506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FEAF" w14:textId="7777777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FD4AFC">
      <w:rPr>
        <w:rStyle w:val="PageNumber"/>
        <w:noProof/>
      </w:rPr>
      <w:t>- 5 -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093B" w14:textId="77777777" w:rsidR="00506815" w:rsidRDefault="00506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A88F" w14:textId="77777777" w:rsidR="00532AE9" w:rsidRDefault="00532AE9">
      <w:r>
        <w:separator/>
      </w:r>
    </w:p>
  </w:footnote>
  <w:footnote w:type="continuationSeparator" w:id="0">
    <w:p w14:paraId="6E13F361" w14:textId="77777777" w:rsidR="00532AE9" w:rsidRDefault="0053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9218" w14:textId="77777777" w:rsidR="00506815" w:rsidRDefault="0050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87CC" w14:textId="4E110BCF" w:rsidR="00506815" w:rsidRDefault="00506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D0A" w14:textId="77777777" w:rsidR="00506815" w:rsidRDefault="00506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F9"/>
    <w:rsid w:val="000368F4"/>
    <w:rsid w:val="000428DA"/>
    <w:rsid w:val="0004322A"/>
    <w:rsid w:val="00066D1D"/>
    <w:rsid w:val="000836BF"/>
    <w:rsid w:val="000A7A78"/>
    <w:rsid w:val="000E0562"/>
    <w:rsid w:val="000E3B31"/>
    <w:rsid w:val="000F3058"/>
    <w:rsid w:val="00135AAA"/>
    <w:rsid w:val="001530DE"/>
    <w:rsid w:val="00157418"/>
    <w:rsid w:val="0019500B"/>
    <w:rsid w:val="001B579C"/>
    <w:rsid w:val="001C4384"/>
    <w:rsid w:val="002068B8"/>
    <w:rsid w:val="002511FF"/>
    <w:rsid w:val="002709C5"/>
    <w:rsid w:val="002B1AC6"/>
    <w:rsid w:val="002D00E2"/>
    <w:rsid w:val="002D243D"/>
    <w:rsid w:val="002E1CC0"/>
    <w:rsid w:val="00306DFE"/>
    <w:rsid w:val="0034215B"/>
    <w:rsid w:val="00354688"/>
    <w:rsid w:val="003568CF"/>
    <w:rsid w:val="003678C8"/>
    <w:rsid w:val="003B59E1"/>
    <w:rsid w:val="003C2A54"/>
    <w:rsid w:val="003E23DA"/>
    <w:rsid w:val="003F5777"/>
    <w:rsid w:val="00431D28"/>
    <w:rsid w:val="00441ED0"/>
    <w:rsid w:val="004937B0"/>
    <w:rsid w:val="004B2C2A"/>
    <w:rsid w:val="004B7FD1"/>
    <w:rsid w:val="00500500"/>
    <w:rsid w:val="00506815"/>
    <w:rsid w:val="00520EFA"/>
    <w:rsid w:val="00532AE9"/>
    <w:rsid w:val="00595851"/>
    <w:rsid w:val="00607F08"/>
    <w:rsid w:val="006101D7"/>
    <w:rsid w:val="0061116B"/>
    <w:rsid w:val="00655C34"/>
    <w:rsid w:val="00670F69"/>
    <w:rsid w:val="006904FA"/>
    <w:rsid w:val="00694636"/>
    <w:rsid w:val="006D1EF0"/>
    <w:rsid w:val="006E0607"/>
    <w:rsid w:val="006F39EF"/>
    <w:rsid w:val="006F7092"/>
    <w:rsid w:val="00747003"/>
    <w:rsid w:val="007B2D34"/>
    <w:rsid w:val="007D7888"/>
    <w:rsid w:val="007E2968"/>
    <w:rsid w:val="00804EF9"/>
    <w:rsid w:val="00840C1E"/>
    <w:rsid w:val="0085288A"/>
    <w:rsid w:val="00853D67"/>
    <w:rsid w:val="00854266"/>
    <w:rsid w:val="00856977"/>
    <w:rsid w:val="008766A7"/>
    <w:rsid w:val="008B4AC5"/>
    <w:rsid w:val="009211A6"/>
    <w:rsid w:val="009320F7"/>
    <w:rsid w:val="00934AEC"/>
    <w:rsid w:val="00937A88"/>
    <w:rsid w:val="0094651B"/>
    <w:rsid w:val="0096378F"/>
    <w:rsid w:val="009848F0"/>
    <w:rsid w:val="00A103CC"/>
    <w:rsid w:val="00A171C6"/>
    <w:rsid w:val="00A21338"/>
    <w:rsid w:val="00A30609"/>
    <w:rsid w:val="00A8256A"/>
    <w:rsid w:val="00AC1E92"/>
    <w:rsid w:val="00AD1A1B"/>
    <w:rsid w:val="00B41C5A"/>
    <w:rsid w:val="00B44D28"/>
    <w:rsid w:val="00B74BA0"/>
    <w:rsid w:val="00B76BB6"/>
    <w:rsid w:val="00BA0228"/>
    <w:rsid w:val="00BC7EEB"/>
    <w:rsid w:val="00C04DC3"/>
    <w:rsid w:val="00C14157"/>
    <w:rsid w:val="00C602C4"/>
    <w:rsid w:val="00C61C31"/>
    <w:rsid w:val="00CA2287"/>
    <w:rsid w:val="00CB07E6"/>
    <w:rsid w:val="00D432EE"/>
    <w:rsid w:val="00D4578C"/>
    <w:rsid w:val="00D84F5D"/>
    <w:rsid w:val="00D94E38"/>
    <w:rsid w:val="00DA0925"/>
    <w:rsid w:val="00DA3E23"/>
    <w:rsid w:val="00DA7C76"/>
    <w:rsid w:val="00DB0960"/>
    <w:rsid w:val="00E02285"/>
    <w:rsid w:val="00E1349B"/>
    <w:rsid w:val="00E269CC"/>
    <w:rsid w:val="00E87DE3"/>
    <w:rsid w:val="00EA740C"/>
    <w:rsid w:val="00ED4BB9"/>
    <w:rsid w:val="00EF44A6"/>
    <w:rsid w:val="00F070B4"/>
    <w:rsid w:val="00F07772"/>
    <w:rsid w:val="00F15843"/>
    <w:rsid w:val="00F42799"/>
    <w:rsid w:val="00F8047D"/>
    <w:rsid w:val="00FD4AFC"/>
    <w:rsid w:val="00FE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E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804EF9"/>
    <w:rPr>
      <w:rFonts w:ascii="Arial" w:eastAsia="Arial" w:hAnsi="Arial"/>
      <w:sz w:val="24"/>
      <w:szCs w:val="24"/>
    </w:rPr>
  </w:style>
  <w:style w:type="character" w:styleId="CommentReference">
    <w:name w:val="annotation reference"/>
    <w:basedOn w:val="DefaultParagraphFont"/>
    <w:uiPriority w:val="99"/>
    <w:semiHidden/>
    <w:unhideWhenUsed/>
    <w:rsid w:val="00CA2287"/>
    <w:rPr>
      <w:sz w:val="16"/>
      <w:szCs w:val="16"/>
    </w:rPr>
  </w:style>
  <w:style w:type="paragraph" w:styleId="CommentText">
    <w:name w:val="annotation text"/>
    <w:basedOn w:val="Normal"/>
    <w:link w:val="CommentTextChar"/>
    <w:uiPriority w:val="99"/>
    <w:semiHidden/>
    <w:unhideWhenUsed/>
    <w:rsid w:val="00CA2287"/>
    <w:rPr>
      <w:sz w:val="20"/>
      <w:szCs w:val="20"/>
    </w:rPr>
  </w:style>
  <w:style w:type="character" w:customStyle="1" w:styleId="CommentTextChar">
    <w:name w:val="Comment Text Char"/>
    <w:basedOn w:val="DefaultParagraphFont"/>
    <w:link w:val="CommentText"/>
    <w:uiPriority w:val="99"/>
    <w:semiHidden/>
    <w:rsid w:val="00CA2287"/>
  </w:style>
  <w:style w:type="paragraph" w:styleId="CommentSubject">
    <w:name w:val="annotation subject"/>
    <w:basedOn w:val="CommentText"/>
    <w:next w:val="CommentText"/>
    <w:link w:val="CommentSubjectChar"/>
    <w:uiPriority w:val="99"/>
    <w:semiHidden/>
    <w:unhideWhenUsed/>
    <w:rsid w:val="00CA2287"/>
    <w:rPr>
      <w:b/>
      <w:bCs/>
    </w:rPr>
  </w:style>
  <w:style w:type="character" w:customStyle="1" w:styleId="CommentSubjectChar">
    <w:name w:val="Comment Subject Char"/>
    <w:basedOn w:val="CommentTextChar"/>
    <w:link w:val="CommentSubject"/>
    <w:uiPriority w:val="99"/>
    <w:semiHidden/>
    <w:rsid w:val="00CA22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804EF9"/>
    <w:rPr>
      <w:rFonts w:ascii="Arial" w:eastAsia="Arial" w:hAnsi="Arial"/>
      <w:sz w:val="24"/>
      <w:szCs w:val="24"/>
    </w:rPr>
  </w:style>
  <w:style w:type="character" w:styleId="CommentReference">
    <w:name w:val="annotation reference"/>
    <w:basedOn w:val="DefaultParagraphFont"/>
    <w:uiPriority w:val="99"/>
    <w:semiHidden/>
    <w:unhideWhenUsed/>
    <w:rsid w:val="00CA2287"/>
    <w:rPr>
      <w:sz w:val="16"/>
      <w:szCs w:val="16"/>
    </w:rPr>
  </w:style>
  <w:style w:type="paragraph" w:styleId="CommentText">
    <w:name w:val="annotation text"/>
    <w:basedOn w:val="Normal"/>
    <w:link w:val="CommentTextChar"/>
    <w:uiPriority w:val="99"/>
    <w:semiHidden/>
    <w:unhideWhenUsed/>
    <w:rsid w:val="00CA2287"/>
    <w:rPr>
      <w:sz w:val="20"/>
      <w:szCs w:val="20"/>
    </w:rPr>
  </w:style>
  <w:style w:type="character" w:customStyle="1" w:styleId="CommentTextChar">
    <w:name w:val="Comment Text Char"/>
    <w:basedOn w:val="DefaultParagraphFont"/>
    <w:link w:val="CommentText"/>
    <w:uiPriority w:val="99"/>
    <w:semiHidden/>
    <w:rsid w:val="00CA2287"/>
  </w:style>
  <w:style w:type="paragraph" w:styleId="CommentSubject">
    <w:name w:val="annotation subject"/>
    <w:basedOn w:val="CommentText"/>
    <w:next w:val="CommentText"/>
    <w:link w:val="CommentSubjectChar"/>
    <w:uiPriority w:val="99"/>
    <w:semiHidden/>
    <w:unhideWhenUsed/>
    <w:rsid w:val="00CA2287"/>
    <w:rPr>
      <w:b/>
      <w:bCs/>
    </w:rPr>
  </w:style>
  <w:style w:type="character" w:customStyle="1" w:styleId="CommentSubjectChar">
    <w:name w:val="Comment Subject Char"/>
    <w:basedOn w:val="CommentTextChar"/>
    <w:link w:val="CommentSubject"/>
    <w:uiPriority w:val="99"/>
    <w:semiHidden/>
    <w:rsid w:val="00CA2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D026-66BF-4EC8-9074-EDE85966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Amendments.dot</Template>
  <TotalTime>7</TotalTime>
  <Pages>5</Pages>
  <Words>992</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Cortes, Katherine</dc:creator>
  <cp:lastModifiedBy>Cortes, Katherine</cp:lastModifiedBy>
  <cp:revision>10</cp:revision>
  <cp:lastPrinted>2015-08-26T14:12:00Z</cp:lastPrinted>
  <dcterms:created xsi:type="dcterms:W3CDTF">2015-08-26T02:19:00Z</dcterms:created>
  <dcterms:modified xsi:type="dcterms:W3CDTF">2015-08-26T15:13:00Z</dcterms:modified>
</cp:coreProperties>
</file>