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D612BD" w:rsidRPr="00840C1E" w:rsidTr="00EF4325">
        <w:trPr>
          <w:trHeight w:val="890"/>
        </w:trPr>
        <w:tc>
          <w:tcPr>
            <w:tcW w:w="3227" w:type="dxa"/>
          </w:tcPr>
          <w:p w:rsidR="00D612BD" w:rsidRPr="00840C1E" w:rsidRDefault="00D612BD" w:rsidP="00EF4325"/>
          <w:p w:rsidR="00D612BD" w:rsidRPr="00840C1E" w:rsidRDefault="00D612BD" w:rsidP="00EF4325"/>
          <w:p w:rsidR="00D612BD" w:rsidRPr="00840C1E" w:rsidRDefault="0050373F" w:rsidP="00EF4325">
            <w:r>
              <w:t>8/18/15</w:t>
            </w:r>
          </w:p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  <w:tcBorders>
              <w:right w:val="single" w:sz="4" w:space="0" w:color="auto"/>
            </w:tcBorders>
          </w:tcPr>
          <w:p w:rsidR="00D612BD" w:rsidRPr="00840C1E" w:rsidRDefault="00CF1982" w:rsidP="00EF4325">
            <w:r>
              <w:t>***T1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Pr="00840C1E" w:rsidRDefault="00D612BD" w:rsidP="00EF4325">
            <w:pPr>
              <w:ind w:left="18"/>
              <w:jc w:val="center"/>
              <w:rPr>
                <w:b/>
                <w:sz w:val="72"/>
                <w:szCs w:val="72"/>
              </w:rPr>
            </w:pPr>
          </w:p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</w:tcPr>
          <w:p w:rsidR="00D612BD" w:rsidRPr="00840C1E" w:rsidRDefault="00D612BD" w:rsidP="00EF4325"/>
        </w:tc>
        <w:tc>
          <w:tcPr>
            <w:tcW w:w="1435" w:type="dxa"/>
            <w:tcBorders>
              <w:top w:val="single" w:sz="4" w:space="0" w:color="auto"/>
            </w:tcBorders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</w:tcPr>
          <w:p w:rsidR="00D612BD" w:rsidRPr="00840C1E" w:rsidRDefault="00D612BD" w:rsidP="00EF4325"/>
        </w:tc>
        <w:tc>
          <w:tcPr>
            <w:tcW w:w="1435" w:type="dxa"/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DE65D7">
            <w:r w:rsidRPr="00840C1E">
              <w:t>[</w:t>
            </w:r>
            <w:r w:rsidR="00DE65D7">
              <w:t>MR</w:t>
            </w:r>
            <w:r w:rsidRPr="00840C1E">
              <w:t>]</w:t>
            </w:r>
          </w:p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  <w:tcBorders>
              <w:top w:val="single" w:sz="4" w:space="0" w:color="auto"/>
            </w:tcBorders>
          </w:tcPr>
          <w:p w:rsidR="00D612BD" w:rsidRPr="00840C1E" w:rsidRDefault="00D612BD" w:rsidP="00EF4325"/>
        </w:tc>
        <w:tc>
          <w:tcPr>
            <w:tcW w:w="1435" w:type="dxa"/>
            <w:tcBorders>
              <w:top w:val="single" w:sz="4" w:space="0" w:color="auto"/>
            </w:tcBorders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612BD" w:rsidRPr="00840C1E" w:rsidRDefault="00DE65D7" w:rsidP="00EF4325">
            <w:r>
              <w:t>2015-0237</w:t>
            </w:r>
          </w:p>
        </w:tc>
      </w:tr>
      <w:tr w:rsidR="00D612BD" w:rsidRPr="00840C1E" w:rsidTr="00EF4325">
        <w:trPr>
          <w:trHeight w:val="305"/>
        </w:trPr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  <w:tcBorders>
              <w:top w:val="single" w:sz="4" w:space="0" w:color="auto"/>
            </w:tcBorders>
          </w:tcPr>
          <w:p w:rsidR="00D612BD" w:rsidRPr="00840C1E" w:rsidRDefault="00D612BD" w:rsidP="00EF4325"/>
        </w:tc>
        <w:tc>
          <w:tcPr>
            <w:tcW w:w="1435" w:type="dxa"/>
            <w:tcBorders>
              <w:top w:val="single" w:sz="4" w:space="0" w:color="auto"/>
            </w:tcBorders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</w:tcPr>
          <w:p w:rsidR="00D612BD" w:rsidRPr="00840C1E" w:rsidRDefault="00D612BD" w:rsidP="00EF4325"/>
        </w:tc>
        <w:tc>
          <w:tcPr>
            <w:tcW w:w="1435" w:type="dxa"/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</w:tcPr>
          <w:p w:rsidR="00D612BD" w:rsidRPr="00840C1E" w:rsidRDefault="00D612BD" w:rsidP="00EF4325"/>
        </w:tc>
        <w:tc>
          <w:tcPr>
            <w:tcW w:w="1435" w:type="dxa"/>
          </w:tcPr>
          <w:p w:rsidR="00D612BD" w:rsidRPr="00840C1E" w:rsidRDefault="00D612BD" w:rsidP="00EF4325"/>
        </w:tc>
      </w:tr>
      <w:tr w:rsidR="00D612BD" w:rsidRPr="00840C1E" w:rsidTr="00EF4325">
        <w:tc>
          <w:tcPr>
            <w:tcW w:w="3227" w:type="dxa"/>
          </w:tcPr>
          <w:p w:rsidR="00D612BD" w:rsidRPr="00840C1E" w:rsidRDefault="00D612BD" w:rsidP="00EF4325"/>
        </w:tc>
        <w:tc>
          <w:tcPr>
            <w:tcW w:w="1633" w:type="dxa"/>
          </w:tcPr>
          <w:p w:rsidR="00D612BD" w:rsidRPr="00840C1E" w:rsidRDefault="00D612BD" w:rsidP="00EF4325"/>
        </w:tc>
        <w:tc>
          <w:tcPr>
            <w:tcW w:w="2345" w:type="dxa"/>
          </w:tcPr>
          <w:p w:rsidR="00D612BD" w:rsidRPr="00840C1E" w:rsidRDefault="00D612BD" w:rsidP="00EF4325"/>
        </w:tc>
        <w:tc>
          <w:tcPr>
            <w:tcW w:w="1435" w:type="dxa"/>
          </w:tcPr>
          <w:p w:rsidR="00D612BD" w:rsidRPr="00840C1E" w:rsidRDefault="00D612BD" w:rsidP="00EF4325"/>
        </w:tc>
      </w:tr>
    </w:tbl>
    <w:p w:rsidR="00D612BD" w:rsidRPr="00840C1E" w:rsidRDefault="00D612BD" w:rsidP="00D612B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2015-0237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:rsidR="00D612BD" w:rsidRPr="00840C1E" w:rsidRDefault="00D612BD" w:rsidP="00D612BD">
      <w:pPr>
        <w:spacing w:line="480" w:lineRule="auto"/>
      </w:pPr>
      <w:r w:rsidRPr="00840C1E">
        <w:t xml:space="preserve">On page </w:t>
      </w:r>
      <w:r>
        <w:t>1</w:t>
      </w:r>
      <w:r w:rsidRPr="00840C1E">
        <w:t xml:space="preserve">, line </w:t>
      </w:r>
      <w:r w:rsidR="006A5A42">
        <w:t>2</w:t>
      </w:r>
      <w:r>
        <w:t>,</w:t>
      </w:r>
      <w:r w:rsidRPr="00840C1E">
        <w:t xml:space="preserve"> </w:t>
      </w:r>
      <w:r w:rsidR="006A5A42">
        <w:t xml:space="preserve">after "waste;" </w:t>
      </w:r>
      <w:r w:rsidRPr="00840C1E">
        <w:t>insert</w:t>
      </w:r>
      <w:r w:rsidR="006A5A42">
        <w:t xml:space="preserve"> </w:t>
      </w:r>
      <w:r w:rsidRPr="00840C1E">
        <w:t>"</w:t>
      </w:r>
      <w:r>
        <w:t>authorizing the executive to enter into agreements for the disposition of construction and demolition waste generated with</w:t>
      </w:r>
      <w:r w:rsidR="00DE65D7">
        <w:t>in</w:t>
      </w:r>
      <w:r>
        <w:t xml:space="preserve"> the county jurisdiction</w:t>
      </w:r>
      <w:r w:rsidR="00B32D13">
        <w:t>;</w:t>
      </w:r>
      <w:r w:rsidRPr="00840C1E">
        <w:t>"</w:t>
      </w:r>
    </w:p>
    <w:p w:rsidR="00D612BD" w:rsidRPr="003678C8" w:rsidRDefault="00D612BD" w:rsidP="00D612BD">
      <w:pPr>
        <w:spacing w:line="480" w:lineRule="auto"/>
      </w:pPr>
      <w:r w:rsidRPr="00840C1E">
        <w:rPr>
          <w:b/>
        </w:rPr>
        <w:t xml:space="preserve">EFFECT: </w:t>
      </w:r>
      <w:r>
        <w:rPr>
          <w:b/>
          <w:i/>
        </w:rPr>
        <w:t xml:space="preserve">Clarifies that the ordinance grants </w:t>
      </w:r>
      <w:r w:rsidR="00DE65D7">
        <w:rPr>
          <w:b/>
          <w:i/>
        </w:rPr>
        <w:t>the authority to the executive to execute agreements for disposing of construction and demolition wastes generated by King County and cities participating in the solid waste system.</w:t>
      </w:r>
    </w:p>
    <w:p w:rsidR="00883953" w:rsidRDefault="00883953"/>
    <w:sectPr w:rsidR="00883953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9" w:rsidRDefault="00F405C9">
      <w:r>
        <w:separator/>
      </w:r>
    </w:p>
  </w:endnote>
  <w:endnote w:type="continuationSeparator" w:id="0">
    <w:p w:rsidR="00F405C9" w:rsidRDefault="00F4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2" w:rsidRDefault="00CF1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A5A42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C0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2" w:rsidRDefault="00CF1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9" w:rsidRDefault="00F405C9">
      <w:r>
        <w:separator/>
      </w:r>
    </w:p>
  </w:footnote>
  <w:footnote w:type="continuationSeparator" w:id="0">
    <w:p w:rsidR="00F405C9" w:rsidRDefault="00F4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2" w:rsidRDefault="00CF1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0D" w:rsidRPr="00EF5C0D" w:rsidRDefault="00EF5C0D">
    <w:pPr>
      <w:pStyle w:val="Header"/>
      <w:rPr>
        <w:rFonts w:ascii="Arial" w:hAnsi="Arial" w:cs="Arial"/>
      </w:rPr>
    </w:pPr>
    <w:r>
      <w:tab/>
    </w:r>
    <w:r>
      <w:tab/>
    </w:r>
    <w:r w:rsidRPr="00EF5C0D">
      <w:rPr>
        <w:rFonts w:ascii="Arial" w:hAnsi="Arial" w:cs="Arial"/>
      </w:rPr>
      <w:t>ATTACHMENT 3</w:t>
    </w:r>
    <w:bookmarkStart w:id="0" w:name="_GoBack"/>
    <w:bookmarkEnd w:id="0"/>
  </w:p>
  <w:sdt>
    <w:sdtPr>
      <w:id w:val="-557325755"/>
      <w:docPartObj>
        <w:docPartGallery w:val="Watermarks"/>
        <w:docPartUnique/>
      </w:docPartObj>
    </w:sdtPr>
    <w:sdtEndPr/>
    <w:sdtContent>
      <w:p w:rsidR="00CF1982" w:rsidRDefault="00EF5C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2" w:rsidRDefault="00CF198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zen, Bruce">
    <w15:presenceInfo w15:providerId="AD" w15:userId="S-1-5-21-1329830122-4184334360-285218957-15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D"/>
    <w:rsid w:val="002B59D1"/>
    <w:rsid w:val="0050373F"/>
    <w:rsid w:val="006A5A42"/>
    <w:rsid w:val="00883953"/>
    <w:rsid w:val="00B32D13"/>
    <w:rsid w:val="00B74D6A"/>
    <w:rsid w:val="00CF1982"/>
    <w:rsid w:val="00D612BD"/>
    <w:rsid w:val="00DE65D7"/>
    <w:rsid w:val="00E15013"/>
    <w:rsid w:val="00EF5C0D"/>
    <w:rsid w:val="00F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2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12BD"/>
  </w:style>
  <w:style w:type="character" w:styleId="LineNumber">
    <w:name w:val="line number"/>
    <w:basedOn w:val="DefaultParagraphFont"/>
    <w:uiPriority w:val="99"/>
    <w:semiHidden/>
    <w:unhideWhenUsed/>
    <w:rsid w:val="00D612BD"/>
  </w:style>
  <w:style w:type="paragraph" w:styleId="Header">
    <w:name w:val="header"/>
    <w:basedOn w:val="Normal"/>
    <w:link w:val="HeaderChar"/>
    <w:uiPriority w:val="99"/>
    <w:unhideWhenUsed/>
    <w:rsid w:val="00C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2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12BD"/>
  </w:style>
  <w:style w:type="character" w:styleId="LineNumber">
    <w:name w:val="line number"/>
    <w:basedOn w:val="DefaultParagraphFont"/>
    <w:uiPriority w:val="99"/>
    <w:semiHidden/>
    <w:unhideWhenUsed/>
    <w:rsid w:val="00D612BD"/>
  </w:style>
  <w:style w:type="paragraph" w:styleId="Header">
    <w:name w:val="header"/>
    <w:basedOn w:val="Normal"/>
    <w:link w:val="HeaderChar"/>
    <w:uiPriority w:val="99"/>
    <w:unhideWhenUsed/>
    <w:rsid w:val="00C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1"/>
    <w:rsid w:val="007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125898F3F4FFE81B5DE5A0CFA300D">
    <w:name w:val="00D125898F3F4FFE81B5DE5A0CFA300D"/>
    <w:rsid w:val="00776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125898F3F4FFE81B5DE5A0CFA300D">
    <w:name w:val="00D125898F3F4FFE81B5DE5A0CFA300D"/>
    <w:rsid w:val="0077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Mike</dc:creator>
  <cp:lastModifiedBy>Mansfield, Janice</cp:lastModifiedBy>
  <cp:revision>4</cp:revision>
  <dcterms:created xsi:type="dcterms:W3CDTF">2015-08-13T23:17:00Z</dcterms:created>
  <dcterms:modified xsi:type="dcterms:W3CDTF">2015-08-14T19:10:00Z</dcterms:modified>
</cp:coreProperties>
</file>