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0ACB" w:rsidRDefault="00A356A8" w:rsidP="00777560">
      <w:pPr>
        <w:spacing w:after="120" w:line="240" w:lineRule="auto"/>
        <w:jc w:val="center"/>
        <w:rPr>
          <w:b/>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5287645</wp:posOffset>
                </wp:positionH>
                <wp:positionV relativeFrom="paragraph">
                  <wp:posOffset>150603</wp:posOffset>
                </wp:positionV>
                <wp:extent cx="1000664" cy="327804"/>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1000664"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A8" w:rsidRDefault="00A356A8">
                            <w: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6.35pt;margin-top:11.85pt;width:78.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" fillcolor="white [3201]" strokeweight=".5pt">
                <v:textbox>
                  <w:txbxContent>
                    <w:p w:rsidR="00A356A8" w:rsidRDefault="00A356A8">
                      <w:bookmarkStart w:id="1" w:name="_GoBack"/>
                      <w:r>
                        <w:t>Attachment A</w:t>
                      </w:r>
                      <w:bookmarkEnd w:id="1"/>
                    </w:p>
                  </w:txbxContent>
                </v:textbox>
              </v:shape>
            </w:pict>
          </mc:Fallback>
        </mc:AlternateContent>
      </w:r>
      <w:r w:rsidR="00A53D29" w:rsidRPr="00A53D29">
        <w:rPr>
          <w:b/>
          <w:sz w:val="24"/>
        </w:rPr>
        <w:t>OFFICE OF EQUITY AND SOCIAL JUSTICE</w:t>
      </w:r>
    </w:p>
    <w:p w:rsidR="00140B5B" w:rsidRPr="00777560" w:rsidRDefault="008D6129" w:rsidP="00777560">
      <w:pPr>
        <w:jc w:val="center"/>
        <w:rPr>
          <w:b/>
          <w:sz w:val="24"/>
        </w:rPr>
      </w:pPr>
      <w:r w:rsidRPr="00777560">
        <w:rPr>
          <w:b/>
          <w:sz w:val="24"/>
        </w:rPr>
        <w:t xml:space="preserve">Work plan and budget - </w:t>
      </w:r>
      <w:r w:rsidR="005E0ACB" w:rsidRPr="00777560">
        <w:rPr>
          <w:b/>
          <w:sz w:val="24"/>
        </w:rPr>
        <w:t>2015/2016</w:t>
      </w:r>
    </w:p>
    <w:p w:rsidR="00777560" w:rsidRDefault="00777560" w:rsidP="00853DB0">
      <w:pPr>
        <w:spacing w:line="240" w:lineRule="auto"/>
        <w:rPr>
          <w:rFonts w:ascii="Calibri Light" w:hAnsi="Calibri Light"/>
        </w:rPr>
      </w:pPr>
    </w:p>
    <w:p w:rsidR="00DD3D31" w:rsidRPr="00DD3D31" w:rsidRDefault="00716C52" w:rsidP="00853DB0">
      <w:pPr>
        <w:spacing w:line="240" w:lineRule="auto"/>
        <w:rPr>
          <w:rFonts w:ascii="Calibri Light" w:hAnsi="Calibri Light"/>
          <w:i/>
        </w:rPr>
      </w:pPr>
      <w:r w:rsidRPr="00DD3D31">
        <w:rPr>
          <w:rFonts w:ascii="Calibri Light" w:hAnsi="Calibri Light"/>
          <w:b/>
          <w:i/>
        </w:rPr>
        <w:t xml:space="preserve">In 2015 and 2016, </w:t>
      </w:r>
      <w:r w:rsidR="00D913AA" w:rsidRPr="00DD3D31">
        <w:rPr>
          <w:rFonts w:ascii="Calibri Light" w:hAnsi="Calibri Light"/>
          <w:b/>
          <w:i/>
        </w:rPr>
        <w:t>the major goal of th</w:t>
      </w:r>
      <w:r w:rsidR="00B71DD1" w:rsidRPr="00DD3D31">
        <w:rPr>
          <w:rFonts w:ascii="Calibri Light" w:hAnsi="Calibri Light"/>
          <w:b/>
          <w:i/>
        </w:rPr>
        <w:t xml:space="preserve">e Office of </w:t>
      </w:r>
      <w:r w:rsidRPr="00DD3D31">
        <w:rPr>
          <w:rFonts w:ascii="Calibri Light" w:hAnsi="Calibri Light"/>
          <w:b/>
          <w:i/>
        </w:rPr>
        <w:t>Equity a</w:t>
      </w:r>
      <w:r w:rsidR="00B71DD1" w:rsidRPr="00DD3D31">
        <w:rPr>
          <w:rFonts w:ascii="Calibri Light" w:hAnsi="Calibri Light"/>
          <w:b/>
          <w:i/>
        </w:rPr>
        <w:t>nd Social Justice (ESJ) will</w:t>
      </w:r>
      <w:r w:rsidR="00D913AA" w:rsidRPr="00DD3D31">
        <w:rPr>
          <w:rFonts w:ascii="Calibri Light" w:hAnsi="Calibri Light"/>
          <w:b/>
          <w:i/>
        </w:rPr>
        <w:t xml:space="preserve"> be to</w:t>
      </w:r>
      <w:r w:rsidR="00B71DD1" w:rsidRPr="00DD3D31">
        <w:rPr>
          <w:rFonts w:ascii="Calibri Light" w:hAnsi="Calibri Light"/>
          <w:b/>
          <w:i/>
        </w:rPr>
        <w:t xml:space="preserve"> lead the development of the ESJ Strategic Innovation Priority (SIP) Plan</w:t>
      </w:r>
      <w:r w:rsidR="00B71DD1" w:rsidRPr="00DD3D31">
        <w:rPr>
          <w:rFonts w:ascii="Calibri Light" w:hAnsi="Calibri Light"/>
          <w:i/>
        </w:rPr>
        <w:t>.</w:t>
      </w:r>
      <w:r w:rsidR="00DD3D31" w:rsidRPr="00DD3D31">
        <w:rPr>
          <w:rFonts w:ascii="Calibri Light" w:hAnsi="Calibri Light"/>
          <w:i/>
        </w:rPr>
        <w:t xml:space="preserve"> </w:t>
      </w:r>
    </w:p>
    <w:p w:rsidR="00716C52" w:rsidRPr="00777560" w:rsidRDefault="00B71DD1" w:rsidP="00853DB0">
      <w:pPr>
        <w:spacing w:line="240" w:lineRule="auto"/>
        <w:rPr>
          <w:rFonts w:ascii="Calibri Light" w:hAnsi="Calibri Light"/>
        </w:rPr>
      </w:pPr>
      <w:r w:rsidRPr="00777560">
        <w:rPr>
          <w:rFonts w:ascii="Calibri Light" w:hAnsi="Calibri Light"/>
        </w:rPr>
        <w:t>The plan will be developed in collaboration with all county departments and agencies, as well as with community partners.</w:t>
      </w:r>
      <w:r w:rsidR="00D913AA" w:rsidRPr="00777560">
        <w:rPr>
          <w:rFonts w:ascii="Calibri Light" w:hAnsi="Calibri Light"/>
        </w:rPr>
        <w:t xml:space="preserve"> </w:t>
      </w:r>
    </w:p>
    <w:p w:rsidR="001F4320" w:rsidRPr="00777560" w:rsidRDefault="00D913AA" w:rsidP="00853DB0">
      <w:pPr>
        <w:spacing w:line="240" w:lineRule="auto"/>
        <w:rPr>
          <w:rFonts w:ascii="Calibri Light" w:hAnsi="Calibri Light"/>
        </w:rPr>
      </w:pPr>
      <w:r w:rsidRPr="00777560">
        <w:rPr>
          <w:rFonts w:ascii="Calibri Light" w:hAnsi="Calibri Light"/>
        </w:rPr>
        <w:t xml:space="preserve">Per Executive Dow Constantine’s Order from </w:t>
      </w:r>
      <w:r w:rsidR="00FE6286" w:rsidRPr="00777560">
        <w:rPr>
          <w:rFonts w:ascii="Calibri Light" w:hAnsi="Calibri Light"/>
        </w:rPr>
        <w:t xml:space="preserve">October 4, 2014, titled “Advancing Equity and Social Justice through development of a Strategic Innovation Priority Plan and Executive department actions,” the plan shall, at a </w:t>
      </w:r>
      <w:r w:rsidR="001F4320" w:rsidRPr="00777560">
        <w:rPr>
          <w:rFonts w:ascii="Calibri Light" w:hAnsi="Calibri Light"/>
        </w:rPr>
        <w:t>minimum:</w:t>
      </w:r>
    </w:p>
    <w:p w:rsidR="001F4320" w:rsidRPr="00777560" w:rsidRDefault="001F4320" w:rsidP="00853DB0">
      <w:pPr>
        <w:spacing w:line="240" w:lineRule="auto"/>
        <w:ind w:left="720"/>
        <w:rPr>
          <w:rFonts w:ascii="Calibri Light" w:hAnsi="Calibri Light"/>
        </w:rPr>
      </w:pPr>
      <w:r w:rsidRPr="00777560">
        <w:rPr>
          <w:rFonts w:ascii="Calibri Light" w:hAnsi="Calibri Light"/>
        </w:rPr>
        <w:t>A.</w:t>
      </w:r>
      <w:r w:rsidR="00FE6286" w:rsidRPr="00777560">
        <w:rPr>
          <w:rFonts w:ascii="Calibri Light" w:hAnsi="Calibri Light"/>
        </w:rPr>
        <w:t xml:space="preserve"> </w:t>
      </w:r>
      <w:r w:rsidRPr="00777560">
        <w:rPr>
          <w:rFonts w:ascii="Calibri Light" w:hAnsi="Calibri Light"/>
        </w:rPr>
        <w:t xml:space="preserve">Prioritize actionable countywide equity and social justice goals and strategies for how the county can most effectively advance equity within county government and in partnership with the community to improve access to the determinants of equity; </w:t>
      </w:r>
    </w:p>
    <w:p w:rsidR="001F4320" w:rsidRPr="00777560" w:rsidRDefault="001F4320" w:rsidP="00853DB0">
      <w:pPr>
        <w:spacing w:line="240" w:lineRule="auto"/>
        <w:ind w:left="720"/>
        <w:rPr>
          <w:rFonts w:ascii="Calibri Light" w:hAnsi="Calibri Light"/>
        </w:rPr>
      </w:pPr>
      <w:r w:rsidRPr="00777560">
        <w:rPr>
          <w:rFonts w:ascii="Calibri Light" w:hAnsi="Calibri Light"/>
        </w:rPr>
        <w:t>B.</w:t>
      </w:r>
      <w:r w:rsidR="00FE6286" w:rsidRPr="00777560">
        <w:rPr>
          <w:rFonts w:ascii="Calibri Light" w:hAnsi="Calibri Light"/>
        </w:rPr>
        <w:t xml:space="preserve"> </w:t>
      </w:r>
      <w:r w:rsidRPr="00777560">
        <w:rPr>
          <w:rFonts w:ascii="Calibri Light" w:hAnsi="Calibri Light"/>
        </w:rPr>
        <w:t xml:space="preserve">Establish systems to engage and empower all county employees to advance equity through their daily work; </w:t>
      </w:r>
    </w:p>
    <w:p w:rsidR="0045219E" w:rsidRPr="00777560" w:rsidRDefault="001F4320" w:rsidP="00853DB0">
      <w:pPr>
        <w:spacing w:line="240" w:lineRule="auto"/>
        <w:ind w:left="720"/>
        <w:rPr>
          <w:rFonts w:ascii="Calibri Light" w:hAnsi="Calibri Light" w:cs="Calibri"/>
        </w:rPr>
      </w:pPr>
      <w:r w:rsidRPr="00777560">
        <w:rPr>
          <w:rFonts w:ascii="Calibri Light" w:hAnsi="Calibri Light"/>
        </w:rPr>
        <w:t>C.</w:t>
      </w:r>
      <w:r w:rsidR="00FE6286" w:rsidRPr="00777560">
        <w:rPr>
          <w:rFonts w:ascii="Calibri Light" w:hAnsi="Calibri Light"/>
        </w:rPr>
        <w:t xml:space="preserve"> </w:t>
      </w:r>
      <w:r w:rsidRPr="00777560">
        <w:rPr>
          <w:rFonts w:ascii="Calibri Light" w:hAnsi="Calibri Light"/>
        </w:rPr>
        <w:t>Identify standards, processes, metrics and systems of accountability to advance equity and social justice goals, including</w:t>
      </w:r>
      <w:r w:rsidR="00FA776B">
        <w:rPr>
          <w:rFonts w:ascii="Calibri Light" w:hAnsi="Calibri Light"/>
        </w:rPr>
        <w:t>:</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raising the visibility of ESJ efforts among county employees and in the community; </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linking county service delivery to increased access to the determinants of equity; </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institutionalizing an equity and social justice focus in decision-making; </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promoting fairness and opportunity in county government's practices; </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collaborating across agencies; and </w:t>
      </w:r>
    </w:p>
    <w:p w:rsidR="001F4320" w:rsidRPr="00777560" w:rsidRDefault="001F4320" w:rsidP="00853DB0">
      <w:pPr>
        <w:pStyle w:val="ListParagraph"/>
        <w:numPr>
          <w:ilvl w:val="0"/>
          <w:numId w:val="19"/>
        </w:numPr>
        <w:spacing w:line="240" w:lineRule="auto"/>
        <w:rPr>
          <w:rFonts w:ascii="Calibri Light" w:hAnsi="Calibri Light"/>
        </w:rPr>
      </w:pPr>
      <w:r w:rsidRPr="00777560">
        <w:rPr>
          <w:rFonts w:ascii="Calibri Light" w:hAnsi="Calibri Light"/>
        </w:rPr>
        <w:t xml:space="preserve">building community trust and capacity; </w:t>
      </w:r>
    </w:p>
    <w:p w:rsidR="001F4320" w:rsidRPr="00777560" w:rsidRDefault="001F4320" w:rsidP="00853DB0">
      <w:pPr>
        <w:spacing w:line="240" w:lineRule="auto"/>
        <w:ind w:left="720"/>
        <w:rPr>
          <w:rFonts w:ascii="Calibri Light" w:hAnsi="Calibri Light"/>
        </w:rPr>
      </w:pPr>
      <w:r w:rsidRPr="00777560">
        <w:rPr>
          <w:rFonts w:ascii="Calibri Light" w:hAnsi="Calibri Light"/>
        </w:rPr>
        <w:t>D.</w:t>
      </w:r>
      <w:r w:rsidR="00F732CE" w:rsidRPr="00777560">
        <w:rPr>
          <w:rFonts w:ascii="Calibri Light" w:hAnsi="Calibri Light"/>
        </w:rPr>
        <w:t xml:space="preserve"> </w:t>
      </w:r>
      <w:r w:rsidRPr="00777560">
        <w:rPr>
          <w:rFonts w:ascii="Calibri Light" w:hAnsi="Calibri Light"/>
        </w:rPr>
        <w:t xml:space="preserve">Define King County's role in regional and national efforts to promote equity; </w:t>
      </w:r>
    </w:p>
    <w:p w:rsidR="001F4320" w:rsidRPr="00777560" w:rsidRDefault="001F4320" w:rsidP="00853DB0">
      <w:pPr>
        <w:spacing w:line="240" w:lineRule="auto"/>
        <w:ind w:left="720"/>
        <w:rPr>
          <w:rFonts w:ascii="Calibri Light" w:hAnsi="Calibri Light"/>
        </w:rPr>
      </w:pPr>
      <w:r w:rsidRPr="00777560">
        <w:rPr>
          <w:rFonts w:ascii="Calibri Light" w:hAnsi="Calibri Light"/>
        </w:rPr>
        <w:t>E.</w:t>
      </w:r>
      <w:r w:rsidR="00F732CE" w:rsidRPr="00777560">
        <w:rPr>
          <w:rFonts w:ascii="Calibri Light" w:hAnsi="Calibri Light"/>
        </w:rPr>
        <w:t xml:space="preserve"> </w:t>
      </w:r>
      <w:r w:rsidRPr="00777560">
        <w:rPr>
          <w:rFonts w:ascii="Calibri Light" w:hAnsi="Calibri Light"/>
        </w:rPr>
        <w:t xml:space="preserve">Recommend updates to K.C.C. 2.10.200 through 2.10.230; and </w:t>
      </w:r>
    </w:p>
    <w:p w:rsidR="00B71DD1" w:rsidRPr="00777560" w:rsidRDefault="001F4320" w:rsidP="00853DB0">
      <w:pPr>
        <w:spacing w:line="240" w:lineRule="auto"/>
        <w:ind w:left="720"/>
        <w:rPr>
          <w:rFonts w:ascii="Calibri Light" w:hAnsi="Calibri Light"/>
        </w:rPr>
      </w:pPr>
      <w:r w:rsidRPr="00777560">
        <w:rPr>
          <w:rFonts w:ascii="Calibri Light" w:hAnsi="Calibri Light"/>
        </w:rPr>
        <w:t>F.</w:t>
      </w:r>
      <w:r w:rsidR="00F732CE" w:rsidRPr="00777560">
        <w:rPr>
          <w:rFonts w:ascii="Calibri Light" w:hAnsi="Calibri Light"/>
        </w:rPr>
        <w:t xml:space="preserve"> </w:t>
      </w:r>
      <w:r w:rsidRPr="00777560">
        <w:rPr>
          <w:rFonts w:ascii="Calibri Light" w:hAnsi="Calibri Light"/>
        </w:rPr>
        <w:t>Outline a timeline and the resources needed to implement the plan</w:t>
      </w:r>
      <w:r w:rsidR="00AF6ED2">
        <w:rPr>
          <w:rFonts w:ascii="Calibri Light" w:hAnsi="Calibri Light"/>
        </w:rPr>
        <w:t>.</w:t>
      </w:r>
    </w:p>
    <w:p w:rsidR="001F4320" w:rsidRPr="00777560" w:rsidRDefault="00576A4C" w:rsidP="00853DB0">
      <w:pPr>
        <w:spacing w:line="240" w:lineRule="auto"/>
        <w:rPr>
          <w:rFonts w:ascii="Calibri Light" w:hAnsi="Calibri Light"/>
        </w:rPr>
      </w:pPr>
      <w:r w:rsidRPr="00777560">
        <w:rPr>
          <w:rFonts w:ascii="Calibri Light" w:hAnsi="Calibri Light"/>
        </w:rPr>
        <w:t>The ESJ SIP will be completed by the end of 2016</w:t>
      </w:r>
      <w:r w:rsidR="00AF6ED2">
        <w:rPr>
          <w:rFonts w:ascii="Calibri Light" w:hAnsi="Calibri Light"/>
        </w:rPr>
        <w:t>;</w:t>
      </w:r>
      <w:r w:rsidR="00AF6ED2" w:rsidRPr="00777560">
        <w:rPr>
          <w:rFonts w:ascii="Calibri Light" w:hAnsi="Calibri Light"/>
        </w:rPr>
        <w:t xml:space="preserve"> </w:t>
      </w:r>
      <w:r w:rsidRPr="00777560">
        <w:rPr>
          <w:rFonts w:ascii="Calibri Light" w:hAnsi="Calibri Light"/>
        </w:rPr>
        <w:t xml:space="preserve">by early 2016, a draft ESJ SIP should be available to guide King County agencies during the 2017-2018 budget development process. </w:t>
      </w:r>
    </w:p>
    <w:p w:rsidR="00B71DD1" w:rsidRDefault="00B71DD1" w:rsidP="00853DB0">
      <w:pPr>
        <w:spacing w:line="240" w:lineRule="auto"/>
        <w:rPr>
          <w:rFonts w:ascii="Calibri Light" w:hAnsi="Calibri Light"/>
        </w:rPr>
      </w:pPr>
      <w:r w:rsidRPr="00777560">
        <w:rPr>
          <w:rFonts w:ascii="Calibri Light" w:hAnsi="Calibri Light"/>
        </w:rPr>
        <w:t xml:space="preserve">Once completed, the Office of Equity and Social Justice </w:t>
      </w:r>
      <w:r w:rsidR="00AF6ED2">
        <w:rPr>
          <w:rFonts w:ascii="Calibri Light" w:hAnsi="Calibri Light"/>
        </w:rPr>
        <w:t>will have significant responsibility in</w:t>
      </w:r>
      <w:r w:rsidR="00AF6ED2" w:rsidRPr="00777560">
        <w:rPr>
          <w:rFonts w:ascii="Calibri Light" w:hAnsi="Calibri Light"/>
        </w:rPr>
        <w:t xml:space="preserve"> </w:t>
      </w:r>
      <w:r w:rsidRPr="00777560">
        <w:rPr>
          <w:rFonts w:ascii="Calibri Light" w:hAnsi="Calibri Light"/>
        </w:rPr>
        <w:t>work</w:t>
      </w:r>
      <w:r w:rsidR="00AF6ED2">
        <w:rPr>
          <w:rFonts w:ascii="Calibri Light" w:hAnsi="Calibri Light"/>
        </w:rPr>
        <w:t>ing</w:t>
      </w:r>
      <w:r w:rsidRPr="00777560">
        <w:rPr>
          <w:rFonts w:ascii="Calibri Light" w:hAnsi="Calibri Light"/>
        </w:rPr>
        <w:t xml:space="preserve"> with the ESJ Inter-Branch Team, Cabinet, Operations Cabinet, departments/agencies and partners </w:t>
      </w:r>
      <w:r w:rsidR="00AF6ED2">
        <w:rPr>
          <w:rFonts w:ascii="Calibri Light" w:hAnsi="Calibri Light"/>
        </w:rPr>
        <w:t>to</w:t>
      </w:r>
      <w:r w:rsidRPr="00777560">
        <w:rPr>
          <w:rFonts w:ascii="Calibri Light" w:hAnsi="Calibri Light"/>
        </w:rPr>
        <w:t xml:space="preserve"> implement the ESJ SIP.</w:t>
      </w:r>
    </w:p>
    <w:p w:rsidR="00B71963" w:rsidRDefault="00F7690F" w:rsidP="00853DB0">
      <w:pPr>
        <w:spacing w:line="240" w:lineRule="auto"/>
        <w:rPr>
          <w:rFonts w:ascii="Calibri Light" w:hAnsi="Calibri Light"/>
        </w:rPr>
      </w:pPr>
      <w:r>
        <w:rPr>
          <w:rFonts w:ascii="Calibri Light" w:hAnsi="Calibri Light"/>
        </w:rPr>
        <w:t xml:space="preserve">Staff </w:t>
      </w:r>
      <w:r w:rsidR="00B71963">
        <w:rPr>
          <w:rFonts w:ascii="Calibri Light" w:hAnsi="Calibri Light"/>
        </w:rPr>
        <w:t>Resources: .5 FTE</w:t>
      </w:r>
      <w:r w:rsidR="00E0598B">
        <w:rPr>
          <w:rFonts w:ascii="Calibri Light" w:hAnsi="Calibri Light"/>
        </w:rPr>
        <w:t xml:space="preserve"> in </w:t>
      </w:r>
      <w:r w:rsidR="00B71963">
        <w:rPr>
          <w:rFonts w:ascii="Calibri Light" w:hAnsi="Calibri Light"/>
        </w:rPr>
        <w:t>ESJ</w:t>
      </w:r>
      <w:r w:rsidR="00E0598B">
        <w:rPr>
          <w:rFonts w:ascii="Calibri Light" w:hAnsi="Calibri Light"/>
        </w:rPr>
        <w:t xml:space="preserve"> Office</w:t>
      </w:r>
      <w:r w:rsidR="00B71963">
        <w:rPr>
          <w:rFonts w:ascii="Calibri Light" w:hAnsi="Calibri Light"/>
        </w:rPr>
        <w:t>; ESJ IBT members</w:t>
      </w:r>
    </w:p>
    <w:p w:rsidR="00244E2A" w:rsidRDefault="00244E2A" w:rsidP="00853DB0">
      <w:pPr>
        <w:spacing w:line="240" w:lineRule="auto"/>
        <w:rPr>
          <w:rFonts w:ascii="Calibri Light" w:hAnsi="Calibri Light"/>
        </w:rPr>
      </w:pPr>
      <w:r>
        <w:rPr>
          <w:rFonts w:ascii="Calibri Light" w:hAnsi="Calibri Light"/>
        </w:rPr>
        <w:t>Budget: $264,205</w:t>
      </w:r>
    </w:p>
    <w:p w:rsidR="00244E2A" w:rsidRDefault="00244E2A" w:rsidP="009779EA">
      <w:pPr>
        <w:pStyle w:val="ListParagraph"/>
        <w:numPr>
          <w:ilvl w:val="0"/>
          <w:numId w:val="27"/>
        </w:numPr>
        <w:spacing w:line="240" w:lineRule="auto"/>
        <w:rPr>
          <w:rFonts w:ascii="Calibri Light" w:hAnsi="Calibri Light"/>
        </w:rPr>
      </w:pPr>
      <w:r>
        <w:rPr>
          <w:rFonts w:ascii="Calibri Light" w:hAnsi="Calibri Light"/>
        </w:rPr>
        <w:t>Salaries and Benefits:</w:t>
      </w:r>
      <w:r>
        <w:rPr>
          <w:rFonts w:ascii="Calibri Light" w:hAnsi="Calibri Light"/>
        </w:rPr>
        <w:tab/>
        <w:t>$149,205</w:t>
      </w:r>
    </w:p>
    <w:p w:rsidR="00244E2A" w:rsidRPr="009779EA" w:rsidRDefault="00244E2A" w:rsidP="009779EA">
      <w:pPr>
        <w:pStyle w:val="ListParagraph"/>
        <w:numPr>
          <w:ilvl w:val="0"/>
          <w:numId w:val="27"/>
        </w:numPr>
        <w:spacing w:line="240" w:lineRule="auto"/>
        <w:rPr>
          <w:rFonts w:ascii="Calibri Light" w:hAnsi="Calibri Light"/>
        </w:rPr>
      </w:pPr>
      <w:r>
        <w:rPr>
          <w:rFonts w:ascii="Calibri Light" w:hAnsi="Calibri Light"/>
        </w:rPr>
        <w:t>Non-Labor:</w:t>
      </w:r>
      <w:r>
        <w:rPr>
          <w:rFonts w:ascii="Calibri Light" w:hAnsi="Calibri Light"/>
        </w:rPr>
        <w:tab/>
      </w:r>
      <w:r>
        <w:rPr>
          <w:rFonts w:ascii="Calibri Light" w:hAnsi="Calibri Light"/>
        </w:rPr>
        <w:tab/>
        <w:t>$115,000</w:t>
      </w:r>
    </w:p>
    <w:p w:rsidR="00B71963" w:rsidRPr="00777560" w:rsidRDefault="00B71963" w:rsidP="00853DB0">
      <w:pPr>
        <w:spacing w:line="240" w:lineRule="auto"/>
        <w:rPr>
          <w:rFonts w:ascii="Calibri Light" w:hAnsi="Calibri Light"/>
        </w:rPr>
      </w:pPr>
    </w:p>
    <w:p w:rsidR="00B71DD1" w:rsidRDefault="003C06C2" w:rsidP="00853DB0">
      <w:pPr>
        <w:spacing w:line="240" w:lineRule="auto"/>
        <w:rPr>
          <w:b/>
          <w:i/>
        </w:rPr>
      </w:pPr>
      <w:r w:rsidRPr="00DD3D31">
        <w:rPr>
          <w:b/>
          <w:i/>
        </w:rPr>
        <w:t>In addition to the ESJ SIP, the ESJ Office has the following goals</w:t>
      </w:r>
      <w:r w:rsidR="00DD3D31">
        <w:rPr>
          <w:b/>
          <w:i/>
        </w:rPr>
        <w:t>, outcomes</w:t>
      </w:r>
      <w:r w:rsidRPr="00DD3D31">
        <w:rPr>
          <w:b/>
          <w:i/>
        </w:rPr>
        <w:t xml:space="preserve"> and deliverables for 2015/16</w:t>
      </w:r>
      <w:r w:rsidR="00CF27CB" w:rsidRPr="00DD3D31">
        <w:rPr>
          <w:b/>
          <w:i/>
        </w:rPr>
        <w:t>:</w:t>
      </w:r>
    </w:p>
    <w:p w:rsidR="000B5EED" w:rsidRPr="00DD3D31" w:rsidRDefault="00470466" w:rsidP="000B5EED">
      <w:pPr>
        <w:spacing w:line="240" w:lineRule="auto"/>
        <w:rPr>
          <w:rFonts w:ascii="Calibri Light" w:hAnsi="Calibri Light"/>
        </w:rPr>
      </w:pPr>
      <w:r>
        <w:rPr>
          <w:b/>
        </w:rPr>
        <w:t>Establishment of the ESJ Office</w:t>
      </w:r>
    </w:p>
    <w:p w:rsidR="000B5EED" w:rsidRPr="00DD3D31" w:rsidRDefault="000B5EED" w:rsidP="000B5EED">
      <w:pPr>
        <w:spacing w:line="240" w:lineRule="auto"/>
        <w:rPr>
          <w:rFonts w:ascii="Calibri Light" w:hAnsi="Calibri Light"/>
        </w:rPr>
      </w:pPr>
      <w:r>
        <w:rPr>
          <w:rFonts w:ascii="Calibri Light" w:hAnsi="Calibri Light"/>
        </w:rPr>
        <w:t>Outcome</w:t>
      </w:r>
      <w:r w:rsidRPr="00DD3D31">
        <w:rPr>
          <w:rFonts w:ascii="Calibri Light" w:hAnsi="Calibri Light"/>
        </w:rPr>
        <w:t xml:space="preserve">: </w:t>
      </w:r>
      <w:r w:rsidR="00470466">
        <w:rPr>
          <w:rFonts w:ascii="Calibri Light" w:hAnsi="Calibri Light"/>
        </w:rPr>
        <w:t>ESJ Office established and positioned to lead and support ESJ activities in county government and regionally</w:t>
      </w:r>
      <w:r w:rsidRPr="00DD3D31">
        <w:rPr>
          <w:rFonts w:ascii="Calibri Light" w:hAnsi="Calibri Light"/>
        </w:rPr>
        <w:t>.</w:t>
      </w:r>
    </w:p>
    <w:p w:rsidR="000B5EED" w:rsidRPr="00DD3D31" w:rsidRDefault="000B5EED" w:rsidP="000B5EED">
      <w:pPr>
        <w:spacing w:line="240" w:lineRule="auto"/>
        <w:rPr>
          <w:rFonts w:ascii="Calibri Light" w:hAnsi="Calibri Light"/>
        </w:rPr>
      </w:pPr>
      <w:r>
        <w:rPr>
          <w:rFonts w:ascii="Calibri Light" w:hAnsi="Calibri Light"/>
        </w:rPr>
        <w:t>Deliverable products</w:t>
      </w:r>
      <w:r w:rsidRPr="00DD3D31">
        <w:rPr>
          <w:rFonts w:ascii="Calibri Light" w:hAnsi="Calibri Light"/>
        </w:rPr>
        <w:t xml:space="preserve">: </w:t>
      </w:r>
    </w:p>
    <w:p w:rsidR="000B5EED" w:rsidRDefault="00470466" w:rsidP="00470466">
      <w:pPr>
        <w:pStyle w:val="ListParagraph"/>
        <w:numPr>
          <w:ilvl w:val="0"/>
          <w:numId w:val="26"/>
        </w:numPr>
        <w:spacing w:line="240" w:lineRule="auto"/>
      </w:pPr>
      <w:r>
        <w:t>Physical space and office established by April 2015</w:t>
      </w:r>
    </w:p>
    <w:p w:rsidR="00470466" w:rsidRDefault="00470466" w:rsidP="00470466">
      <w:pPr>
        <w:pStyle w:val="ListParagraph"/>
        <w:numPr>
          <w:ilvl w:val="0"/>
          <w:numId w:val="26"/>
        </w:numPr>
        <w:spacing w:line="240" w:lineRule="auto"/>
      </w:pPr>
      <w:r>
        <w:t>1.5 FTE (1 FTE Inclusion Manager and .5 Program Manager) hired by June 2015</w:t>
      </w:r>
    </w:p>
    <w:p w:rsidR="00470466" w:rsidRDefault="00470466" w:rsidP="00470466">
      <w:pPr>
        <w:pStyle w:val="ListParagraph"/>
        <w:numPr>
          <w:ilvl w:val="0"/>
          <w:numId w:val="26"/>
        </w:numPr>
        <w:spacing w:line="240" w:lineRule="auto"/>
      </w:pPr>
      <w:r>
        <w:t xml:space="preserve">Office work plan developed by April 2015 </w:t>
      </w:r>
    </w:p>
    <w:p w:rsidR="00470466" w:rsidRDefault="00470466" w:rsidP="00470466">
      <w:pPr>
        <w:pStyle w:val="ListParagraph"/>
        <w:numPr>
          <w:ilvl w:val="0"/>
          <w:numId w:val="26"/>
        </w:numPr>
        <w:spacing w:line="240" w:lineRule="auto"/>
      </w:pPr>
      <w:r>
        <w:t xml:space="preserve">Relationships established </w:t>
      </w:r>
      <w:r w:rsidR="00E0598B">
        <w:t xml:space="preserve">by June 2015 and continued </w:t>
      </w:r>
      <w:r>
        <w:t xml:space="preserve">with key internal groups (ESJ Inter-Branch Team, Cabinet, Operations Cabinet, Policy Pod) </w:t>
      </w:r>
    </w:p>
    <w:p w:rsidR="00E0598B" w:rsidRDefault="00F7690F" w:rsidP="00E0598B">
      <w:pPr>
        <w:spacing w:line="240" w:lineRule="auto"/>
      </w:pPr>
      <w:r>
        <w:t xml:space="preserve">Staff </w:t>
      </w:r>
      <w:r w:rsidR="00E0598B">
        <w:t>Resources: .1 FTE in ESJ Office</w:t>
      </w:r>
    </w:p>
    <w:p w:rsidR="00244E2A" w:rsidRDefault="00244E2A" w:rsidP="00E0598B">
      <w:pPr>
        <w:spacing w:line="240" w:lineRule="auto"/>
      </w:pPr>
      <w:r>
        <w:t>Budget:  $72,016</w:t>
      </w:r>
    </w:p>
    <w:p w:rsidR="00244E2A" w:rsidRDefault="00244E2A" w:rsidP="00244E2A">
      <w:pPr>
        <w:pStyle w:val="ListParagraph"/>
        <w:numPr>
          <w:ilvl w:val="0"/>
          <w:numId w:val="27"/>
        </w:numPr>
        <w:spacing w:line="240" w:lineRule="auto"/>
        <w:rPr>
          <w:rFonts w:ascii="Calibri Light" w:hAnsi="Calibri Light"/>
        </w:rPr>
      </w:pPr>
      <w:r>
        <w:rPr>
          <w:rFonts w:ascii="Calibri Light" w:hAnsi="Calibri Light"/>
        </w:rPr>
        <w:t>Salaries and Benefits:</w:t>
      </w:r>
      <w:r>
        <w:rPr>
          <w:rFonts w:ascii="Calibri Light" w:hAnsi="Calibri Light"/>
        </w:rPr>
        <w:tab/>
        <w:t>$29,841</w:t>
      </w:r>
    </w:p>
    <w:p w:rsidR="00244E2A" w:rsidRPr="00470466" w:rsidRDefault="00244E2A" w:rsidP="009779EA">
      <w:pPr>
        <w:pStyle w:val="ListParagraph"/>
        <w:numPr>
          <w:ilvl w:val="0"/>
          <w:numId w:val="28"/>
        </w:numPr>
        <w:spacing w:line="240" w:lineRule="auto"/>
      </w:pPr>
      <w:r>
        <w:rPr>
          <w:rFonts w:ascii="Calibri Light" w:hAnsi="Calibri Light"/>
        </w:rPr>
        <w:t>Non-Labor:</w:t>
      </w:r>
      <w:r>
        <w:rPr>
          <w:rFonts w:ascii="Calibri Light" w:hAnsi="Calibri Light"/>
        </w:rPr>
        <w:tab/>
      </w:r>
      <w:r>
        <w:rPr>
          <w:rFonts w:ascii="Calibri Light" w:hAnsi="Calibri Light"/>
        </w:rPr>
        <w:tab/>
        <w:t>$42,175</w:t>
      </w:r>
    </w:p>
    <w:p w:rsidR="00FA776B" w:rsidRDefault="00FA776B" w:rsidP="00853DB0">
      <w:pPr>
        <w:spacing w:line="240" w:lineRule="auto"/>
        <w:rPr>
          <w:b/>
        </w:rPr>
      </w:pPr>
    </w:p>
    <w:p w:rsidR="00764C81" w:rsidRPr="00DD3D31" w:rsidRDefault="00442C4C" w:rsidP="00853DB0">
      <w:pPr>
        <w:spacing w:line="240" w:lineRule="auto"/>
        <w:rPr>
          <w:rFonts w:ascii="Calibri Light" w:hAnsi="Calibri Light"/>
        </w:rPr>
      </w:pPr>
      <w:r w:rsidRPr="00DD3D31">
        <w:rPr>
          <w:b/>
        </w:rPr>
        <w:t>Embed</w:t>
      </w:r>
      <w:r w:rsidR="00764C81" w:rsidRPr="00DD3D31">
        <w:rPr>
          <w:b/>
        </w:rPr>
        <w:t xml:space="preserve"> Equity Impact Review </w:t>
      </w:r>
      <w:r w:rsidR="00C914FD">
        <w:rPr>
          <w:b/>
        </w:rPr>
        <w:t>in</w:t>
      </w:r>
      <w:r w:rsidRPr="00DD3D31">
        <w:rPr>
          <w:b/>
        </w:rPr>
        <w:t xml:space="preserve"> decision-making processes</w:t>
      </w:r>
    </w:p>
    <w:p w:rsidR="003C06C2" w:rsidRPr="00DD3D31" w:rsidRDefault="00777560" w:rsidP="00853DB0">
      <w:pPr>
        <w:spacing w:line="240" w:lineRule="auto"/>
        <w:rPr>
          <w:rFonts w:ascii="Calibri Light" w:hAnsi="Calibri Light"/>
        </w:rPr>
      </w:pPr>
      <w:r>
        <w:rPr>
          <w:rFonts w:ascii="Calibri Light" w:hAnsi="Calibri Light"/>
        </w:rPr>
        <w:t>Outcome</w:t>
      </w:r>
      <w:r w:rsidR="003C06C2" w:rsidRPr="00DD3D31">
        <w:rPr>
          <w:rFonts w:ascii="Calibri Light" w:hAnsi="Calibri Light"/>
        </w:rPr>
        <w:t xml:space="preserve">: </w:t>
      </w:r>
      <w:r w:rsidR="00E61896">
        <w:rPr>
          <w:rFonts w:ascii="Calibri Light" w:hAnsi="Calibri Light"/>
        </w:rPr>
        <w:t>E</w:t>
      </w:r>
      <w:r w:rsidR="00764C81" w:rsidRPr="00DD3D31">
        <w:rPr>
          <w:rFonts w:ascii="Calibri Light" w:hAnsi="Calibri Light"/>
        </w:rPr>
        <w:t xml:space="preserve">nhanced </w:t>
      </w:r>
      <w:r w:rsidR="00F833E4" w:rsidRPr="00DD3D31">
        <w:rPr>
          <w:rFonts w:ascii="Calibri Light" w:hAnsi="Calibri Light"/>
        </w:rPr>
        <w:t>and consistent use of ESJ equity impact review tools</w:t>
      </w:r>
      <w:r w:rsidR="00764C81" w:rsidRPr="00DD3D31">
        <w:rPr>
          <w:rFonts w:ascii="Calibri Light" w:hAnsi="Calibri Light"/>
        </w:rPr>
        <w:t xml:space="preserve"> by</w:t>
      </w:r>
      <w:r w:rsidR="00F833E4" w:rsidRPr="00DD3D31">
        <w:rPr>
          <w:rFonts w:ascii="Calibri Light" w:hAnsi="Calibri Light"/>
        </w:rPr>
        <w:t xml:space="preserve"> providing continuous and pro-active support, </w:t>
      </w:r>
      <w:r w:rsidR="00DD3D31">
        <w:rPr>
          <w:rFonts w:ascii="Calibri Light" w:hAnsi="Calibri Light"/>
        </w:rPr>
        <w:t>training and</w:t>
      </w:r>
      <w:r w:rsidR="00F732CE" w:rsidRPr="00DD3D31">
        <w:rPr>
          <w:rFonts w:ascii="Calibri Light" w:hAnsi="Calibri Light"/>
        </w:rPr>
        <w:t xml:space="preserve"> </w:t>
      </w:r>
      <w:r w:rsidR="00F833E4" w:rsidRPr="00DD3D31">
        <w:rPr>
          <w:rFonts w:ascii="Calibri Light" w:hAnsi="Calibri Light"/>
        </w:rPr>
        <w:t>technical assistance</w:t>
      </w:r>
      <w:r w:rsidR="00CF27CB" w:rsidRPr="00DD3D31">
        <w:rPr>
          <w:rFonts w:ascii="Calibri Light" w:hAnsi="Calibri Light"/>
        </w:rPr>
        <w:t>.</w:t>
      </w:r>
    </w:p>
    <w:p w:rsidR="00F833E4" w:rsidRPr="00DD3D31" w:rsidRDefault="00DD3D31" w:rsidP="00853DB0">
      <w:pPr>
        <w:spacing w:line="240" w:lineRule="auto"/>
        <w:rPr>
          <w:rFonts w:ascii="Calibri Light" w:hAnsi="Calibri Light"/>
        </w:rPr>
      </w:pPr>
      <w:r>
        <w:rPr>
          <w:rFonts w:ascii="Calibri Light" w:hAnsi="Calibri Light"/>
        </w:rPr>
        <w:t>Deliverable products</w:t>
      </w:r>
      <w:r w:rsidR="00F833E4" w:rsidRPr="00DD3D31">
        <w:rPr>
          <w:rFonts w:ascii="Calibri Light" w:hAnsi="Calibri Light"/>
        </w:rPr>
        <w:t xml:space="preserve">: </w:t>
      </w:r>
    </w:p>
    <w:p w:rsidR="00F833E4" w:rsidRPr="00DD3D31" w:rsidRDefault="00DD3D31" w:rsidP="00DD3D31">
      <w:pPr>
        <w:pStyle w:val="ListParagraph"/>
        <w:numPr>
          <w:ilvl w:val="0"/>
          <w:numId w:val="14"/>
        </w:numPr>
        <w:spacing w:after="120" w:line="240" w:lineRule="auto"/>
        <w:contextualSpacing w:val="0"/>
        <w:rPr>
          <w:rFonts w:ascii="Calibri Light" w:hAnsi="Calibri Light"/>
        </w:rPr>
      </w:pPr>
      <w:r>
        <w:rPr>
          <w:rFonts w:ascii="Calibri Light" w:hAnsi="Calibri Light"/>
        </w:rPr>
        <w:t>Te</w:t>
      </w:r>
      <w:r w:rsidR="00F833E4" w:rsidRPr="00DD3D31">
        <w:rPr>
          <w:rFonts w:ascii="Calibri Light" w:hAnsi="Calibri Light"/>
        </w:rPr>
        <w:t xml:space="preserve">chnical </w:t>
      </w:r>
      <w:r w:rsidR="0097603D" w:rsidRPr="00DD3D31">
        <w:rPr>
          <w:rFonts w:ascii="Calibri Light" w:hAnsi="Calibri Light"/>
        </w:rPr>
        <w:t>assistance</w:t>
      </w:r>
      <w:r>
        <w:rPr>
          <w:rFonts w:ascii="Calibri Light" w:hAnsi="Calibri Light"/>
        </w:rPr>
        <w:t xml:space="preserve"> to</w:t>
      </w:r>
      <w:r w:rsidR="00F833E4" w:rsidRPr="00DD3D31">
        <w:rPr>
          <w:rFonts w:ascii="Calibri Light" w:hAnsi="Calibri Light"/>
        </w:rPr>
        <w:t xml:space="preserve"> departments and partner organizations on use of equity impact review tools</w:t>
      </w:r>
      <w:r w:rsidR="00E0598B">
        <w:rPr>
          <w:rFonts w:ascii="Calibri Light" w:hAnsi="Calibri Light"/>
        </w:rPr>
        <w:t xml:space="preserve"> and process</w:t>
      </w:r>
    </w:p>
    <w:p w:rsidR="003C06C2" w:rsidRPr="00DD3D31" w:rsidRDefault="00F833E4" w:rsidP="00DD3D31">
      <w:pPr>
        <w:pStyle w:val="ListParagraph"/>
        <w:numPr>
          <w:ilvl w:val="0"/>
          <w:numId w:val="14"/>
        </w:numPr>
        <w:rPr>
          <w:rFonts w:ascii="Calibri Light" w:hAnsi="Calibri Light"/>
        </w:rPr>
      </w:pPr>
      <w:r w:rsidRPr="00DD3D31">
        <w:rPr>
          <w:rFonts w:ascii="Calibri Light" w:hAnsi="Calibri Light"/>
        </w:rPr>
        <w:t>Updated Equity Impact Review Tool</w:t>
      </w:r>
      <w:r w:rsidR="00764C81" w:rsidRPr="00DD3D31">
        <w:rPr>
          <w:rFonts w:ascii="Calibri Light" w:hAnsi="Calibri Light"/>
        </w:rPr>
        <w:t xml:space="preserve"> </w:t>
      </w:r>
      <w:r w:rsidRPr="00DD3D31">
        <w:rPr>
          <w:rFonts w:ascii="Calibri Light" w:hAnsi="Calibri Light"/>
        </w:rPr>
        <w:t>and new Equity toolkit online by December 2015</w:t>
      </w:r>
    </w:p>
    <w:p w:rsidR="00F833E4" w:rsidRDefault="00F833E4" w:rsidP="00DD3D31">
      <w:pPr>
        <w:pStyle w:val="ListParagraph"/>
        <w:numPr>
          <w:ilvl w:val="0"/>
          <w:numId w:val="14"/>
        </w:numPr>
        <w:rPr>
          <w:rFonts w:ascii="Calibri Light" w:hAnsi="Calibri Light"/>
        </w:rPr>
      </w:pPr>
      <w:r w:rsidRPr="00DD3D31">
        <w:rPr>
          <w:rFonts w:ascii="Calibri Light" w:hAnsi="Calibri Light"/>
        </w:rPr>
        <w:t xml:space="preserve">New Equity Tools Training offered quarterly through King County </w:t>
      </w:r>
      <w:r w:rsidR="003046F9">
        <w:rPr>
          <w:rFonts w:ascii="Calibri Light" w:hAnsi="Calibri Light"/>
        </w:rPr>
        <w:t xml:space="preserve">Training and Development Institute (TDI) </w:t>
      </w:r>
      <w:r w:rsidRPr="00DD3D31">
        <w:rPr>
          <w:rFonts w:ascii="Calibri Light" w:hAnsi="Calibri Light"/>
        </w:rPr>
        <w:t>starting in March 2015 and through 2016. Trainings also offered to individual programs, departments and agencies on request</w:t>
      </w:r>
    </w:p>
    <w:p w:rsidR="00E0598B" w:rsidRDefault="00E0598B" w:rsidP="00E0598B">
      <w:pPr>
        <w:spacing w:line="240" w:lineRule="auto"/>
        <w:rPr>
          <w:rFonts w:ascii="Calibri Light" w:hAnsi="Calibri Light"/>
        </w:rPr>
      </w:pPr>
      <w:r w:rsidRPr="00E0598B">
        <w:rPr>
          <w:rFonts w:ascii="Calibri Light" w:hAnsi="Calibri Light"/>
        </w:rPr>
        <w:t>Resources: .</w:t>
      </w:r>
      <w:r>
        <w:rPr>
          <w:rFonts w:ascii="Calibri Light" w:hAnsi="Calibri Light"/>
        </w:rPr>
        <w:t>2</w:t>
      </w:r>
      <w:r w:rsidRPr="00E0598B">
        <w:rPr>
          <w:rFonts w:ascii="Calibri Light" w:hAnsi="Calibri Light"/>
        </w:rPr>
        <w:t xml:space="preserve"> FTE</w:t>
      </w:r>
      <w:r>
        <w:rPr>
          <w:rFonts w:ascii="Calibri Light" w:hAnsi="Calibri Light"/>
        </w:rPr>
        <w:t xml:space="preserve"> in </w:t>
      </w:r>
      <w:r w:rsidRPr="00E0598B">
        <w:rPr>
          <w:rFonts w:ascii="Calibri Light" w:hAnsi="Calibri Light"/>
        </w:rPr>
        <w:t>ESJ</w:t>
      </w:r>
      <w:r>
        <w:rPr>
          <w:rFonts w:ascii="Calibri Light" w:hAnsi="Calibri Light"/>
        </w:rPr>
        <w:t xml:space="preserve"> Office</w:t>
      </w:r>
      <w:r w:rsidRPr="00E0598B">
        <w:rPr>
          <w:rFonts w:ascii="Calibri Light" w:hAnsi="Calibri Light"/>
        </w:rPr>
        <w:t>; ESJ IBT members</w:t>
      </w:r>
    </w:p>
    <w:p w:rsidR="00F7690F" w:rsidRDefault="00F7690F" w:rsidP="00E0598B">
      <w:pPr>
        <w:spacing w:line="240" w:lineRule="auto"/>
        <w:rPr>
          <w:rFonts w:ascii="Calibri Light" w:hAnsi="Calibri Light"/>
        </w:rPr>
      </w:pPr>
      <w:r>
        <w:rPr>
          <w:rFonts w:ascii="Calibri Light" w:hAnsi="Calibri Light"/>
        </w:rPr>
        <w:t>Budget:  $59,682</w:t>
      </w:r>
    </w:p>
    <w:p w:rsidR="00F7690F" w:rsidRPr="009779EA" w:rsidRDefault="00F7690F" w:rsidP="009A6BC7">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r>
      <w:r w:rsidR="009A6BC7" w:rsidRPr="009A6BC7">
        <w:rPr>
          <w:rFonts w:ascii="Calibri Light" w:hAnsi="Calibri Light"/>
        </w:rPr>
        <w:t>$59,682</w:t>
      </w:r>
    </w:p>
    <w:p w:rsidR="00FA776B" w:rsidRPr="00E0598B" w:rsidRDefault="00FA776B" w:rsidP="00E0598B">
      <w:pPr>
        <w:rPr>
          <w:rFonts w:ascii="Calibri Light" w:hAnsi="Calibri Light"/>
        </w:rPr>
      </w:pPr>
    </w:p>
    <w:p w:rsidR="00764C81" w:rsidRPr="00C914FD" w:rsidRDefault="00764C81" w:rsidP="00C914FD">
      <w:pPr>
        <w:spacing w:line="240" w:lineRule="auto"/>
        <w:rPr>
          <w:b/>
        </w:rPr>
      </w:pPr>
      <w:r w:rsidRPr="00C914FD">
        <w:rPr>
          <w:b/>
        </w:rPr>
        <w:t>Improve Community Engagement practices</w:t>
      </w:r>
    </w:p>
    <w:p w:rsidR="00B71DD1" w:rsidRPr="00C914FD" w:rsidRDefault="00C914FD" w:rsidP="00C914FD">
      <w:pPr>
        <w:spacing w:line="240" w:lineRule="auto"/>
        <w:rPr>
          <w:rFonts w:ascii="Calibri Light" w:hAnsi="Calibri Light"/>
        </w:rPr>
      </w:pPr>
      <w:r>
        <w:rPr>
          <w:rFonts w:ascii="Calibri Light" w:hAnsi="Calibri Light"/>
        </w:rPr>
        <w:lastRenderedPageBreak/>
        <w:t>Outcome</w:t>
      </w:r>
      <w:r w:rsidR="00F833E4" w:rsidRPr="00C914FD">
        <w:rPr>
          <w:rFonts w:ascii="Calibri Light" w:hAnsi="Calibri Light"/>
        </w:rPr>
        <w:t xml:space="preserve">: </w:t>
      </w:r>
      <w:r w:rsidR="00E61896">
        <w:rPr>
          <w:rFonts w:ascii="Calibri Light" w:hAnsi="Calibri Light"/>
        </w:rPr>
        <w:t>E</w:t>
      </w:r>
      <w:r w:rsidR="00F833E4" w:rsidRPr="00C914FD">
        <w:rPr>
          <w:rFonts w:ascii="Calibri Light" w:hAnsi="Calibri Light"/>
        </w:rPr>
        <w:t xml:space="preserve">nhanced and consistent use of Community Engagement Guide and Language Access </w:t>
      </w:r>
      <w:r w:rsidR="001A104A" w:rsidRPr="00C914FD">
        <w:rPr>
          <w:rFonts w:ascii="Calibri Light" w:hAnsi="Calibri Light"/>
        </w:rPr>
        <w:t xml:space="preserve">(translation and interpretation) </w:t>
      </w:r>
      <w:r w:rsidR="00F833E4" w:rsidRPr="00C914FD">
        <w:rPr>
          <w:rFonts w:ascii="Calibri Light" w:hAnsi="Calibri Light"/>
        </w:rPr>
        <w:t xml:space="preserve">Tools. </w:t>
      </w:r>
    </w:p>
    <w:p w:rsidR="00B71DD1" w:rsidRPr="00C914FD" w:rsidRDefault="00C914FD" w:rsidP="00C914FD">
      <w:pPr>
        <w:spacing w:line="240" w:lineRule="auto"/>
        <w:rPr>
          <w:rFonts w:ascii="Calibri Light" w:hAnsi="Calibri Light"/>
        </w:rPr>
      </w:pPr>
      <w:r>
        <w:rPr>
          <w:rFonts w:ascii="Calibri Light" w:hAnsi="Calibri Light"/>
        </w:rPr>
        <w:t>Deliverable products</w:t>
      </w:r>
      <w:r w:rsidR="00F833E4" w:rsidRPr="00C914FD">
        <w:rPr>
          <w:rFonts w:ascii="Calibri Light" w:hAnsi="Calibri Light"/>
        </w:rPr>
        <w:t>:</w:t>
      </w:r>
    </w:p>
    <w:p w:rsidR="001A104A" w:rsidRPr="00C914FD" w:rsidRDefault="00C914FD" w:rsidP="00C914FD">
      <w:pPr>
        <w:pStyle w:val="ListParagraph"/>
        <w:numPr>
          <w:ilvl w:val="0"/>
          <w:numId w:val="17"/>
        </w:numPr>
        <w:spacing w:after="120" w:line="240" w:lineRule="auto"/>
        <w:contextualSpacing w:val="0"/>
        <w:rPr>
          <w:rFonts w:ascii="Calibri Light" w:hAnsi="Calibri Light"/>
        </w:rPr>
      </w:pPr>
      <w:r>
        <w:rPr>
          <w:rFonts w:ascii="Calibri Light" w:hAnsi="Calibri Light"/>
        </w:rPr>
        <w:t>Technical assistance to</w:t>
      </w:r>
      <w:r w:rsidR="001A104A" w:rsidRPr="00C914FD">
        <w:rPr>
          <w:rFonts w:ascii="Calibri Light" w:hAnsi="Calibri Light"/>
        </w:rPr>
        <w:t xml:space="preserve"> departments</w:t>
      </w:r>
      <w:r w:rsidR="003046F9">
        <w:rPr>
          <w:rFonts w:ascii="Calibri Light" w:hAnsi="Calibri Light"/>
        </w:rPr>
        <w:t>/agencies</w:t>
      </w:r>
      <w:r w:rsidR="001A104A" w:rsidRPr="00C914FD">
        <w:rPr>
          <w:rFonts w:ascii="Calibri Light" w:hAnsi="Calibri Light"/>
        </w:rPr>
        <w:t xml:space="preserve"> and partner organizations on use of </w:t>
      </w:r>
      <w:r w:rsidR="00F732CE" w:rsidRPr="00C914FD">
        <w:rPr>
          <w:rFonts w:ascii="Calibri Light" w:hAnsi="Calibri Light"/>
        </w:rPr>
        <w:t>Community Engagement Guide</w:t>
      </w:r>
      <w:r w:rsidR="00B71963">
        <w:rPr>
          <w:rFonts w:ascii="Calibri Light" w:hAnsi="Calibri Light"/>
        </w:rPr>
        <w:t xml:space="preserve"> and community engagement best practices</w:t>
      </w:r>
    </w:p>
    <w:p w:rsidR="00764C81" w:rsidRPr="00C914FD" w:rsidRDefault="00C914FD" w:rsidP="00C914FD">
      <w:pPr>
        <w:pStyle w:val="ListParagraph"/>
        <w:numPr>
          <w:ilvl w:val="0"/>
          <w:numId w:val="17"/>
        </w:numPr>
        <w:spacing w:after="120" w:line="240" w:lineRule="auto"/>
        <w:contextualSpacing w:val="0"/>
        <w:rPr>
          <w:rFonts w:ascii="Calibri Light" w:hAnsi="Calibri Light"/>
        </w:rPr>
      </w:pPr>
      <w:r>
        <w:rPr>
          <w:rFonts w:ascii="Calibri Light" w:hAnsi="Calibri Light"/>
        </w:rPr>
        <w:t>N</w:t>
      </w:r>
      <w:r w:rsidR="00764C81" w:rsidRPr="00C914FD">
        <w:rPr>
          <w:rFonts w:ascii="Calibri Light" w:hAnsi="Calibri Light"/>
        </w:rPr>
        <w:t xml:space="preserve">ew language tiers for Translation Policy by September 2015 </w:t>
      </w:r>
    </w:p>
    <w:p w:rsidR="00F833E4" w:rsidRDefault="00F833E4" w:rsidP="00C914FD">
      <w:pPr>
        <w:pStyle w:val="ListParagraph"/>
        <w:numPr>
          <w:ilvl w:val="0"/>
          <w:numId w:val="17"/>
        </w:numPr>
        <w:rPr>
          <w:rFonts w:ascii="Calibri Light" w:hAnsi="Calibri Light"/>
        </w:rPr>
      </w:pPr>
      <w:r w:rsidRPr="00C914FD">
        <w:rPr>
          <w:rFonts w:ascii="Calibri Light" w:hAnsi="Calibri Light"/>
        </w:rPr>
        <w:t xml:space="preserve">Updated Community Engagement Guide by December 2015. Community Engagement Guide and Language Access training integrated into quarterly tools training, and delivered to departments and agencies on request. </w:t>
      </w:r>
    </w:p>
    <w:p w:rsidR="00B71963" w:rsidRDefault="004E1021" w:rsidP="00B71963">
      <w:pPr>
        <w:spacing w:line="240" w:lineRule="auto"/>
        <w:rPr>
          <w:rFonts w:ascii="Calibri Light" w:hAnsi="Calibri Light"/>
        </w:rPr>
      </w:pPr>
      <w:r>
        <w:rPr>
          <w:rFonts w:ascii="Calibri Light" w:hAnsi="Calibri Light"/>
        </w:rPr>
        <w:t xml:space="preserve">Staff </w:t>
      </w:r>
      <w:r w:rsidR="00B71963" w:rsidRPr="00B71963">
        <w:rPr>
          <w:rFonts w:ascii="Calibri Light" w:hAnsi="Calibri Light"/>
        </w:rPr>
        <w:t>Resources: .</w:t>
      </w:r>
      <w:r w:rsidR="00E0598B">
        <w:rPr>
          <w:rFonts w:ascii="Calibri Light" w:hAnsi="Calibri Light"/>
        </w:rPr>
        <w:t>2</w:t>
      </w:r>
      <w:r w:rsidR="00B71963" w:rsidRPr="00B71963">
        <w:rPr>
          <w:rFonts w:ascii="Calibri Light" w:hAnsi="Calibri Light"/>
        </w:rPr>
        <w:t xml:space="preserve"> FTE</w:t>
      </w:r>
      <w:r w:rsidR="00E0598B">
        <w:rPr>
          <w:rFonts w:ascii="Calibri Light" w:hAnsi="Calibri Light"/>
        </w:rPr>
        <w:t xml:space="preserve"> in </w:t>
      </w:r>
      <w:r w:rsidR="00B71963" w:rsidRPr="00B71963">
        <w:rPr>
          <w:rFonts w:ascii="Calibri Light" w:hAnsi="Calibri Light"/>
        </w:rPr>
        <w:t>ESJ</w:t>
      </w:r>
      <w:r w:rsidR="00E0598B">
        <w:rPr>
          <w:rFonts w:ascii="Calibri Light" w:hAnsi="Calibri Light"/>
        </w:rPr>
        <w:t xml:space="preserve"> Office</w:t>
      </w:r>
      <w:r w:rsidR="00B71963" w:rsidRPr="00B71963">
        <w:rPr>
          <w:rFonts w:ascii="Calibri Light" w:hAnsi="Calibri Light"/>
        </w:rPr>
        <w:t>; ESJ IBT members</w:t>
      </w:r>
    </w:p>
    <w:p w:rsidR="001140DE" w:rsidRDefault="001140DE" w:rsidP="001140DE">
      <w:pPr>
        <w:spacing w:line="240" w:lineRule="auto"/>
        <w:rPr>
          <w:rFonts w:ascii="Calibri Light" w:hAnsi="Calibri Light"/>
        </w:rPr>
      </w:pPr>
      <w:r>
        <w:rPr>
          <w:rFonts w:ascii="Calibri Light" w:hAnsi="Calibri Light"/>
        </w:rPr>
        <w:t>Budget:  $59,682</w:t>
      </w:r>
    </w:p>
    <w:p w:rsidR="001140DE" w:rsidRPr="000A32F5" w:rsidRDefault="001140DE" w:rsidP="001140DE">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t>$</w:t>
      </w:r>
      <w:r w:rsidR="004E1021">
        <w:rPr>
          <w:rFonts w:ascii="Calibri Light" w:hAnsi="Calibri Light"/>
        </w:rPr>
        <w:t>59,682</w:t>
      </w:r>
    </w:p>
    <w:p w:rsidR="00B71963" w:rsidRPr="00B71963" w:rsidRDefault="00B71963" w:rsidP="00B71963">
      <w:pPr>
        <w:rPr>
          <w:rFonts w:ascii="Calibri Light" w:hAnsi="Calibri Light"/>
        </w:rPr>
      </w:pPr>
    </w:p>
    <w:p w:rsidR="004A31E4" w:rsidRPr="00E61896" w:rsidRDefault="00E61896" w:rsidP="00E61896">
      <w:pPr>
        <w:spacing w:line="240" w:lineRule="auto"/>
        <w:rPr>
          <w:b/>
        </w:rPr>
      </w:pPr>
      <w:r>
        <w:rPr>
          <w:b/>
        </w:rPr>
        <w:t>Lead</w:t>
      </w:r>
      <w:r w:rsidR="004A31E4" w:rsidRPr="00E61896">
        <w:rPr>
          <w:b/>
          <w:i/>
        </w:rPr>
        <w:t xml:space="preserve"> </w:t>
      </w:r>
      <w:r w:rsidR="004A31E4" w:rsidRPr="00E61896">
        <w:rPr>
          <w:b/>
        </w:rPr>
        <w:t>regional efforts to advance equity and social justice</w:t>
      </w:r>
    </w:p>
    <w:p w:rsidR="004A31E4" w:rsidRPr="0024384B" w:rsidRDefault="00E61896" w:rsidP="00E61896">
      <w:pPr>
        <w:spacing w:line="240" w:lineRule="auto"/>
        <w:rPr>
          <w:rFonts w:ascii="Calibri Light" w:hAnsi="Calibri Light"/>
        </w:rPr>
      </w:pPr>
      <w:r>
        <w:rPr>
          <w:rFonts w:ascii="Calibri Light" w:hAnsi="Calibri Light"/>
        </w:rPr>
        <w:t>Outcome:</w:t>
      </w:r>
      <w:r w:rsidR="004A31E4" w:rsidRPr="0024384B">
        <w:rPr>
          <w:rFonts w:ascii="Calibri Light" w:hAnsi="Calibri Light"/>
        </w:rPr>
        <w:t xml:space="preserve"> </w:t>
      </w:r>
      <w:r>
        <w:rPr>
          <w:rFonts w:ascii="Calibri Light" w:hAnsi="Calibri Light"/>
        </w:rPr>
        <w:t>T</w:t>
      </w:r>
      <w:r w:rsidR="004A31E4" w:rsidRPr="00E61896">
        <w:rPr>
          <w:rFonts w:ascii="Calibri Light" w:hAnsi="Calibri Light"/>
        </w:rPr>
        <w:t>echnical assistance</w:t>
      </w:r>
      <w:r>
        <w:rPr>
          <w:rFonts w:ascii="Calibri Light" w:hAnsi="Calibri Light"/>
        </w:rPr>
        <w:t xml:space="preserve">, support and leadership to </w:t>
      </w:r>
      <w:r w:rsidR="000B7309">
        <w:rPr>
          <w:rFonts w:ascii="Calibri Light" w:hAnsi="Calibri Light"/>
        </w:rPr>
        <w:t xml:space="preserve">local, </w:t>
      </w:r>
      <w:r w:rsidR="004A31E4" w:rsidRPr="00E61896">
        <w:rPr>
          <w:rFonts w:ascii="Calibri Light" w:hAnsi="Calibri Light"/>
        </w:rPr>
        <w:t>regional</w:t>
      </w:r>
      <w:r w:rsidR="000B7309">
        <w:rPr>
          <w:rFonts w:ascii="Calibri Light" w:hAnsi="Calibri Light"/>
        </w:rPr>
        <w:t xml:space="preserve"> and national</w:t>
      </w:r>
      <w:r w:rsidR="004A31E4" w:rsidRPr="00E61896">
        <w:rPr>
          <w:rFonts w:ascii="Calibri Light" w:hAnsi="Calibri Light"/>
        </w:rPr>
        <w:t xml:space="preserve"> partners trying to advance equity and social justice </w:t>
      </w:r>
      <w:r w:rsidR="000B7309">
        <w:rPr>
          <w:rFonts w:ascii="Calibri Light" w:hAnsi="Calibri Light"/>
        </w:rPr>
        <w:t>in communities</w:t>
      </w:r>
      <w:r w:rsidR="004A31E4" w:rsidRPr="00E61896">
        <w:rPr>
          <w:rFonts w:ascii="Calibri Light" w:hAnsi="Calibri Light"/>
        </w:rPr>
        <w:t xml:space="preserve"> and within their institutions/organizations</w:t>
      </w:r>
      <w:r w:rsidR="00BD7B1D">
        <w:rPr>
          <w:rFonts w:ascii="Calibri Light" w:hAnsi="Calibri Light"/>
        </w:rPr>
        <w:t>.</w:t>
      </w:r>
    </w:p>
    <w:p w:rsidR="004A31E4" w:rsidRPr="00E61896" w:rsidRDefault="00E61896" w:rsidP="0024384B">
      <w:pPr>
        <w:spacing w:line="240" w:lineRule="auto"/>
        <w:rPr>
          <w:rFonts w:ascii="Calibri Light" w:hAnsi="Calibri Light"/>
        </w:rPr>
      </w:pPr>
      <w:r>
        <w:rPr>
          <w:rFonts w:ascii="Calibri Light" w:hAnsi="Calibri Light"/>
        </w:rPr>
        <w:t>Deliverable products:</w:t>
      </w:r>
    </w:p>
    <w:p w:rsidR="004A31E4" w:rsidRPr="00E61896" w:rsidRDefault="004A31E4" w:rsidP="0024384B">
      <w:pPr>
        <w:pStyle w:val="ListParagraph"/>
        <w:numPr>
          <w:ilvl w:val="0"/>
          <w:numId w:val="20"/>
        </w:numPr>
        <w:spacing w:after="120" w:line="240" w:lineRule="auto"/>
        <w:contextualSpacing w:val="0"/>
        <w:rPr>
          <w:rFonts w:ascii="Calibri Light" w:hAnsi="Calibri Light"/>
        </w:rPr>
      </w:pPr>
      <w:r w:rsidRPr="00E61896">
        <w:rPr>
          <w:rFonts w:ascii="Calibri Light" w:hAnsi="Calibri Light"/>
        </w:rPr>
        <w:t>Support</w:t>
      </w:r>
      <w:r w:rsidR="00E61896">
        <w:rPr>
          <w:rFonts w:ascii="Calibri Light" w:hAnsi="Calibri Light"/>
        </w:rPr>
        <w:t>, leadership</w:t>
      </w:r>
      <w:r w:rsidRPr="00E61896">
        <w:rPr>
          <w:rFonts w:ascii="Calibri Light" w:hAnsi="Calibri Light"/>
        </w:rPr>
        <w:t xml:space="preserve"> and train</w:t>
      </w:r>
      <w:r w:rsidR="00E61896">
        <w:rPr>
          <w:rFonts w:ascii="Calibri Light" w:hAnsi="Calibri Light"/>
        </w:rPr>
        <w:t>ing to</w:t>
      </w:r>
      <w:r w:rsidRPr="00E61896">
        <w:rPr>
          <w:rFonts w:ascii="Calibri Light" w:hAnsi="Calibri Light"/>
        </w:rPr>
        <w:t xml:space="preserve"> philanthropic organizations, such as the Seattle Foundation and others </w:t>
      </w:r>
    </w:p>
    <w:p w:rsidR="004A31E4" w:rsidRPr="00E61896" w:rsidRDefault="004A31E4" w:rsidP="0024384B">
      <w:pPr>
        <w:pStyle w:val="ListParagraph"/>
        <w:numPr>
          <w:ilvl w:val="0"/>
          <w:numId w:val="20"/>
        </w:numPr>
        <w:spacing w:after="120" w:line="240" w:lineRule="auto"/>
        <w:contextualSpacing w:val="0"/>
        <w:rPr>
          <w:rFonts w:ascii="Calibri Light" w:hAnsi="Calibri Light"/>
        </w:rPr>
      </w:pPr>
      <w:r w:rsidRPr="00E61896">
        <w:rPr>
          <w:rFonts w:ascii="Calibri Light" w:hAnsi="Calibri Light"/>
        </w:rPr>
        <w:t>Support</w:t>
      </w:r>
      <w:r w:rsidR="00E61896">
        <w:rPr>
          <w:rFonts w:ascii="Calibri Light" w:hAnsi="Calibri Light"/>
        </w:rPr>
        <w:t xml:space="preserve">, leadership and training to </w:t>
      </w:r>
      <w:r w:rsidRPr="00E61896">
        <w:rPr>
          <w:rFonts w:ascii="Calibri Light" w:hAnsi="Calibri Light"/>
        </w:rPr>
        <w:t>regional bodies, such as the Puget Sound Regional Council and the Puget Sound Clean Air Agency</w:t>
      </w:r>
    </w:p>
    <w:p w:rsidR="004A31E4" w:rsidRPr="00E61896" w:rsidRDefault="004A31E4" w:rsidP="00E61896">
      <w:pPr>
        <w:pStyle w:val="ListParagraph"/>
        <w:numPr>
          <w:ilvl w:val="0"/>
          <w:numId w:val="20"/>
        </w:numPr>
        <w:spacing w:after="120" w:line="240" w:lineRule="auto"/>
        <w:contextualSpacing w:val="0"/>
        <w:rPr>
          <w:rFonts w:ascii="Calibri Light" w:hAnsi="Calibri Light"/>
        </w:rPr>
      </w:pPr>
      <w:r w:rsidRPr="00E61896">
        <w:rPr>
          <w:rFonts w:ascii="Calibri Light" w:hAnsi="Calibri Light"/>
        </w:rPr>
        <w:t>Support</w:t>
      </w:r>
      <w:r w:rsidR="00E61896">
        <w:rPr>
          <w:rFonts w:ascii="Calibri Light" w:hAnsi="Calibri Light"/>
        </w:rPr>
        <w:t xml:space="preserve">, leadership and </w:t>
      </w:r>
      <w:r w:rsidRPr="00E61896">
        <w:rPr>
          <w:rFonts w:ascii="Calibri Light" w:hAnsi="Calibri Light"/>
        </w:rPr>
        <w:t>technical assistance to local jurisdictions, such as City of Renton, City of SeaTac and City of Kent</w:t>
      </w:r>
    </w:p>
    <w:p w:rsidR="004A31E4" w:rsidRDefault="00E61896" w:rsidP="00E61896">
      <w:pPr>
        <w:pStyle w:val="ListParagraph"/>
        <w:numPr>
          <w:ilvl w:val="0"/>
          <w:numId w:val="20"/>
        </w:numPr>
        <w:spacing w:after="120" w:line="240" w:lineRule="auto"/>
        <w:contextualSpacing w:val="0"/>
        <w:rPr>
          <w:rFonts w:ascii="Calibri Light" w:hAnsi="Calibri Light"/>
        </w:rPr>
      </w:pPr>
      <w:r>
        <w:rPr>
          <w:rFonts w:ascii="Calibri Light" w:hAnsi="Calibri Light"/>
        </w:rPr>
        <w:t>Main</w:t>
      </w:r>
      <w:r w:rsidR="004A31E4" w:rsidRPr="00E61896">
        <w:rPr>
          <w:rFonts w:ascii="Calibri Light" w:hAnsi="Calibri Light"/>
        </w:rPr>
        <w:t xml:space="preserve"> convener of the 2015 Governing for Racial Equity Conference on June 11-12 at the Washington State Convention Center with participation of 400-500 individuals from local and national jurisdictions</w:t>
      </w:r>
      <w:r w:rsidR="00737EEB">
        <w:rPr>
          <w:rFonts w:ascii="Calibri Light" w:hAnsi="Calibri Light"/>
        </w:rPr>
        <w:t xml:space="preserve">; and convener with other jurisdictions of the Governing for Racial Equity Network </w:t>
      </w:r>
    </w:p>
    <w:p w:rsidR="000B7309" w:rsidRPr="0024384B" w:rsidRDefault="008B011F" w:rsidP="000B7309">
      <w:pPr>
        <w:pStyle w:val="ListParagraph"/>
        <w:numPr>
          <w:ilvl w:val="0"/>
          <w:numId w:val="20"/>
        </w:numPr>
        <w:spacing w:after="120" w:line="240" w:lineRule="auto"/>
        <w:contextualSpacing w:val="0"/>
        <w:rPr>
          <w:rFonts w:ascii="Calibri Light" w:hAnsi="Calibri Light"/>
        </w:rPr>
      </w:pPr>
      <w:r>
        <w:rPr>
          <w:rFonts w:ascii="Calibri Light" w:hAnsi="Calibri Light"/>
        </w:rPr>
        <w:t>Support to o</w:t>
      </w:r>
      <w:r w:rsidR="000B7309" w:rsidRPr="0024384B">
        <w:rPr>
          <w:rFonts w:ascii="Calibri Light" w:hAnsi="Calibri Light"/>
        </w:rPr>
        <w:t xml:space="preserve">ther jurisdictions and organizations across the nation that are seeking information about King County’s ESJ activities to guide their work  </w:t>
      </w:r>
    </w:p>
    <w:p w:rsidR="000B7309" w:rsidRPr="0024384B" w:rsidRDefault="000B7309" w:rsidP="000B7309">
      <w:pPr>
        <w:pStyle w:val="ListParagraph"/>
        <w:numPr>
          <w:ilvl w:val="0"/>
          <w:numId w:val="20"/>
        </w:numPr>
        <w:spacing w:after="120" w:line="240" w:lineRule="auto"/>
        <w:contextualSpacing w:val="0"/>
        <w:rPr>
          <w:rFonts w:ascii="Calibri Light" w:hAnsi="Calibri Light"/>
        </w:rPr>
      </w:pPr>
      <w:r w:rsidRPr="0024384B">
        <w:rPr>
          <w:rFonts w:ascii="Calibri Light" w:hAnsi="Calibri Light"/>
        </w:rPr>
        <w:t>Represent King County on the leadership groups of local and national equity initiatives, including the Seattle Race and Social Justice Community Roundtable and the Regional Equity Network</w:t>
      </w:r>
    </w:p>
    <w:p w:rsidR="00B71963" w:rsidRDefault="004E1021" w:rsidP="00B71963">
      <w:pPr>
        <w:spacing w:line="240" w:lineRule="auto"/>
        <w:rPr>
          <w:rFonts w:ascii="Calibri Light" w:hAnsi="Calibri Light"/>
        </w:rPr>
      </w:pPr>
      <w:r>
        <w:rPr>
          <w:rFonts w:ascii="Calibri Light" w:hAnsi="Calibri Light"/>
        </w:rPr>
        <w:t xml:space="preserve">Staff </w:t>
      </w:r>
      <w:r w:rsidR="00B71963">
        <w:rPr>
          <w:rFonts w:ascii="Calibri Light" w:hAnsi="Calibri Light"/>
        </w:rPr>
        <w:t>Resources: .2 FTE</w:t>
      </w:r>
      <w:r w:rsidR="00E0598B">
        <w:rPr>
          <w:rFonts w:ascii="Calibri Light" w:hAnsi="Calibri Light"/>
        </w:rPr>
        <w:t xml:space="preserve"> in </w:t>
      </w:r>
      <w:r w:rsidR="00B71963">
        <w:rPr>
          <w:rFonts w:ascii="Calibri Light" w:hAnsi="Calibri Light"/>
        </w:rPr>
        <w:t>ESJ</w:t>
      </w:r>
      <w:r w:rsidR="00E0598B">
        <w:rPr>
          <w:rFonts w:ascii="Calibri Light" w:hAnsi="Calibri Light"/>
        </w:rPr>
        <w:t xml:space="preserve"> Office</w:t>
      </w:r>
      <w:r w:rsidR="00B71963">
        <w:rPr>
          <w:rFonts w:ascii="Calibri Light" w:hAnsi="Calibri Light"/>
        </w:rPr>
        <w:t>; ESJ IBT members</w:t>
      </w:r>
    </w:p>
    <w:p w:rsidR="004E1021" w:rsidRDefault="004E1021" w:rsidP="004E1021">
      <w:pPr>
        <w:spacing w:line="240" w:lineRule="auto"/>
        <w:rPr>
          <w:rFonts w:ascii="Calibri Light" w:hAnsi="Calibri Light"/>
        </w:rPr>
      </w:pPr>
      <w:r>
        <w:rPr>
          <w:rFonts w:ascii="Calibri Light" w:hAnsi="Calibri Light"/>
        </w:rPr>
        <w:t>Budget:  $109,682</w:t>
      </w:r>
    </w:p>
    <w:p w:rsidR="004E1021" w:rsidRDefault="004E1021" w:rsidP="004E1021">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t>$59,682</w:t>
      </w:r>
    </w:p>
    <w:p w:rsidR="004E1021" w:rsidRPr="000A32F5" w:rsidRDefault="004E1021" w:rsidP="004E1021">
      <w:pPr>
        <w:pStyle w:val="ListParagraph"/>
        <w:numPr>
          <w:ilvl w:val="0"/>
          <w:numId w:val="29"/>
        </w:numPr>
        <w:spacing w:line="240" w:lineRule="auto"/>
        <w:rPr>
          <w:rFonts w:ascii="Calibri Light" w:hAnsi="Calibri Light"/>
        </w:rPr>
      </w:pPr>
      <w:r>
        <w:rPr>
          <w:rFonts w:ascii="Calibri Light" w:hAnsi="Calibri Light"/>
        </w:rPr>
        <w:t>Non-Labor:</w:t>
      </w:r>
      <w:r>
        <w:rPr>
          <w:rFonts w:ascii="Calibri Light" w:hAnsi="Calibri Light"/>
        </w:rPr>
        <w:tab/>
      </w:r>
      <w:r>
        <w:rPr>
          <w:rFonts w:ascii="Calibri Light" w:hAnsi="Calibri Light"/>
        </w:rPr>
        <w:tab/>
        <w:t>$50,000</w:t>
      </w:r>
    </w:p>
    <w:p w:rsidR="004E1021" w:rsidRDefault="004E1021" w:rsidP="00B71963">
      <w:pPr>
        <w:spacing w:line="240" w:lineRule="auto"/>
        <w:rPr>
          <w:rFonts w:ascii="Calibri Light" w:hAnsi="Calibri Light"/>
        </w:rPr>
      </w:pPr>
    </w:p>
    <w:p w:rsidR="004A31E4" w:rsidRPr="00C07EDE" w:rsidRDefault="006245F2" w:rsidP="00C07EDE">
      <w:pPr>
        <w:spacing w:line="240" w:lineRule="auto"/>
      </w:pPr>
      <w:r w:rsidRPr="00C07EDE">
        <w:rPr>
          <w:b/>
        </w:rPr>
        <w:t>Robust</w:t>
      </w:r>
      <w:r w:rsidRPr="00C07EDE">
        <w:t xml:space="preserve"> </w:t>
      </w:r>
      <w:r w:rsidRPr="00C07EDE">
        <w:rPr>
          <w:b/>
        </w:rPr>
        <w:t xml:space="preserve">employee and community engagement </w:t>
      </w:r>
    </w:p>
    <w:p w:rsidR="001A104A" w:rsidRPr="00C07EDE" w:rsidRDefault="00C07EDE" w:rsidP="00C07EDE">
      <w:pPr>
        <w:spacing w:line="240" w:lineRule="auto"/>
        <w:rPr>
          <w:rFonts w:ascii="Calibri Light" w:hAnsi="Calibri Light"/>
        </w:rPr>
      </w:pPr>
      <w:r>
        <w:rPr>
          <w:rFonts w:ascii="Calibri Light" w:hAnsi="Calibri Light"/>
        </w:rPr>
        <w:t>Outcome</w:t>
      </w:r>
      <w:r w:rsidR="001A104A" w:rsidRPr="00C07EDE">
        <w:rPr>
          <w:rFonts w:ascii="Calibri Light" w:hAnsi="Calibri Light"/>
        </w:rPr>
        <w:t>: Strengthen</w:t>
      </w:r>
      <w:r>
        <w:rPr>
          <w:rFonts w:ascii="Calibri Light" w:hAnsi="Calibri Light"/>
        </w:rPr>
        <w:t>ed</w:t>
      </w:r>
      <w:r w:rsidR="001A104A" w:rsidRPr="00C07EDE">
        <w:rPr>
          <w:rFonts w:ascii="Calibri Light" w:hAnsi="Calibri Light"/>
        </w:rPr>
        <w:t xml:space="preserve"> </w:t>
      </w:r>
      <w:r w:rsidR="00952407" w:rsidRPr="00C07EDE">
        <w:rPr>
          <w:rFonts w:ascii="Calibri Light" w:hAnsi="Calibri Light"/>
        </w:rPr>
        <w:t xml:space="preserve">engagement, </w:t>
      </w:r>
      <w:r w:rsidR="000A6F52" w:rsidRPr="00C07EDE">
        <w:rPr>
          <w:rFonts w:ascii="Calibri Light" w:hAnsi="Calibri Light"/>
        </w:rPr>
        <w:t>communication</w:t>
      </w:r>
      <w:r w:rsidR="00F732CE" w:rsidRPr="00C07EDE">
        <w:rPr>
          <w:rFonts w:ascii="Calibri Light" w:hAnsi="Calibri Light"/>
        </w:rPr>
        <w:t xml:space="preserve">, </w:t>
      </w:r>
      <w:r w:rsidR="000A6F52" w:rsidRPr="00C07EDE">
        <w:rPr>
          <w:rFonts w:ascii="Calibri Light" w:hAnsi="Calibri Light"/>
        </w:rPr>
        <w:t>awareness</w:t>
      </w:r>
      <w:r w:rsidR="00F732CE" w:rsidRPr="00C07EDE">
        <w:rPr>
          <w:rFonts w:ascii="Calibri Light" w:hAnsi="Calibri Light"/>
        </w:rPr>
        <w:t xml:space="preserve"> and training</w:t>
      </w:r>
      <w:r w:rsidR="000A6F52" w:rsidRPr="00C07EDE">
        <w:rPr>
          <w:rFonts w:ascii="Calibri Light" w:hAnsi="Calibri Light"/>
        </w:rPr>
        <w:t xml:space="preserve"> of ESJ both internally with employees and externally with the public.</w:t>
      </w:r>
    </w:p>
    <w:p w:rsidR="000A6F52" w:rsidRPr="00C07EDE" w:rsidRDefault="00C07EDE" w:rsidP="00C07EDE">
      <w:pPr>
        <w:spacing w:line="240" w:lineRule="auto"/>
        <w:rPr>
          <w:rFonts w:ascii="Calibri Light" w:hAnsi="Calibri Light"/>
        </w:rPr>
      </w:pPr>
      <w:r>
        <w:rPr>
          <w:rFonts w:ascii="Calibri Light" w:hAnsi="Calibri Light"/>
        </w:rPr>
        <w:t>Deliverable products</w:t>
      </w:r>
      <w:r w:rsidR="000A6F52" w:rsidRPr="00C07EDE">
        <w:rPr>
          <w:rFonts w:ascii="Calibri Light" w:hAnsi="Calibri Light"/>
        </w:rPr>
        <w:t xml:space="preserve">: </w:t>
      </w:r>
      <w:r w:rsidR="000A6F52" w:rsidRPr="00C07EDE">
        <w:rPr>
          <w:rFonts w:ascii="Calibri Light" w:hAnsi="Calibri Light"/>
        </w:rPr>
        <w:tab/>
      </w:r>
    </w:p>
    <w:p w:rsidR="000A6F52" w:rsidRPr="00C07EDE"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Q</w:t>
      </w:r>
      <w:r w:rsidR="000A6F52" w:rsidRPr="00C07EDE">
        <w:rPr>
          <w:rFonts w:ascii="Calibri Light" w:hAnsi="Calibri Light"/>
        </w:rPr>
        <w:t>uarterly Basic ESJ training to employees and partner organ</w:t>
      </w:r>
      <w:r w:rsidR="00F732CE" w:rsidRPr="00C07EDE">
        <w:rPr>
          <w:rFonts w:ascii="Calibri Light" w:hAnsi="Calibri Light"/>
        </w:rPr>
        <w:t>izations through King County</w:t>
      </w:r>
      <w:r w:rsidR="003046F9">
        <w:rPr>
          <w:rFonts w:ascii="Calibri Light" w:hAnsi="Calibri Light"/>
        </w:rPr>
        <w:t xml:space="preserve"> TDI</w:t>
      </w:r>
    </w:p>
    <w:p w:rsidR="00F732CE" w:rsidRPr="00C07EDE"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Inclusion of</w:t>
      </w:r>
      <w:r w:rsidR="00F732CE" w:rsidRPr="00C07EDE">
        <w:t xml:space="preserve"> ESJ </w:t>
      </w:r>
      <w:r>
        <w:t>section</w:t>
      </w:r>
      <w:r w:rsidR="00F732CE" w:rsidRPr="00C07EDE">
        <w:t xml:space="preserve"> in the</w:t>
      </w:r>
      <w:r w:rsidR="00F732CE" w:rsidRPr="00C07EDE">
        <w:rPr>
          <w:rFonts w:ascii="Calibri Light" w:hAnsi="Calibri Light"/>
        </w:rPr>
        <w:t xml:space="preserve"> Leadership Academy</w:t>
      </w:r>
    </w:p>
    <w:p w:rsidR="000A6F52" w:rsidRPr="00C07EDE"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Y</w:t>
      </w:r>
      <w:r w:rsidR="000A6F52" w:rsidRPr="00C07EDE">
        <w:rPr>
          <w:rFonts w:ascii="Calibri Light" w:hAnsi="Calibri Light"/>
        </w:rPr>
        <w:t xml:space="preserve">early train-the-trainer course to train new </w:t>
      </w:r>
      <w:r w:rsidR="000A6F52" w:rsidRPr="00C07EDE">
        <w:t xml:space="preserve">county employees </w:t>
      </w:r>
      <w:r w:rsidR="000A6F52" w:rsidRPr="00C07EDE">
        <w:rPr>
          <w:rFonts w:ascii="Calibri Light" w:hAnsi="Calibri Light"/>
        </w:rPr>
        <w:t xml:space="preserve">and </w:t>
      </w:r>
      <w:r w:rsidR="00F732CE" w:rsidRPr="00C07EDE">
        <w:rPr>
          <w:rFonts w:ascii="Calibri Light" w:hAnsi="Calibri Light"/>
        </w:rPr>
        <w:t xml:space="preserve">staff </w:t>
      </w:r>
      <w:r w:rsidR="000A6F52" w:rsidRPr="00C07EDE">
        <w:rPr>
          <w:rFonts w:ascii="Calibri Light" w:hAnsi="Calibri Light"/>
        </w:rPr>
        <w:t>in partner organizations</w:t>
      </w:r>
      <w:r>
        <w:rPr>
          <w:rFonts w:ascii="Calibri Light" w:hAnsi="Calibri Light"/>
        </w:rPr>
        <w:t xml:space="preserve"> t</w:t>
      </w:r>
      <w:r w:rsidR="000A6F52" w:rsidRPr="00C07EDE">
        <w:rPr>
          <w:rFonts w:ascii="Calibri Light" w:hAnsi="Calibri Light"/>
        </w:rPr>
        <w:t xml:space="preserve">o </w:t>
      </w:r>
      <w:r w:rsidR="006245F2">
        <w:rPr>
          <w:rFonts w:ascii="Calibri Light" w:hAnsi="Calibri Light"/>
        </w:rPr>
        <w:t>teach</w:t>
      </w:r>
      <w:r w:rsidR="006245F2" w:rsidRPr="00C07EDE">
        <w:rPr>
          <w:rFonts w:ascii="Calibri Light" w:hAnsi="Calibri Light"/>
        </w:rPr>
        <w:t xml:space="preserve"> </w:t>
      </w:r>
      <w:r w:rsidR="00F732CE" w:rsidRPr="00C07EDE">
        <w:rPr>
          <w:rFonts w:ascii="Calibri Light" w:hAnsi="Calibri Light"/>
        </w:rPr>
        <w:t>the Basic ESJ curriculum</w:t>
      </w:r>
    </w:p>
    <w:p w:rsidR="000A6F52" w:rsidRPr="00C07EDE" w:rsidRDefault="000A6F52" w:rsidP="00C07EDE">
      <w:pPr>
        <w:pStyle w:val="ListParagraph"/>
        <w:numPr>
          <w:ilvl w:val="0"/>
          <w:numId w:val="18"/>
        </w:numPr>
        <w:spacing w:after="120" w:line="240" w:lineRule="auto"/>
        <w:contextualSpacing w:val="0"/>
        <w:rPr>
          <w:rFonts w:ascii="Calibri Light" w:hAnsi="Calibri Light"/>
        </w:rPr>
      </w:pPr>
      <w:r w:rsidRPr="00C07EDE">
        <w:rPr>
          <w:rFonts w:ascii="Calibri Light" w:hAnsi="Calibri Light"/>
        </w:rPr>
        <w:t>Produce a quarterly newsletter for employees, and a quarterly newsletter for the public</w:t>
      </w:r>
      <w:r w:rsidR="00C07EDE">
        <w:rPr>
          <w:rFonts w:ascii="Calibri Light" w:hAnsi="Calibri Light"/>
        </w:rPr>
        <w:t xml:space="preserve"> and community partners</w:t>
      </w:r>
    </w:p>
    <w:p w:rsidR="00D539F3" w:rsidRPr="00C07EDE"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An</w:t>
      </w:r>
      <w:r w:rsidR="003F07E0">
        <w:rPr>
          <w:rFonts w:ascii="Calibri Light" w:hAnsi="Calibri Light"/>
        </w:rPr>
        <w:t>nual</w:t>
      </w:r>
      <w:r w:rsidR="00F732CE" w:rsidRPr="00C07EDE">
        <w:rPr>
          <w:rFonts w:ascii="Calibri Light" w:hAnsi="Calibri Light"/>
        </w:rPr>
        <w:t xml:space="preserve"> ESJ forum </w:t>
      </w:r>
      <w:r w:rsidR="00D539F3" w:rsidRPr="00C07EDE">
        <w:rPr>
          <w:rFonts w:ascii="Calibri Light" w:hAnsi="Calibri Light"/>
        </w:rPr>
        <w:t xml:space="preserve">for </w:t>
      </w:r>
      <w:r w:rsidR="006F5A33">
        <w:rPr>
          <w:rFonts w:ascii="Calibri Light" w:hAnsi="Calibri Light"/>
        </w:rPr>
        <w:t>nearly</w:t>
      </w:r>
      <w:r w:rsidR="006F5A33" w:rsidRPr="00C07EDE">
        <w:rPr>
          <w:rFonts w:ascii="Calibri Light" w:hAnsi="Calibri Light"/>
        </w:rPr>
        <w:t xml:space="preserve"> </w:t>
      </w:r>
      <w:r w:rsidR="006F5A33">
        <w:rPr>
          <w:rFonts w:ascii="Calibri Light" w:hAnsi="Calibri Light"/>
        </w:rPr>
        <w:t>4</w:t>
      </w:r>
      <w:r w:rsidR="006F5A33" w:rsidRPr="00C07EDE">
        <w:rPr>
          <w:rFonts w:ascii="Calibri Light" w:hAnsi="Calibri Light"/>
        </w:rPr>
        <w:t xml:space="preserve">00 </w:t>
      </w:r>
      <w:r w:rsidR="00D539F3" w:rsidRPr="00C07EDE">
        <w:rPr>
          <w:rFonts w:ascii="Calibri Light" w:hAnsi="Calibri Light"/>
        </w:rPr>
        <w:t>employees, featuring</w:t>
      </w:r>
      <w:r w:rsidR="00F732CE" w:rsidRPr="00C07EDE">
        <w:rPr>
          <w:rFonts w:ascii="Calibri Light" w:hAnsi="Calibri Light"/>
        </w:rPr>
        <w:t xml:space="preserve"> </w:t>
      </w:r>
      <w:r w:rsidR="00D539F3" w:rsidRPr="00C07EDE">
        <w:rPr>
          <w:rFonts w:ascii="Calibri Light" w:hAnsi="Calibri Light"/>
        </w:rPr>
        <w:t>a national equity speaker</w:t>
      </w:r>
    </w:p>
    <w:p w:rsidR="00952407" w:rsidRPr="00C07EDE"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A</w:t>
      </w:r>
      <w:r w:rsidR="00D539F3" w:rsidRPr="00C07EDE">
        <w:rPr>
          <w:rFonts w:ascii="Calibri Light" w:hAnsi="Calibri Light"/>
        </w:rPr>
        <w:t>n</w:t>
      </w:r>
      <w:r w:rsidR="003F07E0">
        <w:rPr>
          <w:rFonts w:ascii="Calibri Light" w:hAnsi="Calibri Light"/>
        </w:rPr>
        <w:t>nual</w:t>
      </w:r>
      <w:r w:rsidR="00D539F3" w:rsidRPr="00C07EDE">
        <w:rPr>
          <w:rFonts w:ascii="Calibri Light" w:hAnsi="Calibri Light"/>
        </w:rPr>
        <w:t xml:space="preserve"> ESJ fair for all King County employees</w:t>
      </w:r>
    </w:p>
    <w:p w:rsidR="006245F2" w:rsidRDefault="00C07EDE" w:rsidP="00C07EDE">
      <w:pPr>
        <w:pStyle w:val="ListParagraph"/>
        <w:numPr>
          <w:ilvl w:val="0"/>
          <w:numId w:val="18"/>
        </w:numPr>
        <w:spacing w:after="120" w:line="240" w:lineRule="auto"/>
        <w:contextualSpacing w:val="0"/>
        <w:rPr>
          <w:rFonts w:ascii="Calibri Light" w:hAnsi="Calibri Light"/>
        </w:rPr>
      </w:pPr>
      <w:r>
        <w:rPr>
          <w:rFonts w:ascii="Calibri Light" w:hAnsi="Calibri Light"/>
        </w:rPr>
        <w:t>A</w:t>
      </w:r>
      <w:r w:rsidR="00952407" w:rsidRPr="00C07EDE">
        <w:rPr>
          <w:rFonts w:ascii="Calibri Light" w:hAnsi="Calibri Light"/>
        </w:rPr>
        <w:t xml:space="preserve"> competitive process and disburse</w:t>
      </w:r>
      <w:r>
        <w:rPr>
          <w:rFonts w:ascii="Calibri Light" w:hAnsi="Calibri Light"/>
        </w:rPr>
        <w:t xml:space="preserve">ment of funds </w:t>
      </w:r>
      <w:r w:rsidR="00952407" w:rsidRPr="00C07EDE">
        <w:rPr>
          <w:rFonts w:ascii="Calibri Light" w:hAnsi="Calibri Light"/>
        </w:rPr>
        <w:t>to support employee efforts to advance ESJ activities and engagement through the ESJ Opportunity Fund</w:t>
      </w:r>
    </w:p>
    <w:p w:rsidR="00F732CE" w:rsidRPr="00C07EDE" w:rsidRDefault="006245F2" w:rsidP="00C07EDE">
      <w:pPr>
        <w:pStyle w:val="ListParagraph"/>
        <w:numPr>
          <w:ilvl w:val="0"/>
          <w:numId w:val="18"/>
        </w:numPr>
        <w:spacing w:line="240" w:lineRule="auto"/>
        <w:contextualSpacing w:val="0"/>
        <w:rPr>
          <w:rFonts w:ascii="Calibri Light" w:hAnsi="Calibri Light"/>
        </w:rPr>
      </w:pPr>
      <w:r>
        <w:rPr>
          <w:rFonts w:ascii="Calibri Light" w:hAnsi="Calibri Light"/>
        </w:rPr>
        <w:t>Increase</w:t>
      </w:r>
      <w:r w:rsidR="00C07EDE">
        <w:rPr>
          <w:rFonts w:ascii="Calibri Light" w:hAnsi="Calibri Light"/>
        </w:rPr>
        <w:t>d</w:t>
      </w:r>
      <w:r>
        <w:rPr>
          <w:rFonts w:ascii="Calibri Light" w:hAnsi="Calibri Light"/>
        </w:rPr>
        <w:t xml:space="preserve"> ESJ presence and engagement through social media</w:t>
      </w:r>
      <w:r w:rsidR="00D539F3" w:rsidRPr="00C07EDE">
        <w:rPr>
          <w:rFonts w:ascii="Calibri Light" w:hAnsi="Calibri Light"/>
        </w:rPr>
        <w:t xml:space="preserve"> </w:t>
      </w:r>
    </w:p>
    <w:p w:rsidR="00574208" w:rsidRDefault="00B156C7" w:rsidP="00B156C7">
      <w:pPr>
        <w:spacing w:line="240" w:lineRule="auto"/>
        <w:rPr>
          <w:rFonts w:ascii="Calibri Light" w:hAnsi="Calibri Light"/>
        </w:rPr>
      </w:pPr>
      <w:r>
        <w:rPr>
          <w:rFonts w:ascii="Calibri Light" w:hAnsi="Calibri Light"/>
        </w:rPr>
        <w:t xml:space="preserve">Staff </w:t>
      </w:r>
      <w:r w:rsidR="00B71963" w:rsidRPr="00B71963">
        <w:rPr>
          <w:rFonts w:ascii="Calibri Light" w:hAnsi="Calibri Light"/>
        </w:rPr>
        <w:t>Resources: .</w:t>
      </w:r>
      <w:r w:rsidR="00B71963">
        <w:rPr>
          <w:rFonts w:ascii="Calibri Light" w:hAnsi="Calibri Light"/>
        </w:rPr>
        <w:t>3</w:t>
      </w:r>
      <w:r w:rsidR="00B71963" w:rsidRPr="00B71963">
        <w:rPr>
          <w:rFonts w:ascii="Calibri Light" w:hAnsi="Calibri Light"/>
        </w:rPr>
        <w:t xml:space="preserve"> FTE</w:t>
      </w:r>
      <w:r w:rsidR="00E0598B">
        <w:rPr>
          <w:rFonts w:ascii="Calibri Light" w:hAnsi="Calibri Light"/>
        </w:rPr>
        <w:t xml:space="preserve"> in </w:t>
      </w:r>
      <w:r w:rsidR="00B71963" w:rsidRPr="00B71963">
        <w:rPr>
          <w:rFonts w:ascii="Calibri Light" w:hAnsi="Calibri Light"/>
        </w:rPr>
        <w:t>ESJ</w:t>
      </w:r>
      <w:r w:rsidR="00E0598B">
        <w:rPr>
          <w:rFonts w:ascii="Calibri Light" w:hAnsi="Calibri Light"/>
        </w:rPr>
        <w:t xml:space="preserve"> Office</w:t>
      </w:r>
      <w:r w:rsidR="00B71963" w:rsidRPr="00B71963">
        <w:rPr>
          <w:rFonts w:ascii="Calibri Light" w:hAnsi="Calibri Light"/>
        </w:rPr>
        <w:t>; ESJ IBT members</w:t>
      </w:r>
    </w:p>
    <w:p w:rsidR="00B156C7" w:rsidRDefault="00B156C7" w:rsidP="00B156C7">
      <w:pPr>
        <w:spacing w:line="240" w:lineRule="auto"/>
        <w:rPr>
          <w:rFonts w:ascii="Calibri Light" w:hAnsi="Calibri Light"/>
        </w:rPr>
      </w:pPr>
      <w:r>
        <w:rPr>
          <w:rFonts w:ascii="Calibri Light" w:hAnsi="Calibri Light"/>
        </w:rPr>
        <w:t>Budget:  $193,523</w:t>
      </w:r>
    </w:p>
    <w:p w:rsidR="00B156C7" w:rsidRDefault="00B156C7" w:rsidP="00B156C7">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t>$ 89,523</w:t>
      </w:r>
    </w:p>
    <w:p w:rsidR="00B156C7" w:rsidRPr="000A32F5" w:rsidRDefault="00B156C7" w:rsidP="00B156C7">
      <w:pPr>
        <w:pStyle w:val="ListParagraph"/>
        <w:numPr>
          <w:ilvl w:val="0"/>
          <w:numId w:val="29"/>
        </w:numPr>
        <w:spacing w:line="240" w:lineRule="auto"/>
        <w:rPr>
          <w:rFonts w:ascii="Calibri Light" w:hAnsi="Calibri Light"/>
        </w:rPr>
      </w:pPr>
      <w:r>
        <w:rPr>
          <w:rFonts w:ascii="Calibri Light" w:hAnsi="Calibri Light"/>
        </w:rPr>
        <w:t>Non-Labor:</w:t>
      </w:r>
      <w:r>
        <w:rPr>
          <w:rFonts w:ascii="Calibri Light" w:hAnsi="Calibri Light"/>
        </w:rPr>
        <w:tab/>
      </w:r>
      <w:r>
        <w:rPr>
          <w:rFonts w:ascii="Calibri Light" w:hAnsi="Calibri Light"/>
        </w:rPr>
        <w:tab/>
        <w:t>$104,000</w:t>
      </w:r>
    </w:p>
    <w:p w:rsidR="00B71963" w:rsidRDefault="0085630D" w:rsidP="00C07EDE">
      <w:pPr>
        <w:spacing w:line="240" w:lineRule="auto"/>
        <w:rPr>
          <w:b/>
        </w:rPr>
      </w:pPr>
      <w:r>
        <w:rPr>
          <w:b/>
        </w:rPr>
        <w:t xml:space="preserve"> </w:t>
      </w:r>
    </w:p>
    <w:p w:rsidR="002A319C" w:rsidRPr="00C07EDE" w:rsidRDefault="002A319C" w:rsidP="00C07EDE">
      <w:pPr>
        <w:spacing w:line="240" w:lineRule="auto"/>
        <w:rPr>
          <w:b/>
        </w:rPr>
      </w:pPr>
      <w:r w:rsidRPr="00C07EDE">
        <w:rPr>
          <w:b/>
        </w:rPr>
        <w:t xml:space="preserve">Accountability and organizational </w:t>
      </w:r>
      <w:r w:rsidR="008E22FE">
        <w:rPr>
          <w:b/>
        </w:rPr>
        <w:t>advancement towards equity</w:t>
      </w:r>
    </w:p>
    <w:p w:rsidR="00312831" w:rsidRDefault="008E22FE" w:rsidP="008E22FE">
      <w:pPr>
        <w:rPr>
          <w:rFonts w:ascii="Calibri Light" w:hAnsi="Calibri Light"/>
        </w:rPr>
      </w:pPr>
      <w:r>
        <w:rPr>
          <w:rFonts w:ascii="Calibri Light" w:hAnsi="Calibri Light"/>
        </w:rPr>
        <w:t>Outcome</w:t>
      </w:r>
      <w:r w:rsidR="00F732CE" w:rsidRPr="008E22FE">
        <w:rPr>
          <w:rFonts w:ascii="Calibri Light" w:hAnsi="Calibri Light"/>
        </w:rPr>
        <w:t xml:space="preserve">: </w:t>
      </w:r>
      <w:r w:rsidR="00952407" w:rsidRPr="008E22FE">
        <w:rPr>
          <w:rFonts w:ascii="Calibri Light" w:hAnsi="Calibri Light"/>
        </w:rPr>
        <w:t xml:space="preserve">ESJ work plans </w:t>
      </w:r>
      <w:r w:rsidR="00B56ACB">
        <w:rPr>
          <w:rFonts w:ascii="Calibri Light" w:hAnsi="Calibri Light"/>
        </w:rPr>
        <w:t xml:space="preserve">advanced </w:t>
      </w:r>
      <w:r w:rsidR="00952407" w:rsidRPr="008E22FE">
        <w:t xml:space="preserve">countywide, </w:t>
      </w:r>
      <w:r w:rsidR="00F732CE" w:rsidRPr="008E22FE">
        <w:t xml:space="preserve">ESJ skills </w:t>
      </w:r>
      <w:r w:rsidR="00B56ACB">
        <w:t xml:space="preserve">developed </w:t>
      </w:r>
      <w:r w:rsidR="00F732CE" w:rsidRPr="008E22FE">
        <w:t>among county leadership, and collaboration</w:t>
      </w:r>
      <w:r w:rsidR="00B56ACB">
        <w:t xml:space="preserve"> </w:t>
      </w:r>
      <w:r w:rsidR="00B56ACB">
        <w:rPr>
          <w:rFonts w:ascii="Calibri Light" w:hAnsi="Calibri Light"/>
        </w:rPr>
        <w:t>catalyzed and supported</w:t>
      </w:r>
      <w:r w:rsidR="00F732CE" w:rsidRPr="008E22FE">
        <w:t xml:space="preserve"> across county agencies</w:t>
      </w:r>
      <w:r>
        <w:rPr>
          <w:rFonts w:ascii="Calibri Light" w:hAnsi="Calibri Light"/>
        </w:rPr>
        <w:t xml:space="preserve"> </w:t>
      </w:r>
    </w:p>
    <w:p w:rsidR="00F732CE" w:rsidRPr="008E22FE" w:rsidRDefault="008E22FE" w:rsidP="0024384B">
      <w:pPr>
        <w:spacing w:line="240" w:lineRule="auto"/>
        <w:rPr>
          <w:rFonts w:ascii="Calibri Light" w:hAnsi="Calibri Light"/>
        </w:rPr>
      </w:pPr>
      <w:r>
        <w:rPr>
          <w:rFonts w:ascii="Calibri Light" w:hAnsi="Calibri Light"/>
        </w:rPr>
        <w:t>Deliverable products:</w:t>
      </w:r>
    </w:p>
    <w:p w:rsidR="00D539F3" w:rsidRPr="008E22FE" w:rsidRDefault="008E22FE" w:rsidP="008E22FE">
      <w:pPr>
        <w:pStyle w:val="ListParagraph"/>
        <w:numPr>
          <w:ilvl w:val="0"/>
          <w:numId w:val="18"/>
        </w:numPr>
        <w:spacing w:line="240" w:lineRule="auto"/>
        <w:rPr>
          <w:rFonts w:ascii="Calibri Light" w:hAnsi="Calibri Light"/>
        </w:rPr>
      </w:pPr>
      <w:r>
        <w:rPr>
          <w:rFonts w:ascii="Calibri Light" w:hAnsi="Calibri Light"/>
        </w:rPr>
        <w:t xml:space="preserve">ESJ </w:t>
      </w:r>
      <w:r w:rsidR="00D539F3" w:rsidRPr="008E22FE">
        <w:rPr>
          <w:rFonts w:ascii="Calibri Light" w:hAnsi="Calibri Light"/>
        </w:rPr>
        <w:t>Inter-Branch Team (IBT)</w:t>
      </w:r>
      <w:r>
        <w:rPr>
          <w:rFonts w:ascii="Calibri Light" w:hAnsi="Calibri Light"/>
        </w:rPr>
        <w:t xml:space="preserve"> supported</w:t>
      </w:r>
      <w:r w:rsidR="00D539F3" w:rsidRPr="008E22FE">
        <w:rPr>
          <w:rFonts w:ascii="Calibri Light" w:hAnsi="Calibri Light"/>
        </w:rPr>
        <w:t xml:space="preserve"> and ESJ </w:t>
      </w:r>
      <w:r>
        <w:rPr>
          <w:rFonts w:ascii="Calibri Light" w:hAnsi="Calibri Light"/>
        </w:rPr>
        <w:t xml:space="preserve">integrated </w:t>
      </w:r>
      <w:r w:rsidR="00D539F3" w:rsidRPr="008E22FE">
        <w:rPr>
          <w:rFonts w:ascii="Calibri Light" w:hAnsi="Calibri Light"/>
        </w:rPr>
        <w:t>across King County by leading, coordinating and providing work plans for main IBT team, planning committee, and strategy teams</w:t>
      </w:r>
    </w:p>
    <w:p w:rsidR="00952407" w:rsidRPr="008E22FE" w:rsidRDefault="00952407" w:rsidP="008E22FE">
      <w:pPr>
        <w:pStyle w:val="ListParagraph"/>
        <w:numPr>
          <w:ilvl w:val="0"/>
          <w:numId w:val="22"/>
        </w:numPr>
        <w:spacing w:line="240" w:lineRule="auto"/>
        <w:rPr>
          <w:rFonts w:ascii="Calibri Light" w:hAnsi="Calibri Light"/>
        </w:rPr>
      </w:pPr>
      <w:r w:rsidRPr="008E22FE">
        <w:rPr>
          <w:rFonts w:ascii="Calibri Light" w:hAnsi="Calibri Light"/>
        </w:rPr>
        <w:t xml:space="preserve">Operations Cabinet, Cabinet and other leadership bodies </w:t>
      </w:r>
      <w:r w:rsidR="008E22FE">
        <w:rPr>
          <w:rFonts w:ascii="Calibri Light" w:hAnsi="Calibri Light"/>
        </w:rPr>
        <w:t xml:space="preserve">supported and strengthened </w:t>
      </w:r>
      <w:r w:rsidRPr="008E22FE">
        <w:rPr>
          <w:rFonts w:ascii="Calibri Light" w:hAnsi="Calibri Light"/>
        </w:rPr>
        <w:t>through briefings and trainings that advance the ESJ activities and develop equity capacity among leadership</w:t>
      </w:r>
    </w:p>
    <w:p w:rsidR="00D539F3" w:rsidRPr="008E22FE" w:rsidRDefault="00D539F3" w:rsidP="008E22FE">
      <w:pPr>
        <w:spacing w:line="240" w:lineRule="auto"/>
        <w:ind w:left="360"/>
        <w:rPr>
          <w:rFonts w:ascii="Calibri Light" w:hAnsi="Calibri Light"/>
        </w:rPr>
      </w:pPr>
      <w:r w:rsidRPr="008E22FE">
        <w:rPr>
          <w:rFonts w:ascii="Calibri Light" w:hAnsi="Calibri Light"/>
        </w:rPr>
        <w:t>•</w:t>
      </w:r>
      <w:r w:rsidRPr="008E22FE">
        <w:rPr>
          <w:rFonts w:ascii="Calibri Light" w:hAnsi="Calibri Light"/>
        </w:rPr>
        <w:tab/>
      </w:r>
      <w:r w:rsidR="008E22FE">
        <w:rPr>
          <w:rFonts w:ascii="Calibri Light" w:hAnsi="Calibri Light"/>
        </w:rPr>
        <w:t>D</w:t>
      </w:r>
      <w:r w:rsidR="00C153EC">
        <w:rPr>
          <w:rFonts w:ascii="Calibri Light" w:hAnsi="Calibri Light"/>
        </w:rPr>
        <w:t xml:space="preserve">epartment/agency </w:t>
      </w:r>
      <w:r w:rsidRPr="008E22FE">
        <w:rPr>
          <w:rFonts w:ascii="Calibri Light" w:hAnsi="Calibri Light"/>
        </w:rPr>
        <w:t xml:space="preserve">ESJ </w:t>
      </w:r>
      <w:r w:rsidR="00C153EC">
        <w:rPr>
          <w:rFonts w:ascii="Calibri Light" w:hAnsi="Calibri Light"/>
        </w:rPr>
        <w:tab/>
      </w:r>
      <w:r w:rsidRPr="008E22FE">
        <w:rPr>
          <w:rFonts w:ascii="Calibri Light" w:hAnsi="Calibri Light"/>
        </w:rPr>
        <w:t>commitments and work plans</w:t>
      </w:r>
      <w:r w:rsidR="008E22FE">
        <w:rPr>
          <w:rFonts w:ascii="Calibri Light" w:hAnsi="Calibri Light"/>
        </w:rPr>
        <w:t xml:space="preserve"> advanced and supported</w:t>
      </w:r>
    </w:p>
    <w:p w:rsidR="008E22FE" w:rsidRDefault="00D539F3" w:rsidP="008E22FE">
      <w:pPr>
        <w:spacing w:line="240" w:lineRule="auto"/>
        <w:ind w:left="360"/>
        <w:rPr>
          <w:rFonts w:ascii="Calibri Light" w:hAnsi="Calibri Light"/>
        </w:rPr>
      </w:pPr>
      <w:r w:rsidRPr="008E22FE">
        <w:rPr>
          <w:rFonts w:ascii="Calibri Light" w:hAnsi="Calibri Light"/>
        </w:rPr>
        <w:t>•</w:t>
      </w:r>
      <w:r w:rsidRPr="008E22FE">
        <w:rPr>
          <w:rFonts w:ascii="Calibri Light" w:hAnsi="Calibri Light"/>
        </w:rPr>
        <w:tab/>
      </w:r>
      <w:r w:rsidR="008E22FE">
        <w:rPr>
          <w:rFonts w:ascii="Calibri Light" w:hAnsi="Calibri Light"/>
        </w:rPr>
        <w:t>D</w:t>
      </w:r>
      <w:r w:rsidRPr="008E22FE">
        <w:rPr>
          <w:rFonts w:ascii="Calibri Light" w:hAnsi="Calibri Light"/>
        </w:rPr>
        <w:t xml:space="preserve">epartment/agency </w:t>
      </w:r>
      <w:r w:rsidR="008E22FE">
        <w:rPr>
          <w:rFonts w:ascii="Calibri Light" w:hAnsi="Calibri Light"/>
        </w:rPr>
        <w:t xml:space="preserve">ESJ </w:t>
      </w:r>
      <w:r w:rsidRPr="008E22FE">
        <w:rPr>
          <w:rFonts w:ascii="Calibri Light" w:hAnsi="Calibri Light"/>
        </w:rPr>
        <w:t>commitments/work</w:t>
      </w:r>
      <w:r w:rsidR="00C153EC">
        <w:rPr>
          <w:rFonts w:ascii="Calibri Light" w:hAnsi="Calibri Light"/>
        </w:rPr>
        <w:t xml:space="preserve"> </w:t>
      </w:r>
      <w:r w:rsidRPr="008E22FE">
        <w:rPr>
          <w:rFonts w:ascii="Calibri Light" w:hAnsi="Calibri Light"/>
        </w:rPr>
        <w:t>plans</w:t>
      </w:r>
      <w:r w:rsidR="008E22FE">
        <w:rPr>
          <w:rFonts w:ascii="Calibri Light" w:hAnsi="Calibri Light"/>
        </w:rPr>
        <w:t xml:space="preserve"> coordinated and tracked</w:t>
      </w:r>
    </w:p>
    <w:p w:rsidR="00D539F3" w:rsidRPr="008E22FE" w:rsidRDefault="008E22FE" w:rsidP="008E22FE">
      <w:pPr>
        <w:pStyle w:val="ListParagraph"/>
        <w:numPr>
          <w:ilvl w:val="0"/>
          <w:numId w:val="22"/>
        </w:numPr>
        <w:spacing w:line="240" w:lineRule="auto"/>
        <w:rPr>
          <w:rFonts w:ascii="Calibri Light" w:hAnsi="Calibri Light"/>
        </w:rPr>
      </w:pPr>
      <w:r w:rsidRPr="008E22FE">
        <w:rPr>
          <w:rFonts w:ascii="Calibri Light" w:hAnsi="Calibri Light"/>
        </w:rPr>
        <w:lastRenderedPageBreak/>
        <w:t>ESJ</w:t>
      </w:r>
      <w:r w:rsidR="00D539F3" w:rsidRPr="008E22FE">
        <w:rPr>
          <w:rFonts w:ascii="Calibri Light" w:hAnsi="Calibri Light"/>
        </w:rPr>
        <w:t xml:space="preserve"> report </w:t>
      </w:r>
      <w:r w:rsidRPr="008E22FE">
        <w:rPr>
          <w:rFonts w:ascii="Calibri Light" w:hAnsi="Calibri Light"/>
        </w:rPr>
        <w:t>drafted, coordinated and completed</w:t>
      </w:r>
    </w:p>
    <w:p w:rsidR="00B71963" w:rsidRDefault="005520A6" w:rsidP="00B71963">
      <w:pPr>
        <w:spacing w:line="240" w:lineRule="auto"/>
        <w:rPr>
          <w:rFonts w:ascii="Calibri Light" w:hAnsi="Calibri Light"/>
        </w:rPr>
      </w:pPr>
      <w:r>
        <w:rPr>
          <w:rFonts w:ascii="Calibri Light" w:hAnsi="Calibri Light"/>
        </w:rPr>
        <w:t xml:space="preserve">Staff </w:t>
      </w:r>
      <w:r w:rsidR="00B71963" w:rsidRPr="00B71963">
        <w:rPr>
          <w:rFonts w:ascii="Calibri Light" w:hAnsi="Calibri Light"/>
        </w:rPr>
        <w:t>Resources: .</w:t>
      </w:r>
      <w:r w:rsidR="00B71963">
        <w:rPr>
          <w:rFonts w:ascii="Calibri Light" w:hAnsi="Calibri Light"/>
        </w:rPr>
        <w:t>3</w:t>
      </w:r>
      <w:r w:rsidR="00B71963" w:rsidRPr="00B71963">
        <w:rPr>
          <w:rFonts w:ascii="Calibri Light" w:hAnsi="Calibri Light"/>
        </w:rPr>
        <w:t xml:space="preserve"> FTE</w:t>
      </w:r>
      <w:r w:rsidR="00E0598B">
        <w:rPr>
          <w:rFonts w:ascii="Calibri Light" w:hAnsi="Calibri Light"/>
        </w:rPr>
        <w:t xml:space="preserve"> in </w:t>
      </w:r>
      <w:r w:rsidR="00B71963" w:rsidRPr="00B71963">
        <w:rPr>
          <w:rFonts w:ascii="Calibri Light" w:hAnsi="Calibri Light"/>
        </w:rPr>
        <w:t>ESJ</w:t>
      </w:r>
      <w:r w:rsidR="00E0598B">
        <w:rPr>
          <w:rFonts w:ascii="Calibri Light" w:hAnsi="Calibri Light"/>
        </w:rPr>
        <w:t xml:space="preserve"> Office</w:t>
      </w:r>
      <w:r w:rsidR="00B71963" w:rsidRPr="00B71963">
        <w:rPr>
          <w:rFonts w:ascii="Calibri Light" w:hAnsi="Calibri Light"/>
        </w:rPr>
        <w:t>; ESJ IBT members</w:t>
      </w:r>
    </w:p>
    <w:p w:rsidR="005520A6" w:rsidRDefault="005520A6" w:rsidP="005520A6">
      <w:pPr>
        <w:spacing w:line="240" w:lineRule="auto"/>
        <w:rPr>
          <w:rFonts w:ascii="Calibri Light" w:hAnsi="Calibri Light"/>
        </w:rPr>
      </w:pPr>
      <w:r>
        <w:rPr>
          <w:rFonts w:ascii="Calibri Light" w:hAnsi="Calibri Light"/>
        </w:rPr>
        <w:t>Budget:  $107,523</w:t>
      </w:r>
    </w:p>
    <w:p w:rsidR="005520A6" w:rsidRDefault="005520A6" w:rsidP="005520A6">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t>$89,523</w:t>
      </w:r>
    </w:p>
    <w:p w:rsidR="005520A6" w:rsidRPr="009779EA" w:rsidRDefault="005520A6" w:rsidP="009779EA">
      <w:pPr>
        <w:pStyle w:val="ListParagraph"/>
        <w:numPr>
          <w:ilvl w:val="0"/>
          <w:numId w:val="29"/>
        </w:numPr>
        <w:spacing w:line="240" w:lineRule="auto"/>
        <w:rPr>
          <w:rFonts w:ascii="Calibri Light" w:hAnsi="Calibri Light"/>
        </w:rPr>
      </w:pPr>
      <w:r w:rsidRPr="009779EA">
        <w:rPr>
          <w:rFonts w:ascii="Calibri Light" w:hAnsi="Calibri Light"/>
        </w:rPr>
        <w:t>Non-Labor:</w:t>
      </w:r>
      <w:r w:rsidRPr="009779EA">
        <w:rPr>
          <w:rFonts w:ascii="Calibri Light" w:hAnsi="Calibri Light"/>
        </w:rPr>
        <w:tab/>
      </w:r>
      <w:r w:rsidRPr="009779EA">
        <w:rPr>
          <w:rFonts w:ascii="Calibri Light" w:hAnsi="Calibri Light"/>
        </w:rPr>
        <w:tab/>
        <w:t>$</w:t>
      </w:r>
      <w:r>
        <w:rPr>
          <w:rFonts w:ascii="Calibri Light" w:hAnsi="Calibri Light"/>
        </w:rPr>
        <w:t>18,000</w:t>
      </w:r>
    </w:p>
    <w:p w:rsidR="00B71963" w:rsidRDefault="00B71963" w:rsidP="0024384B">
      <w:pPr>
        <w:spacing w:line="240" w:lineRule="auto"/>
        <w:rPr>
          <w:b/>
        </w:rPr>
      </w:pPr>
    </w:p>
    <w:p w:rsidR="002D063C" w:rsidRPr="0024384B" w:rsidRDefault="00312831" w:rsidP="0024384B">
      <w:pPr>
        <w:spacing w:line="240" w:lineRule="auto"/>
        <w:rPr>
          <w:b/>
        </w:rPr>
      </w:pPr>
      <w:r w:rsidRPr="0024384B">
        <w:rPr>
          <w:b/>
        </w:rPr>
        <w:t>Coordination</w:t>
      </w:r>
      <w:r w:rsidR="0024384B">
        <w:rPr>
          <w:b/>
        </w:rPr>
        <w:t>, collaboration</w:t>
      </w:r>
      <w:r w:rsidRPr="0024384B">
        <w:rPr>
          <w:b/>
        </w:rPr>
        <w:t xml:space="preserve"> </w:t>
      </w:r>
      <w:r w:rsidR="0024384B" w:rsidRPr="0024384B">
        <w:rPr>
          <w:b/>
        </w:rPr>
        <w:t xml:space="preserve">and ESJ lens in </w:t>
      </w:r>
      <w:r w:rsidR="00C153EC" w:rsidRPr="0024384B">
        <w:rPr>
          <w:b/>
        </w:rPr>
        <w:t xml:space="preserve">major </w:t>
      </w:r>
      <w:r w:rsidR="0024384B" w:rsidRPr="0024384B">
        <w:rPr>
          <w:b/>
        </w:rPr>
        <w:t xml:space="preserve">county </w:t>
      </w:r>
      <w:r w:rsidR="00C153EC" w:rsidRPr="0024384B">
        <w:rPr>
          <w:b/>
        </w:rPr>
        <w:t>priorities</w:t>
      </w:r>
      <w:r w:rsidR="002D063C" w:rsidRPr="0024384B">
        <w:rPr>
          <w:b/>
        </w:rPr>
        <w:t xml:space="preserve"> and initiatives</w:t>
      </w:r>
      <w:r w:rsidRPr="0024384B">
        <w:rPr>
          <w:b/>
        </w:rPr>
        <w:t xml:space="preserve"> </w:t>
      </w:r>
    </w:p>
    <w:p w:rsidR="000A6F52" w:rsidRPr="0024384B" w:rsidRDefault="0024384B" w:rsidP="0024384B">
      <w:pPr>
        <w:rPr>
          <w:rFonts w:ascii="Calibri Light" w:hAnsi="Calibri Light"/>
        </w:rPr>
      </w:pPr>
      <w:r>
        <w:rPr>
          <w:rFonts w:ascii="Calibri Light" w:hAnsi="Calibri Light"/>
        </w:rPr>
        <w:t>Outcome</w:t>
      </w:r>
      <w:r w:rsidR="000A6F52" w:rsidRPr="0024384B">
        <w:rPr>
          <w:rFonts w:ascii="Calibri Light" w:hAnsi="Calibri Light"/>
        </w:rPr>
        <w:t xml:space="preserve">: </w:t>
      </w:r>
      <w:r w:rsidR="004E168F">
        <w:rPr>
          <w:rFonts w:ascii="Calibri Light" w:hAnsi="Calibri Light"/>
        </w:rPr>
        <w:t>Coordination of m</w:t>
      </w:r>
      <w:r w:rsidR="00CF27CB" w:rsidRPr="0024384B">
        <w:rPr>
          <w:rFonts w:ascii="Calibri Light" w:hAnsi="Calibri Light"/>
        </w:rPr>
        <w:t xml:space="preserve">ajor </w:t>
      </w:r>
      <w:r w:rsidR="00CF27CB" w:rsidRPr="0024384B">
        <w:t xml:space="preserve">county </w:t>
      </w:r>
      <w:r w:rsidR="00CF27CB" w:rsidRPr="0024384B">
        <w:rPr>
          <w:rFonts w:ascii="Calibri Light" w:hAnsi="Calibri Light"/>
        </w:rPr>
        <w:t>initiatives and priorities</w:t>
      </w:r>
      <w:r w:rsidR="004E168F">
        <w:rPr>
          <w:rFonts w:ascii="Calibri Light" w:hAnsi="Calibri Light"/>
        </w:rPr>
        <w:t>,</w:t>
      </w:r>
      <w:r>
        <w:rPr>
          <w:rFonts w:ascii="Calibri Light" w:hAnsi="Calibri Light"/>
        </w:rPr>
        <w:t xml:space="preserve"> and collaboration </w:t>
      </w:r>
      <w:r w:rsidR="00CF27CB" w:rsidRPr="0024384B">
        <w:rPr>
          <w:rFonts w:ascii="Calibri Light" w:hAnsi="Calibri Light"/>
        </w:rPr>
        <w:t>to ensure a strong equity lens and approach</w:t>
      </w:r>
      <w:r w:rsidR="00C153EC">
        <w:rPr>
          <w:rFonts w:ascii="Calibri Light" w:hAnsi="Calibri Light"/>
        </w:rPr>
        <w:t>.</w:t>
      </w:r>
    </w:p>
    <w:p w:rsidR="009D6BAB" w:rsidRPr="0024384B" w:rsidRDefault="0024384B" w:rsidP="0024384B">
      <w:pPr>
        <w:spacing w:line="240" w:lineRule="auto"/>
        <w:rPr>
          <w:rFonts w:ascii="Calibri Light" w:hAnsi="Calibri Light"/>
        </w:rPr>
      </w:pPr>
      <w:r>
        <w:rPr>
          <w:rFonts w:ascii="Calibri Light" w:hAnsi="Calibri Light"/>
        </w:rPr>
        <w:t>Deliverable products</w:t>
      </w:r>
      <w:r w:rsidR="00CF27CB" w:rsidRPr="0024384B">
        <w:rPr>
          <w:rFonts w:ascii="Calibri Light" w:hAnsi="Calibri Light"/>
        </w:rPr>
        <w:t xml:space="preserve">: </w:t>
      </w:r>
    </w:p>
    <w:p w:rsidR="009D6BAB" w:rsidRPr="0024384B" w:rsidRDefault="0024384B" w:rsidP="0024384B">
      <w:pPr>
        <w:pStyle w:val="ListParagraph"/>
        <w:numPr>
          <w:ilvl w:val="0"/>
          <w:numId w:val="20"/>
        </w:numPr>
        <w:spacing w:line="240" w:lineRule="auto"/>
        <w:rPr>
          <w:rFonts w:ascii="Calibri Light" w:hAnsi="Calibri Light"/>
        </w:rPr>
      </w:pPr>
      <w:r>
        <w:rPr>
          <w:rFonts w:ascii="Calibri Light" w:hAnsi="Calibri Light"/>
        </w:rPr>
        <w:t>P</w:t>
      </w:r>
      <w:r w:rsidR="009D6BAB" w:rsidRPr="0024384B">
        <w:rPr>
          <w:rFonts w:ascii="Calibri Light" w:hAnsi="Calibri Light"/>
        </w:rPr>
        <w:t>rominence and inclusion of equity considerations in</w:t>
      </w:r>
    </w:p>
    <w:p w:rsidR="00CF27CB" w:rsidRPr="0024384B" w:rsidRDefault="009D6BAB" w:rsidP="0024384B">
      <w:pPr>
        <w:pStyle w:val="ListParagraph"/>
        <w:numPr>
          <w:ilvl w:val="1"/>
          <w:numId w:val="20"/>
        </w:numPr>
        <w:spacing w:line="240" w:lineRule="auto"/>
        <w:rPr>
          <w:rFonts w:ascii="Calibri Light" w:hAnsi="Calibri Light"/>
        </w:rPr>
      </w:pPr>
      <w:r w:rsidRPr="0024384B">
        <w:rPr>
          <w:rFonts w:ascii="Calibri Light" w:hAnsi="Calibri Light"/>
        </w:rPr>
        <w:t>T</w:t>
      </w:r>
      <w:r w:rsidR="00CF27CB" w:rsidRPr="0024384B">
        <w:rPr>
          <w:rFonts w:ascii="Calibri Light" w:hAnsi="Calibri Light"/>
        </w:rPr>
        <w:t>he Transformation Plan</w:t>
      </w:r>
      <w:r w:rsidRPr="0024384B">
        <w:rPr>
          <w:rFonts w:ascii="Calibri Light" w:hAnsi="Calibri Light"/>
        </w:rPr>
        <w:t xml:space="preserve">, </w:t>
      </w:r>
      <w:r w:rsidR="00CF27CB" w:rsidRPr="0024384B">
        <w:rPr>
          <w:rFonts w:ascii="Calibri Light" w:hAnsi="Calibri Light"/>
        </w:rPr>
        <w:t xml:space="preserve">Best Start for Kids, </w:t>
      </w:r>
      <w:r w:rsidRPr="0024384B">
        <w:rPr>
          <w:rFonts w:ascii="Calibri Light" w:hAnsi="Calibri Light"/>
        </w:rPr>
        <w:t>and Communities of Opportunity</w:t>
      </w:r>
    </w:p>
    <w:p w:rsidR="003642C5" w:rsidRPr="0024384B" w:rsidRDefault="003642C5" w:rsidP="0024384B">
      <w:pPr>
        <w:pStyle w:val="ListParagraph"/>
        <w:numPr>
          <w:ilvl w:val="1"/>
          <w:numId w:val="20"/>
        </w:numPr>
        <w:spacing w:line="240" w:lineRule="auto"/>
        <w:rPr>
          <w:rFonts w:ascii="Calibri Light" w:hAnsi="Calibri Light"/>
        </w:rPr>
      </w:pPr>
      <w:r w:rsidRPr="0024384B">
        <w:rPr>
          <w:rFonts w:ascii="Calibri Light" w:hAnsi="Calibri Light"/>
        </w:rPr>
        <w:t>Criminal Justice Reform and Disproportionality</w:t>
      </w:r>
    </w:p>
    <w:p w:rsidR="00B71963" w:rsidRDefault="003642C5" w:rsidP="00B71963">
      <w:pPr>
        <w:pStyle w:val="ListParagraph"/>
        <w:numPr>
          <w:ilvl w:val="1"/>
          <w:numId w:val="20"/>
        </w:numPr>
        <w:spacing w:line="240" w:lineRule="auto"/>
        <w:rPr>
          <w:rFonts w:ascii="Calibri Light" w:hAnsi="Calibri Light"/>
        </w:rPr>
      </w:pPr>
      <w:r w:rsidRPr="0024384B">
        <w:rPr>
          <w:rFonts w:ascii="Calibri Light" w:hAnsi="Calibri Light"/>
        </w:rPr>
        <w:t>Best Run Government and Employer of the Future</w:t>
      </w:r>
    </w:p>
    <w:p w:rsidR="00B71963" w:rsidRPr="00B71963" w:rsidRDefault="00B71963" w:rsidP="00B71963">
      <w:pPr>
        <w:pStyle w:val="ListParagraph"/>
        <w:numPr>
          <w:ilvl w:val="1"/>
          <w:numId w:val="20"/>
        </w:numPr>
        <w:spacing w:line="240" w:lineRule="auto"/>
        <w:rPr>
          <w:rFonts w:ascii="Calibri Light" w:hAnsi="Calibri Light"/>
        </w:rPr>
      </w:pPr>
      <w:r>
        <w:rPr>
          <w:rFonts w:ascii="Calibri Light" w:hAnsi="Calibri Light"/>
        </w:rPr>
        <w:t>Budget development, Lines of Business</w:t>
      </w:r>
    </w:p>
    <w:p w:rsidR="00B71963" w:rsidRDefault="00B11577" w:rsidP="00B71963">
      <w:pPr>
        <w:spacing w:line="240" w:lineRule="auto"/>
        <w:rPr>
          <w:rFonts w:ascii="Calibri Light" w:hAnsi="Calibri Light"/>
        </w:rPr>
      </w:pPr>
      <w:r>
        <w:rPr>
          <w:rFonts w:ascii="Calibri Light" w:hAnsi="Calibri Light"/>
        </w:rPr>
        <w:t xml:space="preserve">Staff </w:t>
      </w:r>
      <w:r w:rsidR="00B71963" w:rsidRPr="00B71963">
        <w:rPr>
          <w:rFonts w:ascii="Calibri Light" w:hAnsi="Calibri Light"/>
        </w:rPr>
        <w:t>Resources: .</w:t>
      </w:r>
      <w:r w:rsidR="00B71963">
        <w:rPr>
          <w:rFonts w:ascii="Calibri Light" w:hAnsi="Calibri Light"/>
        </w:rPr>
        <w:t>1</w:t>
      </w:r>
      <w:r w:rsidR="00B71963" w:rsidRPr="00B71963">
        <w:rPr>
          <w:rFonts w:ascii="Calibri Light" w:hAnsi="Calibri Light"/>
        </w:rPr>
        <w:t xml:space="preserve"> FTE</w:t>
      </w:r>
      <w:r w:rsidR="00E0598B">
        <w:rPr>
          <w:rFonts w:ascii="Calibri Light" w:hAnsi="Calibri Light"/>
        </w:rPr>
        <w:t xml:space="preserve"> in </w:t>
      </w:r>
      <w:r w:rsidR="00B71963" w:rsidRPr="00B71963">
        <w:rPr>
          <w:rFonts w:ascii="Calibri Light" w:hAnsi="Calibri Light"/>
        </w:rPr>
        <w:t>ESJ</w:t>
      </w:r>
      <w:r w:rsidR="00E0598B">
        <w:rPr>
          <w:rFonts w:ascii="Calibri Light" w:hAnsi="Calibri Light"/>
        </w:rPr>
        <w:t xml:space="preserve"> Office</w:t>
      </w:r>
      <w:r w:rsidR="00B71963" w:rsidRPr="00B71963">
        <w:rPr>
          <w:rFonts w:ascii="Calibri Light" w:hAnsi="Calibri Light"/>
        </w:rPr>
        <w:t>; ESJ IBT members</w:t>
      </w:r>
    </w:p>
    <w:p w:rsidR="00B11577" w:rsidRDefault="00B11577" w:rsidP="00B11577">
      <w:pPr>
        <w:spacing w:line="240" w:lineRule="auto"/>
        <w:rPr>
          <w:rFonts w:ascii="Calibri Light" w:hAnsi="Calibri Light"/>
        </w:rPr>
      </w:pPr>
      <w:r>
        <w:rPr>
          <w:rFonts w:ascii="Calibri Light" w:hAnsi="Calibri Light"/>
        </w:rPr>
        <w:t>Budget:  $29,841</w:t>
      </w:r>
    </w:p>
    <w:p w:rsidR="00B11577" w:rsidRPr="009779EA" w:rsidRDefault="00B11577" w:rsidP="009779EA">
      <w:pPr>
        <w:pStyle w:val="ListParagraph"/>
        <w:numPr>
          <w:ilvl w:val="0"/>
          <w:numId w:val="20"/>
        </w:numPr>
        <w:spacing w:line="240" w:lineRule="auto"/>
        <w:rPr>
          <w:rFonts w:ascii="Calibri Light" w:hAnsi="Calibri Light"/>
        </w:rPr>
      </w:pPr>
      <w:r w:rsidRPr="009779EA">
        <w:rPr>
          <w:rFonts w:ascii="Calibri Light" w:hAnsi="Calibri Light"/>
        </w:rPr>
        <w:t>Salaries and Benefits:</w:t>
      </w:r>
      <w:r w:rsidRPr="009779EA">
        <w:rPr>
          <w:rFonts w:ascii="Calibri Light" w:hAnsi="Calibri Light"/>
        </w:rPr>
        <w:tab/>
        <w:t>$29,841</w:t>
      </w:r>
    </w:p>
    <w:p w:rsidR="00B71963" w:rsidRPr="00B71963" w:rsidRDefault="00B71963" w:rsidP="00B71963">
      <w:pPr>
        <w:spacing w:line="240" w:lineRule="auto"/>
        <w:rPr>
          <w:rFonts w:ascii="Calibri Light" w:hAnsi="Calibri Light"/>
        </w:rPr>
      </w:pPr>
    </w:p>
    <w:p w:rsidR="000B7309" w:rsidRPr="000B7309" w:rsidRDefault="000B7309" w:rsidP="000B7309">
      <w:pPr>
        <w:spacing w:line="240" w:lineRule="auto"/>
        <w:rPr>
          <w:rFonts w:ascii="Calibri Light" w:hAnsi="Calibri Light"/>
          <w:b/>
        </w:rPr>
      </w:pPr>
      <w:r w:rsidRPr="000B7309">
        <w:rPr>
          <w:rFonts w:ascii="Calibri Light" w:hAnsi="Calibri Light"/>
          <w:b/>
        </w:rPr>
        <w:t xml:space="preserve">In 2015 and 2016, a major goal of the Office of Equity and Social Justice (ESJ) will be implementing the next steps and recommendations in the Limited-English Proficiency (LEP) </w:t>
      </w:r>
    </w:p>
    <w:p w:rsidR="0012207F" w:rsidRDefault="000B7309" w:rsidP="000B7309">
      <w:pPr>
        <w:spacing w:line="240" w:lineRule="auto"/>
        <w:rPr>
          <w:rFonts w:ascii="Calibri Light" w:hAnsi="Calibri Light"/>
        </w:rPr>
      </w:pPr>
      <w:r>
        <w:rPr>
          <w:rFonts w:ascii="Calibri Light" w:hAnsi="Calibri Light"/>
        </w:rPr>
        <w:t xml:space="preserve">Outcome: Implementation of most elements </w:t>
      </w:r>
      <w:r w:rsidR="00F43021" w:rsidRPr="000B7309">
        <w:rPr>
          <w:rFonts w:ascii="Calibri Light" w:hAnsi="Calibri Light"/>
        </w:rPr>
        <w:t xml:space="preserve">in the </w:t>
      </w:r>
      <w:r w:rsidR="006034CD" w:rsidRPr="000B7309">
        <w:rPr>
          <w:rFonts w:ascii="Calibri Light" w:hAnsi="Calibri Light"/>
        </w:rPr>
        <w:t>Limited-English Proficiency (</w:t>
      </w:r>
      <w:r w:rsidR="00F43021" w:rsidRPr="000B7309">
        <w:rPr>
          <w:rFonts w:ascii="Calibri Light" w:hAnsi="Calibri Light"/>
        </w:rPr>
        <w:t>LEP</w:t>
      </w:r>
      <w:r w:rsidR="006034CD" w:rsidRPr="000B7309">
        <w:rPr>
          <w:rFonts w:ascii="Calibri Light" w:hAnsi="Calibri Light"/>
        </w:rPr>
        <w:t>)</w:t>
      </w:r>
      <w:r w:rsidR="00F43021" w:rsidRPr="000B7309">
        <w:rPr>
          <w:rFonts w:ascii="Calibri Light" w:hAnsi="Calibri Light"/>
        </w:rPr>
        <w:t xml:space="preserve"> Proviso Report</w:t>
      </w:r>
      <w:r w:rsidR="006034CD" w:rsidRPr="000B7309">
        <w:rPr>
          <w:rFonts w:ascii="Calibri Light" w:hAnsi="Calibri Light"/>
        </w:rPr>
        <w:t>’s short term recommendations</w:t>
      </w:r>
      <w:r w:rsidR="00F43021" w:rsidRPr="000B7309">
        <w:rPr>
          <w:rFonts w:ascii="Calibri Light" w:hAnsi="Calibri Light"/>
        </w:rPr>
        <w:t xml:space="preserve">. </w:t>
      </w:r>
    </w:p>
    <w:p w:rsidR="000B7309" w:rsidRPr="000B7309" w:rsidRDefault="000B7309" w:rsidP="000B7309">
      <w:pPr>
        <w:spacing w:line="240" w:lineRule="auto"/>
        <w:rPr>
          <w:rFonts w:ascii="Calibri Light" w:hAnsi="Calibri Light"/>
        </w:rPr>
      </w:pPr>
      <w:r>
        <w:rPr>
          <w:rFonts w:ascii="Calibri Light" w:hAnsi="Calibri Light"/>
        </w:rPr>
        <w:t>Deliverable products from the LEP Proviso Report:</w:t>
      </w:r>
    </w:p>
    <w:p w:rsidR="00952407" w:rsidRPr="000B7309" w:rsidRDefault="00952407" w:rsidP="000B7309">
      <w:pPr>
        <w:pStyle w:val="ListParagraph"/>
        <w:numPr>
          <w:ilvl w:val="0"/>
          <w:numId w:val="23"/>
        </w:numPr>
        <w:spacing w:line="240" w:lineRule="auto"/>
        <w:rPr>
          <w:rFonts w:ascii="Calibri Light" w:hAnsi="Calibri Light"/>
        </w:rPr>
      </w:pPr>
      <w:r w:rsidRPr="000B7309">
        <w:rPr>
          <w:rFonts w:ascii="Calibri Light" w:hAnsi="Calibri Light"/>
        </w:rPr>
        <w:t>Statement of Values</w:t>
      </w:r>
      <w:r w:rsidR="006034CD" w:rsidRPr="000B7309">
        <w:rPr>
          <w:rFonts w:ascii="Calibri Light" w:hAnsi="Calibri Light"/>
        </w:rPr>
        <w:t xml:space="preserve">: </w:t>
      </w:r>
      <w:r w:rsidRPr="000B7309">
        <w:rPr>
          <w:rFonts w:ascii="Calibri Light" w:hAnsi="Calibri Light"/>
        </w:rPr>
        <w:t>Executive transmittal and Council adoption of a policy document (motion or ordinance)</w:t>
      </w:r>
      <w:r w:rsidR="006034CD" w:rsidRPr="000B7309">
        <w:rPr>
          <w:rFonts w:ascii="Calibri Light" w:hAnsi="Calibri Light"/>
        </w:rPr>
        <w:t xml:space="preserve"> </w:t>
      </w:r>
      <w:r w:rsidRPr="000B7309">
        <w:rPr>
          <w:rFonts w:ascii="Calibri Light" w:hAnsi="Calibri Light"/>
        </w:rPr>
        <w:t>stating King County’s values in serving LEP residents that builds on the Executive Order on</w:t>
      </w:r>
      <w:r w:rsidR="006034CD" w:rsidRPr="000B7309">
        <w:rPr>
          <w:rFonts w:ascii="Calibri Light" w:hAnsi="Calibri Light"/>
        </w:rPr>
        <w:t xml:space="preserve"> </w:t>
      </w:r>
      <w:r w:rsidRPr="000B7309">
        <w:rPr>
          <w:rFonts w:ascii="Calibri Light" w:hAnsi="Calibri Light"/>
        </w:rPr>
        <w:t>Translation, the Community Engagement Guide, and the Equity and Social Justice Ordinance.</w:t>
      </w:r>
    </w:p>
    <w:p w:rsidR="00952407" w:rsidRPr="000B7309" w:rsidRDefault="00952407" w:rsidP="000B7309">
      <w:pPr>
        <w:pStyle w:val="ListParagraph"/>
        <w:numPr>
          <w:ilvl w:val="0"/>
          <w:numId w:val="23"/>
        </w:numPr>
        <w:spacing w:line="240" w:lineRule="auto"/>
        <w:rPr>
          <w:rFonts w:ascii="Calibri Light" w:hAnsi="Calibri Light"/>
        </w:rPr>
      </w:pPr>
      <w:r w:rsidRPr="000B7309">
        <w:rPr>
          <w:rFonts w:ascii="Calibri Light" w:hAnsi="Calibri Light"/>
        </w:rPr>
        <w:t>Translation and Interpretation Services</w:t>
      </w:r>
      <w:r w:rsidR="006034CD" w:rsidRPr="000B7309">
        <w:rPr>
          <w:rFonts w:ascii="Calibri Light" w:hAnsi="Calibri Light"/>
        </w:rPr>
        <w:t xml:space="preserve">: </w:t>
      </w:r>
      <w:r w:rsidRPr="000B7309">
        <w:rPr>
          <w:rFonts w:ascii="Calibri Light" w:hAnsi="Calibri Light"/>
        </w:rPr>
        <w:t>A Translation Coordinator for increased coordination of translation services across the</w:t>
      </w:r>
      <w:r w:rsidR="006034CD" w:rsidRPr="000B7309">
        <w:rPr>
          <w:rFonts w:ascii="Calibri Light" w:hAnsi="Calibri Light"/>
        </w:rPr>
        <w:t xml:space="preserve"> </w:t>
      </w:r>
      <w:r w:rsidRPr="000B7309">
        <w:rPr>
          <w:rFonts w:ascii="Calibri Light" w:hAnsi="Calibri Light"/>
        </w:rPr>
        <w:t>county and additional budget for translation</w:t>
      </w:r>
      <w:r w:rsidR="006034CD" w:rsidRPr="000B7309">
        <w:rPr>
          <w:rFonts w:ascii="Calibri Light" w:hAnsi="Calibri Light"/>
        </w:rPr>
        <w:t xml:space="preserve"> services costs across agencies; </w:t>
      </w:r>
      <w:r w:rsidRPr="000B7309">
        <w:rPr>
          <w:rFonts w:ascii="Calibri Light" w:hAnsi="Calibri Light"/>
        </w:rPr>
        <w:t>Expansion and increased coordination of interpretation efforts across the county.</w:t>
      </w:r>
    </w:p>
    <w:p w:rsidR="00952407" w:rsidRPr="000B7309" w:rsidRDefault="006034CD" w:rsidP="000B7309">
      <w:pPr>
        <w:pStyle w:val="ListParagraph"/>
        <w:numPr>
          <w:ilvl w:val="0"/>
          <w:numId w:val="23"/>
        </w:numPr>
        <w:spacing w:line="240" w:lineRule="auto"/>
        <w:rPr>
          <w:rFonts w:ascii="Calibri Light" w:hAnsi="Calibri Light"/>
        </w:rPr>
      </w:pPr>
      <w:r w:rsidRPr="000B7309">
        <w:rPr>
          <w:rFonts w:ascii="Calibri Light" w:hAnsi="Calibri Light"/>
        </w:rPr>
        <w:t xml:space="preserve">Outreach and Engagement: </w:t>
      </w:r>
      <w:r w:rsidR="00952407" w:rsidRPr="000B7309">
        <w:rPr>
          <w:rFonts w:ascii="Calibri Light" w:hAnsi="Calibri Light"/>
        </w:rPr>
        <w:t>Expansion and increased coordination of outreach and engagement efforts to community</w:t>
      </w:r>
      <w:r w:rsidRPr="000B7309">
        <w:rPr>
          <w:rFonts w:ascii="Calibri Light" w:hAnsi="Calibri Light"/>
        </w:rPr>
        <w:t xml:space="preserve"> </w:t>
      </w:r>
      <w:r w:rsidR="00952407" w:rsidRPr="000B7309">
        <w:rPr>
          <w:rFonts w:ascii="Calibri Light" w:hAnsi="Calibri Light"/>
        </w:rPr>
        <w:t>based organizations (CBOs) that serve LEP communities and LEP residents across the county</w:t>
      </w:r>
      <w:r w:rsidRPr="000B7309">
        <w:rPr>
          <w:rFonts w:ascii="Calibri Light" w:hAnsi="Calibri Light"/>
        </w:rPr>
        <w:t xml:space="preserve">; </w:t>
      </w:r>
      <w:r w:rsidR="00952407" w:rsidRPr="000B7309">
        <w:rPr>
          <w:rFonts w:ascii="Calibri Light" w:hAnsi="Calibri Light"/>
        </w:rPr>
        <w:t>Implementation of a “Trusted Advocate” model in the county’s outreach and engagement</w:t>
      </w:r>
      <w:r w:rsidRPr="000B7309">
        <w:rPr>
          <w:rFonts w:ascii="Calibri Light" w:hAnsi="Calibri Light"/>
        </w:rPr>
        <w:t xml:space="preserve"> </w:t>
      </w:r>
      <w:r w:rsidR="00952407" w:rsidRPr="000B7309">
        <w:rPr>
          <w:rFonts w:ascii="Calibri Light" w:hAnsi="Calibri Light"/>
        </w:rPr>
        <w:t>efforts (with either King County staff with specific language skills that is embedded in LEP</w:t>
      </w:r>
      <w:r w:rsidRPr="000B7309">
        <w:rPr>
          <w:rFonts w:ascii="Calibri Light" w:hAnsi="Calibri Light"/>
        </w:rPr>
        <w:t xml:space="preserve"> </w:t>
      </w:r>
      <w:r w:rsidR="00952407" w:rsidRPr="000B7309">
        <w:rPr>
          <w:rFonts w:ascii="Calibri Light" w:hAnsi="Calibri Light"/>
        </w:rPr>
        <w:t>communities or a contracted member within specif</w:t>
      </w:r>
      <w:r w:rsidRPr="000B7309">
        <w:rPr>
          <w:rFonts w:ascii="Calibri Light" w:hAnsi="Calibri Light"/>
        </w:rPr>
        <w:t xml:space="preserve">ic LEP communities or CBOs); </w:t>
      </w:r>
      <w:r w:rsidR="00952407" w:rsidRPr="000B7309">
        <w:rPr>
          <w:rFonts w:ascii="Calibri Light" w:hAnsi="Calibri Light"/>
        </w:rPr>
        <w:lastRenderedPageBreak/>
        <w:t>Investment in LEP CBOs through outreach and engagement contracts to help build CBO</w:t>
      </w:r>
      <w:r w:rsidRPr="000B7309">
        <w:rPr>
          <w:rFonts w:ascii="Calibri Light" w:hAnsi="Calibri Light"/>
        </w:rPr>
        <w:t xml:space="preserve"> </w:t>
      </w:r>
      <w:r w:rsidR="00952407" w:rsidRPr="000B7309">
        <w:rPr>
          <w:rFonts w:ascii="Calibri Light" w:hAnsi="Calibri Light"/>
        </w:rPr>
        <w:t>capacity, enabling the CBOs to better serve their community members and to be better</w:t>
      </w:r>
      <w:r w:rsidRPr="000B7309">
        <w:rPr>
          <w:rFonts w:ascii="Calibri Light" w:hAnsi="Calibri Light"/>
        </w:rPr>
        <w:t xml:space="preserve"> partners with the County; </w:t>
      </w:r>
      <w:r w:rsidR="00952407" w:rsidRPr="000B7309">
        <w:rPr>
          <w:rFonts w:ascii="Calibri Light" w:hAnsi="Calibri Light"/>
        </w:rPr>
        <w:t>Development of a more‐coordinated and deeper presence in LEP communities, by regularly</w:t>
      </w:r>
      <w:r w:rsidRPr="000B7309">
        <w:rPr>
          <w:rFonts w:ascii="Calibri Light" w:hAnsi="Calibri Light"/>
        </w:rPr>
        <w:t xml:space="preserve"> </w:t>
      </w:r>
      <w:r w:rsidR="00952407" w:rsidRPr="000B7309">
        <w:rPr>
          <w:rFonts w:ascii="Calibri Light" w:hAnsi="Calibri Light"/>
        </w:rPr>
        <w:t>attending LEP community events, coordinating media ad bu</w:t>
      </w:r>
      <w:r w:rsidRPr="000B7309">
        <w:rPr>
          <w:rFonts w:ascii="Calibri Light" w:hAnsi="Calibri Light"/>
        </w:rPr>
        <w:t>ys, and by holding focus groups.</w:t>
      </w:r>
    </w:p>
    <w:p w:rsidR="00952407" w:rsidRPr="000B7309" w:rsidRDefault="00952407" w:rsidP="000B7309">
      <w:pPr>
        <w:pStyle w:val="ListParagraph"/>
        <w:numPr>
          <w:ilvl w:val="0"/>
          <w:numId w:val="23"/>
        </w:numPr>
        <w:spacing w:line="240" w:lineRule="auto"/>
        <w:rPr>
          <w:rFonts w:ascii="Calibri Light" w:hAnsi="Calibri Light"/>
        </w:rPr>
      </w:pPr>
      <w:r w:rsidRPr="000B7309">
        <w:rPr>
          <w:rFonts w:ascii="Calibri Light" w:hAnsi="Calibri Light"/>
        </w:rPr>
        <w:t>Online Communications (Website and Social Media)</w:t>
      </w:r>
      <w:r w:rsidR="006034CD" w:rsidRPr="000B7309">
        <w:rPr>
          <w:rFonts w:ascii="Calibri Light" w:hAnsi="Calibri Light"/>
        </w:rPr>
        <w:t xml:space="preserve">: </w:t>
      </w:r>
      <w:r w:rsidRPr="000B7309">
        <w:rPr>
          <w:rFonts w:ascii="Calibri Light" w:hAnsi="Calibri Light"/>
        </w:rPr>
        <w:t>Continued development of ex</w:t>
      </w:r>
      <w:r w:rsidR="006034CD" w:rsidRPr="000B7309">
        <w:rPr>
          <w:rFonts w:ascii="Calibri Light" w:hAnsi="Calibri Light"/>
        </w:rPr>
        <w:t xml:space="preserve">isting Language Portals; </w:t>
      </w:r>
      <w:r w:rsidRPr="000B7309">
        <w:rPr>
          <w:rFonts w:ascii="Calibri Light" w:hAnsi="Calibri Light"/>
        </w:rPr>
        <w:t>Increased and more strategic use of Social Media tools.</w:t>
      </w:r>
    </w:p>
    <w:p w:rsidR="00952407" w:rsidRDefault="00952407" w:rsidP="000B7309">
      <w:pPr>
        <w:pStyle w:val="ListParagraph"/>
        <w:numPr>
          <w:ilvl w:val="0"/>
          <w:numId w:val="23"/>
        </w:numPr>
        <w:spacing w:line="240" w:lineRule="auto"/>
        <w:rPr>
          <w:rFonts w:ascii="Calibri Light" w:hAnsi="Calibri Light"/>
        </w:rPr>
      </w:pPr>
      <w:r w:rsidRPr="000B7309">
        <w:rPr>
          <w:rFonts w:ascii="Calibri Light" w:hAnsi="Calibri Light"/>
        </w:rPr>
        <w:t>County Workforce and Hiring Practices</w:t>
      </w:r>
      <w:r w:rsidR="006034CD" w:rsidRPr="000B7309">
        <w:rPr>
          <w:rFonts w:ascii="Calibri Light" w:hAnsi="Calibri Light"/>
        </w:rPr>
        <w:t xml:space="preserve">: </w:t>
      </w:r>
      <w:r w:rsidRPr="000B7309">
        <w:rPr>
          <w:rFonts w:ascii="Calibri Light" w:hAnsi="Calibri Light"/>
        </w:rPr>
        <w:t>Preference for hiring staff with language skill</w:t>
      </w:r>
      <w:r w:rsidR="006034CD" w:rsidRPr="000B7309">
        <w:rPr>
          <w:rFonts w:ascii="Calibri Light" w:hAnsi="Calibri Light"/>
        </w:rPr>
        <w:t xml:space="preserve">s in standard countywide hiring; </w:t>
      </w:r>
      <w:r w:rsidRPr="000B7309">
        <w:rPr>
          <w:rFonts w:ascii="Calibri Light" w:hAnsi="Calibri Light"/>
        </w:rPr>
        <w:t>Expanded financial recognition for language skills</w:t>
      </w:r>
      <w:r w:rsidR="006034CD" w:rsidRPr="000B7309">
        <w:rPr>
          <w:rFonts w:ascii="Calibri Light" w:hAnsi="Calibri Light"/>
        </w:rPr>
        <w:t xml:space="preserve">; </w:t>
      </w:r>
      <w:r w:rsidRPr="000B7309">
        <w:rPr>
          <w:rFonts w:ascii="Calibri Light" w:hAnsi="Calibri Light"/>
        </w:rPr>
        <w:t>Development and support of apprenticeships and other training programs that target LEP</w:t>
      </w:r>
      <w:r w:rsidR="006034CD" w:rsidRPr="000B7309">
        <w:rPr>
          <w:rFonts w:ascii="Calibri Light" w:hAnsi="Calibri Light"/>
        </w:rPr>
        <w:t xml:space="preserve"> </w:t>
      </w:r>
      <w:r w:rsidRPr="000B7309">
        <w:rPr>
          <w:rFonts w:ascii="Calibri Light" w:hAnsi="Calibri Light"/>
        </w:rPr>
        <w:t>communities.</w:t>
      </w:r>
    </w:p>
    <w:p w:rsidR="00B71963" w:rsidRDefault="0098749C" w:rsidP="00B71963">
      <w:pPr>
        <w:spacing w:line="240" w:lineRule="auto"/>
        <w:rPr>
          <w:rFonts w:ascii="Calibri Light" w:hAnsi="Calibri Light"/>
        </w:rPr>
      </w:pPr>
      <w:r>
        <w:rPr>
          <w:rFonts w:ascii="Calibri Light" w:hAnsi="Calibri Light"/>
        </w:rPr>
        <w:t xml:space="preserve">Staff </w:t>
      </w:r>
      <w:r w:rsidR="00B71963" w:rsidRPr="00B71963">
        <w:rPr>
          <w:rFonts w:ascii="Calibri Light" w:hAnsi="Calibri Light"/>
        </w:rPr>
        <w:t>Resources:</w:t>
      </w:r>
      <w:r w:rsidR="00B71963">
        <w:rPr>
          <w:rFonts w:ascii="Calibri Light" w:hAnsi="Calibri Light"/>
        </w:rPr>
        <w:t xml:space="preserve"> .</w:t>
      </w:r>
      <w:r w:rsidR="00E0598B">
        <w:rPr>
          <w:rFonts w:ascii="Calibri Light" w:hAnsi="Calibri Light"/>
        </w:rPr>
        <w:t>6</w:t>
      </w:r>
      <w:r w:rsidR="00B71963" w:rsidRPr="00B71963">
        <w:rPr>
          <w:rFonts w:ascii="Calibri Light" w:hAnsi="Calibri Light"/>
        </w:rPr>
        <w:t xml:space="preserve"> FTE</w:t>
      </w:r>
      <w:r w:rsidR="00E0598B">
        <w:rPr>
          <w:rFonts w:ascii="Calibri Light" w:hAnsi="Calibri Light"/>
        </w:rPr>
        <w:t xml:space="preserve"> in </w:t>
      </w:r>
      <w:r w:rsidR="00B71963" w:rsidRPr="00B71963">
        <w:rPr>
          <w:rFonts w:ascii="Calibri Light" w:hAnsi="Calibri Light"/>
        </w:rPr>
        <w:t>ESJ</w:t>
      </w:r>
      <w:r w:rsidR="00E0598B">
        <w:rPr>
          <w:rFonts w:ascii="Calibri Light" w:hAnsi="Calibri Light"/>
        </w:rPr>
        <w:t xml:space="preserve"> Office</w:t>
      </w:r>
      <w:r w:rsidR="00B71963" w:rsidRPr="00B71963">
        <w:rPr>
          <w:rFonts w:ascii="Calibri Light" w:hAnsi="Calibri Light"/>
        </w:rPr>
        <w:t>; ESJ IBT members</w:t>
      </w:r>
    </w:p>
    <w:p w:rsidR="0098749C" w:rsidRDefault="0098749C" w:rsidP="0098749C">
      <w:pPr>
        <w:spacing w:line="240" w:lineRule="auto"/>
        <w:rPr>
          <w:rFonts w:ascii="Calibri Light" w:hAnsi="Calibri Light"/>
        </w:rPr>
      </w:pPr>
      <w:r>
        <w:rPr>
          <w:rFonts w:ascii="Calibri Light" w:hAnsi="Calibri Light"/>
        </w:rPr>
        <w:t>Budget:  $229,846</w:t>
      </w:r>
    </w:p>
    <w:p w:rsidR="0098749C" w:rsidRDefault="0098749C" w:rsidP="0098749C">
      <w:pPr>
        <w:pStyle w:val="ListParagraph"/>
        <w:numPr>
          <w:ilvl w:val="0"/>
          <w:numId w:val="29"/>
        </w:numPr>
        <w:spacing w:line="240" w:lineRule="auto"/>
        <w:rPr>
          <w:rFonts w:ascii="Calibri Light" w:hAnsi="Calibri Light"/>
        </w:rPr>
      </w:pPr>
      <w:r>
        <w:rPr>
          <w:rFonts w:ascii="Calibri Light" w:hAnsi="Calibri Light"/>
        </w:rPr>
        <w:t>Salaries and Benefits:</w:t>
      </w:r>
      <w:r>
        <w:rPr>
          <w:rFonts w:ascii="Calibri Light" w:hAnsi="Calibri Light"/>
        </w:rPr>
        <w:tab/>
        <w:t>$179,046</w:t>
      </w:r>
    </w:p>
    <w:p w:rsidR="0098749C" w:rsidRPr="000A32F5" w:rsidRDefault="0098749C" w:rsidP="00DA0E20">
      <w:pPr>
        <w:pStyle w:val="ListParagraph"/>
        <w:numPr>
          <w:ilvl w:val="0"/>
          <w:numId w:val="29"/>
        </w:numPr>
        <w:spacing w:line="240" w:lineRule="auto"/>
        <w:rPr>
          <w:rFonts w:ascii="Calibri Light" w:hAnsi="Calibri Light"/>
        </w:rPr>
      </w:pPr>
      <w:r w:rsidRPr="00DA0E20">
        <w:rPr>
          <w:rFonts w:ascii="Calibri Light" w:hAnsi="Calibri Light"/>
        </w:rPr>
        <w:t>Non-Labor:</w:t>
      </w:r>
      <w:r w:rsidRPr="00DA0E20">
        <w:rPr>
          <w:rFonts w:ascii="Calibri Light" w:hAnsi="Calibri Light"/>
        </w:rPr>
        <w:tab/>
      </w:r>
      <w:r w:rsidRPr="00DA0E20">
        <w:rPr>
          <w:rFonts w:ascii="Calibri Light" w:hAnsi="Calibri Light"/>
        </w:rPr>
        <w:tab/>
        <w:t>$ 50,800</w:t>
      </w:r>
    </w:p>
    <w:sectPr w:rsidR="0098749C" w:rsidRPr="000A32F5" w:rsidSect="00777560">
      <w:headerReference w:type="default" r:id="rId9"/>
      <w:footerReference w:type="default" r:id="rId10"/>
      <w:pgSz w:w="12240" w:h="15840"/>
      <w:pgMar w:top="126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4C" w:rsidRDefault="00D3104C" w:rsidP="001B5917">
      <w:pPr>
        <w:spacing w:after="0" w:line="240" w:lineRule="auto"/>
      </w:pPr>
      <w:r>
        <w:separator/>
      </w:r>
    </w:p>
  </w:endnote>
  <w:endnote w:type="continuationSeparator" w:id="0">
    <w:p w:rsidR="00D3104C" w:rsidRDefault="00D3104C" w:rsidP="001B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66744"/>
      <w:docPartObj>
        <w:docPartGallery w:val="Page Numbers (Bottom of Page)"/>
        <w:docPartUnique/>
      </w:docPartObj>
    </w:sdtPr>
    <w:sdtEndPr>
      <w:rPr>
        <w:noProof/>
      </w:rPr>
    </w:sdtEndPr>
    <w:sdtContent>
      <w:p w:rsidR="00BB5DA8" w:rsidRDefault="00BD486A">
        <w:pPr>
          <w:pStyle w:val="Footer"/>
          <w:jc w:val="right"/>
        </w:pPr>
        <w:r>
          <w:fldChar w:fldCharType="begin"/>
        </w:r>
        <w:r w:rsidR="00BB5DA8">
          <w:instrText xml:space="preserve"> PAGE   \* MERGEFORMAT </w:instrText>
        </w:r>
        <w:r>
          <w:fldChar w:fldCharType="separate"/>
        </w:r>
        <w:r w:rsidR="00DC21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4C" w:rsidRDefault="00D3104C" w:rsidP="001B5917">
      <w:pPr>
        <w:spacing w:after="0" w:line="240" w:lineRule="auto"/>
      </w:pPr>
      <w:r>
        <w:separator/>
      </w:r>
    </w:p>
  </w:footnote>
  <w:footnote w:type="continuationSeparator" w:id="0">
    <w:p w:rsidR="00D3104C" w:rsidRDefault="00D3104C" w:rsidP="001B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C8" w:rsidRDefault="00F312C8" w:rsidP="000B7309">
    <w:pPr>
      <w:pStyle w:val="Header"/>
      <w:tabs>
        <w:tab w:val="clear" w:pos="9360"/>
        <w:tab w:val="right" w:pos="1008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234"/>
    <w:multiLevelType w:val="hybridMultilevel"/>
    <w:tmpl w:val="7C7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E94"/>
    <w:multiLevelType w:val="hybridMultilevel"/>
    <w:tmpl w:val="E77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461F"/>
    <w:multiLevelType w:val="hybridMultilevel"/>
    <w:tmpl w:val="EE5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1A22"/>
    <w:multiLevelType w:val="hybridMultilevel"/>
    <w:tmpl w:val="69F0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77CF2"/>
    <w:multiLevelType w:val="hybridMultilevel"/>
    <w:tmpl w:val="3244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E2032C"/>
    <w:multiLevelType w:val="hybridMultilevel"/>
    <w:tmpl w:val="A504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57603"/>
    <w:multiLevelType w:val="hybridMultilevel"/>
    <w:tmpl w:val="1B64375E"/>
    <w:lvl w:ilvl="0" w:tplc="0AFE1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020886"/>
    <w:multiLevelType w:val="hybridMultilevel"/>
    <w:tmpl w:val="47A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250A"/>
    <w:multiLevelType w:val="hybridMultilevel"/>
    <w:tmpl w:val="710E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5B80"/>
    <w:multiLevelType w:val="hybridMultilevel"/>
    <w:tmpl w:val="4D44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E4B23"/>
    <w:multiLevelType w:val="hybridMultilevel"/>
    <w:tmpl w:val="6A7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31FC7"/>
    <w:multiLevelType w:val="hybridMultilevel"/>
    <w:tmpl w:val="1C36BB9C"/>
    <w:lvl w:ilvl="0" w:tplc="E920F2B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867C3"/>
    <w:multiLevelType w:val="hybridMultilevel"/>
    <w:tmpl w:val="EB0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174C1"/>
    <w:multiLevelType w:val="hybridMultilevel"/>
    <w:tmpl w:val="AA0A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0540D"/>
    <w:multiLevelType w:val="hybridMultilevel"/>
    <w:tmpl w:val="79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3326D"/>
    <w:multiLevelType w:val="hybridMultilevel"/>
    <w:tmpl w:val="136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B101C"/>
    <w:multiLevelType w:val="hybridMultilevel"/>
    <w:tmpl w:val="4B82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34FBB"/>
    <w:multiLevelType w:val="hybridMultilevel"/>
    <w:tmpl w:val="22E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22D18"/>
    <w:multiLevelType w:val="hybridMultilevel"/>
    <w:tmpl w:val="6F94E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01D00"/>
    <w:multiLevelType w:val="hybridMultilevel"/>
    <w:tmpl w:val="F960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F779D"/>
    <w:multiLevelType w:val="hybridMultilevel"/>
    <w:tmpl w:val="4A0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B2AD4"/>
    <w:multiLevelType w:val="hybridMultilevel"/>
    <w:tmpl w:val="90C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A431D"/>
    <w:multiLevelType w:val="hybridMultilevel"/>
    <w:tmpl w:val="E43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B0E28"/>
    <w:multiLevelType w:val="hybridMultilevel"/>
    <w:tmpl w:val="8C7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95947"/>
    <w:multiLevelType w:val="hybridMultilevel"/>
    <w:tmpl w:val="9EEAED9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5">
    <w:nsid w:val="6C054BD6"/>
    <w:multiLevelType w:val="hybridMultilevel"/>
    <w:tmpl w:val="298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137B1"/>
    <w:multiLevelType w:val="hybridMultilevel"/>
    <w:tmpl w:val="7662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027A9E"/>
    <w:multiLevelType w:val="hybridMultilevel"/>
    <w:tmpl w:val="CD4A0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EB5C0B"/>
    <w:multiLevelType w:val="hybridMultilevel"/>
    <w:tmpl w:val="C1F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7"/>
  </w:num>
  <w:num w:numId="4">
    <w:abstractNumId w:val="11"/>
  </w:num>
  <w:num w:numId="5">
    <w:abstractNumId w:val="4"/>
  </w:num>
  <w:num w:numId="6">
    <w:abstractNumId w:val="18"/>
  </w:num>
  <w:num w:numId="7">
    <w:abstractNumId w:val="13"/>
  </w:num>
  <w:num w:numId="8">
    <w:abstractNumId w:val="1"/>
  </w:num>
  <w:num w:numId="9">
    <w:abstractNumId w:val="3"/>
  </w:num>
  <w:num w:numId="10">
    <w:abstractNumId w:val="6"/>
  </w:num>
  <w:num w:numId="11">
    <w:abstractNumId w:val="16"/>
  </w:num>
  <w:num w:numId="12">
    <w:abstractNumId w:val="8"/>
  </w:num>
  <w:num w:numId="13">
    <w:abstractNumId w:val="24"/>
  </w:num>
  <w:num w:numId="14">
    <w:abstractNumId w:val="17"/>
  </w:num>
  <w:num w:numId="15">
    <w:abstractNumId w:val="7"/>
  </w:num>
  <w:num w:numId="16">
    <w:abstractNumId w:val="20"/>
  </w:num>
  <w:num w:numId="17">
    <w:abstractNumId w:val="23"/>
  </w:num>
  <w:num w:numId="18">
    <w:abstractNumId w:val="5"/>
  </w:num>
  <w:num w:numId="19">
    <w:abstractNumId w:val="26"/>
  </w:num>
  <w:num w:numId="20">
    <w:abstractNumId w:val="19"/>
  </w:num>
  <w:num w:numId="21">
    <w:abstractNumId w:val="10"/>
  </w:num>
  <w:num w:numId="22">
    <w:abstractNumId w:val="22"/>
  </w:num>
  <w:num w:numId="23">
    <w:abstractNumId w:val="25"/>
  </w:num>
  <w:num w:numId="24">
    <w:abstractNumId w:val="2"/>
  </w:num>
  <w:num w:numId="25">
    <w:abstractNumId w:val="28"/>
  </w:num>
  <w:num w:numId="26">
    <w:abstractNumId w:val="0"/>
  </w:num>
  <w:num w:numId="27">
    <w:abstractNumId w:val="14"/>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1F"/>
    <w:rsid w:val="000064D9"/>
    <w:rsid w:val="000172A9"/>
    <w:rsid w:val="00036D9F"/>
    <w:rsid w:val="0008088D"/>
    <w:rsid w:val="00085948"/>
    <w:rsid w:val="00092BF4"/>
    <w:rsid w:val="000A6F52"/>
    <w:rsid w:val="000B5EED"/>
    <w:rsid w:val="000B7309"/>
    <w:rsid w:val="000C427B"/>
    <w:rsid w:val="000D6664"/>
    <w:rsid w:val="000F3A34"/>
    <w:rsid w:val="00113C7C"/>
    <w:rsid w:val="001140DE"/>
    <w:rsid w:val="0012207F"/>
    <w:rsid w:val="00140B5B"/>
    <w:rsid w:val="001643BB"/>
    <w:rsid w:val="001940B4"/>
    <w:rsid w:val="001A104A"/>
    <w:rsid w:val="001A4A6C"/>
    <w:rsid w:val="001B5917"/>
    <w:rsid w:val="001D03AC"/>
    <w:rsid w:val="001D1D9F"/>
    <w:rsid w:val="001F0298"/>
    <w:rsid w:val="001F4320"/>
    <w:rsid w:val="00227063"/>
    <w:rsid w:val="00230A65"/>
    <w:rsid w:val="0024384B"/>
    <w:rsid w:val="00244E2A"/>
    <w:rsid w:val="00263586"/>
    <w:rsid w:val="00276B7A"/>
    <w:rsid w:val="00290480"/>
    <w:rsid w:val="00293997"/>
    <w:rsid w:val="002A319C"/>
    <w:rsid w:val="002D063C"/>
    <w:rsid w:val="002D7515"/>
    <w:rsid w:val="003046F9"/>
    <w:rsid w:val="00312831"/>
    <w:rsid w:val="00320157"/>
    <w:rsid w:val="003642C5"/>
    <w:rsid w:val="0038185C"/>
    <w:rsid w:val="00387F33"/>
    <w:rsid w:val="0039229C"/>
    <w:rsid w:val="003A5DD1"/>
    <w:rsid w:val="003A6A30"/>
    <w:rsid w:val="003A70F1"/>
    <w:rsid w:val="003B4EFF"/>
    <w:rsid w:val="003C06C2"/>
    <w:rsid w:val="003C64EF"/>
    <w:rsid w:val="003E13E3"/>
    <w:rsid w:val="003E32C7"/>
    <w:rsid w:val="003F07E0"/>
    <w:rsid w:val="003F27F8"/>
    <w:rsid w:val="003F3D1A"/>
    <w:rsid w:val="004007FF"/>
    <w:rsid w:val="00401031"/>
    <w:rsid w:val="00403A96"/>
    <w:rsid w:val="00442C4C"/>
    <w:rsid w:val="004464B0"/>
    <w:rsid w:val="0045219E"/>
    <w:rsid w:val="004544C0"/>
    <w:rsid w:val="00470466"/>
    <w:rsid w:val="004A31E4"/>
    <w:rsid w:val="004A5E36"/>
    <w:rsid w:val="004D7DB0"/>
    <w:rsid w:val="004E069A"/>
    <w:rsid w:val="004E1021"/>
    <w:rsid w:val="004E168F"/>
    <w:rsid w:val="00520D4F"/>
    <w:rsid w:val="00524565"/>
    <w:rsid w:val="005520A6"/>
    <w:rsid w:val="0056191F"/>
    <w:rsid w:val="00574208"/>
    <w:rsid w:val="00576A4C"/>
    <w:rsid w:val="00594CB6"/>
    <w:rsid w:val="005C2721"/>
    <w:rsid w:val="005E0ACB"/>
    <w:rsid w:val="005E14BE"/>
    <w:rsid w:val="005F6C85"/>
    <w:rsid w:val="006034CD"/>
    <w:rsid w:val="006243C3"/>
    <w:rsid w:val="006245F2"/>
    <w:rsid w:val="006444DE"/>
    <w:rsid w:val="00645C29"/>
    <w:rsid w:val="006B7A22"/>
    <w:rsid w:val="006E6AB5"/>
    <w:rsid w:val="006F5A33"/>
    <w:rsid w:val="00701596"/>
    <w:rsid w:val="00716C52"/>
    <w:rsid w:val="00735431"/>
    <w:rsid w:val="00737EEB"/>
    <w:rsid w:val="0074181D"/>
    <w:rsid w:val="00763B72"/>
    <w:rsid w:val="00764C81"/>
    <w:rsid w:val="00771D30"/>
    <w:rsid w:val="00777560"/>
    <w:rsid w:val="007809F5"/>
    <w:rsid w:val="00793DFD"/>
    <w:rsid w:val="007A40E7"/>
    <w:rsid w:val="007B5217"/>
    <w:rsid w:val="007B7CCA"/>
    <w:rsid w:val="007E0BEA"/>
    <w:rsid w:val="007E55D7"/>
    <w:rsid w:val="007F4310"/>
    <w:rsid w:val="007F543A"/>
    <w:rsid w:val="00822F67"/>
    <w:rsid w:val="00853DB0"/>
    <w:rsid w:val="00855D78"/>
    <w:rsid w:val="0085630D"/>
    <w:rsid w:val="00856665"/>
    <w:rsid w:val="00882E42"/>
    <w:rsid w:val="008A1782"/>
    <w:rsid w:val="008B011F"/>
    <w:rsid w:val="008C054D"/>
    <w:rsid w:val="008D6129"/>
    <w:rsid w:val="008E0572"/>
    <w:rsid w:val="008E22FE"/>
    <w:rsid w:val="008E541D"/>
    <w:rsid w:val="008F0D5C"/>
    <w:rsid w:val="008F5663"/>
    <w:rsid w:val="008F73DE"/>
    <w:rsid w:val="00924CE9"/>
    <w:rsid w:val="009463DA"/>
    <w:rsid w:val="00952407"/>
    <w:rsid w:val="0097603D"/>
    <w:rsid w:val="009779EA"/>
    <w:rsid w:val="0098749C"/>
    <w:rsid w:val="009A16D5"/>
    <w:rsid w:val="009A6BC7"/>
    <w:rsid w:val="009A7F4C"/>
    <w:rsid w:val="009D1E4D"/>
    <w:rsid w:val="009D6BAB"/>
    <w:rsid w:val="009E2BD2"/>
    <w:rsid w:val="009F7201"/>
    <w:rsid w:val="00A050B7"/>
    <w:rsid w:val="00A356A8"/>
    <w:rsid w:val="00A53D29"/>
    <w:rsid w:val="00A57D30"/>
    <w:rsid w:val="00A9309A"/>
    <w:rsid w:val="00AB18FC"/>
    <w:rsid w:val="00AF6ED2"/>
    <w:rsid w:val="00B0420B"/>
    <w:rsid w:val="00B11577"/>
    <w:rsid w:val="00B11E4B"/>
    <w:rsid w:val="00B156C7"/>
    <w:rsid w:val="00B17080"/>
    <w:rsid w:val="00B56ACB"/>
    <w:rsid w:val="00B61DC9"/>
    <w:rsid w:val="00B63BFC"/>
    <w:rsid w:val="00B71963"/>
    <w:rsid w:val="00B71DD1"/>
    <w:rsid w:val="00B944C1"/>
    <w:rsid w:val="00BB113A"/>
    <w:rsid w:val="00BB5DA8"/>
    <w:rsid w:val="00BD486A"/>
    <w:rsid w:val="00BD7B1D"/>
    <w:rsid w:val="00BE6B81"/>
    <w:rsid w:val="00BF4B83"/>
    <w:rsid w:val="00BF5AC7"/>
    <w:rsid w:val="00C0151D"/>
    <w:rsid w:val="00C02394"/>
    <w:rsid w:val="00C07EDE"/>
    <w:rsid w:val="00C153EC"/>
    <w:rsid w:val="00C24033"/>
    <w:rsid w:val="00C27606"/>
    <w:rsid w:val="00C3781D"/>
    <w:rsid w:val="00C85A8E"/>
    <w:rsid w:val="00C914FD"/>
    <w:rsid w:val="00CD4E76"/>
    <w:rsid w:val="00CE52E8"/>
    <w:rsid w:val="00CF27CB"/>
    <w:rsid w:val="00D00705"/>
    <w:rsid w:val="00D3104C"/>
    <w:rsid w:val="00D333BA"/>
    <w:rsid w:val="00D4118C"/>
    <w:rsid w:val="00D43022"/>
    <w:rsid w:val="00D539F3"/>
    <w:rsid w:val="00D913AA"/>
    <w:rsid w:val="00DA0E20"/>
    <w:rsid w:val="00DA5536"/>
    <w:rsid w:val="00DC21F5"/>
    <w:rsid w:val="00DD3D31"/>
    <w:rsid w:val="00DD72AD"/>
    <w:rsid w:val="00DF455D"/>
    <w:rsid w:val="00E0206E"/>
    <w:rsid w:val="00E0598B"/>
    <w:rsid w:val="00E3534B"/>
    <w:rsid w:val="00E45A80"/>
    <w:rsid w:val="00E47840"/>
    <w:rsid w:val="00E61896"/>
    <w:rsid w:val="00E72C2D"/>
    <w:rsid w:val="00E8603E"/>
    <w:rsid w:val="00EE6F04"/>
    <w:rsid w:val="00F0137E"/>
    <w:rsid w:val="00F312C8"/>
    <w:rsid w:val="00F43021"/>
    <w:rsid w:val="00F603AE"/>
    <w:rsid w:val="00F60AA1"/>
    <w:rsid w:val="00F666D4"/>
    <w:rsid w:val="00F732CE"/>
    <w:rsid w:val="00F7690F"/>
    <w:rsid w:val="00F77AFD"/>
    <w:rsid w:val="00F833E4"/>
    <w:rsid w:val="00F976EF"/>
    <w:rsid w:val="00FA21C4"/>
    <w:rsid w:val="00FA776B"/>
    <w:rsid w:val="00FE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C85"/>
    <w:pPr>
      <w:ind w:left="720"/>
      <w:contextualSpacing/>
    </w:pPr>
  </w:style>
  <w:style w:type="paragraph" w:styleId="Header">
    <w:name w:val="header"/>
    <w:basedOn w:val="Normal"/>
    <w:link w:val="HeaderChar"/>
    <w:uiPriority w:val="99"/>
    <w:unhideWhenUsed/>
    <w:rsid w:val="001B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17"/>
  </w:style>
  <w:style w:type="paragraph" w:styleId="Footer">
    <w:name w:val="footer"/>
    <w:basedOn w:val="Normal"/>
    <w:link w:val="FooterChar"/>
    <w:uiPriority w:val="99"/>
    <w:unhideWhenUsed/>
    <w:rsid w:val="001B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17"/>
  </w:style>
  <w:style w:type="character" w:styleId="CommentReference">
    <w:name w:val="annotation reference"/>
    <w:basedOn w:val="DefaultParagraphFont"/>
    <w:uiPriority w:val="99"/>
    <w:semiHidden/>
    <w:unhideWhenUsed/>
    <w:rsid w:val="00403A96"/>
    <w:rPr>
      <w:sz w:val="16"/>
      <w:szCs w:val="16"/>
    </w:rPr>
  </w:style>
  <w:style w:type="paragraph" w:styleId="CommentText">
    <w:name w:val="annotation text"/>
    <w:basedOn w:val="Normal"/>
    <w:link w:val="CommentTextChar"/>
    <w:uiPriority w:val="99"/>
    <w:semiHidden/>
    <w:unhideWhenUsed/>
    <w:rsid w:val="00403A96"/>
    <w:pPr>
      <w:spacing w:line="240" w:lineRule="auto"/>
    </w:pPr>
    <w:rPr>
      <w:sz w:val="20"/>
      <w:szCs w:val="20"/>
    </w:rPr>
  </w:style>
  <w:style w:type="character" w:customStyle="1" w:styleId="CommentTextChar">
    <w:name w:val="Comment Text Char"/>
    <w:basedOn w:val="DefaultParagraphFont"/>
    <w:link w:val="CommentText"/>
    <w:uiPriority w:val="99"/>
    <w:semiHidden/>
    <w:rsid w:val="00403A96"/>
    <w:rPr>
      <w:sz w:val="20"/>
      <w:szCs w:val="20"/>
    </w:rPr>
  </w:style>
  <w:style w:type="paragraph" w:styleId="CommentSubject">
    <w:name w:val="annotation subject"/>
    <w:basedOn w:val="CommentText"/>
    <w:next w:val="CommentText"/>
    <w:link w:val="CommentSubjectChar"/>
    <w:uiPriority w:val="99"/>
    <w:semiHidden/>
    <w:unhideWhenUsed/>
    <w:rsid w:val="00403A96"/>
    <w:rPr>
      <w:b/>
      <w:bCs/>
    </w:rPr>
  </w:style>
  <w:style w:type="character" w:customStyle="1" w:styleId="CommentSubjectChar">
    <w:name w:val="Comment Subject Char"/>
    <w:basedOn w:val="CommentTextChar"/>
    <w:link w:val="CommentSubject"/>
    <w:uiPriority w:val="99"/>
    <w:semiHidden/>
    <w:rsid w:val="00403A96"/>
    <w:rPr>
      <w:b/>
      <w:bCs/>
      <w:sz w:val="20"/>
      <w:szCs w:val="20"/>
    </w:rPr>
  </w:style>
  <w:style w:type="paragraph" w:styleId="BalloonText">
    <w:name w:val="Balloon Text"/>
    <w:basedOn w:val="Normal"/>
    <w:link w:val="BalloonTextChar"/>
    <w:uiPriority w:val="99"/>
    <w:semiHidden/>
    <w:unhideWhenUsed/>
    <w:rsid w:val="0040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96"/>
    <w:rPr>
      <w:rFonts w:ascii="Tahoma" w:hAnsi="Tahoma" w:cs="Tahoma"/>
      <w:sz w:val="16"/>
      <w:szCs w:val="16"/>
    </w:rPr>
  </w:style>
  <w:style w:type="character" w:styleId="Hyperlink">
    <w:name w:val="Hyperlink"/>
    <w:basedOn w:val="DefaultParagraphFont"/>
    <w:uiPriority w:val="99"/>
    <w:unhideWhenUsed/>
    <w:rsid w:val="00140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C85"/>
    <w:pPr>
      <w:ind w:left="720"/>
      <w:contextualSpacing/>
    </w:pPr>
  </w:style>
  <w:style w:type="paragraph" w:styleId="Header">
    <w:name w:val="header"/>
    <w:basedOn w:val="Normal"/>
    <w:link w:val="HeaderChar"/>
    <w:uiPriority w:val="99"/>
    <w:unhideWhenUsed/>
    <w:rsid w:val="001B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17"/>
  </w:style>
  <w:style w:type="paragraph" w:styleId="Footer">
    <w:name w:val="footer"/>
    <w:basedOn w:val="Normal"/>
    <w:link w:val="FooterChar"/>
    <w:uiPriority w:val="99"/>
    <w:unhideWhenUsed/>
    <w:rsid w:val="001B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17"/>
  </w:style>
  <w:style w:type="character" w:styleId="CommentReference">
    <w:name w:val="annotation reference"/>
    <w:basedOn w:val="DefaultParagraphFont"/>
    <w:uiPriority w:val="99"/>
    <w:semiHidden/>
    <w:unhideWhenUsed/>
    <w:rsid w:val="00403A96"/>
    <w:rPr>
      <w:sz w:val="16"/>
      <w:szCs w:val="16"/>
    </w:rPr>
  </w:style>
  <w:style w:type="paragraph" w:styleId="CommentText">
    <w:name w:val="annotation text"/>
    <w:basedOn w:val="Normal"/>
    <w:link w:val="CommentTextChar"/>
    <w:uiPriority w:val="99"/>
    <w:semiHidden/>
    <w:unhideWhenUsed/>
    <w:rsid w:val="00403A96"/>
    <w:pPr>
      <w:spacing w:line="240" w:lineRule="auto"/>
    </w:pPr>
    <w:rPr>
      <w:sz w:val="20"/>
      <w:szCs w:val="20"/>
    </w:rPr>
  </w:style>
  <w:style w:type="character" w:customStyle="1" w:styleId="CommentTextChar">
    <w:name w:val="Comment Text Char"/>
    <w:basedOn w:val="DefaultParagraphFont"/>
    <w:link w:val="CommentText"/>
    <w:uiPriority w:val="99"/>
    <w:semiHidden/>
    <w:rsid w:val="00403A96"/>
    <w:rPr>
      <w:sz w:val="20"/>
      <w:szCs w:val="20"/>
    </w:rPr>
  </w:style>
  <w:style w:type="paragraph" w:styleId="CommentSubject">
    <w:name w:val="annotation subject"/>
    <w:basedOn w:val="CommentText"/>
    <w:next w:val="CommentText"/>
    <w:link w:val="CommentSubjectChar"/>
    <w:uiPriority w:val="99"/>
    <w:semiHidden/>
    <w:unhideWhenUsed/>
    <w:rsid w:val="00403A96"/>
    <w:rPr>
      <w:b/>
      <w:bCs/>
    </w:rPr>
  </w:style>
  <w:style w:type="character" w:customStyle="1" w:styleId="CommentSubjectChar">
    <w:name w:val="Comment Subject Char"/>
    <w:basedOn w:val="CommentTextChar"/>
    <w:link w:val="CommentSubject"/>
    <w:uiPriority w:val="99"/>
    <w:semiHidden/>
    <w:rsid w:val="00403A96"/>
    <w:rPr>
      <w:b/>
      <w:bCs/>
      <w:sz w:val="20"/>
      <w:szCs w:val="20"/>
    </w:rPr>
  </w:style>
  <w:style w:type="paragraph" w:styleId="BalloonText">
    <w:name w:val="Balloon Text"/>
    <w:basedOn w:val="Normal"/>
    <w:link w:val="BalloonTextChar"/>
    <w:uiPriority w:val="99"/>
    <w:semiHidden/>
    <w:unhideWhenUsed/>
    <w:rsid w:val="0040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96"/>
    <w:rPr>
      <w:rFonts w:ascii="Tahoma" w:hAnsi="Tahoma" w:cs="Tahoma"/>
      <w:sz w:val="16"/>
      <w:szCs w:val="16"/>
    </w:rPr>
  </w:style>
  <w:style w:type="character" w:styleId="Hyperlink">
    <w:name w:val="Hyperlink"/>
    <w:basedOn w:val="DefaultParagraphFont"/>
    <w:uiPriority w:val="99"/>
    <w:unhideWhenUsed/>
    <w:rsid w:val="00140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547F-25DC-4DE3-95FD-4B6BDA3A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Valenzuela</dc:creator>
  <cp:lastModifiedBy>Shelley Harrison</cp:lastModifiedBy>
  <cp:revision>6</cp:revision>
  <cp:lastPrinted>2015-03-31T21:19:00Z</cp:lastPrinted>
  <dcterms:created xsi:type="dcterms:W3CDTF">2015-04-12T18:43:00Z</dcterms:created>
  <dcterms:modified xsi:type="dcterms:W3CDTF">2015-04-28T18:15:00Z</dcterms:modified>
</cp:coreProperties>
</file>