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A5D" w:rsidRDefault="00B66555" w:rsidP="00A46A5D">
      <w:pPr>
        <w:jc w:val="center"/>
      </w:pPr>
      <w:r>
        <w:rPr>
          <w:noProof/>
        </w:rPr>
        <w:drawing>
          <wp:inline distT="0" distB="0" distL="0" distR="0">
            <wp:extent cx="1009650" cy="716280"/>
            <wp:effectExtent l="0" t="0" r="0" b="7620"/>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716280"/>
                    </a:xfrm>
                    <a:prstGeom prst="rect">
                      <a:avLst/>
                    </a:prstGeom>
                    <a:noFill/>
                    <a:ln>
                      <a:noFill/>
                    </a:ln>
                  </pic:spPr>
                </pic:pic>
              </a:graphicData>
            </a:graphic>
          </wp:inline>
        </w:drawing>
      </w:r>
    </w:p>
    <w:p w:rsidR="00A46A5D" w:rsidRPr="003B03EF" w:rsidRDefault="00A46A5D" w:rsidP="00A46A5D">
      <w:pPr>
        <w:jc w:val="center"/>
        <w:rPr>
          <w:rFonts w:ascii="Arial" w:hAnsi="Arial"/>
          <w:szCs w:val="22"/>
        </w:rPr>
      </w:pPr>
    </w:p>
    <w:p w:rsidR="00A46A5D" w:rsidRPr="004A1D48" w:rsidRDefault="00A46A5D" w:rsidP="00A46A5D">
      <w:pPr>
        <w:jc w:val="center"/>
        <w:rPr>
          <w:rFonts w:ascii="Verdana" w:hAnsi="Verdana"/>
          <w:b/>
          <w:sz w:val="28"/>
          <w:szCs w:val="28"/>
        </w:rPr>
      </w:pPr>
      <w:r>
        <w:rPr>
          <w:rFonts w:ascii="Verdana" w:hAnsi="Verdana"/>
          <w:b/>
          <w:sz w:val="28"/>
          <w:szCs w:val="28"/>
        </w:rPr>
        <w:t>Committee of the Whole</w:t>
      </w:r>
    </w:p>
    <w:p w:rsidR="00A46A5D" w:rsidRPr="00A46A5D" w:rsidRDefault="00A46A5D" w:rsidP="00F3508D">
      <w:pPr>
        <w:pStyle w:val="Heading2"/>
        <w:rPr>
          <w:b w:val="0"/>
          <w:sz w:val="24"/>
          <w:u w:val="none"/>
        </w:rPr>
      </w:pPr>
    </w:p>
    <w:p w:rsidR="00A46A5D" w:rsidRDefault="00A46A5D" w:rsidP="00F3508D">
      <w:pPr>
        <w:pStyle w:val="Heading2"/>
        <w:rPr>
          <w:sz w:val="24"/>
        </w:rPr>
      </w:pPr>
    </w:p>
    <w:p w:rsidR="00F3508D" w:rsidRPr="00453A78" w:rsidRDefault="00F3508D" w:rsidP="00F3508D">
      <w:pPr>
        <w:pStyle w:val="Heading2"/>
        <w:rPr>
          <w:rFonts w:ascii="Arial" w:hAnsi="Arial" w:cs="Arial"/>
          <w:sz w:val="24"/>
        </w:rPr>
      </w:pPr>
      <w:r w:rsidRPr="00453A78">
        <w:rPr>
          <w:rFonts w:ascii="Arial" w:hAnsi="Arial" w:cs="Arial"/>
          <w:sz w:val="24"/>
        </w:rPr>
        <w:t>STAFF REPORT</w:t>
      </w:r>
    </w:p>
    <w:p w:rsidR="00F3508D" w:rsidRPr="00F3508D" w:rsidRDefault="00F3508D" w:rsidP="00F3508D">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F3508D" w:rsidRPr="009349D6" w:rsidTr="004F227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F3508D" w:rsidRPr="009349D6" w:rsidRDefault="00F3508D" w:rsidP="00453A78">
            <w:pPr>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F3508D" w:rsidRPr="009349D6" w:rsidRDefault="002E2984" w:rsidP="00453A78">
            <w:pPr>
              <w:rPr>
                <w:rFonts w:ascii="Arial" w:hAnsi="Arial" w:cs="Arial"/>
              </w:rPr>
            </w:pPr>
            <w:r>
              <w:rPr>
                <w:rFonts w:ascii="Arial" w:hAnsi="Arial" w:cs="Arial"/>
              </w:rPr>
              <w:t>6 and 7</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vAlign w:val="center"/>
          </w:tcPr>
          <w:p w:rsidR="00F3508D" w:rsidRPr="009349D6" w:rsidRDefault="00F3508D" w:rsidP="00453A78">
            <w:pPr>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F3508D" w:rsidRPr="009349D6" w:rsidRDefault="00453A78" w:rsidP="00453A78">
            <w:pPr>
              <w:rPr>
                <w:rFonts w:ascii="Arial" w:hAnsi="Arial" w:cs="Arial"/>
              </w:rPr>
            </w:pPr>
            <w:r>
              <w:rPr>
                <w:rFonts w:ascii="Arial" w:hAnsi="Arial" w:cs="Arial"/>
              </w:rPr>
              <w:t>John Resha</w:t>
            </w:r>
          </w:p>
        </w:tc>
      </w:tr>
      <w:tr w:rsidR="00F3508D" w:rsidRPr="009349D6" w:rsidTr="004F227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F3508D" w:rsidRPr="009349D6" w:rsidRDefault="00F3508D" w:rsidP="00453A78">
            <w:pPr>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F3508D" w:rsidRDefault="00453A78" w:rsidP="00453A78">
            <w:pPr>
              <w:tabs>
                <w:tab w:val="left" w:pos="1692"/>
              </w:tabs>
              <w:rPr>
                <w:rFonts w:ascii="Arial" w:hAnsi="Arial" w:cs="Arial"/>
              </w:rPr>
            </w:pPr>
            <w:r>
              <w:rPr>
                <w:rFonts w:ascii="Arial" w:hAnsi="Arial" w:cs="Arial"/>
              </w:rPr>
              <w:t>2014-0162</w:t>
            </w:r>
          </w:p>
          <w:p w:rsidR="00453A78" w:rsidRPr="009349D6" w:rsidRDefault="00453A78" w:rsidP="00453A78">
            <w:pPr>
              <w:tabs>
                <w:tab w:val="left" w:pos="1692"/>
              </w:tabs>
              <w:rPr>
                <w:rFonts w:ascii="Arial" w:hAnsi="Arial" w:cs="Arial"/>
              </w:rPr>
            </w:pPr>
            <w:r>
              <w:rPr>
                <w:rFonts w:ascii="Arial" w:hAnsi="Arial" w:cs="Arial"/>
              </w:rPr>
              <w:t>2014-0163</w:t>
            </w:r>
          </w:p>
        </w:tc>
        <w:tc>
          <w:tcPr>
            <w:tcW w:w="1170" w:type="dxa"/>
            <w:tcBorders>
              <w:top w:val="single" w:sz="4" w:space="0" w:color="auto"/>
              <w:left w:val="single" w:sz="4" w:space="0" w:color="auto"/>
              <w:bottom w:val="single" w:sz="4" w:space="0" w:color="auto"/>
              <w:right w:val="single" w:sz="4" w:space="0" w:color="auto"/>
            </w:tcBorders>
            <w:vAlign w:val="center"/>
          </w:tcPr>
          <w:p w:rsidR="00F3508D" w:rsidRPr="009349D6" w:rsidRDefault="00F3508D" w:rsidP="00453A78">
            <w:pPr>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F3508D" w:rsidRPr="009349D6" w:rsidRDefault="00453A78" w:rsidP="00453A78">
            <w:pPr>
              <w:rPr>
                <w:rFonts w:ascii="Arial" w:hAnsi="Arial" w:cs="Arial"/>
              </w:rPr>
            </w:pPr>
            <w:r>
              <w:rPr>
                <w:rFonts w:ascii="Arial" w:hAnsi="Arial" w:cs="Arial"/>
              </w:rPr>
              <w:t>June 11, 2014</w:t>
            </w:r>
          </w:p>
        </w:tc>
      </w:tr>
      <w:tr w:rsidR="00F3508D" w:rsidRPr="009349D6" w:rsidTr="004F227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F3508D" w:rsidRPr="009349D6" w:rsidRDefault="007E7426" w:rsidP="00453A78">
            <w:pPr>
              <w:rPr>
                <w:rFonts w:ascii="Arial" w:hAnsi="Arial" w:cs="Arial"/>
                <w:b/>
              </w:rPr>
            </w:pPr>
            <w:r w:rsidRPr="009349D6">
              <w:rPr>
                <w:rFonts w:ascii="Arial" w:hAnsi="Arial" w:cs="Arial"/>
                <w:b/>
              </w:rPr>
              <w:t>Invited</w:t>
            </w:r>
            <w:r w:rsidR="00F3508D" w:rsidRPr="009349D6">
              <w:rPr>
                <w:rFonts w:ascii="Arial" w:hAnsi="Arial" w:cs="Arial"/>
                <w:b/>
              </w:rPr>
              <w:t>:</w:t>
            </w:r>
          </w:p>
        </w:tc>
        <w:tc>
          <w:tcPr>
            <w:tcW w:w="7560" w:type="dxa"/>
            <w:gridSpan w:val="3"/>
            <w:tcBorders>
              <w:top w:val="single" w:sz="4" w:space="0" w:color="auto"/>
              <w:left w:val="single" w:sz="4" w:space="0" w:color="auto"/>
              <w:bottom w:val="single" w:sz="4" w:space="0" w:color="auto"/>
              <w:right w:val="single" w:sz="4" w:space="0" w:color="auto"/>
            </w:tcBorders>
            <w:vAlign w:val="center"/>
          </w:tcPr>
          <w:p w:rsidR="002179AE" w:rsidRPr="009349D6" w:rsidRDefault="00453A78" w:rsidP="00453A78">
            <w:pPr>
              <w:rPr>
                <w:rFonts w:ascii="Arial" w:hAnsi="Arial" w:cs="Arial"/>
              </w:rPr>
            </w:pPr>
            <w:r>
              <w:rPr>
                <w:rFonts w:ascii="Arial" w:hAnsi="Arial" w:cs="Arial"/>
              </w:rPr>
              <w:t>Jim Chrisinger, Director Continuous Improvement</w:t>
            </w:r>
          </w:p>
        </w:tc>
      </w:tr>
    </w:tbl>
    <w:p w:rsidR="00F3508D" w:rsidRDefault="00F3508D" w:rsidP="00142B5D">
      <w:pPr>
        <w:jc w:val="both"/>
        <w:rPr>
          <w:rFonts w:ascii="Arial" w:hAnsi="Arial" w:cs="Arial"/>
        </w:rPr>
      </w:pPr>
    </w:p>
    <w:p w:rsidR="0099153F" w:rsidRPr="009349D6" w:rsidRDefault="0099153F" w:rsidP="00142B5D">
      <w:pPr>
        <w:jc w:val="both"/>
        <w:rPr>
          <w:rFonts w:ascii="Arial" w:hAnsi="Arial" w:cs="Arial"/>
        </w:rPr>
      </w:pPr>
    </w:p>
    <w:p w:rsidR="006E2802" w:rsidRPr="009349D6" w:rsidRDefault="006E2802" w:rsidP="00142B5D">
      <w:pPr>
        <w:jc w:val="both"/>
        <w:rPr>
          <w:rFonts w:ascii="Arial" w:hAnsi="Arial" w:cs="Arial"/>
          <w:b/>
          <w:u w:val="single"/>
        </w:rPr>
      </w:pPr>
      <w:r w:rsidRPr="009349D6">
        <w:rPr>
          <w:rFonts w:ascii="Arial" w:hAnsi="Arial" w:cs="Arial"/>
          <w:b/>
          <w:u w:val="single"/>
        </w:rPr>
        <w:t>SUBJECT</w:t>
      </w:r>
    </w:p>
    <w:p w:rsidR="006E2802" w:rsidRDefault="006E2802" w:rsidP="00142B5D">
      <w:pPr>
        <w:jc w:val="both"/>
        <w:rPr>
          <w:rFonts w:ascii="Arial" w:hAnsi="Arial" w:cs="Arial"/>
        </w:rPr>
      </w:pPr>
    </w:p>
    <w:p w:rsidR="00453A78" w:rsidRPr="00453A78" w:rsidRDefault="00453A78" w:rsidP="00453A78">
      <w:pPr>
        <w:jc w:val="both"/>
        <w:rPr>
          <w:rFonts w:ascii="Arial" w:hAnsi="Arial" w:cs="Arial"/>
        </w:rPr>
      </w:pPr>
      <w:r w:rsidRPr="00453A78">
        <w:rPr>
          <w:rFonts w:ascii="Arial" w:hAnsi="Arial" w:cs="Arial"/>
        </w:rPr>
        <w:t>Proposed Ordinance 2014-0162 is an ordinance relating to a continuous improvement program and reporting requirements; and amending Ordinance 12075, Section 3, as amended, and K.C.C.2.16.025.</w:t>
      </w:r>
    </w:p>
    <w:p w:rsidR="00453A78" w:rsidRPr="00453A78" w:rsidRDefault="00453A78" w:rsidP="00453A78">
      <w:pPr>
        <w:jc w:val="both"/>
        <w:rPr>
          <w:rFonts w:ascii="Arial" w:hAnsi="Arial" w:cs="Arial"/>
        </w:rPr>
      </w:pPr>
    </w:p>
    <w:p w:rsidR="00453A78" w:rsidRPr="00453A78" w:rsidRDefault="00453A78" w:rsidP="00453A78">
      <w:pPr>
        <w:widowControl w:val="0"/>
        <w:autoSpaceDE w:val="0"/>
        <w:autoSpaceDN w:val="0"/>
        <w:adjustRightInd w:val="0"/>
        <w:jc w:val="both"/>
        <w:rPr>
          <w:rFonts w:ascii="Arial" w:hAnsi="Arial" w:cs="Arial"/>
        </w:rPr>
      </w:pPr>
      <w:r w:rsidRPr="00453A78">
        <w:rPr>
          <w:rFonts w:ascii="Arial" w:hAnsi="Arial" w:cs="Arial"/>
        </w:rPr>
        <w:t>Proposed Motion 2014-0163 is a motion acknowledging receipt of a continuous improvement implementation plan, in compliance with the 2014 Annual Budget Ordinance, Ordinance 17695, Section 18, Proviso P4.</w:t>
      </w:r>
    </w:p>
    <w:p w:rsidR="00453A78" w:rsidRDefault="00453A78" w:rsidP="00142B5D">
      <w:pPr>
        <w:jc w:val="both"/>
        <w:rPr>
          <w:rFonts w:ascii="Arial" w:hAnsi="Arial" w:cs="Arial"/>
        </w:rPr>
      </w:pPr>
    </w:p>
    <w:p w:rsidR="006E2802" w:rsidRPr="009349D6" w:rsidRDefault="006E2802" w:rsidP="00142B5D">
      <w:pPr>
        <w:jc w:val="both"/>
        <w:rPr>
          <w:rFonts w:ascii="Arial" w:hAnsi="Arial" w:cs="Arial"/>
          <w:b/>
          <w:u w:val="single"/>
        </w:rPr>
      </w:pPr>
      <w:r w:rsidRPr="009349D6">
        <w:rPr>
          <w:rFonts w:ascii="Arial" w:hAnsi="Arial" w:cs="Arial"/>
          <w:b/>
          <w:u w:val="single"/>
        </w:rPr>
        <w:t>SUMMARY</w:t>
      </w:r>
    </w:p>
    <w:p w:rsidR="00EB1D6D" w:rsidRPr="000129BA" w:rsidRDefault="00EB1D6D" w:rsidP="00142B5D">
      <w:pPr>
        <w:jc w:val="both"/>
        <w:rPr>
          <w:rFonts w:ascii="Arial" w:hAnsi="Arial" w:cs="Arial"/>
        </w:rPr>
      </w:pPr>
    </w:p>
    <w:p w:rsidR="00EB1D6D" w:rsidRDefault="002E69C7" w:rsidP="00142B5D">
      <w:pPr>
        <w:jc w:val="both"/>
        <w:rPr>
          <w:rFonts w:ascii="Arial" w:hAnsi="Arial" w:cs="Arial"/>
        </w:rPr>
      </w:pPr>
      <w:r>
        <w:rPr>
          <w:rFonts w:ascii="Arial" w:hAnsi="Arial" w:cs="Arial"/>
        </w:rPr>
        <w:t>Proposed Ordinance 2014-0162 would update K.C.C. 2.16.025 and adopt a statement regarding the continuous improvement program.  There are outstanding policy question</w:t>
      </w:r>
      <w:r w:rsidR="00D52FB0">
        <w:rPr>
          <w:rFonts w:ascii="Arial" w:hAnsi="Arial" w:cs="Arial"/>
        </w:rPr>
        <w:t>s</w:t>
      </w:r>
      <w:r>
        <w:rPr>
          <w:rFonts w:ascii="Arial" w:hAnsi="Arial" w:cs="Arial"/>
        </w:rPr>
        <w:t xml:space="preserve"> regarding this proposed ordinance.</w:t>
      </w:r>
    </w:p>
    <w:p w:rsidR="002E69C7" w:rsidRDefault="002E69C7" w:rsidP="00142B5D">
      <w:pPr>
        <w:jc w:val="both"/>
        <w:rPr>
          <w:rFonts w:ascii="Arial" w:hAnsi="Arial" w:cs="Arial"/>
        </w:rPr>
      </w:pPr>
    </w:p>
    <w:p w:rsidR="002E69C7" w:rsidRDefault="002E69C7" w:rsidP="00142B5D">
      <w:pPr>
        <w:jc w:val="both"/>
        <w:rPr>
          <w:rFonts w:ascii="Arial" w:hAnsi="Arial" w:cs="Arial"/>
        </w:rPr>
      </w:pPr>
      <w:r>
        <w:rPr>
          <w:rFonts w:ascii="Arial" w:hAnsi="Arial" w:cs="Arial"/>
        </w:rPr>
        <w:t xml:space="preserve">Proposed Motion 2014-0163 would acknowledge receipt of a report, in response to </w:t>
      </w:r>
      <w:r w:rsidR="0099153F" w:rsidRPr="00FD1C97">
        <w:rPr>
          <w:rFonts w:ascii="Arial" w:hAnsi="Arial" w:cs="Arial"/>
        </w:rPr>
        <w:t>Ordinance 17695, Section 18, Proviso 4</w:t>
      </w:r>
      <w:r w:rsidR="0099153F">
        <w:rPr>
          <w:rFonts w:ascii="Arial" w:hAnsi="Arial" w:cs="Arial"/>
        </w:rPr>
        <w:t>.</w:t>
      </w:r>
    </w:p>
    <w:p w:rsidR="002E69C7" w:rsidRDefault="002E69C7" w:rsidP="00142B5D">
      <w:pPr>
        <w:jc w:val="both"/>
        <w:rPr>
          <w:rFonts w:ascii="Arial" w:hAnsi="Arial" w:cs="Arial"/>
        </w:rPr>
      </w:pPr>
    </w:p>
    <w:p w:rsidR="00EB1D6D" w:rsidRPr="009349D6" w:rsidRDefault="00EB1D6D" w:rsidP="00142B5D">
      <w:pPr>
        <w:jc w:val="both"/>
        <w:rPr>
          <w:rFonts w:ascii="Arial" w:hAnsi="Arial" w:cs="Arial"/>
          <w:b/>
          <w:u w:val="single"/>
        </w:rPr>
      </w:pPr>
      <w:r w:rsidRPr="009349D6">
        <w:rPr>
          <w:rFonts w:ascii="Arial" w:hAnsi="Arial" w:cs="Arial"/>
          <w:b/>
          <w:u w:val="single"/>
        </w:rPr>
        <w:t>BACKGROUND</w:t>
      </w:r>
    </w:p>
    <w:p w:rsidR="006E2802" w:rsidRPr="00453A78" w:rsidRDefault="006E2802" w:rsidP="00142B5D">
      <w:pPr>
        <w:jc w:val="both"/>
        <w:rPr>
          <w:rFonts w:ascii="Arial" w:hAnsi="Arial" w:cs="Arial"/>
        </w:rPr>
      </w:pPr>
    </w:p>
    <w:p w:rsidR="00453A78" w:rsidRPr="00453A78" w:rsidRDefault="00453A78" w:rsidP="00453A78">
      <w:pPr>
        <w:jc w:val="both"/>
        <w:rPr>
          <w:rFonts w:ascii="Arial" w:hAnsi="Arial" w:cs="Arial"/>
        </w:rPr>
      </w:pPr>
      <w:r w:rsidRPr="00453A78">
        <w:rPr>
          <w:rFonts w:ascii="Arial" w:hAnsi="Arial" w:cs="Arial"/>
        </w:rPr>
        <w:t>As part of the 2012 budget, Executive Constantine introduced investments in Lean thinking through a Continuous Improvement Team and numerous consulting and departmental resources.  This focus on process improvement was supported by Council, due to its early perceptions of success and a clear countywide need to focus on business process management.</w:t>
      </w:r>
    </w:p>
    <w:p w:rsidR="00453A78" w:rsidRPr="00453A78" w:rsidRDefault="00453A78" w:rsidP="00453A78">
      <w:pPr>
        <w:jc w:val="both"/>
        <w:rPr>
          <w:rFonts w:ascii="Arial" w:hAnsi="Arial" w:cs="Arial"/>
        </w:rPr>
      </w:pPr>
    </w:p>
    <w:p w:rsidR="00453A78" w:rsidRPr="00453A78" w:rsidRDefault="00453A78" w:rsidP="002E69C7">
      <w:pPr>
        <w:jc w:val="both"/>
        <w:rPr>
          <w:rFonts w:ascii="Arial" w:hAnsi="Arial" w:cs="Arial"/>
        </w:rPr>
      </w:pPr>
      <w:r w:rsidRPr="00453A78">
        <w:rPr>
          <w:rFonts w:ascii="Arial" w:hAnsi="Arial" w:cs="Arial"/>
        </w:rPr>
        <w:t xml:space="preserve">Lean is one of many business management programs that focuses on the processes and systems of a business and, through a series of analytic processes, identifies opportunities to make the processes and systems more effective or efficient.  </w:t>
      </w:r>
    </w:p>
    <w:p w:rsidR="00453A78" w:rsidRPr="00453A78" w:rsidRDefault="00453A78" w:rsidP="002E69C7">
      <w:pPr>
        <w:jc w:val="both"/>
        <w:rPr>
          <w:rFonts w:ascii="Arial" w:hAnsi="Arial" w:cs="Arial"/>
        </w:rPr>
      </w:pPr>
    </w:p>
    <w:p w:rsidR="00453A78" w:rsidRDefault="00453A78" w:rsidP="002E69C7">
      <w:pPr>
        <w:jc w:val="both"/>
        <w:rPr>
          <w:rFonts w:ascii="Arial" w:hAnsi="Arial" w:cs="Arial"/>
        </w:rPr>
      </w:pPr>
      <w:r w:rsidRPr="00453A78">
        <w:rPr>
          <w:rFonts w:ascii="Arial" w:hAnsi="Arial" w:cs="Arial"/>
        </w:rPr>
        <w:lastRenderedPageBreak/>
        <w:t xml:space="preserve">Generally, the County </w:t>
      </w:r>
      <w:r w:rsidR="00FD1C97">
        <w:rPr>
          <w:rFonts w:ascii="Arial" w:hAnsi="Arial" w:cs="Arial"/>
        </w:rPr>
        <w:t>has</w:t>
      </w:r>
      <w:r w:rsidRPr="00453A78">
        <w:rPr>
          <w:rFonts w:ascii="Arial" w:hAnsi="Arial" w:cs="Arial"/>
        </w:rPr>
        <w:t xml:space="preserve"> implement</w:t>
      </w:r>
      <w:r w:rsidR="00FD1C97">
        <w:rPr>
          <w:rFonts w:ascii="Arial" w:hAnsi="Arial" w:cs="Arial"/>
        </w:rPr>
        <w:t>ed</w:t>
      </w:r>
      <w:r w:rsidRPr="00453A78">
        <w:rPr>
          <w:rFonts w:ascii="Arial" w:hAnsi="Arial" w:cs="Arial"/>
        </w:rPr>
        <w:t xml:space="preserve"> a decentralized approach with limited central accountability and prioritization.  </w:t>
      </w:r>
      <w:r w:rsidR="00FD1C97">
        <w:rPr>
          <w:rFonts w:ascii="Arial" w:hAnsi="Arial" w:cs="Arial"/>
        </w:rPr>
        <w:t>During the 2014 budget process</w:t>
      </w:r>
      <w:r w:rsidRPr="00453A78">
        <w:rPr>
          <w:rFonts w:ascii="Arial" w:hAnsi="Arial" w:cs="Arial"/>
        </w:rPr>
        <w:t xml:space="preserve"> leadership </w:t>
      </w:r>
      <w:r w:rsidR="00FD1C97">
        <w:rPr>
          <w:rFonts w:ascii="Arial" w:hAnsi="Arial" w:cs="Arial"/>
        </w:rPr>
        <w:t xml:space="preserve">from the Office of Performance Strategy and Budget </w:t>
      </w:r>
      <w:r w:rsidRPr="00453A78">
        <w:rPr>
          <w:rFonts w:ascii="Arial" w:hAnsi="Arial" w:cs="Arial"/>
        </w:rPr>
        <w:t xml:space="preserve">identified the primary drivers for </w:t>
      </w:r>
      <w:r w:rsidR="00FD1C97">
        <w:rPr>
          <w:rFonts w:ascii="Arial" w:hAnsi="Arial" w:cs="Arial"/>
        </w:rPr>
        <w:t xml:space="preserve">how and in what organizations Lean was being </w:t>
      </w:r>
      <w:r w:rsidRPr="00453A78">
        <w:rPr>
          <w:rFonts w:ascii="Arial" w:hAnsi="Arial" w:cs="Arial"/>
        </w:rPr>
        <w:t>implement</w:t>
      </w:r>
      <w:r w:rsidR="00FD1C97">
        <w:rPr>
          <w:rFonts w:ascii="Arial" w:hAnsi="Arial" w:cs="Arial"/>
        </w:rPr>
        <w:t>ed</w:t>
      </w:r>
      <w:r w:rsidRPr="00453A78">
        <w:rPr>
          <w:rFonts w:ascii="Arial" w:hAnsi="Arial" w:cs="Arial"/>
        </w:rPr>
        <w:t xml:space="preserve"> as </w:t>
      </w:r>
      <w:r w:rsidR="00FD1C97">
        <w:rPr>
          <w:rFonts w:ascii="Arial" w:hAnsi="Arial" w:cs="Arial"/>
        </w:rPr>
        <w:t xml:space="preserve">being driven </w:t>
      </w:r>
      <w:r w:rsidRPr="00453A78">
        <w:rPr>
          <w:rFonts w:ascii="Arial" w:hAnsi="Arial" w:cs="Arial"/>
        </w:rPr>
        <w:t xml:space="preserve">the intersection of Pain (problems), Resources (staff and/or consulting appropriations) and Leadership (Department/Division Director interested in improving).  </w:t>
      </w:r>
    </w:p>
    <w:p w:rsidR="00FD1C97" w:rsidRDefault="00FD1C97" w:rsidP="002E69C7">
      <w:pPr>
        <w:jc w:val="both"/>
        <w:rPr>
          <w:rFonts w:ascii="Arial" w:hAnsi="Arial" w:cs="Arial"/>
        </w:rPr>
      </w:pPr>
    </w:p>
    <w:p w:rsidR="00FD1C97" w:rsidRDefault="00FD1C97" w:rsidP="002E69C7">
      <w:pPr>
        <w:jc w:val="both"/>
        <w:rPr>
          <w:rFonts w:ascii="Arial" w:hAnsi="Arial" w:cs="Arial"/>
        </w:rPr>
      </w:pPr>
      <w:r>
        <w:rPr>
          <w:rFonts w:ascii="Arial" w:hAnsi="Arial" w:cs="Arial"/>
        </w:rPr>
        <w:t>During this budget process</w:t>
      </w:r>
      <w:r w:rsidR="00D52FB0">
        <w:rPr>
          <w:rFonts w:ascii="Arial" w:hAnsi="Arial" w:cs="Arial"/>
        </w:rPr>
        <w:t>, the Council</w:t>
      </w:r>
      <w:r w:rsidR="00D3395A">
        <w:rPr>
          <w:rFonts w:ascii="Arial" w:hAnsi="Arial" w:cs="Arial"/>
        </w:rPr>
        <w:t>,</w:t>
      </w:r>
      <w:r w:rsidR="00D52FB0">
        <w:rPr>
          <w:rFonts w:ascii="Arial" w:hAnsi="Arial" w:cs="Arial"/>
        </w:rPr>
        <w:t xml:space="preserve"> citing </w:t>
      </w:r>
      <w:r w:rsidR="00D52FB0" w:rsidRPr="00213579">
        <w:rPr>
          <w:rFonts w:ascii="Arial" w:hAnsi="Arial" w:cs="Arial"/>
        </w:rPr>
        <w:t xml:space="preserve">a goal </w:t>
      </w:r>
      <w:r w:rsidRPr="00213579">
        <w:rPr>
          <w:rFonts w:ascii="Arial" w:hAnsi="Arial" w:cs="Arial"/>
        </w:rPr>
        <w:t>of better understanding the entirety of the County's continuous improvement program</w:t>
      </w:r>
      <w:r w:rsidR="00D52FB0" w:rsidRPr="00213579">
        <w:rPr>
          <w:rFonts w:ascii="Arial" w:hAnsi="Arial" w:cs="Arial"/>
        </w:rPr>
        <w:t xml:space="preserve"> and an interest in focusing </w:t>
      </w:r>
      <w:r w:rsidR="00213579">
        <w:rPr>
          <w:rFonts w:ascii="Arial" w:hAnsi="Arial" w:cs="Arial"/>
        </w:rPr>
        <w:t xml:space="preserve">continuous improvement </w:t>
      </w:r>
      <w:r w:rsidR="00D52FB0" w:rsidRPr="00213579">
        <w:rPr>
          <w:rFonts w:ascii="Arial" w:hAnsi="Arial" w:cs="Arial"/>
        </w:rPr>
        <w:t>resources on the highest priorities</w:t>
      </w:r>
      <w:r w:rsidRPr="00213579">
        <w:rPr>
          <w:rFonts w:ascii="Arial" w:hAnsi="Arial" w:cs="Arial"/>
        </w:rPr>
        <w:t>, centralized a number</w:t>
      </w:r>
      <w:r w:rsidRPr="00FD1C97">
        <w:rPr>
          <w:rFonts w:ascii="Arial" w:hAnsi="Arial" w:cs="Arial"/>
        </w:rPr>
        <w:t xml:space="preserve"> of FTE and approved a proviso in Ordinance 17695, Section 18, Proviso 4</w:t>
      </w:r>
      <w:r>
        <w:rPr>
          <w:rFonts w:ascii="Arial" w:hAnsi="Arial" w:cs="Arial"/>
        </w:rPr>
        <w:t xml:space="preserve"> stating:</w:t>
      </w:r>
    </w:p>
    <w:p w:rsidR="00FD1C97" w:rsidRDefault="00FD1C97" w:rsidP="002E69C7">
      <w:pPr>
        <w:jc w:val="both"/>
        <w:rPr>
          <w:rFonts w:ascii="Arial" w:hAnsi="Arial" w:cs="Arial"/>
        </w:rPr>
      </w:pPr>
    </w:p>
    <w:p w:rsidR="00FD1C97" w:rsidRPr="00504E62" w:rsidRDefault="00FD1C97" w:rsidP="002E69C7">
      <w:pPr>
        <w:autoSpaceDE w:val="0"/>
        <w:autoSpaceDN w:val="0"/>
        <w:adjustRightInd w:val="0"/>
        <w:ind w:left="720"/>
        <w:jc w:val="both"/>
        <w:rPr>
          <w:rFonts w:ascii="TimesNewRoman" w:hAnsi="TimesNewRoman" w:cs="TimesNewRoman"/>
          <w:i/>
        </w:rPr>
      </w:pPr>
      <w:r>
        <w:rPr>
          <w:rFonts w:ascii="TimesNewRoman" w:hAnsi="TimesNewRoman" w:cs="TimesNewRoman"/>
          <w:i/>
        </w:rPr>
        <w:tab/>
      </w:r>
      <w:r w:rsidRPr="00504E62">
        <w:rPr>
          <w:rFonts w:ascii="TimesNewRoman" w:hAnsi="TimesNewRoman" w:cs="TimesNewRoman"/>
          <w:i/>
        </w:rPr>
        <w:t>Of this appropriation, $667,230 and 4.00 FTE shall not be expended or encumbered until the executive transmits a continuous improvement implementation plan, a draft ordinance establishing a continuous improvement program and reporting requirements in the King County Code, and a motion that acknowledges receipt of the plan and the motion is passed by the council. The motion shall reference the proviso's ordinance, ordinance section, proviso number and subject matter in both the title and body of the motion.</w:t>
      </w:r>
    </w:p>
    <w:p w:rsidR="00FD1C97" w:rsidRPr="00504E62" w:rsidRDefault="00FD1C97" w:rsidP="002E69C7">
      <w:pPr>
        <w:autoSpaceDE w:val="0"/>
        <w:autoSpaceDN w:val="0"/>
        <w:adjustRightInd w:val="0"/>
        <w:ind w:left="720"/>
        <w:jc w:val="both"/>
        <w:rPr>
          <w:rFonts w:ascii="TimesNewRoman" w:hAnsi="TimesNewRoman" w:cs="TimesNewRoman"/>
          <w:i/>
        </w:rPr>
      </w:pPr>
      <w:r>
        <w:rPr>
          <w:rFonts w:ascii="TimesNewRoman" w:hAnsi="TimesNewRoman" w:cs="TimesNewRoman"/>
          <w:i/>
        </w:rPr>
        <w:tab/>
      </w:r>
      <w:r w:rsidRPr="00504E62">
        <w:rPr>
          <w:rFonts w:ascii="TimesNewRoman" w:hAnsi="TimesNewRoman" w:cs="TimesNewRoman"/>
          <w:i/>
        </w:rPr>
        <w:t>The executive must file the plan and motion required by this proviso in the form of a paper original and an electronic copy with the clerk of the council, who shall retain the original and provide an electronic copy to all councilmembers, the council chief of staff and the lead staffs for the committee of the whole and the budget and fiscal management committee, or their successors.</w:t>
      </w:r>
    </w:p>
    <w:p w:rsidR="00FD1C97" w:rsidRPr="00504E62" w:rsidRDefault="00FD1C97" w:rsidP="002E69C7">
      <w:pPr>
        <w:autoSpaceDE w:val="0"/>
        <w:autoSpaceDN w:val="0"/>
        <w:adjustRightInd w:val="0"/>
        <w:ind w:left="720"/>
        <w:jc w:val="both"/>
        <w:rPr>
          <w:rFonts w:ascii="TimesNewRoman" w:hAnsi="TimesNewRoman" w:cs="TimesNewRoman"/>
          <w:i/>
        </w:rPr>
      </w:pPr>
      <w:r>
        <w:rPr>
          <w:rFonts w:ascii="TimesNewRoman" w:hAnsi="TimesNewRoman" w:cs="TimesNewRoman"/>
          <w:i/>
        </w:rPr>
        <w:tab/>
      </w:r>
      <w:r w:rsidRPr="00504E62">
        <w:rPr>
          <w:rFonts w:ascii="TimesNewRoman" w:hAnsi="TimesNewRoman" w:cs="TimesNewRoman"/>
          <w:i/>
        </w:rPr>
        <w:t>The plan shall include, but not be limited to:</w:t>
      </w:r>
    </w:p>
    <w:p w:rsidR="00FD1C97" w:rsidRPr="00504E62" w:rsidRDefault="00FD1C97" w:rsidP="002E69C7">
      <w:pPr>
        <w:autoSpaceDE w:val="0"/>
        <w:autoSpaceDN w:val="0"/>
        <w:adjustRightInd w:val="0"/>
        <w:ind w:left="720"/>
        <w:jc w:val="both"/>
        <w:rPr>
          <w:rFonts w:ascii="TimesNewRoman" w:hAnsi="TimesNewRoman" w:cs="TimesNewRoman"/>
          <w:i/>
        </w:rPr>
      </w:pPr>
      <w:r>
        <w:rPr>
          <w:rFonts w:ascii="TimesNewRoman" w:hAnsi="TimesNewRoman" w:cs="TimesNewRoman"/>
          <w:i/>
        </w:rPr>
        <w:tab/>
      </w:r>
      <w:r w:rsidRPr="00504E62">
        <w:rPr>
          <w:rFonts w:ascii="TimesNewRoman" w:hAnsi="TimesNewRoman" w:cs="TimesNewRoman"/>
          <w:i/>
        </w:rPr>
        <w:t>A. A description of the county's continuous improvement program;</w:t>
      </w:r>
    </w:p>
    <w:p w:rsidR="00FD1C97" w:rsidRPr="00504E62" w:rsidRDefault="00FD1C97" w:rsidP="002E69C7">
      <w:pPr>
        <w:autoSpaceDE w:val="0"/>
        <w:autoSpaceDN w:val="0"/>
        <w:adjustRightInd w:val="0"/>
        <w:ind w:left="720"/>
        <w:jc w:val="both"/>
        <w:rPr>
          <w:rFonts w:ascii="TimesNewRoman" w:hAnsi="TimesNewRoman" w:cs="TimesNewRoman"/>
          <w:i/>
        </w:rPr>
      </w:pPr>
      <w:r>
        <w:rPr>
          <w:rFonts w:ascii="TimesNewRoman" w:hAnsi="TimesNewRoman" w:cs="TimesNewRoman"/>
          <w:i/>
        </w:rPr>
        <w:tab/>
      </w:r>
      <w:r w:rsidRPr="00504E62">
        <w:rPr>
          <w:rFonts w:ascii="TimesNewRoman" w:hAnsi="TimesNewRoman" w:cs="TimesNewRoman"/>
          <w:i/>
        </w:rPr>
        <w:t>B. The role, responsibilities, including program accountability, and membership of an interbranch continuous improvement advisory board;</w:t>
      </w:r>
    </w:p>
    <w:p w:rsidR="00FD1C97" w:rsidRPr="00504E62" w:rsidRDefault="00FD1C97" w:rsidP="002E69C7">
      <w:pPr>
        <w:autoSpaceDE w:val="0"/>
        <w:autoSpaceDN w:val="0"/>
        <w:adjustRightInd w:val="0"/>
        <w:ind w:left="720"/>
        <w:jc w:val="both"/>
        <w:rPr>
          <w:rFonts w:ascii="TimesNewRoman" w:hAnsi="TimesNewRoman" w:cs="TimesNewRoman"/>
          <w:i/>
        </w:rPr>
      </w:pPr>
      <w:r>
        <w:rPr>
          <w:rFonts w:ascii="TimesNewRoman" w:hAnsi="TimesNewRoman" w:cs="TimesNewRoman"/>
          <w:i/>
        </w:rPr>
        <w:tab/>
      </w:r>
      <w:r w:rsidRPr="00504E62">
        <w:rPr>
          <w:rFonts w:ascii="TimesNewRoman" w:hAnsi="TimesNewRoman" w:cs="TimesNewRoman"/>
          <w:i/>
        </w:rPr>
        <w:t>C. Processes for ongoing project assessment, prioritization, selection, resourcing, implementation and evaluation;</w:t>
      </w:r>
    </w:p>
    <w:p w:rsidR="00FD1C97" w:rsidRPr="00504E62" w:rsidRDefault="00FD1C97" w:rsidP="002E69C7">
      <w:pPr>
        <w:autoSpaceDE w:val="0"/>
        <w:autoSpaceDN w:val="0"/>
        <w:adjustRightInd w:val="0"/>
        <w:ind w:left="720"/>
        <w:jc w:val="both"/>
        <w:rPr>
          <w:rFonts w:ascii="TimesNewRoman" w:hAnsi="TimesNewRoman" w:cs="TimesNewRoman"/>
          <w:i/>
        </w:rPr>
      </w:pPr>
      <w:r>
        <w:rPr>
          <w:rFonts w:ascii="TimesNewRoman" w:hAnsi="TimesNewRoman" w:cs="TimesNewRoman"/>
          <w:i/>
        </w:rPr>
        <w:tab/>
      </w:r>
      <w:r w:rsidRPr="00504E62">
        <w:rPr>
          <w:rFonts w:ascii="TimesNewRoman" w:hAnsi="TimesNewRoman" w:cs="TimesNewRoman"/>
          <w:i/>
        </w:rPr>
        <w:t>D. An ongoing process for approving improvement targets for projects, including quality, cost, safety and delivery, including timeliness, per the charter for specific projects;</w:t>
      </w:r>
    </w:p>
    <w:p w:rsidR="00FD1C97" w:rsidRPr="00504E62" w:rsidRDefault="00FD1C97" w:rsidP="002E69C7">
      <w:pPr>
        <w:autoSpaceDE w:val="0"/>
        <w:autoSpaceDN w:val="0"/>
        <w:adjustRightInd w:val="0"/>
        <w:ind w:left="720"/>
        <w:jc w:val="both"/>
        <w:rPr>
          <w:rFonts w:ascii="TimesNewRoman" w:hAnsi="TimesNewRoman" w:cs="TimesNewRoman"/>
          <w:i/>
        </w:rPr>
      </w:pPr>
      <w:r>
        <w:rPr>
          <w:rFonts w:ascii="TimesNewRoman" w:hAnsi="TimesNewRoman" w:cs="TimesNewRoman"/>
          <w:i/>
        </w:rPr>
        <w:tab/>
      </w:r>
      <w:r w:rsidRPr="00504E62">
        <w:rPr>
          <w:rFonts w:ascii="TimesNewRoman" w:hAnsi="TimesNewRoman" w:cs="TimesNewRoman"/>
          <w:i/>
        </w:rPr>
        <w:t>E. A post project review process;</w:t>
      </w:r>
    </w:p>
    <w:p w:rsidR="00FD1C97" w:rsidRPr="00504E62" w:rsidRDefault="00FD1C97" w:rsidP="002E69C7">
      <w:pPr>
        <w:autoSpaceDE w:val="0"/>
        <w:autoSpaceDN w:val="0"/>
        <w:adjustRightInd w:val="0"/>
        <w:ind w:left="720"/>
        <w:jc w:val="both"/>
        <w:rPr>
          <w:rFonts w:ascii="TimesNewRoman" w:hAnsi="TimesNewRoman" w:cs="TimesNewRoman"/>
          <w:i/>
        </w:rPr>
      </w:pPr>
      <w:r>
        <w:rPr>
          <w:rFonts w:ascii="TimesNewRoman" w:hAnsi="TimesNewRoman" w:cs="TimesNewRoman"/>
          <w:i/>
        </w:rPr>
        <w:tab/>
      </w:r>
      <w:r w:rsidRPr="00504E62">
        <w:rPr>
          <w:rFonts w:ascii="TimesNewRoman" w:hAnsi="TimesNewRoman" w:cs="TimesNewRoman"/>
          <w:i/>
        </w:rPr>
        <w:t>F. A process for regular, at least annual, reporting of performance and results;</w:t>
      </w:r>
    </w:p>
    <w:p w:rsidR="00FD1C97" w:rsidRPr="00504E62" w:rsidRDefault="00FD1C97" w:rsidP="002E69C7">
      <w:pPr>
        <w:autoSpaceDE w:val="0"/>
        <w:autoSpaceDN w:val="0"/>
        <w:adjustRightInd w:val="0"/>
        <w:ind w:left="720"/>
        <w:jc w:val="both"/>
        <w:rPr>
          <w:rFonts w:ascii="TimesNewRoman" w:hAnsi="TimesNewRoman" w:cs="TimesNewRoman"/>
          <w:i/>
        </w:rPr>
      </w:pPr>
      <w:r>
        <w:rPr>
          <w:rFonts w:ascii="TimesNewRoman" w:hAnsi="TimesNewRoman" w:cs="TimesNewRoman"/>
          <w:i/>
        </w:rPr>
        <w:tab/>
      </w:r>
      <w:r w:rsidRPr="00504E62">
        <w:rPr>
          <w:rFonts w:ascii="TimesNewRoman" w:hAnsi="TimesNewRoman" w:cs="TimesNewRoman"/>
          <w:i/>
        </w:rPr>
        <w:t>G. A training and development plan for countywide implementation of continuous improvement, with milestones for 2014 and 2015;</w:t>
      </w:r>
    </w:p>
    <w:p w:rsidR="00FD1C97" w:rsidRPr="00504E62" w:rsidRDefault="00FD1C97" w:rsidP="002E69C7">
      <w:pPr>
        <w:autoSpaceDE w:val="0"/>
        <w:autoSpaceDN w:val="0"/>
        <w:adjustRightInd w:val="0"/>
        <w:ind w:left="720"/>
        <w:jc w:val="both"/>
        <w:rPr>
          <w:rFonts w:ascii="TimesNewRoman" w:hAnsi="TimesNewRoman" w:cs="TimesNewRoman"/>
          <w:i/>
        </w:rPr>
      </w:pPr>
      <w:r>
        <w:rPr>
          <w:rFonts w:ascii="TimesNewRoman" w:hAnsi="TimesNewRoman" w:cs="TimesNewRoman"/>
          <w:i/>
        </w:rPr>
        <w:tab/>
      </w:r>
      <w:r w:rsidRPr="00504E62">
        <w:rPr>
          <w:rFonts w:ascii="TimesNewRoman" w:hAnsi="TimesNewRoman" w:cs="TimesNewRoman"/>
          <w:i/>
        </w:rPr>
        <w:t>H. A process for continuously improving the plan; and</w:t>
      </w:r>
    </w:p>
    <w:p w:rsidR="00FD1C97" w:rsidRPr="00504E62" w:rsidRDefault="00FD1C97" w:rsidP="002E69C7">
      <w:pPr>
        <w:autoSpaceDE w:val="0"/>
        <w:autoSpaceDN w:val="0"/>
        <w:adjustRightInd w:val="0"/>
        <w:ind w:left="720"/>
        <w:jc w:val="both"/>
        <w:rPr>
          <w:rFonts w:ascii="TimesNewRoman" w:hAnsi="TimesNewRoman" w:cs="TimesNewRoman"/>
          <w:i/>
        </w:rPr>
      </w:pPr>
      <w:r>
        <w:rPr>
          <w:rFonts w:ascii="TimesNewRoman" w:hAnsi="TimesNewRoman" w:cs="TimesNewRoman"/>
          <w:i/>
        </w:rPr>
        <w:tab/>
      </w:r>
      <w:r w:rsidRPr="00504E62">
        <w:rPr>
          <w:rFonts w:ascii="TimesNewRoman" w:hAnsi="TimesNewRoman" w:cs="TimesNewRoman"/>
          <w:i/>
        </w:rPr>
        <w:t>I. A description of how the achievement of continuous improvement targets and goals will be included in the performance evaluations of all department directors and division managers to provide for departmental, division and agency improvement, learning and accountability.</w:t>
      </w:r>
    </w:p>
    <w:p w:rsidR="00FD1C97" w:rsidRDefault="00FD1C97" w:rsidP="002E69C7">
      <w:pPr>
        <w:jc w:val="both"/>
        <w:rPr>
          <w:rFonts w:ascii="Arial" w:hAnsi="Arial" w:cs="Arial"/>
        </w:rPr>
      </w:pPr>
    </w:p>
    <w:p w:rsidR="002E69C7" w:rsidRPr="00FD1C97" w:rsidRDefault="002E69C7" w:rsidP="002E69C7">
      <w:pPr>
        <w:jc w:val="both"/>
        <w:rPr>
          <w:rFonts w:ascii="Arial" w:hAnsi="Arial" w:cs="Arial"/>
        </w:rPr>
      </w:pPr>
    </w:p>
    <w:p w:rsidR="00424F6B" w:rsidRPr="009349D6" w:rsidRDefault="00424F6B" w:rsidP="002E69C7">
      <w:pPr>
        <w:jc w:val="both"/>
        <w:rPr>
          <w:rFonts w:ascii="Arial" w:hAnsi="Arial" w:cs="Arial"/>
          <w:b/>
          <w:u w:val="single"/>
        </w:rPr>
      </w:pPr>
      <w:r w:rsidRPr="009349D6">
        <w:rPr>
          <w:rFonts w:ascii="Arial" w:hAnsi="Arial" w:cs="Arial"/>
          <w:b/>
          <w:u w:val="single"/>
        </w:rPr>
        <w:t>ANALYSIS</w:t>
      </w:r>
    </w:p>
    <w:p w:rsidR="00424F6B" w:rsidRPr="006460F6" w:rsidRDefault="00424F6B" w:rsidP="002E69C7">
      <w:pPr>
        <w:jc w:val="both"/>
        <w:rPr>
          <w:rFonts w:ascii="Arial" w:hAnsi="Arial" w:cs="Arial"/>
        </w:rPr>
      </w:pPr>
    </w:p>
    <w:p w:rsidR="006460F6" w:rsidRPr="006460F6" w:rsidRDefault="006460F6" w:rsidP="002E69C7">
      <w:pPr>
        <w:jc w:val="both"/>
        <w:rPr>
          <w:rFonts w:ascii="Arial" w:hAnsi="Arial" w:cs="Arial"/>
          <w:b/>
        </w:rPr>
      </w:pPr>
      <w:r w:rsidRPr="006460F6">
        <w:rPr>
          <w:rFonts w:ascii="Arial" w:hAnsi="Arial" w:cs="Arial"/>
          <w:b/>
        </w:rPr>
        <w:t>Proposed Ordinance 2014-0162</w:t>
      </w:r>
    </w:p>
    <w:p w:rsidR="006460F6" w:rsidRPr="001C72D3" w:rsidRDefault="006460F6" w:rsidP="002E69C7">
      <w:pPr>
        <w:jc w:val="both"/>
        <w:rPr>
          <w:rFonts w:ascii="Arial" w:hAnsi="Arial" w:cs="Arial"/>
        </w:rPr>
      </w:pPr>
      <w:r>
        <w:rPr>
          <w:rFonts w:ascii="Arial" w:hAnsi="Arial" w:cs="Arial"/>
        </w:rPr>
        <w:lastRenderedPageBreak/>
        <w:t xml:space="preserve">Proposed Ordinance 2014-0162 consists of two sections. Section 1 would adopt a purpose/charge statement for the Office of Performance, Strategy and Budget </w:t>
      </w:r>
      <w:r w:rsidR="001C72D3">
        <w:rPr>
          <w:rFonts w:ascii="Arial" w:hAnsi="Arial" w:cs="Arial"/>
        </w:rPr>
        <w:t xml:space="preserve">(PSB) </w:t>
      </w:r>
      <w:r>
        <w:rPr>
          <w:rFonts w:ascii="Arial" w:hAnsi="Arial" w:cs="Arial"/>
        </w:rPr>
        <w:t>stating:</w:t>
      </w:r>
    </w:p>
    <w:p w:rsidR="006460F6" w:rsidRPr="001C72D3" w:rsidRDefault="006460F6" w:rsidP="002E69C7">
      <w:pPr>
        <w:jc w:val="both"/>
        <w:rPr>
          <w:rFonts w:ascii="Arial" w:hAnsi="Arial" w:cs="Arial"/>
        </w:rPr>
      </w:pPr>
    </w:p>
    <w:p w:rsidR="006460F6" w:rsidRPr="001C72D3" w:rsidRDefault="006460F6" w:rsidP="002E69C7">
      <w:pPr>
        <w:widowControl w:val="0"/>
        <w:suppressAutoHyphens/>
        <w:autoSpaceDE w:val="0"/>
        <w:autoSpaceDN w:val="0"/>
        <w:adjustRightInd w:val="0"/>
        <w:ind w:left="720"/>
        <w:jc w:val="both"/>
      </w:pPr>
      <w:r w:rsidRPr="001C72D3">
        <w:t>The office of performance, strategy and budget shall develop and implement a continuous improvement program to systematically improve results and make better use of resources through the use of Lean thinking and tools.  Three major strategies of the program will be developing Lean leaders, transforming value streams, and building capacity, including training, for employees to use Lean tools and thinking.  Reporting on the program's activities, results and learning shall be made available electronically on an ongoing basis.</w:t>
      </w:r>
    </w:p>
    <w:p w:rsidR="006460F6" w:rsidRPr="001C72D3" w:rsidRDefault="006460F6" w:rsidP="002E69C7">
      <w:pPr>
        <w:jc w:val="both"/>
        <w:rPr>
          <w:rFonts w:ascii="Arial" w:hAnsi="Arial" w:cs="Arial"/>
        </w:rPr>
      </w:pPr>
    </w:p>
    <w:p w:rsidR="006460F6" w:rsidRPr="001C72D3" w:rsidRDefault="006460F6" w:rsidP="002E69C7">
      <w:pPr>
        <w:jc w:val="both"/>
        <w:rPr>
          <w:rFonts w:ascii="Arial" w:hAnsi="Arial" w:cs="Arial"/>
        </w:rPr>
      </w:pPr>
      <w:r w:rsidRPr="001C72D3">
        <w:rPr>
          <w:rFonts w:ascii="Arial" w:hAnsi="Arial" w:cs="Arial"/>
        </w:rPr>
        <w:t>This statement, while not intended to be codified</w:t>
      </w:r>
      <w:r w:rsidR="001C72D3">
        <w:rPr>
          <w:rFonts w:ascii="Arial" w:hAnsi="Arial" w:cs="Arial"/>
        </w:rPr>
        <w:t>,</w:t>
      </w:r>
      <w:r w:rsidRPr="001C72D3">
        <w:rPr>
          <w:rFonts w:ascii="Arial" w:hAnsi="Arial" w:cs="Arial"/>
        </w:rPr>
        <w:t xml:space="preserve"> would:</w:t>
      </w:r>
    </w:p>
    <w:p w:rsidR="00F05FD7" w:rsidRPr="001C72D3" w:rsidRDefault="00F05FD7" w:rsidP="002E69C7">
      <w:pPr>
        <w:jc w:val="both"/>
        <w:rPr>
          <w:rFonts w:ascii="Arial" w:hAnsi="Arial" w:cs="Arial"/>
        </w:rPr>
      </w:pPr>
    </w:p>
    <w:p w:rsidR="006460F6" w:rsidRPr="001C72D3" w:rsidRDefault="006460F6" w:rsidP="002E69C7">
      <w:pPr>
        <w:jc w:val="both"/>
        <w:rPr>
          <w:rFonts w:ascii="Arial" w:hAnsi="Arial" w:cs="Arial"/>
        </w:rPr>
      </w:pPr>
      <w:r w:rsidRPr="001C72D3">
        <w:rPr>
          <w:rFonts w:ascii="Arial" w:hAnsi="Arial" w:cs="Arial"/>
        </w:rPr>
        <w:t xml:space="preserve">Formally establish the use of Lean as a primary continuous improvement philosophy; </w:t>
      </w:r>
    </w:p>
    <w:p w:rsidR="006460F6" w:rsidRPr="00F05FD7" w:rsidRDefault="006460F6" w:rsidP="002E69C7">
      <w:pPr>
        <w:jc w:val="both"/>
        <w:rPr>
          <w:rFonts w:ascii="Arial" w:hAnsi="Arial" w:cs="Arial"/>
        </w:rPr>
      </w:pPr>
      <w:r w:rsidRPr="001C72D3">
        <w:rPr>
          <w:rFonts w:ascii="Arial" w:hAnsi="Arial" w:cs="Arial"/>
        </w:rPr>
        <w:t>Identify the three functions</w:t>
      </w:r>
      <w:r w:rsidRPr="00F05FD7">
        <w:rPr>
          <w:rFonts w:ascii="Arial" w:hAnsi="Arial" w:cs="Arial"/>
        </w:rPr>
        <w:t xml:space="preserve"> of the continuous improvement program as:</w:t>
      </w:r>
    </w:p>
    <w:p w:rsidR="006460F6" w:rsidRPr="00F05FD7" w:rsidRDefault="006460F6" w:rsidP="002E69C7">
      <w:pPr>
        <w:jc w:val="both"/>
        <w:rPr>
          <w:rFonts w:ascii="Arial" w:hAnsi="Arial" w:cs="Arial"/>
        </w:rPr>
      </w:pPr>
    </w:p>
    <w:p w:rsidR="006460F6" w:rsidRPr="00F05FD7" w:rsidRDefault="00F05FD7" w:rsidP="002E69C7">
      <w:pPr>
        <w:pStyle w:val="ListParagraph"/>
        <w:numPr>
          <w:ilvl w:val="0"/>
          <w:numId w:val="15"/>
        </w:numPr>
        <w:jc w:val="both"/>
        <w:rPr>
          <w:rFonts w:ascii="Arial" w:hAnsi="Arial" w:cs="Arial"/>
          <w:sz w:val="24"/>
          <w:szCs w:val="24"/>
        </w:rPr>
      </w:pPr>
      <w:r w:rsidRPr="00F05FD7">
        <w:rPr>
          <w:rFonts w:ascii="Arial" w:hAnsi="Arial" w:cs="Arial"/>
          <w:sz w:val="24"/>
          <w:szCs w:val="24"/>
        </w:rPr>
        <w:t>T</w:t>
      </w:r>
      <w:r w:rsidR="006460F6" w:rsidRPr="00F05FD7">
        <w:rPr>
          <w:rFonts w:ascii="Arial" w:hAnsi="Arial" w:cs="Arial"/>
          <w:sz w:val="24"/>
          <w:szCs w:val="24"/>
        </w:rPr>
        <w:t>raining and coaching to executive leadership, as well as agency leaders and value streams</w:t>
      </w:r>
      <w:r w:rsidRPr="00F05FD7">
        <w:rPr>
          <w:rFonts w:ascii="Arial" w:hAnsi="Arial" w:cs="Arial"/>
          <w:sz w:val="24"/>
          <w:szCs w:val="24"/>
        </w:rPr>
        <w:t>;</w:t>
      </w:r>
    </w:p>
    <w:p w:rsidR="00F05FD7" w:rsidRPr="00F05FD7" w:rsidRDefault="00F05FD7" w:rsidP="002E69C7">
      <w:pPr>
        <w:pStyle w:val="ListParagraph"/>
        <w:numPr>
          <w:ilvl w:val="0"/>
          <w:numId w:val="15"/>
        </w:numPr>
        <w:jc w:val="both"/>
        <w:rPr>
          <w:rFonts w:ascii="Arial" w:hAnsi="Arial" w:cs="Arial"/>
          <w:sz w:val="24"/>
          <w:szCs w:val="24"/>
        </w:rPr>
      </w:pPr>
      <w:r w:rsidRPr="00F05FD7">
        <w:rPr>
          <w:rFonts w:ascii="Arial" w:hAnsi="Arial" w:cs="Arial"/>
          <w:sz w:val="24"/>
          <w:szCs w:val="24"/>
        </w:rPr>
        <w:t>Implementing and facilitating process improvements; and</w:t>
      </w:r>
    </w:p>
    <w:p w:rsidR="00F05FD7" w:rsidRPr="00F05FD7" w:rsidRDefault="00F05FD7" w:rsidP="002E69C7">
      <w:pPr>
        <w:pStyle w:val="ListParagraph"/>
        <w:numPr>
          <w:ilvl w:val="0"/>
          <w:numId w:val="15"/>
        </w:numPr>
        <w:jc w:val="both"/>
        <w:rPr>
          <w:rFonts w:ascii="Arial" w:hAnsi="Arial" w:cs="Arial"/>
          <w:sz w:val="24"/>
          <w:szCs w:val="24"/>
        </w:rPr>
      </w:pPr>
      <w:r w:rsidRPr="00F05FD7">
        <w:rPr>
          <w:rFonts w:ascii="Arial" w:hAnsi="Arial" w:cs="Arial"/>
          <w:sz w:val="24"/>
          <w:szCs w:val="24"/>
        </w:rPr>
        <w:t>Broadly deliver a range of training opportunities and create a Lean/continuous improvement community of practice</w:t>
      </w:r>
      <w:r>
        <w:rPr>
          <w:rFonts w:ascii="Arial" w:hAnsi="Arial" w:cs="Arial"/>
          <w:sz w:val="24"/>
          <w:szCs w:val="24"/>
        </w:rPr>
        <w:t>.</w:t>
      </w:r>
    </w:p>
    <w:p w:rsidR="006460F6" w:rsidRDefault="006460F6" w:rsidP="002E69C7">
      <w:pPr>
        <w:jc w:val="both"/>
        <w:rPr>
          <w:rFonts w:ascii="Arial" w:hAnsi="Arial" w:cs="Arial"/>
        </w:rPr>
      </w:pPr>
    </w:p>
    <w:p w:rsidR="00F05FD7" w:rsidRPr="00F05FD7" w:rsidRDefault="00F05FD7" w:rsidP="002E69C7">
      <w:pPr>
        <w:jc w:val="both"/>
        <w:rPr>
          <w:rFonts w:ascii="Arial" w:hAnsi="Arial" w:cs="Arial"/>
        </w:rPr>
      </w:pPr>
      <w:r>
        <w:rPr>
          <w:rFonts w:ascii="Arial" w:hAnsi="Arial" w:cs="Arial"/>
        </w:rPr>
        <w:t xml:space="preserve">Additionally this proposed section of Proposed Ordinance 2014-0162 includes a general statement regarding reporting, </w:t>
      </w:r>
      <w:r w:rsidRPr="00F05FD7">
        <w:rPr>
          <w:rFonts w:ascii="Arial" w:hAnsi="Arial" w:cs="Arial"/>
        </w:rPr>
        <w:t>that it "shall be made available electronically on an ongoing basis"</w:t>
      </w:r>
      <w:r>
        <w:rPr>
          <w:rFonts w:ascii="Arial" w:hAnsi="Arial" w:cs="Arial"/>
        </w:rPr>
        <w:t xml:space="preserve">. </w:t>
      </w:r>
    </w:p>
    <w:p w:rsidR="00F05FD7" w:rsidRDefault="00F05FD7" w:rsidP="002E69C7">
      <w:pPr>
        <w:jc w:val="both"/>
        <w:rPr>
          <w:rFonts w:ascii="Arial" w:hAnsi="Arial" w:cs="Arial"/>
        </w:rPr>
      </w:pPr>
    </w:p>
    <w:p w:rsidR="001C72D3" w:rsidRDefault="00F05FD7" w:rsidP="002E69C7">
      <w:pPr>
        <w:jc w:val="both"/>
        <w:rPr>
          <w:rFonts w:ascii="Arial" w:hAnsi="Arial" w:cs="Arial"/>
        </w:rPr>
      </w:pPr>
      <w:r>
        <w:rPr>
          <w:rFonts w:ascii="Arial" w:hAnsi="Arial" w:cs="Arial"/>
        </w:rPr>
        <w:t xml:space="preserve">Section 2 adds </w:t>
      </w:r>
      <w:r w:rsidR="001C72D3">
        <w:rPr>
          <w:rFonts w:ascii="Arial" w:hAnsi="Arial" w:cs="Arial"/>
        </w:rPr>
        <w:t xml:space="preserve">one </w:t>
      </w:r>
      <w:r w:rsidR="001C72D3" w:rsidRPr="001C72D3">
        <w:rPr>
          <w:rFonts w:ascii="Arial" w:hAnsi="Arial" w:cs="Arial"/>
        </w:rPr>
        <w:t>statement to KCC 2.16.025 (defining PSB's functions and responsibilities), make PSB responsible for "Leading, coordinating and implementing a coordinated program of continuous improvement".</w:t>
      </w:r>
    </w:p>
    <w:p w:rsidR="001C72D3" w:rsidRDefault="001C72D3" w:rsidP="002E69C7">
      <w:pPr>
        <w:jc w:val="both"/>
        <w:rPr>
          <w:rFonts w:ascii="Arial" w:hAnsi="Arial" w:cs="Arial"/>
        </w:rPr>
      </w:pPr>
    </w:p>
    <w:p w:rsidR="001C72D3" w:rsidRPr="001C72D3" w:rsidRDefault="001C72D3" w:rsidP="002E69C7">
      <w:pPr>
        <w:jc w:val="both"/>
        <w:rPr>
          <w:rFonts w:ascii="Arial" w:hAnsi="Arial" w:cs="Arial"/>
          <w:b/>
        </w:rPr>
      </w:pPr>
      <w:r w:rsidRPr="001C72D3">
        <w:rPr>
          <w:rFonts w:ascii="Arial" w:hAnsi="Arial" w:cs="Arial"/>
          <w:b/>
        </w:rPr>
        <w:t>Policy Questions for Proposed Ordinance 2014-0162:</w:t>
      </w:r>
    </w:p>
    <w:p w:rsidR="001C72D3" w:rsidRPr="001C72D3" w:rsidRDefault="001C72D3" w:rsidP="002E69C7">
      <w:pPr>
        <w:pStyle w:val="ListParagraph"/>
        <w:numPr>
          <w:ilvl w:val="0"/>
          <w:numId w:val="16"/>
        </w:numPr>
        <w:ind w:left="360"/>
        <w:jc w:val="both"/>
        <w:rPr>
          <w:rFonts w:ascii="Arial" w:hAnsi="Arial" w:cs="Arial"/>
          <w:sz w:val="24"/>
        </w:rPr>
      </w:pPr>
      <w:r w:rsidRPr="001C72D3">
        <w:rPr>
          <w:rFonts w:ascii="Arial" w:hAnsi="Arial" w:cs="Arial"/>
          <w:sz w:val="24"/>
        </w:rPr>
        <w:t>Is this approach with a codified general statement and a non-codified specific statement consistent with Council goals for the Continuous Improvement Program?</w:t>
      </w:r>
    </w:p>
    <w:p w:rsidR="001C72D3" w:rsidRPr="001C72D3" w:rsidRDefault="001C72D3" w:rsidP="002E69C7">
      <w:pPr>
        <w:jc w:val="both"/>
        <w:rPr>
          <w:rFonts w:ascii="Arial" w:hAnsi="Arial" w:cs="Arial"/>
          <w:sz w:val="28"/>
        </w:rPr>
      </w:pPr>
    </w:p>
    <w:p w:rsidR="001C72D3" w:rsidRPr="001C72D3" w:rsidRDefault="001C72D3" w:rsidP="002E69C7">
      <w:pPr>
        <w:pStyle w:val="ListParagraph"/>
        <w:numPr>
          <w:ilvl w:val="0"/>
          <w:numId w:val="16"/>
        </w:numPr>
        <w:ind w:left="360"/>
        <w:jc w:val="both"/>
        <w:rPr>
          <w:rFonts w:ascii="Arial" w:hAnsi="Arial" w:cs="Arial"/>
          <w:sz w:val="24"/>
        </w:rPr>
      </w:pPr>
      <w:r w:rsidRPr="001C72D3">
        <w:rPr>
          <w:rFonts w:ascii="Arial" w:hAnsi="Arial" w:cs="Arial"/>
          <w:sz w:val="24"/>
        </w:rPr>
        <w:t>Are the identified functions consistent with Council goals for the Continuous Improvement Program?</w:t>
      </w:r>
    </w:p>
    <w:p w:rsidR="001C72D3" w:rsidRPr="001C72D3" w:rsidRDefault="001C72D3" w:rsidP="002E69C7">
      <w:pPr>
        <w:jc w:val="both"/>
        <w:rPr>
          <w:rFonts w:ascii="Arial" w:hAnsi="Arial" w:cs="Arial"/>
          <w:sz w:val="28"/>
        </w:rPr>
      </w:pPr>
    </w:p>
    <w:p w:rsidR="001C72D3" w:rsidRPr="001C72D3" w:rsidRDefault="001C72D3" w:rsidP="002E69C7">
      <w:pPr>
        <w:pStyle w:val="ListParagraph"/>
        <w:numPr>
          <w:ilvl w:val="0"/>
          <w:numId w:val="16"/>
        </w:numPr>
        <w:ind w:left="360"/>
        <w:jc w:val="both"/>
        <w:rPr>
          <w:rFonts w:ascii="Arial" w:hAnsi="Arial" w:cs="Arial"/>
          <w:sz w:val="24"/>
        </w:rPr>
      </w:pPr>
      <w:r w:rsidRPr="001C72D3">
        <w:rPr>
          <w:rFonts w:ascii="Arial" w:hAnsi="Arial" w:cs="Arial"/>
          <w:sz w:val="24"/>
        </w:rPr>
        <w:t>Is the broad, non-codified approach to reporting consistent with Council goals for the Continuous Improvement Program?</w:t>
      </w:r>
    </w:p>
    <w:p w:rsidR="001C72D3" w:rsidRDefault="001C72D3" w:rsidP="002E69C7">
      <w:pPr>
        <w:jc w:val="both"/>
        <w:rPr>
          <w:rFonts w:ascii="Arial" w:hAnsi="Arial" w:cs="Arial"/>
        </w:rPr>
      </w:pPr>
    </w:p>
    <w:p w:rsidR="001C72D3" w:rsidRPr="001C72D3" w:rsidRDefault="001C72D3" w:rsidP="002E69C7">
      <w:pPr>
        <w:jc w:val="both"/>
        <w:rPr>
          <w:rFonts w:ascii="Arial" w:hAnsi="Arial" w:cs="Arial"/>
          <w:b/>
        </w:rPr>
      </w:pPr>
      <w:r w:rsidRPr="001C72D3">
        <w:rPr>
          <w:rFonts w:ascii="Arial" w:hAnsi="Arial" w:cs="Arial"/>
          <w:b/>
        </w:rPr>
        <w:t>Proposed Motion 2014-0163</w:t>
      </w:r>
    </w:p>
    <w:p w:rsidR="001C72D3" w:rsidRDefault="001C72D3" w:rsidP="002E69C7">
      <w:pPr>
        <w:jc w:val="both"/>
        <w:rPr>
          <w:rFonts w:ascii="Arial" w:hAnsi="Arial" w:cs="Arial"/>
        </w:rPr>
      </w:pPr>
      <w:r>
        <w:rPr>
          <w:rFonts w:ascii="Arial" w:hAnsi="Arial" w:cs="Arial"/>
        </w:rPr>
        <w:t xml:space="preserve">Proposed Motions 2014-0163 would acknowledge receipt of the report attached to the proposed motion.  The report is intended to be responsive to </w:t>
      </w:r>
      <w:r w:rsidRPr="00FD1C97">
        <w:rPr>
          <w:rFonts w:ascii="Arial" w:hAnsi="Arial" w:cs="Arial"/>
        </w:rPr>
        <w:t>Ordinance 17695, Section 18, Proviso 4</w:t>
      </w:r>
      <w:r>
        <w:rPr>
          <w:rFonts w:ascii="Arial" w:hAnsi="Arial" w:cs="Arial"/>
        </w:rPr>
        <w:t>.</w:t>
      </w:r>
    </w:p>
    <w:p w:rsidR="00215083" w:rsidRDefault="00215083" w:rsidP="002E69C7">
      <w:pPr>
        <w:jc w:val="both"/>
        <w:rPr>
          <w:rFonts w:ascii="Arial" w:hAnsi="Arial" w:cs="Arial"/>
        </w:rPr>
      </w:pPr>
    </w:p>
    <w:p w:rsidR="00215083" w:rsidRDefault="00215083" w:rsidP="002E69C7">
      <w:pPr>
        <w:jc w:val="both"/>
        <w:rPr>
          <w:rFonts w:ascii="Arial" w:hAnsi="Arial" w:cs="Arial"/>
        </w:rPr>
      </w:pPr>
      <w:r>
        <w:rPr>
          <w:rFonts w:ascii="Arial" w:hAnsi="Arial" w:cs="Arial"/>
        </w:rPr>
        <w:t xml:space="preserve">The report is drafted as a business plan for </w:t>
      </w:r>
      <w:r w:rsidR="00D71B70">
        <w:rPr>
          <w:rFonts w:ascii="Arial" w:hAnsi="Arial" w:cs="Arial"/>
        </w:rPr>
        <w:t xml:space="preserve">the continuous improvement team in response to a proviso rather than simply as a proviso response.  As a result, the terminology and organization do not directly follow the proviso.  In an effort to better cross-walk the team's work with Council needs, The Continuous Improvement Director </w:t>
      </w:r>
      <w:r w:rsidR="00D71B70">
        <w:rPr>
          <w:rFonts w:ascii="Arial" w:hAnsi="Arial" w:cs="Arial"/>
        </w:rPr>
        <w:lastRenderedPageBreak/>
        <w:t>provided an additional document dated June 3, 2014 organizationally aligned with the proviso.  This document is provided as Attachment 4 to the staff report.</w:t>
      </w:r>
    </w:p>
    <w:p w:rsidR="00D71B70" w:rsidRDefault="00D71B70" w:rsidP="002E69C7">
      <w:pPr>
        <w:jc w:val="both"/>
        <w:rPr>
          <w:rFonts w:ascii="Arial" w:hAnsi="Arial" w:cs="Arial"/>
        </w:rPr>
      </w:pPr>
    </w:p>
    <w:p w:rsidR="00D71B70" w:rsidRDefault="00D71B70" w:rsidP="002E69C7">
      <w:pPr>
        <w:jc w:val="both"/>
        <w:rPr>
          <w:rFonts w:ascii="Arial" w:hAnsi="Arial" w:cs="Arial"/>
        </w:rPr>
      </w:pPr>
      <w:r>
        <w:rPr>
          <w:rFonts w:ascii="Arial" w:hAnsi="Arial" w:cs="Arial"/>
        </w:rPr>
        <w:t>Based on staff review of the original response and the June 3 document, the Executive's response appears responsive to the proviso.</w:t>
      </w:r>
      <w:r w:rsidR="005E7510">
        <w:rPr>
          <w:rFonts w:ascii="Arial" w:hAnsi="Arial" w:cs="Arial"/>
        </w:rPr>
        <w:t xml:space="preserve">  These documents provide an initial opportunity for Council to better understand the Executive's approach to continuous improvement.</w:t>
      </w:r>
    </w:p>
    <w:p w:rsidR="002E69C7" w:rsidRDefault="002E69C7" w:rsidP="002E69C7">
      <w:pPr>
        <w:jc w:val="both"/>
        <w:rPr>
          <w:rFonts w:ascii="Arial" w:hAnsi="Arial" w:cs="Arial"/>
        </w:rPr>
      </w:pPr>
    </w:p>
    <w:p w:rsidR="002E69C7" w:rsidRDefault="0022409B" w:rsidP="002E69C7">
      <w:pPr>
        <w:jc w:val="both"/>
        <w:rPr>
          <w:rFonts w:ascii="Arial" w:hAnsi="Arial" w:cs="Arial"/>
        </w:rPr>
      </w:pPr>
      <w:r>
        <w:rPr>
          <w:rFonts w:ascii="Arial" w:hAnsi="Arial" w:cs="Arial"/>
        </w:rPr>
        <w:t>The conditions of the proviso appear to have been met. Although staff continues to seek direction on Proposed Ordinance 2014-0162, staff analysis of Proposed Motion 2014-0162 is complete. I</w:t>
      </w:r>
      <w:r w:rsidR="002E69C7">
        <w:rPr>
          <w:rFonts w:ascii="Arial" w:hAnsi="Arial" w:cs="Arial"/>
        </w:rPr>
        <w:t xml:space="preserve">f </w:t>
      </w:r>
      <w:r>
        <w:rPr>
          <w:rFonts w:ascii="Arial" w:hAnsi="Arial" w:cs="Arial"/>
        </w:rPr>
        <w:t>the Council chooses to adopt the motion at this time, the</w:t>
      </w:r>
      <w:r w:rsidR="002E69C7">
        <w:rPr>
          <w:rFonts w:ascii="Arial" w:hAnsi="Arial" w:cs="Arial"/>
        </w:rPr>
        <w:t xml:space="preserve"> restrictions on </w:t>
      </w:r>
      <w:r w:rsidR="002E69C7" w:rsidRPr="002E69C7">
        <w:rPr>
          <w:rFonts w:ascii="Arial" w:hAnsi="Arial" w:cs="Arial"/>
        </w:rPr>
        <w:t>$667,230 and 4.00 FTE</w:t>
      </w:r>
      <w:r>
        <w:rPr>
          <w:rFonts w:ascii="Arial" w:hAnsi="Arial" w:cs="Arial"/>
        </w:rPr>
        <w:t xml:space="preserve"> in PSB’s budget would be removed</w:t>
      </w:r>
      <w:r w:rsidR="002E69C7">
        <w:rPr>
          <w:rFonts w:ascii="Arial" w:hAnsi="Arial" w:cs="Arial"/>
        </w:rPr>
        <w:t>.</w:t>
      </w:r>
    </w:p>
    <w:p w:rsidR="002E69C7" w:rsidRDefault="002E69C7" w:rsidP="002E69C7">
      <w:pPr>
        <w:jc w:val="both"/>
        <w:rPr>
          <w:rFonts w:ascii="Arial" w:hAnsi="Arial" w:cs="Arial"/>
        </w:rPr>
      </w:pPr>
    </w:p>
    <w:p w:rsidR="00424F6B" w:rsidRPr="00F05FD7" w:rsidRDefault="00424F6B" w:rsidP="002E69C7">
      <w:pPr>
        <w:jc w:val="both"/>
        <w:rPr>
          <w:rFonts w:ascii="Arial" w:hAnsi="Arial" w:cs="Arial"/>
          <w:b/>
          <w:u w:val="single"/>
        </w:rPr>
      </w:pPr>
      <w:r w:rsidRPr="00F05FD7">
        <w:rPr>
          <w:rFonts w:ascii="Arial" w:hAnsi="Arial" w:cs="Arial"/>
          <w:b/>
          <w:u w:val="single"/>
        </w:rPr>
        <w:t>AMENDMENTS</w:t>
      </w:r>
    </w:p>
    <w:p w:rsidR="00424F6B" w:rsidRPr="009349D6" w:rsidRDefault="00424F6B" w:rsidP="002E69C7">
      <w:pPr>
        <w:jc w:val="both"/>
        <w:rPr>
          <w:rFonts w:ascii="Arial" w:hAnsi="Arial" w:cs="Arial"/>
        </w:rPr>
      </w:pPr>
    </w:p>
    <w:p w:rsidR="00424F6B" w:rsidRPr="002E69C7" w:rsidRDefault="00D71B70" w:rsidP="002E69C7">
      <w:pPr>
        <w:jc w:val="both"/>
        <w:rPr>
          <w:rFonts w:ascii="Arial" w:hAnsi="Arial" w:cs="Arial"/>
        </w:rPr>
      </w:pPr>
      <w:r w:rsidRPr="002E69C7">
        <w:rPr>
          <w:rFonts w:ascii="Arial" w:hAnsi="Arial" w:cs="Arial"/>
        </w:rPr>
        <w:t>None at this time.</w:t>
      </w:r>
    </w:p>
    <w:p w:rsidR="00D71B70" w:rsidRDefault="00D71B70" w:rsidP="002E69C7">
      <w:pPr>
        <w:jc w:val="both"/>
        <w:rPr>
          <w:rFonts w:ascii="Arial" w:hAnsi="Arial" w:cs="Arial"/>
          <w:b/>
          <w:u w:val="single"/>
        </w:rPr>
      </w:pPr>
    </w:p>
    <w:p w:rsidR="006E2802" w:rsidRPr="009349D6" w:rsidRDefault="006E2802" w:rsidP="002E69C7">
      <w:pPr>
        <w:jc w:val="both"/>
        <w:rPr>
          <w:rFonts w:ascii="Arial" w:hAnsi="Arial" w:cs="Arial"/>
          <w:b/>
          <w:u w:val="single"/>
        </w:rPr>
      </w:pPr>
      <w:r w:rsidRPr="009349D6">
        <w:rPr>
          <w:rFonts w:ascii="Arial" w:hAnsi="Arial" w:cs="Arial"/>
          <w:b/>
          <w:u w:val="single"/>
        </w:rPr>
        <w:t>ATTACHMENTS</w:t>
      </w:r>
    </w:p>
    <w:p w:rsidR="00D71B70" w:rsidRDefault="00D71B70" w:rsidP="002E69C7">
      <w:pPr>
        <w:numPr>
          <w:ilvl w:val="0"/>
          <w:numId w:val="10"/>
        </w:numPr>
        <w:jc w:val="both"/>
        <w:rPr>
          <w:rFonts w:ascii="Arial" w:hAnsi="Arial" w:cs="Arial"/>
        </w:rPr>
      </w:pPr>
      <w:r>
        <w:rPr>
          <w:rFonts w:ascii="Arial" w:hAnsi="Arial" w:cs="Arial"/>
        </w:rPr>
        <w:t xml:space="preserve">Proposed </w:t>
      </w:r>
      <w:r w:rsidR="00010A57">
        <w:rPr>
          <w:rFonts w:ascii="Arial" w:hAnsi="Arial" w:cs="Arial"/>
        </w:rPr>
        <w:t>Ordinance</w:t>
      </w:r>
      <w:r>
        <w:rPr>
          <w:rFonts w:ascii="Arial" w:hAnsi="Arial" w:cs="Arial"/>
        </w:rPr>
        <w:t xml:space="preserve"> 2014-0162</w:t>
      </w:r>
    </w:p>
    <w:p w:rsidR="00010A57" w:rsidRDefault="00D71B70" w:rsidP="002E69C7">
      <w:pPr>
        <w:numPr>
          <w:ilvl w:val="0"/>
          <w:numId w:val="10"/>
        </w:numPr>
        <w:jc w:val="both"/>
        <w:rPr>
          <w:rFonts w:ascii="Arial" w:hAnsi="Arial" w:cs="Arial"/>
        </w:rPr>
      </w:pPr>
      <w:r>
        <w:rPr>
          <w:rFonts w:ascii="Arial" w:hAnsi="Arial" w:cs="Arial"/>
        </w:rPr>
        <w:t>Proposed Motion 2014-0163 and its attachments</w:t>
      </w:r>
    </w:p>
    <w:p w:rsidR="00D71B70" w:rsidRPr="00D71B70" w:rsidRDefault="00D71B70" w:rsidP="002E69C7">
      <w:pPr>
        <w:numPr>
          <w:ilvl w:val="0"/>
          <w:numId w:val="10"/>
        </w:numPr>
        <w:jc w:val="both"/>
        <w:rPr>
          <w:rFonts w:ascii="Arial" w:hAnsi="Arial" w:cs="Arial"/>
        </w:rPr>
      </w:pPr>
      <w:r w:rsidRPr="00D71B70">
        <w:rPr>
          <w:rFonts w:ascii="Arial" w:hAnsi="Arial" w:cs="Arial"/>
        </w:rPr>
        <w:t>Transmittal letter</w:t>
      </w:r>
    </w:p>
    <w:p w:rsidR="00D71B70" w:rsidRPr="00D71B70" w:rsidRDefault="00D71B70" w:rsidP="002E69C7">
      <w:pPr>
        <w:pStyle w:val="NoSpacing"/>
        <w:numPr>
          <w:ilvl w:val="0"/>
          <w:numId w:val="10"/>
        </w:numPr>
        <w:jc w:val="both"/>
        <w:rPr>
          <w:rFonts w:ascii="Arial" w:hAnsi="Arial" w:cs="Arial"/>
          <w:sz w:val="24"/>
          <w:szCs w:val="24"/>
        </w:rPr>
      </w:pPr>
      <w:r w:rsidRPr="00D71B70">
        <w:rPr>
          <w:rFonts w:ascii="Arial" w:hAnsi="Arial" w:cs="Arial"/>
          <w:sz w:val="24"/>
          <w:szCs w:val="24"/>
        </w:rPr>
        <w:t>Continuous Improvement Proviso Response dated June 3, 2014</w:t>
      </w:r>
    </w:p>
    <w:sectPr w:rsidR="00D71B70" w:rsidRPr="00D71B70" w:rsidSect="00A46A5D">
      <w:footerReference w:type="default" r:id="rId9"/>
      <w:footerReference w:type="first" r:id="rId10"/>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BA2" w:rsidRDefault="00C90BA2">
      <w:r>
        <w:separator/>
      </w:r>
    </w:p>
  </w:endnote>
  <w:endnote w:type="continuationSeparator" w:id="0">
    <w:p w:rsidR="00C90BA2" w:rsidRDefault="00C9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1C0" w:rsidRPr="00446E0F" w:rsidRDefault="001171C0" w:rsidP="001A3425">
    <w:pPr>
      <w:pStyle w:val="Footer"/>
      <w:jc w:val="center"/>
      <w:rPr>
        <w:rFonts w:ascii="Arial" w:hAnsi="Arial" w:cs="Arial"/>
        <w:sz w:val="20"/>
        <w:szCs w:val="20"/>
      </w:rPr>
    </w:pPr>
    <w:r w:rsidRPr="00446E0F">
      <w:rPr>
        <w:rFonts w:ascii="Arial" w:hAnsi="Arial" w:cs="Arial"/>
        <w:sz w:val="20"/>
        <w:szCs w:val="20"/>
      </w:rPr>
      <w:t xml:space="preserve">Page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2E2984">
      <w:rPr>
        <w:rStyle w:val="PageNumber"/>
        <w:rFonts w:ascii="Arial" w:hAnsi="Arial" w:cs="Arial"/>
        <w:noProof/>
        <w:sz w:val="20"/>
        <w:szCs w:val="20"/>
      </w:rPr>
      <w:t>4</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2E2984">
      <w:rPr>
        <w:rStyle w:val="PageNumber"/>
        <w:rFonts w:ascii="Arial" w:hAnsi="Arial" w:cs="Arial"/>
        <w:noProof/>
        <w:sz w:val="20"/>
        <w:szCs w:val="20"/>
      </w:rPr>
      <w:t>4</w:t>
    </w:r>
    <w:r w:rsidRPr="00446E0F">
      <w:rPr>
        <w:rStyle w:val="PageNumbe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1C0" w:rsidRPr="00446E0F" w:rsidRDefault="001171C0" w:rsidP="001A3425">
    <w:pPr>
      <w:pStyle w:val="Footer"/>
      <w:jc w:val="center"/>
      <w:rPr>
        <w:rFonts w:ascii="Arial" w:hAnsi="Arial" w:cs="Arial"/>
        <w:sz w:val="20"/>
        <w:szCs w:val="20"/>
      </w:rPr>
    </w:pPr>
  </w:p>
  <w:p w:rsidR="001171C0" w:rsidRDefault="001171C0" w:rsidP="001A34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BA2" w:rsidRDefault="00C90BA2">
      <w:r>
        <w:separator/>
      </w:r>
    </w:p>
  </w:footnote>
  <w:footnote w:type="continuationSeparator" w:id="0">
    <w:p w:rsidR="00C90BA2" w:rsidRDefault="00C90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B38"/>
    <w:multiLevelType w:val="hybridMultilevel"/>
    <w:tmpl w:val="07465EDE"/>
    <w:lvl w:ilvl="0" w:tplc="DB5A86D4">
      <w:start w:val="3"/>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D30283"/>
    <w:multiLevelType w:val="hybridMultilevel"/>
    <w:tmpl w:val="6DBC5D34"/>
    <w:lvl w:ilvl="0" w:tplc="2AE08CC0">
      <w:start w:val="1"/>
      <w:numFmt w:val="decimal"/>
      <w:lvlText w:val="%1."/>
      <w:lvlJc w:val="left"/>
      <w:pPr>
        <w:tabs>
          <w:tab w:val="num" w:pos="1660"/>
        </w:tabs>
        <w:ind w:left="1660" w:hanging="94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F6076DD"/>
    <w:multiLevelType w:val="hybridMultilevel"/>
    <w:tmpl w:val="B444020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17579FE"/>
    <w:multiLevelType w:val="hybridMultilevel"/>
    <w:tmpl w:val="8CF4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7086C"/>
    <w:multiLevelType w:val="hybridMultilevel"/>
    <w:tmpl w:val="924C1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B13D1"/>
    <w:multiLevelType w:val="multilevel"/>
    <w:tmpl w:val="D8F81EB0"/>
    <w:lvl w:ilvl="0">
      <w:start w:val="1"/>
      <w:numFmt w:val="decimal"/>
      <w:lvlText w:val="%1."/>
      <w:lvlJc w:val="left"/>
      <w:pPr>
        <w:tabs>
          <w:tab w:val="num" w:pos="2520"/>
        </w:tabs>
        <w:ind w:left="252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nsid w:val="30D51E50"/>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315EB8"/>
    <w:multiLevelType w:val="hybridMultilevel"/>
    <w:tmpl w:val="1DE8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5118D9"/>
    <w:multiLevelType w:val="hybridMultilevel"/>
    <w:tmpl w:val="DC7878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16546E4"/>
    <w:multiLevelType w:val="hybridMultilevel"/>
    <w:tmpl w:val="B43E602E"/>
    <w:lvl w:ilvl="0" w:tplc="0409000F">
      <w:start w:val="1"/>
      <w:numFmt w:val="decimal"/>
      <w:lvlText w:val="%1."/>
      <w:lvlJc w:val="left"/>
      <w:pPr>
        <w:tabs>
          <w:tab w:val="num" w:pos="2520"/>
        </w:tabs>
        <w:ind w:left="2520" w:hanging="360"/>
      </w:pPr>
    </w:lvl>
    <w:lvl w:ilvl="1" w:tplc="CE6A70EA">
      <w:start w:val="1"/>
      <w:numFmt w:val="decimal"/>
      <w:lvlText w:val="%2."/>
      <w:lvlJc w:val="left"/>
      <w:pPr>
        <w:tabs>
          <w:tab w:val="num" w:pos="2232"/>
        </w:tabs>
        <w:ind w:left="2232" w:hanging="432"/>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57ED73E7"/>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B67241"/>
    <w:multiLevelType w:val="hybridMultilevel"/>
    <w:tmpl w:val="074AD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766411"/>
    <w:multiLevelType w:val="hybridMultilevel"/>
    <w:tmpl w:val="F4D2C33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DDA2293"/>
    <w:multiLevelType w:val="hybridMultilevel"/>
    <w:tmpl w:val="359298DC"/>
    <w:lvl w:ilvl="0" w:tplc="2AE08CC0">
      <w:start w:val="1"/>
      <w:numFmt w:val="decimal"/>
      <w:lvlText w:val="%1."/>
      <w:lvlJc w:val="left"/>
      <w:pPr>
        <w:tabs>
          <w:tab w:val="num" w:pos="1660"/>
        </w:tabs>
        <w:ind w:left="1660" w:hanging="9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nsid w:val="77FF4C88"/>
    <w:multiLevelType w:val="hybridMultilevel"/>
    <w:tmpl w:val="93083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FB5E3F"/>
    <w:multiLevelType w:val="hybridMultilevel"/>
    <w:tmpl w:val="CE5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3"/>
  </w:num>
  <w:num w:numId="4">
    <w:abstractNumId w:val="1"/>
  </w:num>
  <w:num w:numId="5">
    <w:abstractNumId w:val="9"/>
  </w:num>
  <w:num w:numId="6">
    <w:abstractNumId w:val="5"/>
  </w:num>
  <w:num w:numId="7">
    <w:abstractNumId w:val="0"/>
  </w:num>
  <w:num w:numId="8">
    <w:abstractNumId w:val="12"/>
  </w:num>
  <w:num w:numId="9">
    <w:abstractNumId w:val="11"/>
  </w:num>
  <w:num w:numId="10">
    <w:abstractNumId w:val="10"/>
  </w:num>
  <w:num w:numId="11">
    <w:abstractNumId w:val="6"/>
  </w:num>
  <w:num w:numId="12">
    <w:abstractNumId w:val="3"/>
  </w:num>
  <w:num w:numId="13">
    <w:abstractNumId w:val="7"/>
  </w:num>
  <w:num w:numId="14">
    <w:abstractNumId w:val="14"/>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33"/>
    <w:rsid w:val="00010A57"/>
    <w:rsid w:val="000129BA"/>
    <w:rsid w:val="00030820"/>
    <w:rsid w:val="00051233"/>
    <w:rsid w:val="00053A14"/>
    <w:rsid w:val="000543A9"/>
    <w:rsid w:val="00056D0D"/>
    <w:rsid w:val="0007054F"/>
    <w:rsid w:val="00096937"/>
    <w:rsid w:val="000B53F7"/>
    <w:rsid w:val="000D23F4"/>
    <w:rsid w:val="000D2B56"/>
    <w:rsid w:val="000F2DCE"/>
    <w:rsid w:val="001171C0"/>
    <w:rsid w:val="00117912"/>
    <w:rsid w:val="001342D1"/>
    <w:rsid w:val="00142B5D"/>
    <w:rsid w:val="00150E8D"/>
    <w:rsid w:val="001543B9"/>
    <w:rsid w:val="001563AE"/>
    <w:rsid w:val="00183725"/>
    <w:rsid w:val="001A3425"/>
    <w:rsid w:val="001B4C49"/>
    <w:rsid w:val="001B60C1"/>
    <w:rsid w:val="001C72D3"/>
    <w:rsid w:val="001D233E"/>
    <w:rsid w:val="001E0DD1"/>
    <w:rsid w:val="001E2B99"/>
    <w:rsid w:val="001F38EA"/>
    <w:rsid w:val="00203E1D"/>
    <w:rsid w:val="00213579"/>
    <w:rsid w:val="00215083"/>
    <w:rsid w:val="00216242"/>
    <w:rsid w:val="002179AE"/>
    <w:rsid w:val="0022409B"/>
    <w:rsid w:val="002431DE"/>
    <w:rsid w:val="00250B0D"/>
    <w:rsid w:val="0025556F"/>
    <w:rsid w:val="00267AEB"/>
    <w:rsid w:val="0027310B"/>
    <w:rsid w:val="002B5CB2"/>
    <w:rsid w:val="002E2984"/>
    <w:rsid w:val="002E69C7"/>
    <w:rsid w:val="00310C27"/>
    <w:rsid w:val="00341518"/>
    <w:rsid w:val="00343576"/>
    <w:rsid w:val="003A71B4"/>
    <w:rsid w:val="003B03EF"/>
    <w:rsid w:val="00416748"/>
    <w:rsid w:val="00424F6B"/>
    <w:rsid w:val="0044217E"/>
    <w:rsid w:val="00453A78"/>
    <w:rsid w:val="0049547E"/>
    <w:rsid w:val="004961C7"/>
    <w:rsid w:val="004A1D48"/>
    <w:rsid w:val="004C05E9"/>
    <w:rsid w:val="004F2276"/>
    <w:rsid w:val="004F2D27"/>
    <w:rsid w:val="004F42FB"/>
    <w:rsid w:val="00503725"/>
    <w:rsid w:val="00506392"/>
    <w:rsid w:val="005275CC"/>
    <w:rsid w:val="0053261F"/>
    <w:rsid w:val="005340AC"/>
    <w:rsid w:val="00537136"/>
    <w:rsid w:val="005A03BD"/>
    <w:rsid w:val="005A259F"/>
    <w:rsid w:val="005C0BC1"/>
    <w:rsid w:val="005D1A3E"/>
    <w:rsid w:val="005E214F"/>
    <w:rsid w:val="005E7510"/>
    <w:rsid w:val="005F61B2"/>
    <w:rsid w:val="006170D4"/>
    <w:rsid w:val="006436CB"/>
    <w:rsid w:val="006460F6"/>
    <w:rsid w:val="00654F0F"/>
    <w:rsid w:val="006554CC"/>
    <w:rsid w:val="00656751"/>
    <w:rsid w:val="00671BC0"/>
    <w:rsid w:val="00682895"/>
    <w:rsid w:val="00684FA9"/>
    <w:rsid w:val="00694F0E"/>
    <w:rsid w:val="00697F6F"/>
    <w:rsid w:val="006A26AA"/>
    <w:rsid w:val="006C3BCC"/>
    <w:rsid w:val="006D2EE4"/>
    <w:rsid w:val="006E2802"/>
    <w:rsid w:val="006F7237"/>
    <w:rsid w:val="0071516D"/>
    <w:rsid w:val="00725A36"/>
    <w:rsid w:val="00730BB8"/>
    <w:rsid w:val="00735C4E"/>
    <w:rsid w:val="0075084A"/>
    <w:rsid w:val="00756F7D"/>
    <w:rsid w:val="00765B0D"/>
    <w:rsid w:val="00785AC4"/>
    <w:rsid w:val="007A6C0E"/>
    <w:rsid w:val="007D078B"/>
    <w:rsid w:val="007E7426"/>
    <w:rsid w:val="00847E28"/>
    <w:rsid w:val="0088160A"/>
    <w:rsid w:val="008857D1"/>
    <w:rsid w:val="008A54E0"/>
    <w:rsid w:val="008D6FC5"/>
    <w:rsid w:val="008E29FE"/>
    <w:rsid w:val="00902DE6"/>
    <w:rsid w:val="00920908"/>
    <w:rsid w:val="00923794"/>
    <w:rsid w:val="00927B71"/>
    <w:rsid w:val="00932C1D"/>
    <w:rsid w:val="009349D6"/>
    <w:rsid w:val="009402E7"/>
    <w:rsid w:val="009628B3"/>
    <w:rsid w:val="00972D4A"/>
    <w:rsid w:val="00985AB8"/>
    <w:rsid w:val="0099153F"/>
    <w:rsid w:val="009A2CA5"/>
    <w:rsid w:val="009B3FB1"/>
    <w:rsid w:val="009C50F3"/>
    <w:rsid w:val="009F4B5B"/>
    <w:rsid w:val="00A10AA6"/>
    <w:rsid w:val="00A428D9"/>
    <w:rsid w:val="00A46A5D"/>
    <w:rsid w:val="00A63559"/>
    <w:rsid w:val="00A9795F"/>
    <w:rsid w:val="00AF0AA2"/>
    <w:rsid w:val="00AF7A0E"/>
    <w:rsid w:val="00B14969"/>
    <w:rsid w:val="00B32636"/>
    <w:rsid w:val="00B34BA1"/>
    <w:rsid w:val="00B541A0"/>
    <w:rsid w:val="00B66555"/>
    <w:rsid w:val="00B8447E"/>
    <w:rsid w:val="00BB2E2D"/>
    <w:rsid w:val="00BD6C5C"/>
    <w:rsid w:val="00C11AC6"/>
    <w:rsid w:val="00C24555"/>
    <w:rsid w:val="00C30B80"/>
    <w:rsid w:val="00C34FB4"/>
    <w:rsid w:val="00C42FC8"/>
    <w:rsid w:val="00C65457"/>
    <w:rsid w:val="00C90BA2"/>
    <w:rsid w:val="00CA0AE5"/>
    <w:rsid w:val="00CF361C"/>
    <w:rsid w:val="00D17FBB"/>
    <w:rsid w:val="00D25723"/>
    <w:rsid w:val="00D3395A"/>
    <w:rsid w:val="00D52FB0"/>
    <w:rsid w:val="00D55A60"/>
    <w:rsid w:val="00D71B70"/>
    <w:rsid w:val="00D84BDA"/>
    <w:rsid w:val="00DB4CDE"/>
    <w:rsid w:val="00DD0DC0"/>
    <w:rsid w:val="00DD42CA"/>
    <w:rsid w:val="00DF062C"/>
    <w:rsid w:val="00E178B3"/>
    <w:rsid w:val="00E201AA"/>
    <w:rsid w:val="00E27FE7"/>
    <w:rsid w:val="00E57509"/>
    <w:rsid w:val="00E60469"/>
    <w:rsid w:val="00E62672"/>
    <w:rsid w:val="00E65DBA"/>
    <w:rsid w:val="00EB1D6D"/>
    <w:rsid w:val="00EB696F"/>
    <w:rsid w:val="00EC7DD0"/>
    <w:rsid w:val="00ED6C65"/>
    <w:rsid w:val="00EE0CDD"/>
    <w:rsid w:val="00F001E9"/>
    <w:rsid w:val="00F01E49"/>
    <w:rsid w:val="00F0204E"/>
    <w:rsid w:val="00F05233"/>
    <w:rsid w:val="00F05FD7"/>
    <w:rsid w:val="00F12B71"/>
    <w:rsid w:val="00F3508D"/>
    <w:rsid w:val="00F85377"/>
    <w:rsid w:val="00F96981"/>
    <w:rsid w:val="00FB6633"/>
    <w:rsid w:val="00FD1C97"/>
    <w:rsid w:val="00FD259C"/>
    <w:rsid w:val="00FE0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C3"/>
    <w:rPr>
      <w:sz w:val="24"/>
      <w:szCs w:val="24"/>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semiHidden/>
    <w:rsid w:val="00A971C5"/>
    <w:rPr>
      <w:sz w:val="20"/>
      <w:szCs w:val="20"/>
    </w:rPr>
  </w:style>
  <w:style w:type="character" w:styleId="FootnoteReference">
    <w:name w:val="footnote reference"/>
    <w:semiHidden/>
    <w:rsid w:val="00A971C5"/>
    <w:rPr>
      <w:vertAlign w:val="superscript"/>
    </w:rPr>
  </w:style>
  <w:style w:type="paragraph" w:customStyle="1" w:styleId="EnvelopeReturn1">
    <w:name w:val="Envelope Return1"/>
    <w:basedOn w:val="Normal"/>
    <w:rsid w:val="00F3508D"/>
    <w:rPr>
      <w:szCs w:val="20"/>
    </w:rPr>
  </w:style>
  <w:style w:type="character" w:customStyle="1" w:styleId="apple-style-span">
    <w:name w:val="apple-style-span"/>
    <w:basedOn w:val="DefaultParagraphFont"/>
    <w:rsid w:val="005A259F"/>
  </w:style>
  <w:style w:type="paragraph" w:styleId="ListParagraph">
    <w:name w:val="List Paragraph"/>
    <w:basedOn w:val="Normal"/>
    <w:uiPriority w:val="34"/>
    <w:qFormat/>
    <w:rsid w:val="003A71B4"/>
    <w:pPr>
      <w:ind w:left="720"/>
    </w:pPr>
    <w:rPr>
      <w:rFonts w:ascii="Calibri" w:eastAsia="Calibri" w:hAnsi="Calibri"/>
      <w:sz w:val="22"/>
      <w:szCs w:val="22"/>
    </w:rPr>
  </w:style>
  <w:style w:type="paragraph" w:styleId="CommentText">
    <w:name w:val="annotation text"/>
    <w:basedOn w:val="Normal"/>
    <w:link w:val="CommentTextChar"/>
    <w:uiPriority w:val="99"/>
    <w:unhideWhenUsed/>
    <w:rsid w:val="00F001E9"/>
    <w:rPr>
      <w:sz w:val="20"/>
      <w:szCs w:val="20"/>
    </w:rPr>
  </w:style>
  <w:style w:type="character" w:customStyle="1" w:styleId="CommentTextChar">
    <w:name w:val="Comment Text Char"/>
    <w:basedOn w:val="DefaultParagraphFont"/>
    <w:link w:val="CommentText"/>
    <w:uiPriority w:val="99"/>
    <w:rsid w:val="00F001E9"/>
  </w:style>
  <w:style w:type="paragraph" w:styleId="NoSpacing">
    <w:name w:val="No Spacing"/>
    <w:uiPriority w:val="1"/>
    <w:qFormat/>
    <w:rsid w:val="00D71B7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C3"/>
    <w:rPr>
      <w:sz w:val="24"/>
      <w:szCs w:val="24"/>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semiHidden/>
    <w:rsid w:val="00A971C5"/>
    <w:rPr>
      <w:sz w:val="20"/>
      <w:szCs w:val="20"/>
    </w:rPr>
  </w:style>
  <w:style w:type="character" w:styleId="FootnoteReference">
    <w:name w:val="footnote reference"/>
    <w:semiHidden/>
    <w:rsid w:val="00A971C5"/>
    <w:rPr>
      <w:vertAlign w:val="superscript"/>
    </w:rPr>
  </w:style>
  <w:style w:type="paragraph" w:customStyle="1" w:styleId="EnvelopeReturn1">
    <w:name w:val="Envelope Return1"/>
    <w:basedOn w:val="Normal"/>
    <w:rsid w:val="00F3508D"/>
    <w:rPr>
      <w:szCs w:val="20"/>
    </w:rPr>
  </w:style>
  <w:style w:type="character" w:customStyle="1" w:styleId="apple-style-span">
    <w:name w:val="apple-style-span"/>
    <w:basedOn w:val="DefaultParagraphFont"/>
    <w:rsid w:val="005A259F"/>
  </w:style>
  <w:style w:type="paragraph" w:styleId="ListParagraph">
    <w:name w:val="List Paragraph"/>
    <w:basedOn w:val="Normal"/>
    <w:uiPriority w:val="34"/>
    <w:qFormat/>
    <w:rsid w:val="003A71B4"/>
    <w:pPr>
      <w:ind w:left="720"/>
    </w:pPr>
    <w:rPr>
      <w:rFonts w:ascii="Calibri" w:eastAsia="Calibri" w:hAnsi="Calibri"/>
      <w:sz w:val="22"/>
      <w:szCs w:val="22"/>
    </w:rPr>
  </w:style>
  <w:style w:type="paragraph" w:styleId="CommentText">
    <w:name w:val="annotation text"/>
    <w:basedOn w:val="Normal"/>
    <w:link w:val="CommentTextChar"/>
    <w:uiPriority w:val="99"/>
    <w:unhideWhenUsed/>
    <w:rsid w:val="00F001E9"/>
    <w:rPr>
      <w:sz w:val="20"/>
      <w:szCs w:val="20"/>
    </w:rPr>
  </w:style>
  <w:style w:type="character" w:customStyle="1" w:styleId="CommentTextChar">
    <w:name w:val="Comment Text Char"/>
    <w:basedOn w:val="DefaultParagraphFont"/>
    <w:link w:val="CommentText"/>
    <w:uiPriority w:val="99"/>
    <w:rsid w:val="00F001E9"/>
  </w:style>
  <w:style w:type="paragraph" w:styleId="NoSpacing">
    <w:name w:val="No Spacing"/>
    <w:uiPriority w:val="1"/>
    <w:qFormat/>
    <w:rsid w:val="00D71B7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01786">
      <w:bodyDiv w:val="1"/>
      <w:marLeft w:val="0"/>
      <w:marRight w:val="0"/>
      <w:marTop w:val="0"/>
      <w:marBottom w:val="0"/>
      <w:divBdr>
        <w:top w:val="none" w:sz="0" w:space="0" w:color="auto"/>
        <w:left w:val="none" w:sz="0" w:space="0" w:color="auto"/>
        <w:bottom w:val="none" w:sz="0" w:space="0" w:color="auto"/>
        <w:right w:val="none" w:sz="0" w:space="0" w:color="auto"/>
      </w:divBdr>
    </w:div>
    <w:div w:id="122448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1136</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Agenda Item No</vt:lpstr>
    </vt:vector>
  </TitlesOfParts>
  <Company>Metropolitan King County Council</Company>
  <LinksUpToDate>false</LinksUpToDate>
  <CharactersWithSpaces>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creator>Mansfield, Janice</dc:creator>
  <cp:lastModifiedBy>Steadman, Marka</cp:lastModifiedBy>
  <cp:revision>8</cp:revision>
  <cp:lastPrinted>2013-01-30T18:32:00Z</cp:lastPrinted>
  <dcterms:created xsi:type="dcterms:W3CDTF">2014-06-08T23:19:00Z</dcterms:created>
  <dcterms:modified xsi:type="dcterms:W3CDTF">2014-06-09T21:40:00Z</dcterms:modified>
</cp:coreProperties>
</file>