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DF49" w14:textId="77777777" w:rsidR="00EB5A13" w:rsidRPr="00A46A5D" w:rsidRDefault="00EB5A13" w:rsidP="00EB5A13">
      <w:pPr>
        <w:pStyle w:val="Heading2"/>
        <w:rPr>
          <w:b w:val="0"/>
          <w:sz w:val="24"/>
          <w:u w:val="none"/>
        </w:rPr>
      </w:pPr>
    </w:p>
    <w:p w14:paraId="20E9B6CF" w14:textId="21A9E7E0" w:rsidR="00EB5A13" w:rsidRPr="00F71F8C" w:rsidRDefault="00DC5BCC" w:rsidP="00EB5A13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REVISED </w:t>
      </w:r>
      <w:r w:rsidR="00EB5A13" w:rsidRPr="00F71F8C">
        <w:rPr>
          <w:rFonts w:ascii="Arial" w:hAnsi="Arial" w:cs="Arial"/>
          <w:sz w:val="24"/>
        </w:rPr>
        <w:t>STAFF REPORT</w:t>
      </w:r>
    </w:p>
    <w:p w14:paraId="4116DB06" w14:textId="77777777" w:rsidR="00EB5A13" w:rsidRPr="00F3508D" w:rsidRDefault="00EB5A13" w:rsidP="00EB5A13">
      <w:pPr>
        <w:jc w:val="center"/>
      </w:pPr>
    </w:p>
    <w:tbl>
      <w:tblPr>
        <w:tblW w:w="9540" w:type="dxa"/>
        <w:tblInd w:w="108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9349D6" w14:paraId="5AB3E2C7" w14:textId="77777777" w:rsidTr="00074A5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4086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0D79" w14:textId="264778A0" w:rsidR="00EB5A13" w:rsidRPr="009349D6" w:rsidRDefault="00A147BF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CF05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  <w:b/>
              </w:rPr>
            </w:pPr>
            <w:r w:rsidRPr="009349D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DA84" w14:textId="2209B2EE" w:rsidR="00EB5A13" w:rsidRPr="009349D6" w:rsidRDefault="004C460E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Nick Bowman</w:t>
            </w:r>
          </w:p>
        </w:tc>
      </w:tr>
      <w:tr w:rsidR="00EB5A13" w:rsidRPr="009349D6" w14:paraId="743E6139" w14:textId="77777777" w:rsidTr="00074A5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CA8E" w14:textId="77777777" w:rsidR="00EB5A13" w:rsidRPr="009349D6" w:rsidRDefault="00EB5A13" w:rsidP="00074A56">
            <w:pPr>
              <w:spacing w:before="40" w:after="40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Proposed No</w:t>
            </w:r>
            <w:r w:rsidRPr="009349D6">
              <w:rPr>
                <w:rFonts w:ascii="Arial" w:hAnsi="Arial" w:cs="Arial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7064" w14:textId="6074D88D" w:rsidR="00EB5A13" w:rsidRPr="009349D6" w:rsidRDefault="004C460E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2022-0159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9F1E" w14:textId="77777777" w:rsidR="00EB5A13" w:rsidRPr="009349D6" w:rsidRDefault="00EB5A13" w:rsidP="00074A56">
            <w:pPr>
              <w:spacing w:before="40" w:after="40"/>
              <w:ind w:right="-108"/>
              <w:rPr>
                <w:rFonts w:ascii="Arial" w:hAnsi="Arial" w:cs="Arial"/>
              </w:rPr>
            </w:pPr>
            <w:r w:rsidRPr="009349D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263B" w14:textId="41715BB0" w:rsidR="00EB5A13" w:rsidRPr="009349D6" w:rsidRDefault="004C460E" w:rsidP="00074A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3, </w:t>
            </w:r>
            <w:r w:rsidR="000767BD">
              <w:rPr>
                <w:rFonts w:ascii="Arial" w:hAnsi="Arial" w:cs="Arial"/>
              </w:rPr>
              <w:t>2022</w:t>
            </w:r>
          </w:p>
        </w:tc>
      </w:tr>
    </w:tbl>
    <w:p w14:paraId="1824C5F7" w14:textId="77777777" w:rsidR="00C37A37" w:rsidRPr="009864F8" w:rsidRDefault="00C37A37" w:rsidP="00C37A37">
      <w:pPr>
        <w:rPr>
          <w:rFonts w:ascii="Arial" w:hAnsi="Arial" w:cs="Arial"/>
          <w:b/>
          <w:smallCaps/>
          <w:szCs w:val="24"/>
          <w:u w:val="single"/>
        </w:rPr>
      </w:pPr>
    </w:p>
    <w:p w14:paraId="2DF824CC" w14:textId="77777777" w:rsidR="00DC5BCC" w:rsidRPr="00DC5BCC" w:rsidRDefault="00DC5BCC" w:rsidP="00DC5BCC">
      <w:pPr>
        <w:rPr>
          <w:rFonts w:ascii="Arial" w:hAnsi="Arial" w:cs="Arial"/>
          <w:b/>
          <w:smallCaps/>
          <w:szCs w:val="24"/>
          <w:u w:val="single"/>
        </w:rPr>
      </w:pPr>
      <w:r w:rsidRPr="00DC5BCC">
        <w:rPr>
          <w:rFonts w:ascii="Arial" w:hAnsi="Arial" w:cs="Arial"/>
          <w:b/>
          <w:smallCaps/>
          <w:szCs w:val="24"/>
          <w:u w:val="single"/>
        </w:rPr>
        <w:t>COMMITTEE ACTION</w:t>
      </w:r>
    </w:p>
    <w:p w14:paraId="23A87C34" w14:textId="77777777" w:rsidR="00DC5BCC" w:rsidRPr="00DC5BCC" w:rsidRDefault="00DC5BCC" w:rsidP="00DC5BCC">
      <w:pPr>
        <w:rPr>
          <w:rFonts w:ascii="Arial" w:hAnsi="Arial" w:cs="Arial"/>
          <w:b/>
          <w:smallCaps/>
          <w:szCs w:val="24"/>
          <w:u w:val="single"/>
        </w:rPr>
      </w:pPr>
    </w:p>
    <w:tbl>
      <w:tblPr>
        <w:tblStyle w:val="TableGrid2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DC5BCC" w:rsidRPr="00DC5BCC" w14:paraId="7CD578A2" w14:textId="77777777" w:rsidTr="0031117D">
        <w:tc>
          <w:tcPr>
            <w:tcW w:w="9535" w:type="dxa"/>
          </w:tcPr>
          <w:p w14:paraId="11B1A56B" w14:textId="77777777" w:rsidR="00DC5BCC" w:rsidRPr="00DC5BCC" w:rsidRDefault="00DC5BCC" w:rsidP="00DC5BCC">
            <w:pPr>
              <w:jc w:val="both"/>
              <w:rPr>
                <w:rFonts w:ascii="Arial" w:hAnsi="Arial" w:cs="Arial"/>
                <w:b/>
                <w:i/>
              </w:rPr>
            </w:pPr>
          </w:p>
          <w:p w14:paraId="6723BB22" w14:textId="77F0D749" w:rsidR="00DC5BCC" w:rsidRPr="00DC5BCC" w:rsidRDefault="00DC5BCC" w:rsidP="00DC5BCC">
            <w:pPr>
              <w:jc w:val="both"/>
              <w:rPr>
                <w:rFonts w:ascii="Arial" w:hAnsi="Arial" w:cs="Arial"/>
                <w:b/>
                <w:i/>
              </w:rPr>
            </w:pPr>
            <w:r w:rsidRPr="00DC5BCC">
              <w:rPr>
                <w:rFonts w:ascii="Arial" w:hAnsi="Arial" w:cs="Arial"/>
                <w:b/>
                <w:i/>
              </w:rPr>
              <w:t xml:space="preserve">Proposed Substitute Motion 2022-0159.2 </w:t>
            </w:r>
            <w:r w:rsidR="00DA329E">
              <w:rPr>
                <w:rFonts w:ascii="Arial" w:hAnsi="Arial" w:cs="Arial"/>
                <w:b/>
                <w:i/>
              </w:rPr>
              <w:t>r</w:t>
            </w:r>
            <w:r w:rsidRPr="00DC5BCC">
              <w:rPr>
                <w:rFonts w:ascii="Arial" w:hAnsi="Arial" w:cs="Arial"/>
                <w:b/>
                <w:i/>
              </w:rPr>
              <w:t xml:space="preserve">equesting the Executive establish a marijuana retail security task force to develop strategies to prevent criminal activity targeting marijuana retail locations and provide a report passed out of committee on </w:t>
            </w:r>
            <w:r w:rsidR="00DA329E">
              <w:rPr>
                <w:rFonts w:ascii="Arial" w:hAnsi="Arial" w:cs="Arial"/>
                <w:b/>
                <w:i/>
              </w:rPr>
              <w:t xml:space="preserve">May 3, </w:t>
            </w:r>
            <w:proofErr w:type="gramStart"/>
            <w:r w:rsidR="00DA329E">
              <w:rPr>
                <w:rFonts w:ascii="Arial" w:hAnsi="Arial" w:cs="Arial"/>
                <w:b/>
                <w:i/>
              </w:rPr>
              <w:t>2022</w:t>
            </w:r>
            <w:proofErr w:type="gramEnd"/>
            <w:r w:rsidRPr="00DC5BCC">
              <w:rPr>
                <w:rFonts w:ascii="Arial" w:hAnsi="Arial" w:cs="Arial"/>
                <w:b/>
                <w:i/>
              </w:rPr>
              <w:t xml:space="preserve"> with a “Do Pass” recommendation. The Motion was amended in committee with </w:t>
            </w:r>
            <w:r w:rsidR="00DA329E">
              <w:rPr>
                <w:rFonts w:ascii="Arial" w:hAnsi="Arial" w:cs="Arial"/>
                <w:b/>
                <w:i/>
              </w:rPr>
              <w:t>Amendment S1</w:t>
            </w:r>
            <w:r w:rsidRPr="00DC5BCC">
              <w:rPr>
                <w:rFonts w:ascii="Arial" w:hAnsi="Arial" w:cs="Arial"/>
                <w:b/>
                <w:i/>
              </w:rPr>
              <w:t xml:space="preserve"> to</w:t>
            </w:r>
            <w:r w:rsidR="00DA329E">
              <w:rPr>
                <w:rFonts w:ascii="Arial" w:hAnsi="Arial" w:cs="Arial"/>
                <w:b/>
                <w:i/>
              </w:rPr>
              <w:t xml:space="preserve"> </w:t>
            </w:r>
            <w:r w:rsidR="00DA329E" w:rsidRPr="00DA329E">
              <w:rPr>
                <w:rFonts w:ascii="Arial" w:hAnsi="Arial" w:cs="Arial"/>
                <w:b/>
                <w:i/>
              </w:rPr>
              <w:t>remove all references to the term marijuana and replace it with cannabis</w:t>
            </w:r>
            <w:r w:rsidR="00DA329E">
              <w:rPr>
                <w:rFonts w:ascii="Arial" w:hAnsi="Arial" w:cs="Arial"/>
                <w:b/>
                <w:i/>
              </w:rPr>
              <w:t xml:space="preserve"> and </w:t>
            </w:r>
            <w:r w:rsidR="00DA329E" w:rsidRPr="00DA329E">
              <w:rPr>
                <w:rFonts w:ascii="Arial" w:hAnsi="Arial" w:cs="Arial"/>
                <w:b/>
                <w:i/>
              </w:rPr>
              <w:t>broaden the scope of the task force to address crimes against the</w:t>
            </w:r>
            <w:r w:rsidR="00DA329E">
              <w:rPr>
                <w:rFonts w:ascii="Arial" w:hAnsi="Arial" w:cs="Arial"/>
                <w:b/>
                <w:i/>
              </w:rPr>
              <w:t xml:space="preserve"> broader</w:t>
            </w:r>
            <w:r w:rsidR="00DA329E" w:rsidRPr="00DA329E">
              <w:rPr>
                <w:rFonts w:ascii="Arial" w:hAnsi="Arial" w:cs="Arial"/>
                <w:b/>
                <w:i/>
              </w:rPr>
              <w:t xml:space="preserve"> cannabis industry rather than just cannabis retailers</w:t>
            </w:r>
            <w:r w:rsidRPr="00DC5BCC">
              <w:rPr>
                <w:rFonts w:ascii="Arial" w:hAnsi="Arial" w:cs="Arial"/>
                <w:b/>
                <w:i/>
              </w:rPr>
              <w:t>.</w:t>
            </w:r>
            <w:r w:rsidR="00DA329E">
              <w:rPr>
                <w:rFonts w:ascii="Arial" w:hAnsi="Arial" w:cs="Arial"/>
                <w:b/>
                <w:i/>
              </w:rPr>
              <w:t xml:space="preserve"> The Motion was also amended in committee with Amendment T1 which </w:t>
            </w:r>
            <w:r w:rsidR="00DA329E" w:rsidRPr="00DA329E">
              <w:rPr>
                <w:rFonts w:ascii="Arial" w:hAnsi="Arial" w:cs="Arial"/>
                <w:b/>
                <w:i/>
              </w:rPr>
              <w:t xml:space="preserve">conformed the title to the changes made by the </w:t>
            </w:r>
            <w:r w:rsidR="00DA329E">
              <w:rPr>
                <w:rFonts w:ascii="Arial" w:hAnsi="Arial" w:cs="Arial"/>
                <w:b/>
                <w:i/>
              </w:rPr>
              <w:t>S</w:t>
            </w:r>
            <w:r w:rsidR="00DA329E" w:rsidRPr="00DA329E">
              <w:rPr>
                <w:rFonts w:ascii="Arial" w:hAnsi="Arial" w:cs="Arial"/>
                <w:b/>
                <w:i/>
              </w:rPr>
              <w:t xml:space="preserve">triking </w:t>
            </w:r>
            <w:r w:rsidR="00DA329E">
              <w:rPr>
                <w:rFonts w:ascii="Arial" w:hAnsi="Arial" w:cs="Arial"/>
                <w:b/>
                <w:i/>
              </w:rPr>
              <w:t>A</w:t>
            </w:r>
            <w:r w:rsidR="00DA329E" w:rsidRPr="00DA329E">
              <w:rPr>
                <w:rFonts w:ascii="Arial" w:hAnsi="Arial" w:cs="Arial"/>
                <w:b/>
                <w:i/>
              </w:rPr>
              <w:t>mendment S1</w:t>
            </w:r>
            <w:r w:rsidR="00DA329E">
              <w:rPr>
                <w:rFonts w:ascii="Arial" w:hAnsi="Arial" w:cs="Arial"/>
                <w:b/>
                <w:i/>
              </w:rPr>
              <w:t xml:space="preserve">. </w:t>
            </w:r>
          </w:p>
          <w:p w14:paraId="60CEE935" w14:textId="77777777" w:rsidR="00DC5BCC" w:rsidRPr="00DC5BCC" w:rsidRDefault="00DC5BCC" w:rsidP="00DC5BCC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73742333" w14:textId="77777777" w:rsidR="00DC5BCC" w:rsidRDefault="00DC5BCC" w:rsidP="00074A56">
      <w:pPr>
        <w:jc w:val="both"/>
        <w:rPr>
          <w:rFonts w:ascii="Arial" w:hAnsi="Arial" w:cs="Arial"/>
          <w:b/>
          <w:u w:val="single"/>
        </w:rPr>
      </w:pPr>
    </w:p>
    <w:p w14:paraId="55CB4AC1" w14:textId="33202690" w:rsidR="00C75025" w:rsidRPr="009349D6" w:rsidRDefault="00C75025" w:rsidP="00074A56">
      <w:pPr>
        <w:jc w:val="both"/>
        <w:rPr>
          <w:rFonts w:ascii="Arial" w:hAnsi="Arial" w:cs="Arial"/>
          <w:b/>
          <w:u w:val="single"/>
        </w:rPr>
      </w:pPr>
      <w:r w:rsidRPr="009349D6">
        <w:rPr>
          <w:rFonts w:ascii="Arial" w:hAnsi="Arial" w:cs="Arial"/>
          <w:b/>
          <w:u w:val="single"/>
        </w:rPr>
        <w:t>SUBJECT</w:t>
      </w:r>
    </w:p>
    <w:p w14:paraId="72FFA687" w14:textId="77777777" w:rsidR="004E7367" w:rsidRDefault="004E7367" w:rsidP="004E7367">
      <w:pPr>
        <w:jc w:val="both"/>
        <w:rPr>
          <w:rFonts w:ascii="Arial" w:hAnsi="Arial" w:cs="Arial"/>
        </w:rPr>
      </w:pPr>
    </w:p>
    <w:p w14:paraId="54A46FC5" w14:textId="071C96C5" w:rsidR="00C75025" w:rsidRDefault="00691F06" w:rsidP="00074A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Requesting the Executive </w:t>
      </w:r>
      <w:r w:rsidR="00031F53">
        <w:rPr>
          <w:rFonts w:ascii="Arial" w:hAnsi="Arial" w:cs="Arial"/>
        </w:rPr>
        <w:t>establish a marijuana retail security task</w:t>
      </w:r>
      <w:r w:rsidR="004A3252">
        <w:rPr>
          <w:rFonts w:ascii="Arial" w:hAnsi="Arial" w:cs="Arial"/>
        </w:rPr>
        <w:t xml:space="preserve"> </w:t>
      </w:r>
      <w:r w:rsidR="00031F53">
        <w:rPr>
          <w:rFonts w:ascii="Arial" w:hAnsi="Arial" w:cs="Arial"/>
        </w:rPr>
        <w:t>force to develop strategies to prevent criminal activity targeting marijuana retail</w:t>
      </w:r>
      <w:r w:rsidR="00C06C01">
        <w:rPr>
          <w:rFonts w:ascii="Arial" w:hAnsi="Arial" w:cs="Arial"/>
        </w:rPr>
        <w:t xml:space="preserve"> locations</w:t>
      </w:r>
      <w:r w:rsidR="00031F53">
        <w:rPr>
          <w:rFonts w:ascii="Arial" w:hAnsi="Arial" w:cs="Arial"/>
        </w:rPr>
        <w:t xml:space="preserve"> </w:t>
      </w:r>
      <w:r w:rsidR="0075125E">
        <w:rPr>
          <w:rFonts w:ascii="Arial" w:hAnsi="Arial" w:cs="Arial"/>
        </w:rPr>
        <w:t xml:space="preserve">and provide a report. </w:t>
      </w:r>
    </w:p>
    <w:p w14:paraId="4360B39B" w14:textId="77777777" w:rsidR="00B608AF" w:rsidRDefault="00B608AF" w:rsidP="00074A56">
      <w:pPr>
        <w:rPr>
          <w:rFonts w:ascii="Arial" w:hAnsi="Arial" w:cs="Arial"/>
          <w:b/>
          <w:smallCaps/>
          <w:szCs w:val="24"/>
          <w:u w:val="single"/>
        </w:rPr>
      </w:pPr>
    </w:p>
    <w:p w14:paraId="6FD70F62" w14:textId="77777777" w:rsidR="00C37A37" w:rsidRDefault="007470ED" w:rsidP="00074A56">
      <w:pPr>
        <w:rPr>
          <w:rFonts w:ascii="Arial" w:hAnsi="Arial" w:cs="Arial"/>
          <w:b/>
          <w:smallCaps/>
          <w:szCs w:val="24"/>
          <w:u w:val="single"/>
        </w:rPr>
      </w:pPr>
      <w:r w:rsidRPr="009864F8">
        <w:rPr>
          <w:rFonts w:ascii="Arial" w:hAnsi="Arial" w:cs="Arial"/>
          <w:b/>
          <w:smallCaps/>
          <w:szCs w:val="24"/>
          <w:u w:val="single"/>
        </w:rPr>
        <w:t>SUMMARY</w:t>
      </w:r>
    </w:p>
    <w:p w14:paraId="287606C8" w14:textId="77777777" w:rsidR="00074A56" w:rsidRDefault="00074A56" w:rsidP="00074A56">
      <w:pPr>
        <w:rPr>
          <w:rFonts w:ascii="Arial" w:hAnsi="Arial" w:cs="Arial"/>
        </w:rPr>
      </w:pPr>
    </w:p>
    <w:p w14:paraId="04AB8C06" w14:textId="19E270DD" w:rsidR="008D0CD2" w:rsidRDefault="0075125E" w:rsidP="00B608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Proposed Motion 2022-0159</w:t>
      </w:r>
      <w:r w:rsidR="007A36EB">
        <w:rPr>
          <w:rFonts w:ascii="Arial" w:hAnsi="Arial" w:cs="Arial"/>
        </w:rPr>
        <w:t xml:space="preserve"> would request </w:t>
      </w:r>
      <w:r w:rsidR="008A4136">
        <w:rPr>
          <w:rFonts w:ascii="Arial" w:hAnsi="Arial" w:cs="Arial"/>
        </w:rPr>
        <w:t xml:space="preserve">that the Executive </w:t>
      </w:r>
      <w:r w:rsidR="00523E7B">
        <w:rPr>
          <w:rFonts w:ascii="Arial" w:hAnsi="Arial" w:cs="Arial"/>
        </w:rPr>
        <w:t xml:space="preserve">address </w:t>
      </w:r>
      <w:r w:rsidR="00421FFA">
        <w:rPr>
          <w:rFonts w:ascii="Arial" w:hAnsi="Arial" w:cs="Arial"/>
        </w:rPr>
        <w:t>the recent increase in criminal activity targeting</w:t>
      </w:r>
      <w:r w:rsidR="008A4136">
        <w:rPr>
          <w:rFonts w:ascii="Arial" w:hAnsi="Arial" w:cs="Arial"/>
        </w:rPr>
        <w:t xml:space="preserve"> marijuana retail</w:t>
      </w:r>
      <w:r w:rsidR="00421FFA">
        <w:rPr>
          <w:rFonts w:ascii="Arial" w:hAnsi="Arial" w:cs="Arial"/>
        </w:rPr>
        <w:t>ers across King County by establishing a marijuana</w:t>
      </w:r>
      <w:r w:rsidR="00854F42">
        <w:rPr>
          <w:rFonts w:ascii="Arial" w:hAnsi="Arial" w:cs="Arial"/>
        </w:rPr>
        <w:t xml:space="preserve"> retail</w:t>
      </w:r>
      <w:r w:rsidR="008A4136">
        <w:rPr>
          <w:rFonts w:ascii="Arial" w:hAnsi="Arial" w:cs="Arial"/>
        </w:rPr>
        <w:t xml:space="preserve"> security task</w:t>
      </w:r>
      <w:r w:rsidR="00D72F25">
        <w:rPr>
          <w:rFonts w:ascii="Arial" w:hAnsi="Arial" w:cs="Arial"/>
        </w:rPr>
        <w:t xml:space="preserve"> </w:t>
      </w:r>
      <w:r w:rsidR="008A4136">
        <w:rPr>
          <w:rFonts w:ascii="Arial" w:hAnsi="Arial" w:cs="Arial"/>
        </w:rPr>
        <w:t>force to develop strategies to</w:t>
      </w:r>
      <w:r w:rsidR="00113007">
        <w:rPr>
          <w:rFonts w:ascii="Arial" w:hAnsi="Arial" w:cs="Arial"/>
        </w:rPr>
        <w:t xml:space="preserve"> prevent this criminal activity and</w:t>
      </w:r>
      <w:r w:rsidR="008A4136">
        <w:rPr>
          <w:rFonts w:ascii="Arial" w:hAnsi="Arial" w:cs="Arial"/>
        </w:rPr>
        <w:t xml:space="preserve"> </w:t>
      </w:r>
      <w:r w:rsidR="00113007">
        <w:rPr>
          <w:rFonts w:ascii="Arial" w:hAnsi="Arial" w:cs="Arial"/>
        </w:rPr>
        <w:t xml:space="preserve">enhance security at </w:t>
      </w:r>
      <w:r w:rsidR="008A4136">
        <w:rPr>
          <w:rFonts w:ascii="Arial" w:hAnsi="Arial" w:cs="Arial"/>
        </w:rPr>
        <w:t>marijuana retai</w:t>
      </w:r>
      <w:r w:rsidR="00113007">
        <w:rPr>
          <w:rFonts w:ascii="Arial" w:hAnsi="Arial" w:cs="Arial"/>
        </w:rPr>
        <w:t>l locations</w:t>
      </w:r>
      <w:r w:rsidR="008D0CD2">
        <w:rPr>
          <w:rFonts w:ascii="Arial" w:hAnsi="Arial" w:cs="Arial"/>
        </w:rPr>
        <w:t xml:space="preserve">. </w:t>
      </w:r>
    </w:p>
    <w:p w14:paraId="3B23E552" w14:textId="77777777" w:rsidR="008D0CD2" w:rsidRDefault="008D0CD2" w:rsidP="00B608AF">
      <w:pPr>
        <w:jc w:val="both"/>
        <w:rPr>
          <w:rFonts w:ascii="Arial" w:hAnsi="Arial" w:cs="Arial"/>
        </w:rPr>
      </w:pPr>
    </w:p>
    <w:p w14:paraId="49E7BA34" w14:textId="1F109A0A" w:rsidR="009A401A" w:rsidRDefault="008D0CD2" w:rsidP="00B608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076B2">
        <w:rPr>
          <w:rFonts w:ascii="Arial" w:hAnsi="Arial" w:cs="Arial"/>
        </w:rPr>
        <w:t>ask</w:t>
      </w:r>
      <w:r w:rsidR="00113007">
        <w:rPr>
          <w:rFonts w:ascii="Arial" w:hAnsi="Arial" w:cs="Arial"/>
        </w:rPr>
        <w:t xml:space="preserve"> </w:t>
      </w:r>
      <w:r w:rsidR="00E076B2">
        <w:rPr>
          <w:rFonts w:ascii="Arial" w:hAnsi="Arial" w:cs="Arial"/>
        </w:rPr>
        <w:t xml:space="preserve">force members would include, the </w:t>
      </w:r>
      <w:r w:rsidR="0085477B">
        <w:rPr>
          <w:rFonts w:ascii="Arial" w:hAnsi="Arial" w:cs="Arial"/>
        </w:rPr>
        <w:t>King County Prosecuting Attorney’s Office (PAO), The King County Sheriff’s Office (KCSO), marijuana retail shop owners</w:t>
      </w:r>
      <w:r w:rsidR="00DB564E">
        <w:rPr>
          <w:rFonts w:ascii="Arial" w:hAnsi="Arial" w:cs="Arial"/>
        </w:rPr>
        <w:t xml:space="preserve"> and impacted neighborhood groups and community organizations. </w:t>
      </w:r>
    </w:p>
    <w:p w14:paraId="60CB120E" w14:textId="77777777" w:rsidR="009A401A" w:rsidRDefault="009A401A" w:rsidP="00B608AF">
      <w:pPr>
        <w:jc w:val="both"/>
        <w:rPr>
          <w:rFonts w:ascii="Arial" w:hAnsi="Arial" w:cs="Arial"/>
        </w:rPr>
      </w:pPr>
    </w:p>
    <w:p w14:paraId="604017AE" w14:textId="5DECB2C9" w:rsidR="00B608AF" w:rsidRDefault="006E7339" w:rsidP="00B608A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The motion would further ask the Executive</w:t>
      </w:r>
      <w:r w:rsidR="00C63D26">
        <w:rPr>
          <w:rFonts w:ascii="Arial" w:hAnsi="Arial" w:cs="Arial"/>
        </w:rPr>
        <w:t xml:space="preserve"> to prepare a report </w:t>
      </w:r>
      <w:r w:rsidR="000E05F1">
        <w:rPr>
          <w:rFonts w:ascii="Arial" w:hAnsi="Arial" w:cs="Arial"/>
        </w:rPr>
        <w:t>describing security and crime prevention strategies</w:t>
      </w:r>
      <w:r w:rsidR="00353FD8">
        <w:rPr>
          <w:rFonts w:ascii="Arial" w:hAnsi="Arial" w:cs="Arial"/>
        </w:rPr>
        <w:t xml:space="preserve"> developed by the task</w:t>
      </w:r>
      <w:r w:rsidR="00ED37FD">
        <w:rPr>
          <w:rFonts w:ascii="Arial" w:hAnsi="Arial" w:cs="Arial"/>
        </w:rPr>
        <w:t xml:space="preserve"> </w:t>
      </w:r>
      <w:r w:rsidR="00353FD8">
        <w:rPr>
          <w:rFonts w:ascii="Arial" w:hAnsi="Arial" w:cs="Arial"/>
        </w:rPr>
        <w:t>force</w:t>
      </w:r>
      <w:r w:rsidR="00D85B0A">
        <w:rPr>
          <w:rFonts w:ascii="Arial" w:hAnsi="Arial" w:cs="Arial"/>
        </w:rPr>
        <w:t>. The report is to</w:t>
      </w:r>
      <w:r w:rsidR="004009DC">
        <w:rPr>
          <w:rFonts w:ascii="Arial" w:hAnsi="Arial" w:cs="Arial"/>
        </w:rPr>
        <w:t xml:space="preserve"> include an analysis of staff</w:t>
      </w:r>
      <w:r w:rsidR="00FA1275">
        <w:rPr>
          <w:rFonts w:ascii="Arial" w:hAnsi="Arial" w:cs="Arial"/>
        </w:rPr>
        <w:t>ing</w:t>
      </w:r>
      <w:r w:rsidR="004009DC">
        <w:rPr>
          <w:rFonts w:ascii="Arial" w:hAnsi="Arial" w:cs="Arial"/>
        </w:rPr>
        <w:t xml:space="preserve"> and resource needs across County </w:t>
      </w:r>
      <w:r>
        <w:rPr>
          <w:rFonts w:ascii="Arial" w:hAnsi="Arial" w:cs="Arial"/>
        </w:rPr>
        <w:t>government</w:t>
      </w:r>
      <w:r w:rsidR="004009DC">
        <w:rPr>
          <w:rFonts w:ascii="Arial" w:hAnsi="Arial" w:cs="Arial"/>
        </w:rPr>
        <w:t xml:space="preserve"> </w:t>
      </w:r>
      <w:r w:rsidR="00FA1275">
        <w:rPr>
          <w:rFonts w:ascii="Arial" w:hAnsi="Arial" w:cs="Arial"/>
        </w:rPr>
        <w:t xml:space="preserve">which would be </w:t>
      </w:r>
      <w:r w:rsidR="00941625">
        <w:rPr>
          <w:rFonts w:ascii="Arial" w:hAnsi="Arial" w:cs="Arial"/>
        </w:rPr>
        <w:t xml:space="preserve">required </w:t>
      </w:r>
      <w:r w:rsidR="007C4F81">
        <w:rPr>
          <w:rFonts w:ascii="Arial" w:hAnsi="Arial" w:cs="Arial"/>
        </w:rPr>
        <w:t>to develop and implement the</w:t>
      </w:r>
      <w:r w:rsidR="004262DF">
        <w:rPr>
          <w:rFonts w:ascii="Arial" w:hAnsi="Arial" w:cs="Arial"/>
        </w:rPr>
        <w:t xml:space="preserve"> </w:t>
      </w:r>
      <w:r w:rsidR="002B2F4F">
        <w:rPr>
          <w:rFonts w:ascii="Arial" w:hAnsi="Arial" w:cs="Arial"/>
        </w:rPr>
        <w:t>task</w:t>
      </w:r>
      <w:r w:rsidR="00ED37FD">
        <w:rPr>
          <w:rFonts w:ascii="Arial" w:hAnsi="Arial" w:cs="Arial"/>
        </w:rPr>
        <w:t xml:space="preserve"> </w:t>
      </w:r>
      <w:r w:rsidR="002B2F4F">
        <w:rPr>
          <w:rFonts w:ascii="Arial" w:hAnsi="Arial" w:cs="Arial"/>
        </w:rPr>
        <w:t>force developed</w:t>
      </w:r>
      <w:r w:rsidR="007C4F81">
        <w:rPr>
          <w:rFonts w:ascii="Arial" w:hAnsi="Arial" w:cs="Arial"/>
        </w:rPr>
        <w:t xml:space="preserve"> strategies. The report should </w:t>
      </w:r>
      <w:r w:rsidR="00C909CE">
        <w:rPr>
          <w:rFonts w:ascii="Arial" w:hAnsi="Arial" w:cs="Arial"/>
        </w:rPr>
        <w:t>be submitted to</w:t>
      </w:r>
      <w:r w:rsidR="007C4F81">
        <w:rPr>
          <w:rFonts w:ascii="Arial" w:hAnsi="Arial" w:cs="Arial"/>
        </w:rPr>
        <w:t xml:space="preserve"> Council by August 31, 2022. </w:t>
      </w:r>
      <w:r w:rsidR="004009DC">
        <w:rPr>
          <w:rFonts w:ascii="Arial" w:hAnsi="Arial" w:cs="Arial"/>
        </w:rPr>
        <w:t xml:space="preserve"> </w:t>
      </w:r>
      <w:r w:rsidR="009A401A">
        <w:rPr>
          <w:rFonts w:ascii="Arial" w:hAnsi="Arial" w:cs="Arial"/>
        </w:rPr>
        <w:t xml:space="preserve"> </w:t>
      </w:r>
      <w:r w:rsidR="0085477B">
        <w:rPr>
          <w:rFonts w:ascii="Arial" w:hAnsi="Arial" w:cs="Arial"/>
        </w:rPr>
        <w:t xml:space="preserve"> </w:t>
      </w:r>
    </w:p>
    <w:p w14:paraId="15D94714" w14:textId="77777777" w:rsidR="00C75025" w:rsidRDefault="00C75025" w:rsidP="00074A56">
      <w:pPr>
        <w:rPr>
          <w:rFonts w:ascii="Arial" w:hAnsi="Arial" w:cs="Arial"/>
          <w:szCs w:val="24"/>
        </w:rPr>
      </w:pPr>
    </w:p>
    <w:p w14:paraId="4B888E13" w14:textId="77777777" w:rsidR="00E15C29" w:rsidRDefault="00E15C29" w:rsidP="00074A56">
      <w:pPr>
        <w:rPr>
          <w:rFonts w:ascii="Arial" w:hAnsi="Arial" w:cs="Arial"/>
          <w:b/>
          <w:smallCaps/>
          <w:szCs w:val="24"/>
          <w:u w:val="single"/>
        </w:rPr>
      </w:pPr>
      <w:r w:rsidRPr="006B3473">
        <w:rPr>
          <w:rFonts w:ascii="Arial" w:hAnsi="Arial" w:cs="Arial"/>
          <w:b/>
          <w:smallCaps/>
          <w:szCs w:val="24"/>
          <w:u w:val="single"/>
        </w:rPr>
        <w:t>BACKGROUND</w:t>
      </w:r>
      <w:r w:rsidR="00082009">
        <w:rPr>
          <w:rFonts w:ascii="Arial" w:hAnsi="Arial" w:cs="Arial"/>
          <w:b/>
          <w:smallCaps/>
          <w:szCs w:val="24"/>
          <w:u w:val="single"/>
        </w:rPr>
        <w:t xml:space="preserve"> </w:t>
      </w:r>
    </w:p>
    <w:p w14:paraId="50BF5780" w14:textId="3774901F" w:rsidR="00074A56" w:rsidRDefault="00074A56" w:rsidP="00074A56">
      <w:pPr>
        <w:rPr>
          <w:rFonts w:ascii="Arial" w:hAnsi="Arial" w:cs="Arial"/>
        </w:rPr>
      </w:pPr>
    </w:p>
    <w:p w14:paraId="08F55CF6" w14:textId="151A5228" w:rsidR="003D3C4C" w:rsidRDefault="006D48EA" w:rsidP="00074A56">
      <w:pPr>
        <w:rPr>
          <w:rFonts w:ascii="Arial" w:hAnsi="Arial" w:cs="Arial"/>
        </w:rPr>
      </w:pPr>
      <w:r>
        <w:rPr>
          <w:rFonts w:ascii="Arial" w:hAnsi="Arial" w:cs="Arial"/>
        </w:rPr>
        <w:t>In November 2012, the voters of Washington State</w:t>
      </w:r>
      <w:r w:rsidR="000F63DE">
        <w:rPr>
          <w:rFonts w:ascii="Arial" w:hAnsi="Arial" w:cs="Arial"/>
        </w:rPr>
        <w:t xml:space="preserve"> approved Initiative 502 (I-502)</w:t>
      </w:r>
      <w:r w:rsidRPr="006D48EA">
        <w:rPr>
          <w:rFonts w:ascii="Arial" w:hAnsi="Arial" w:cs="Arial"/>
        </w:rPr>
        <w:t xml:space="preserve"> which amended Washington's controlled substances statutes to allow adults, age 21 and over, to purchase, possess, and use </w:t>
      </w:r>
      <w:r w:rsidR="00CC1F34">
        <w:rPr>
          <w:rFonts w:ascii="Arial" w:hAnsi="Arial" w:cs="Arial"/>
        </w:rPr>
        <w:t>limited</w:t>
      </w:r>
      <w:r w:rsidRPr="006D48EA">
        <w:rPr>
          <w:rFonts w:ascii="Arial" w:hAnsi="Arial" w:cs="Arial"/>
        </w:rPr>
        <w:t xml:space="preserve"> amounts of marijuana for recreational purposes.  It also established the means for regulating the production, processing, sales, and taxing of marijuana. </w:t>
      </w:r>
      <w:r w:rsidR="00FA1275">
        <w:rPr>
          <w:rFonts w:ascii="Arial" w:hAnsi="Arial" w:cs="Arial"/>
        </w:rPr>
        <w:t>I-502</w:t>
      </w:r>
      <w:r w:rsidR="0090170E">
        <w:rPr>
          <w:rFonts w:ascii="Arial" w:hAnsi="Arial" w:cs="Arial"/>
        </w:rPr>
        <w:t xml:space="preserve"> received </w:t>
      </w:r>
      <w:r w:rsidR="0090170E" w:rsidRPr="0090170E">
        <w:rPr>
          <w:rFonts w:ascii="Arial" w:hAnsi="Arial" w:cs="Arial"/>
        </w:rPr>
        <w:t>55.7 percent of the vote</w:t>
      </w:r>
      <w:r w:rsidR="0090170E">
        <w:rPr>
          <w:rFonts w:ascii="Arial" w:hAnsi="Arial" w:cs="Arial"/>
        </w:rPr>
        <w:t xml:space="preserve"> state</w:t>
      </w:r>
      <w:r w:rsidR="007D3810">
        <w:rPr>
          <w:rFonts w:ascii="Arial" w:hAnsi="Arial" w:cs="Arial"/>
        </w:rPr>
        <w:t>-</w:t>
      </w:r>
      <w:r w:rsidR="0090170E">
        <w:rPr>
          <w:rFonts w:ascii="Arial" w:hAnsi="Arial" w:cs="Arial"/>
        </w:rPr>
        <w:t>wide and</w:t>
      </w:r>
      <w:r w:rsidR="0090170E" w:rsidRPr="0090170E">
        <w:rPr>
          <w:rFonts w:ascii="Arial" w:hAnsi="Arial" w:cs="Arial"/>
        </w:rPr>
        <w:t xml:space="preserve"> 63.5 percent</w:t>
      </w:r>
      <w:r w:rsidR="00104A73">
        <w:rPr>
          <w:rFonts w:ascii="Arial" w:hAnsi="Arial" w:cs="Arial"/>
        </w:rPr>
        <w:t xml:space="preserve"> of the vote</w:t>
      </w:r>
      <w:r w:rsidR="0090170E" w:rsidRPr="0090170E">
        <w:rPr>
          <w:rFonts w:ascii="Arial" w:hAnsi="Arial" w:cs="Arial"/>
        </w:rPr>
        <w:t xml:space="preserve"> in King County.</w:t>
      </w:r>
      <w:r w:rsidR="008A7E3A">
        <w:rPr>
          <w:rFonts w:ascii="Arial" w:hAnsi="Arial" w:cs="Arial"/>
        </w:rPr>
        <w:t xml:space="preserve"> </w:t>
      </w:r>
    </w:p>
    <w:p w14:paraId="295EF94C" w14:textId="77777777" w:rsidR="003D3C4C" w:rsidRDefault="003D3C4C" w:rsidP="00074A56">
      <w:pPr>
        <w:rPr>
          <w:rFonts w:ascii="Arial" w:hAnsi="Arial" w:cs="Arial"/>
        </w:rPr>
      </w:pPr>
    </w:p>
    <w:p w14:paraId="0DC9D77F" w14:textId="364D31DF" w:rsidR="00DF77E5" w:rsidRDefault="008D601B" w:rsidP="00074A56">
      <w:pPr>
        <w:rPr>
          <w:rFonts w:ascii="Arial" w:hAnsi="Arial" w:cs="Arial"/>
        </w:rPr>
      </w:pPr>
      <w:r>
        <w:rPr>
          <w:rFonts w:ascii="Arial" w:hAnsi="Arial" w:cs="Arial"/>
        </w:rPr>
        <w:t>Since the adoption of I-502,</w:t>
      </w:r>
      <w:r w:rsidR="002D7C0D">
        <w:rPr>
          <w:rFonts w:ascii="Arial" w:hAnsi="Arial" w:cs="Arial"/>
        </w:rPr>
        <w:t xml:space="preserve"> 18 states have legalized </w:t>
      </w:r>
      <w:r w:rsidR="007D02D4">
        <w:rPr>
          <w:rFonts w:ascii="Arial" w:hAnsi="Arial" w:cs="Arial"/>
        </w:rPr>
        <w:t>recreational</w:t>
      </w:r>
      <w:r w:rsidR="002D7C0D">
        <w:rPr>
          <w:rFonts w:ascii="Arial" w:hAnsi="Arial" w:cs="Arial"/>
        </w:rPr>
        <w:t xml:space="preserve"> marijuana and</w:t>
      </w:r>
      <w:r w:rsidR="00FC7C99" w:rsidRPr="00FC7C99">
        <w:rPr>
          <w:rFonts w:ascii="Arial" w:hAnsi="Arial" w:cs="Arial"/>
        </w:rPr>
        <w:t xml:space="preserve"> 37 states</w:t>
      </w:r>
      <w:r w:rsidR="002D7C0D">
        <w:rPr>
          <w:rFonts w:ascii="Arial" w:hAnsi="Arial" w:cs="Arial"/>
        </w:rPr>
        <w:t>, as well as,</w:t>
      </w:r>
      <w:r w:rsidR="00FC7C99" w:rsidRPr="00FC7C99">
        <w:rPr>
          <w:rFonts w:ascii="Arial" w:hAnsi="Arial" w:cs="Arial"/>
        </w:rPr>
        <w:t xml:space="preserve"> four U.S. territories permit the </w:t>
      </w:r>
      <w:r w:rsidR="0063492C">
        <w:rPr>
          <w:rFonts w:ascii="Arial" w:hAnsi="Arial" w:cs="Arial"/>
        </w:rPr>
        <w:t>use of</w:t>
      </w:r>
      <w:r w:rsidR="00FC7C99" w:rsidRPr="00FC7C99">
        <w:rPr>
          <w:rFonts w:ascii="Arial" w:hAnsi="Arial" w:cs="Arial"/>
        </w:rPr>
        <w:t xml:space="preserve"> </w:t>
      </w:r>
      <w:r w:rsidR="00E36C48">
        <w:rPr>
          <w:rFonts w:ascii="Arial" w:hAnsi="Arial" w:cs="Arial"/>
        </w:rPr>
        <w:t>marijuana</w:t>
      </w:r>
      <w:r w:rsidR="00104A73">
        <w:rPr>
          <w:rFonts w:ascii="Arial" w:hAnsi="Arial" w:cs="Arial"/>
        </w:rPr>
        <w:t xml:space="preserve"> for medical purposes</w:t>
      </w:r>
      <w:r w:rsidR="00FC7C99" w:rsidRPr="00FC7C99">
        <w:rPr>
          <w:rFonts w:ascii="Arial" w:hAnsi="Arial" w:cs="Arial"/>
        </w:rPr>
        <w:t>.</w:t>
      </w:r>
      <w:r w:rsidR="0090682A">
        <w:rPr>
          <w:rStyle w:val="FootnoteReference"/>
          <w:rFonts w:ascii="Arial" w:hAnsi="Arial" w:cs="Arial"/>
        </w:rPr>
        <w:footnoteReference w:id="1"/>
      </w:r>
      <w:r w:rsidR="00FC7C99" w:rsidRPr="00FC7C99">
        <w:rPr>
          <w:rFonts w:ascii="Arial" w:hAnsi="Arial" w:cs="Arial"/>
        </w:rPr>
        <w:t xml:space="preserve"> At the federal level</w:t>
      </w:r>
      <w:r w:rsidR="00E36C48">
        <w:rPr>
          <w:rFonts w:ascii="Arial" w:hAnsi="Arial" w:cs="Arial"/>
        </w:rPr>
        <w:t xml:space="preserve"> however</w:t>
      </w:r>
      <w:r w:rsidR="00FC7C99" w:rsidRPr="00FC7C99">
        <w:rPr>
          <w:rFonts w:ascii="Arial" w:hAnsi="Arial" w:cs="Arial"/>
        </w:rPr>
        <w:t>,</w:t>
      </w:r>
      <w:r w:rsidR="00E36C48">
        <w:rPr>
          <w:rFonts w:ascii="Arial" w:hAnsi="Arial" w:cs="Arial"/>
        </w:rPr>
        <w:t xml:space="preserve"> marijuana</w:t>
      </w:r>
      <w:r w:rsidR="00FC7C99" w:rsidRPr="00FC7C99">
        <w:rPr>
          <w:rFonts w:ascii="Arial" w:hAnsi="Arial" w:cs="Arial"/>
        </w:rPr>
        <w:t xml:space="preserve"> remains illegal and is classified as a Schedule I substance</w:t>
      </w:r>
      <w:r w:rsidR="00E36C48">
        <w:rPr>
          <w:rFonts w:ascii="Arial" w:hAnsi="Arial" w:cs="Arial"/>
        </w:rPr>
        <w:t xml:space="preserve"> under the Controlled Substances Act</w:t>
      </w:r>
      <w:r w:rsidR="002F1484">
        <w:rPr>
          <w:rFonts w:ascii="Arial" w:hAnsi="Arial" w:cs="Arial"/>
        </w:rPr>
        <w:t xml:space="preserve"> (CSA)</w:t>
      </w:r>
      <w:r w:rsidR="00974359">
        <w:rPr>
          <w:rFonts w:ascii="Arial" w:hAnsi="Arial" w:cs="Arial"/>
        </w:rPr>
        <w:t>.</w:t>
      </w:r>
      <w:r w:rsidR="003527AE">
        <w:rPr>
          <w:rStyle w:val="FootnoteReference"/>
          <w:rFonts w:ascii="Arial" w:hAnsi="Arial" w:cs="Arial"/>
        </w:rPr>
        <w:footnoteReference w:id="2"/>
      </w:r>
      <w:r w:rsidR="00974359">
        <w:rPr>
          <w:rFonts w:ascii="Arial" w:hAnsi="Arial" w:cs="Arial"/>
        </w:rPr>
        <w:t xml:space="preserve"> </w:t>
      </w:r>
    </w:p>
    <w:p w14:paraId="54030742" w14:textId="7918F5FE" w:rsidR="00204420" w:rsidRDefault="00204420" w:rsidP="00074A56">
      <w:pPr>
        <w:rPr>
          <w:rFonts w:ascii="Arial" w:hAnsi="Arial" w:cs="Arial"/>
        </w:rPr>
      </w:pPr>
    </w:p>
    <w:p w14:paraId="4DA2190B" w14:textId="5205AE10" w:rsidR="00204420" w:rsidRDefault="00204420" w:rsidP="00074A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federal </w:t>
      </w:r>
      <w:r w:rsidR="001B3A07">
        <w:rPr>
          <w:rFonts w:ascii="Arial" w:hAnsi="Arial" w:cs="Arial"/>
        </w:rPr>
        <w:t xml:space="preserve">illegality </w:t>
      </w:r>
      <w:r w:rsidR="00803C33">
        <w:rPr>
          <w:rFonts w:ascii="Arial" w:hAnsi="Arial" w:cs="Arial"/>
        </w:rPr>
        <w:t>of marijuana has made</w:t>
      </w:r>
      <w:r w:rsidR="00640DEC">
        <w:rPr>
          <w:rFonts w:ascii="Arial" w:hAnsi="Arial" w:cs="Arial"/>
        </w:rPr>
        <w:t xml:space="preserve"> many</w:t>
      </w:r>
      <w:r w:rsidR="00C41780">
        <w:rPr>
          <w:rFonts w:ascii="Arial" w:hAnsi="Arial" w:cs="Arial"/>
        </w:rPr>
        <w:t xml:space="preserve"> </w:t>
      </w:r>
      <w:r w:rsidR="00803C33" w:rsidRPr="00803C33">
        <w:rPr>
          <w:rFonts w:ascii="Arial" w:hAnsi="Arial" w:cs="Arial"/>
        </w:rPr>
        <w:t>financial institutions</w:t>
      </w:r>
      <w:r w:rsidR="003D4DF5">
        <w:rPr>
          <w:rFonts w:ascii="Arial" w:hAnsi="Arial" w:cs="Arial"/>
        </w:rPr>
        <w:t>,</w:t>
      </w:r>
      <w:r w:rsidR="00803C33" w:rsidRPr="00803C33">
        <w:rPr>
          <w:rFonts w:ascii="Arial" w:hAnsi="Arial" w:cs="Arial"/>
        </w:rPr>
        <w:t xml:space="preserve"> including </w:t>
      </w:r>
      <w:r w:rsidR="009547AB" w:rsidRPr="00803C33">
        <w:rPr>
          <w:rFonts w:ascii="Arial" w:hAnsi="Arial" w:cs="Arial"/>
        </w:rPr>
        <w:t>federally insured</w:t>
      </w:r>
      <w:r w:rsidR="00803C33" w:rsidRPr="00803C33">
        <w:rPr>
          <w:rFonts w:ascii="Arial" w:hAnsi="Arial" w:cs="Arial"/>
        </w:rPr>
        <w:t xml:space="preserve"> banks</w:t>
      </w:r>
      <w:r w:rsidR="00407983">
        <w:rPr>
          <w:rFonts w:ascii="Arial" w:hAnsi="Arial" w:cs="Arial"/>
        </w:rPr>
        <w:t xml:space="preserve"> and credit card companies,</w:t>
      </w:r>
      <w:r w:rsidR="00803C33" w:rsidRPr="00803C33">
        <w:rPr>
          <w:rFonts w:ascii="Arial" w:hAnsi="Arial" w:cs="Arial"/>
        </w:rPr>
        <w:t xml:space="preserve"> </w:t>
      </w:r>
      <w:r w:rsidR="006E4BAB">
        <w:rPr>
          <w:rFonts w:ascii="Arial" w:hAnsi="Arial" w:cs="Arial"/>
        </w:rPr>
        <w:t>generally</w:t>
      </w:r>
      <w:r w:rsidR="001C04F0">
        <w:rPr>
          <w:rFonts w:ascii="Arial" w:hAnsi="Arial" w:cs="Arial"/>
        </w:rPr>
        <w:t xml:space="preserve"> hesitant or</w:t>
      </w:r>
      <w:r w:rsidR="00803C33" w:rsidRPr="00803C33">
        <w:rPr>
          <w:rFonts w:ascii="Arial" w:hAnsi="Arial" w:cs="Arial"/>
        </w:rPr>
        <w:t xml:space="preserve"> unwilling, to work with </w:t>
      </w:r>
      <w:r w:rsidR="00640DEC">
        <w:rPr>
          <w:rFonts w:ascii="Arial" w:hAnsi="Arial" w:cs="Arial"/>
        </w:rPr>
        <w:t>marijuana</w:t>
      </w:r>
      <w:r w:rsidR="00803C33" w:rsidRPr="00803C33">
        <w:rPr>
          <w:rFonts w:ascii="Arial" w:hAnsi="Arial" w:cs="Arial"/>
        </w:rPr>
        <w:t>-related businesses due to fear of reprisal from federal regulators.</w:t>
      </w:r>
      <w:r w:rsidR="008B190D" w:rsidRPr="008B190D">
        <w:rPr>
          <w:rFonts w:ascii="Merriweather" w:hAnsi="Merriweather"/>
          <w:color w:val="000000"/>
          <w:sz w:val="20"/>
          <w:shd w:val="clear" w:color="auto" w:fill="FFFFFF"/>
        </w:rPr>
        <w:t xml:space="preserve"> </w:t>
      </w:r>
      <w:r w:rsidR="008B190D" w:rsidRPr="008B190D">
        <w:rPr>
          <w:rFonts w:ascii="Arial" w:hAnsi="Arial" w:cs="Arial"/>
        </w:rPr>
        <w:t xml:space="preserve">For instance, under the Bank Secrecy Act (BSA), financial institutions are subject to various recordkeeping and reporting </w:t>
      </w:r>
      <w:r w:rsidR="009547AB" w:rsidRPr="008B190D">
        <w:rPr>
          <w:rFonts w:ascii="Arial" w:hAnsi="Arial" w:cs="Arial"/>
        </w:rPr>
        <w:t>requirements and</w:t>
      </w:r>
      <w:r w:rsidR="008B190D" w:rsidRPr="008B190D">
        <w:rPr>
          <w:rFonts w:ascii="Arial" w:hAnsi="Arial" w:cs="Arial"/>
        </w:rPr>
        <w:t xml:space="preserve"> must file a Suspicious Activity Report to the Financial Crimes Enforcement Network whenever there is a suspected case of money laundering, fraud or use of funds stemming from illegal activities</w:t>
      </w:r>
      <w:r w:rsidR="00F12064">
        <w:rPr>
          <w:rFonts w:ascii="Arial" w:hAnsi="Arial" w:cs="Arial"/>
        </w:rPr>
        <w:t xml:space="preserve"> such as marijuana related business</w:t>
      </w:r>
      <w:r w:rsidR="008B190D" w:rsidRPr="008B190D">
        <w:rPr>
          <w:rFonts w:ascii="Arial" w:hAnsi="Arial" w:cs="Arial"/>
        </w:rPr>
        <w:t xml:space="preserve"> operation</w:t>
      </w:r>
      <w:r w:rsidR="00F12064">
        <w:rPr>
          <w:rFonts w:ascii="Arial" w:hAnsi="Arial" w:cs="Arial"/>
        </w:rPr>
        <w:t>s</w:t>
      </w:r>
      <w:r w:rsidR="008B190D" w:rsidRPr="008B190D">
        <w:rPr>
          <w:rFonts w:ascii="Arial" w:hAnsi="Arial" w:cs="Arial"/>
        </w:rPr>
        <w:t>.  The</w:t>
      </w:r>
      <w:r w:rsidR="007F04F8">
        <w:rPr>
          <w:rFonts w:ascii="Arial" w:hAnsi="Arial" w:cs="Arial"/>
        </w:rPr>
        <w:t>se</w:t>
      </w:r>
      <w:r w:rsidR="008B190D" w:rsidRPr="008B190D">
        <w:rPr>
          <w:rFonts w:ascii="Arial" w:hAnsi="Arial" w:cs="Arial"/>
        </w:rPr>
        <w:t xml:space="preserve"> regulations under the BSA, CSA and other federal statutes </w:t>
      </w:r>
      <w:r w:rsidR="007F04F8">
        <w:rPr>
          <w:rFonts w:ascii="Arial" w:hAnsi="Arial" w:cs="Arial"/>
        </w:rPr>
        <w:t>can</w:t>
      </w:r>
      <w:r w:rsidR="008B190D" w:rsidRPr="008B190D">
        <w:rPr>
          <w:rFonts w:ascii="Arial" w:hAnsi="Arial" w:cs="Arial"/>
        </w:rPr>
        <w:t xml:space="preserve"> subject financial institutions to enforcement actions and severe civil monetary fines.</w:t>
      </w:r>
      <w:r w:rsidR="002F1484">
        <w:rPr>
          <w:rStyle w:val="FootnoteReference"/>
          <w:rFonts w:ascii="Arial" w:hAnsi="Arial" w:cs="Arial"/>
        </w:rPr>
        <w:footnoteReference w:id="3"/>
      </w:r>
    </w:p>
    <w:p w14:paraId="7B98A5F8" w14:textId="43BBD254" w:rsidR="00FC705B" w:rsidRDefault="00FC705B" w:rsidP="00074A56">
      <w:pPr>
        <w:rPr>
          <w:rFonts w:ascii="Arial" w:hAnsi="Arial" w:cs="Arial"/>
        </w:rPr>
      </w:pPr>
    </w:p>
    <w:p w14:paraId="5DBD33EA" w14:textId="5B626E9F" w:rsidR="00155DE8" w:rsidRDefault="00D029FE" w:rsidP="00074A56">
      <w:pPr>
        <w:rPr>
          <w:rFonts w:ascii="Arial" w:hAnsi="Arial" w:cs="Arial"/>
        </w:rPr>
      </w:pPr>
      <w:r>
        <w:rPr>
          <w:rFonts w:ascii="Arial" w:hAnsi="Arial" w:cs="Arial"/>
        </w:rPr>
        <w:t>With</w:t>
      </w:r>
      <w:r w:rsidR="005136BF">
        <w:rPr>
          <w:rFonts w:ascii="Arial" w:hAnsi="Arial" w:cs="Arial"/>
        </w:rPr>
        <w:t xml:space="preserve"> f</w:t>
      </w:r>
      <w:r w:rsidR="00155DE8">
        <w:rPr>
          <w:rFonts w:ascii="Arial" w:hAnsi="Arial" w:cs="Arial"/>
        </w:rPr>
        <w:t>inancial institution</w:t>
      </w:r>
      <w:r w:rsidR="005136BF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reluctant </w:t>
      </w:r>
      <w:r w:rsidR="005136BF">
        <w:rPr>
          <w:rFonts w:ascii="Arial" w:hAnsi="Arial" w:cs="Arial"/>
        </w:rPr>
        <w:t>to</w:t>
      </w:r>
      <w:r w:rsidR="009D31F4">
        <w:rPr>
          <w:rFonts w:ascii="Arial" w:hAnsi="Arial" w:cs="Arial"/>
        </w:rPr>
        <w:t xml:space="preserve"> provide</w:t>
      </w:r>
      <w:r w:rsidR="005136BF">
        <w:rPr>
          <w:rFonts w:ascii="Arial" w:hAnsi="Arial" w:cs="Arial"/>
        </w:rPr>
        <w:t xml:space="preserve"> serv</w:t>
      </w:r>
      <w:r w:rsidR="009D31F4">
        <w:rPr>
          <w:rFonts w:ascii="Arial" w:hAnsi="Arial" w:cs="Arial"/>
        </w:rPr>
        <w:t>ices</w:t>
      </w:r>
      <w:r w:rsidR="0026550A">
        <w:rPr>
          <w:rFonts w:ascii="Arial" w:hAnsi="Arial" w:cs="Arial"/>
        </w:rPr>
        <w:t>,</w:t>
      </w:r>
      <w:r w:rsidR="005136BF">
        <w:rPr>
          <w:rFonts w:ascii="Arial" w:hAnsi="Arial" w:cs="Arial"/>
        </w:rPr>
        <w:t xml:space="preserve"> marijuana related businesses</w:t>
      </w:r>
      <w:r w:rsidR="0026550A">
        <w:rPr>
          <w:rFonts w:ascii="Arial" w:hAnsi="Arial" w:cs="Arial"/>
        </w:rPr>
        <w:t xml:space="preserve"> have </w:t>
      </w:r>
      <w:r w:rsidR="0031225B">
        <w:rPr>
          <w:rFonts w:ascii="Arial" w:hAnsi="Arial" w:cs="Arial"/>
        </w:rPr>
        <w:t>generally</w:t>
      </w:r>
      <w:r w:rsidR="002B2D54">
        <w:rPr>
          <w:rFonts w:ascii="Arial" w:hAnsi="Arial" w:cs="Arial"/>
        </w:rPr>
        <w:t xml:space="preserve"> operated on a cash basis</w:t>
      </w:r>
      <w:r w:rsidR="00F63C0F">
        <w:rPr>
          <w:rFonts w:ascii="Arial" w:hAnsi="Arial" w:cs="Arial"/>
        </w:rPr>
        <w:t>.</w:t>
      </w:r>
      <w:r w:rsidR="009B275E">
        <w:rPr>
          <w:rFonts w:ascii="Arial" w:hAnsi="Arial" w:cs="Arial"/>
        </w:rPr>
        <w:t xml:space="preserve"> Even</w:t>
      </w:r>
      <w:r w:rsidR="00F63C0F">
        <w:rPr>
          <w:rFonts w:ascii="Arial" w:hAnsi="Arial" w:cs="Arial"/>
        </w:rPr>
        <w:t xml:space="preserve"> </w:t>
      </w:r>
      <w:r w:rsidR="009B275E">
        <w:rPr>
          <w:rFonts w:ascii="Arial" w:hAnsi="Arial" w:cs="Arial"/>
        </w:rPr>
        <w:t>i</w:t>
      </w:r>
      <w:r w:rsidR="003770C8">
        <w:rPr>
          <w:rFonts w:ascii="Arial" w:hAnsi="Arial" w:cs="Arial"/>
        </w:rPr>
        <w:t xml:space="preserve">n Washington State, which </w:t>
      </w:r>
      <w:r w:rsidR="007A32F8">
        <w:rPr>
          <w:rFonts w:ascii="Arial" w:hAnsi="Arial" w:cs="Arial"/>
        </w:rPr>
        <w:t>in 2018</w:t>
      </w:r>
      <w:r w:rsidR="00961998">
        <w:rPr>
          <w:rFonts w:ascii="Arial" w:hAnsi="Arial" w:cs="Arial"/>
        </w:rPr>
        <w:t xml:space="preserve"> adopted legislation </w:t>
      </w:r>
      <w:r w:rsidR="007A32F8">
        <w:rPr>
          <w:rFonts w:ascii="Arial" w:hAnsi="Arial" w:cs="Arial"/>
        </w:rPr>
        <w:t>clarif</w:t>
      </w:r>
      <w:r w:rsidR="00961998">
        <w:rPr>
          <w:rFonts w:ascii="Arial" w:hAnsi="Arial" w:cs="Arial"/>
        </w:rPr>
        <w:t>ying</w:t>
      </w:r>
      <w:r w:rsidR="007A32F8">
        <w:rPr>
          <w:rFonts w:ascii="Arial" w:hAnsi="Arial" w:cs="Arial"/>
        </w:rPr>
        <w:t xml:space="preserve"> that</w:t>
      </w:r>
      <w:r w:rsidR="009B275E">
        <w:rPr>
          <w:rFonts w:ascii="Arial" w:hAnsi="Arial" w:cs="Arial"/>
        </w:rPr>
        <w:t xml:space="preserve"> </w:t>
      </w:r>
      <w:r w:rsidR="007A32F8">
        <w:rPr>
          <w:rFonts w:ascii="Arial" w:hAnsi="Arial" w:cs="Arial"/>
        </w:rPr>
        <w:t>f</w:t>
      </w:r>
      <w:r w:rsidR="009B275E" w:rsidRPr="009B275E">
        <w:rPr>
          <w:rFonts w:ascii="Arial" w:hAnsi="Arial" w:cs="Arial"/>
        </w:rPr>
        <w:t xml:space="preserve">inancial institutions </w:t>
      </w:r>
      <w:r w:rsidR="00961998">
        <w:rPr>
          <w:rFonts w:ascii="Arial" w:hAnsi="Arial" w:cs="Arial"/>
        </w:rPr>
        <w:t>that</w:t>
      </w:r>
      <w:r w:rsidR="009B275E" w:rsidRPr="009B275E">
        <w:rPr>
          <w:rFonts w:ascii="Arial" w:hAnsi="Arial" w:cs="Arial"/>
        </w:rPr>
        <w:t xml:space="preserve"> provide financial services for </w:t>
      </w:r>
      <w:r w:rsidR="00AF659F">
        <w:rPr>
          <w:rFonts w:ascii="Arial" w:hAnsi="Arial" w:cs="Arial"/>
        </w:rPr>
        <w:t>authorized</w:t>
      </w:r>
      <w:r w:rsidR="009B275E" w:rsidRPr="009B275E">
        <w:rPr>
          <w:rFonts w:ascii="Arial" w:hAnsi="Arial" w:cs="Arial"/>
        </w:rPr>
        <w:t xml:space="preserve"> </w:t>
      </w:r>
      <w:r w:rsidR="00AF659F">
        <w:rPr>
          <w:rFonts w:ascii="Arial" w:hAnsi="Arial" w:cs="Arial"/>
        </w:rPr>
        <w:t xml:space="preserve">marijuana related businesses are </w:t>
      </w:r>
      <w:r w:rsidR="009B275E" w:rsidRPr="009B275E">
        <w:rPr>
          <w:rFonts w:ascii="Arial" w:hAnsi="Arial" w:cs="Arial"/>
        </w:rPr>
        <w:t xml:space="preserve">not </w:t>
      </w:r>
      <w:r w:rsidR="00AF659F" w:rsidRPr="009B275E">
        <w:rPr>
          <w:rFonts w:ascii="Arial" w:hAnsi="Arial" w:cs="Arial"/>
        </w:rPr>
        <w:t>commit</w:t>
      </w:r>
      <w:r w:rsidR="00AF659F">
        <w:rPr>
          <w:rFonts w:ascii="Arial" w:hAnsi="Arial" w:cs="Arial"/>
        </w:rPr>
        <w:t>ting</w:t>
      </w:r>
      <w:r w:rsidR="009B275E" w:rsidRPr="009B275E">
        <w:rPr>
          <w:rFonts w:ascii="Arial" w:hAnsi="Arial" w:cs="Arial"/>
        </w:rPr>
        <w:t xml:space="preserve"> a crime for providing those services</w:t>
      </w:r>
      <w:r w:rsidR="003A48EB">
        <w:rPr>
          <w:rFonts w:ascii="Arial" w:hAnsi="Arial" w:cs="Arial"/>
        </w:rPr>
        <w:t>,</w:t>
      </w:r>
      <w:r w:rsidR="00EA76B7" w:rsidRPr="00EA76B7">
        <w:rPr>
          <w:rStyle w:val="FootnoteReference"/>
          <w:rFonts w:ascii="Arial" w:hAnsi="Arial" w:cs="Arial"/>
        </w:rPr>
        <w:t xml:space="preserve"> </w:t>
      </w:r>
      <w:r w:rsidR="00EA76B7">
        <w:rPr>
          <w:rStyle w:val="FootnoteReference"/>
          <w:rFonts w:ascii="Arial" w:hAnsi="Arial" w:cs="Arial"/>
        </w:rPr>
        <w:footnoteReference w:id="4"/>
      </w:r>
      <w:r w:rsidR="00EA76B7">
        <w:rPr>
          <w:rFonts w:ascii="Arial" w:hAnsi="Arial" w:cs="Arial"/>
        </w:rPr>
        <w:t xml:space="preserve"> </w:t>
      </w:r>
      <w:r w:rsidR="0017191E">
        <w:rPr>
          <w:rFonts w:ascii="Arial" w:hAnsi="Arial" w:cs="Arial"/>
        </w:rPr>
        <w:t xml:space="preserve">a lack of </w:t>
      </w:r>
      <w:r w:rsidR="00012A91">
        <w:rPr>
          <w:rFonts w:ascii="Arial" w:hAnsi="Arial" w:cs="Arial"/>
        </w:rPr>
        <w:t xml:space="preserve">cashless alternatives </w:t>
      </w:r>
      <w:r w:rsidR="00183BB5">
        <w:rPr>
          <w:rFonts w:ascii="Arial" w:hAnsi="Arial" w:cs="Arial"/>
        </w:rPr>
        <w:t>requires</w:t>
      </w:r>
      <w:r w:rsidR="00B16315">
        <w:rPr>
          <w:rFonts w:ascii="Arial" w:hAnsi="Arial" w:cs="Arial"/>
        </w:rPr>
        <w:t xml:space="preserve"> </w:t>
      </w:r>
      <w:r w:rsidR="0052008B">
        <w:rPr>
          <w:rFonts w:ascii="Arial" w:hAnsi="Arial" w:cs="Arial"/>
        </w:rPr>
        <w:t xml:space="preserve">many transactions </w:t>
      </w:r>
      <w:r w:rsidR="00183BB5">
        <w:rPr>
          <w:rFonts w:ascii="Arial" w:hAnsi="Arial" w:cs="Arial"/>
        </w:rPr>
        <w:t>to occur</w:t>
      </w:r>
      <w:r w:rsidR="0052008B">
        <w:rPr>
          <w:rFonts w:ascii="Arial" w:hAnsi="Arial" w:cs="Arial"/>
        </w:rPr>
        <w:t xml:space="preserve"> in cash. </w:t>
      </w:r>
      <w:r w:rsidR="00952D83">
        <w:rPr>
          <w:rFonts w:ascii="Arial" w:hAnsi="Arial" w:cs="Arial"/>
        </w:rPr>
        <w:t>Th</w:t>
      </w:r>
      <w:r w:rsidR="00F4222A">
        <w:rPr>
          <w:rFonts w:ascii="Arial" w:hAnsi="Arial" w:cs="Arial"/>
        </w:rPr>
        <w:t>is</w:t>
      </w:r>
      <w:r w:rsidR="00641463">
        <w:rPr>
          <w:rFonts w:ascii="Arial" w:hAnsi="Arial" w:cs="Arial"/>
        </w:rPr>
        <w:t xml:space="preserve"> </w:t>
      </w:r>
      <w:r w:rsidR="00952D83">
        <w:rPr>
          <w:rFonts w:ascii="Arial" w:hAnsi="Arial" w:cs="Arial"/>
        </w:rPr>
        <w:t xml:space="preserve">reliance on cash </w:t>
      </w:r>
      <w:r w:rsidR="00641463">
        <w:rPr>
          <w:rFonts w:ascii="Arial" w:hAnsi="Arial" w:cs="Arial"/>
        </w:rPr>
        <w:t xml:space="preserve">operations </w:t>
      </w:r>
      <w:r w:rsidR="00581202">
        <w:rPr>
          <w:rFonts w:ascii="Arial" w:hAnsi="Arial" w:cs="Arial"/>
        </w:rPr>
        <w:t>has made marijuana related businesses</w:t>
      </w:r>
      <w:r w:rsidR="00FF49F5">
        <w:rPr>
          <w:rFonts w:ascii="Arial" w:hAnsi="Arial" w:cs="Arial"/>
        </w:rPr>
        <w:t xml:space="preserve"> </w:t>
      </w:r>
      <w:r w:rsidR="00581202">
        <w:rPr>
          <w:rFonts w:ascii="Arial" w:hAnsi="Arial" w:cs="Arial"/>
        </w:rPr>
        <w:t>a target for criminal</w:t>
      </w:r>
      <w:r w:rsidR="000B15F5">
        <w:rPr>
          <w:rFonts w:ascii="Arial" w:hAnsi="Arial" w:cs="Arial"/>
        </w:rPr>
        <w:t>s</w:t>
      </w:r>
      <w:r w:rsidR="00B93CB0">
        <w:rPr>
          <w:rFonts w:ascii="Arial" w:hAnsi="Arial" w:cs="Arial"/>
        </w:rPr>
        <w:t xml:space="preserve">. </w:t>
      </w:r>
    </w:p>
    <w:p w14:paraId="5DDB6808" w14:textId="4532D319" w:rsidR="00B93CB0" w:rsidRDefault="00B93CB0" w:rsidP="00074A56">
      <w:pPr>
        <w:rPr>
          <w:rFonts w:ascii="Arial" w:hAnsi="Arial" w:cs="Arial"/>
        </w:rPr>
      </w:pPr>
    </w:p>
    <w:p w14:paraId="49D937E7" w14:textId="4716250F" w:rsidR="00B93CB0" w:rsidRDefault="00EA5CCD" w:rsidP="00074A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While crimes against </w:t>
      </w:r>
      <w:r w:rsidR="00355E5A">
        <w:rPr>
          <w:rFonts w:ascii="Arial" w:hAnsi="Arial" w:cs="Arial"/>
        </w:rPr>
        <w:t>Washington’s</w:t>
      </w:r>
      <w:r>
        <w:rPr>
          <w:rFonts w:ascii="Arial" w:hAnsi="Arial" w:cs="Arial"/>
        </w:rPr>
        <w:t xml:space="preserve"> marijuana industry have been an issue since </w:t>
      </w:r>
      <w:r w:rsidR="00FE6469">
        <w:rPr>
          <w:rFonts w:ascii="Arial" w:hAnsi="Arial" w:cs="Arial"/>
        </w:rPr>
        <w:t>legalization</w:t>
      </w:r>
      <w:r w:rsidR="00355E5A">
        <w:rPr>
          <w:rFonts w:ascii="Arial" w:hAnsi="Arial" w:cs="Arial"/>
        </w:rPr>
        <w:t>,</w:t>
      </w:r>
      <w:r w:rsidR="00355E5A">
        <w:rPr>
          <w:rStyle w:val="FootnoteReference"/>
          <w:rFonts w:ascii="Arial" w:hAnsi="Arial" w:cs="Arial"/>
        </w:rPr>
        <w:footnoteReference w:id="5"/>
      </w:r>
      <w:r w:rsidR="00355E5A">
        <w:rPr>
          <w:rFonts w:ascii="Arial" w:hAnsi="Arial" w:cs="Arial"/>
        </w:rPr>
        <w:t xml:space="preserve"> </w:t>
      </w:r>
      <w:r w:rsidR="00D75FBA">
        <w:rPr>
          <w:rFonts w:ascii="Arial" w:hAnsi="Arial" w:cs="Arial"/>
        </w:rPr>
        <w:t>there has been a significant increase in criminal</w:t>
      </w:r>
      <w:r w:rsidR="00935487">
        <w:rPr>
          <w:rFonts w:ascii="Arial" w:hAnsi="Arial" w:cs="Arial"/>
        </w:rPr>
        <w:t xml:space="preserve"> </w:t>
      </w:r>
      <w:r w:rsidR="00D75FBA">
        <w:rPr>
          <w:rFonts w:ascii="Arial" w:hAnsi="Arial" w:cs="Arial"/>
        </w:rPr>
        <w:t>activity</w:t>
      </w:r>
      <w:r w:rsidR="00617172">
        <w:rPr>
          <w:rFonts w:ascii="Arial" w:hAnsi="Arial" w:cs="Arial"/>
        </w:rPr>
        <w:t xml:space="preserve"> </w:t>
      </w:r>
      <w:r w:rsidR="00D75FBA">
        <w:rPr>
          <w:rFonts w:ascii="Arial" w:hAnsi="Arial" w:cs="Arial"/>
        </w:rPr>
        <w:t>in recent months</w:t>
      </w:r>
      <w:r w:rsidR="00617172">
        <w:rPr>
          <w:rFonts w:ascii="Arial" w:hAnsi="Arial" w:cs="Arial"/>
        </w:rPr>
        <w:t>,</w:t>
      </w:r>
      <w:r w:rsidR="00D75FBA">
        <w:rPr>
          <w:rFonts w:ascii="Arial" w:hAnsi="Arial" w:cs="Arial"/>
        </w:rPr>
        <w:t xml:space="preserve"> particularly </w:t>
      </w:r>
      <w:r w:rsidR="00263D31">
        <w:rPr>
          <w:rFonts w:ascii="Arial" w:hAnsi="Arial" w:cs="Arial"/>
        </w:rPr>
        <w:t>targeting</w:t>
      </w:r>
      <w:r w:rsidR="00935487">
        <w:rPr>
          <w:rFonts w:ascii="Arial" w:hAnsi="Arial" w:cs="Arial"/>
        </w:rPr>
        <w:t xml:space="preserve"> marijuana retailers.</w:t>
      </w:r>
      <w:r>
        <w:rPr>
          <w:rFonts w:ascii="Arial" w:hAnsi="Arial" w:cs="Arial"/>
        </w:rPr>
        <w:t xml:space="preserve"> </w:t>
      </w:r>
      <w:r w:rsidR="00F33C65">
        <w:rPr>
          <w:rFonts w:ascii="Arial" w:hAnsi="Arial" w:cs="Arial"/>
        </w:rPr>
        <w:t>Since the start of th</w:t>
      </w:r>
      <w:r w:rsidR="00F4222A">
        <w:rPr>
          <w:rFonts w:ascii="Arial" w:hAnsi="Arial" w:cs="Arial"/>
        </w:rPr>
        <w:t>e</w:t>
      </w:r>
      <w:r w:rsidR="00F33C65">
        <w:rPr>
          <w:rFonts w:ascii="Arial" w:hAnsi="Arial" w:cs="Arial"/>
        </w:rPr>
        <w:t xml:space="preserve"> year, industry </w:t>
      </w:r>
      <w:r w:rsidR="006A71E8">
        <w:rPr>
          <w:rFonts w:ascii="Arial" w:hAnsi="Arial" w:cs="Arial"/>
        </w:rPr>
        <w:t xml:space="preserve">trackers have identified </w:t>
      </w:r>
      <w:r w:rsidR="005B6CF2">
        <w:rPr>
          <w:rFonts w:ascii="Arial" w:hAnsi="Arial" w:cs="Arial"/>
        </w:rPr>
        <w:t xml:space="preserve">over eighty </w:t>
      </w:r>
      <w:r w:rsidR="0086020C">
        <w:rPr>
          <w:rFonts w:ascii="Arial" w:hAnsi="Arial" w:cs="Arial"/>
        </w:rPr>
        <w:t>crimes</w:t>
      </w:r>
      <w:r w:rsidR="005B6CF2">
        <w:rPr>
          <w:rFonts w:ascii="Arial" w:hAnsi="Arial" w:cs="Arial"/>
        </w:rPr>
        <w:t xml:space="preserve"> </w:t>
      </w:r>
      <w:r w:rsidR="00934604">
        <w:rPr>
          <w:rFonts w:ascii="Arial" w:hAnsi="Arial" w:cs="Arial"/>
        </w:rPr>
        <w:t>committed against</w:t>
      </w:r>
      <w:r w:rsidR="005B6CF2">
        <w:rPr>
          <w:rFonts w:ascii="Arial" w:hAnsi="Arial" w:cs="Arial"/>
        </w:rPr>
        <w:t xml:space="preserve"> </w:t>
      </w:r>
      <w:r w:rsidR="00EA5332">
        <w:rPr>
          <w:rFonts w:ascii="Arial" w:hAnsi="Arial" w:cs="Arial"/>
        </w:rPr>
        <w:t xml:space="preserve">marijuana </w:t>
      </w:r>
      <w:r w:rsidR="000B15F5">
        <w:rPr>
          <w:rFonts w:ascii="Arial" w:hAnsi="Arial" w:cs="Arial"/>
        </w:rPr>
        <w:t>retailers</w:t>
      </w:r>
      <w:r w:rsidR="003C6A29">
        <w:rPr>
          <w:rFonts w:ascii="Arial" w:hAnsi="Arial" w:cs="Arial"/>
        </w:rPr>
        <w:t xml:space="preserve"> statewide,</w:t>
      </w:r>
      <w:r w:rsidR="000B15F5">
        <w:rPr>
          <w:rFonts w:ascii="Arial" w:hAnsi="Arial" w:cs="Arial"/>
        </w:rPr>
        <w:t xml:space="preserve"> </w:t>
      </w:r>
      <w:r w:rsidR="002135D2">
        <w:rPr>
          <w:rFonts w:ascii="Arial" w:hAnsi="Arial" w:cs="Arial"/>
        </w:rPr>
        <w:t>nearly forty of which occurred in King County.</w:t>
      </w:r>
      <w:r w:rsidR="003B7F91">
        <w:rPr>
          <w:rFonts w:ascii="Arial" w:hAnsi="Arial" w:cs="Arial"/>
        </w:rPr>
        <w:t xml:space="preserve"> </w:t>
      </w:r>
      <w:r w:rsidR="00077FCF">
        <w:rPr>
          <w:rFonts w:ascii="Arial" w:hAnsi="Arial" w:cs="Arial"/>
        </w:rPr>
        <w:t xml:space="preserve">According to the industry, </w:t>
      </w:r>
      <w:proofErr w:type="gramStart"/>
      <w:r w:rsidR="00077FCF">
        <w:rPr>
          <w:rFonts w:ascii="Arial" w:hAnsi="Arial" w:cs="Arial"/>
        </w:rPr>
        <w:t>t</w:t>
      </w:r>
      <w:r w:rsidR="00216EF9">
        <w:rPr>
          <w:rFonts w:ascii="Arial" w:hAnsi="Arial" w:cs="Arial"/>
        </w:rPr>
        <w:t>he vast majority of</w:t>
      </w:r>
      <w:proofErr w:type="gramEnd"/>
      <w:r w:rsidR="00216EF9">
        <w:rPr>
          <w:rFonts w:ascii="Arial" w:hAnsi="Arial" w:cs="Arial"/>
        </w:rPr>
        <w:t xml:space="preserve"> these crimes </w:t>
      </w:r>
      <w:r w:rsidR="0009746F">
        <w:rPr>
          <w:rFonts w:ascii="Arial" w:hAnsi="Arial" w:cs="Arial"/>
        </w:rPr>
        <w:t>were</w:t>
      </w:r>
      <w:r w:rsidR="00077FCF">
        <w:rPr>
          <w:rFonts w:ascii="Arial" w:hAnsi="Arial" w:cs="Arial"/>
        </w:rPr>
        <w:t xml:space="preserve"> </w:t>
      </w:r>
      <w:r w:rsidR="0009746F">
        <w:rPr>
          <w:rFonts w:ascii="Arial" w:hAnsi="Arial" w:cs="Arial"/>
        </w:rPr>
        <w:t>armed robberies.</w:t>
      </w:r>
      <w:r w:rsidR="003B7F91">
        <w:rPr>
          <w:rStyle w:val="FootnoteReference"/>
          <w:rFonts w:ascii="Arial" w:hAnsi="Arial" w:cs="Arial"/>
        </w:rPr>
        <w:footnoteReference w:id="6"/>
      </w:r>
      <w:r w:rsidR="003B7F91">
        <w:rPr>
          <w:rFonts w:ascii="Arial" w:hAnsi="Arial" w:cs="Arial"/>
        </w:rPr>
        <w:t xml:space="preserve"> </w:t>
      </w:r>
      <w:r w:rsidR="0009746F">
        <w:rPr>
          <w:rFonts w:ascii="Arial" w:hAnsi="Arial" w:cs="Arial"/>
        </w:rPr>
        <w:t xml:space="preserve"> </w:t>
      </w:r>
      <w:r w:rsidR="0089009F">
        <w:rPr>
          <w:rFonts w:ascii="Arial" w:hAnsi="Arial" w:cs="Arial"/>
        </w:rPr>
        <w:t>Further data provided by t</w:t>
      </w:r>
      <w:r w:rsidR="0009746F">
        <w:rPr>
          <w:rFonts w:ascii="Arial" w:hAnsi="Arial" w:cs="Arial"/>
        </w:rPr>
        <w:t>he</w:t>
      </w:r>
      <w:r w:rsidR="005F400F">
        <w:rPr>
          <w:rFonts w:ascii="Arial" w:hAnsi="Arial" w:cs="Arial"/>
        </w:rPr>
        <w:t xml:space="preserve"> King County Sheriff’s</w:t>
      </w:r>
      <w:r w:rsidR="0062392B">
        <w:rPr>
          <w:rFonts w:ascii="Arial" w:hAnsi="Arial" w:cs="Arial"/>
        </w:rPr>
        <w:t xml:space="preserve"> Office</w:t>
      </w:r>
      <w:r w:rsidR="00F824B7">
        <w:rPr>
          <w:rFonts w:ascii="Arial" w:hAnsi="Arial" w:cs="Arial"/>
        </w:rPr>
        <w:t xml:space="preserve"> </w:t>
      </w:r>
      <w:r w:rsidR="0089009F">
        <w:rPr>
          <w:rFonts w:ascii="Arial" w:hAnsi="Arial" w:cs="Arial"/>
        </w:rPr>
        <w:t>identifies</w:t>
      </w:r>
      <w:r w:rsidR="00C806BF">
        <w:rPr>
          <w:rFonts w:ascii="Arial" w:hAnsi="Arial" w:cs="Arial"/>
        </w:rPr>
        <w:t xml:space="preserve"> nine robberies </w:t>
      </w:r>
      <w:r w:rsidR="00F824B7">
        <w:rPr>
          <w:rFonts w:ascii="Arial" w:hAnsi="Arial" w:cs="Arial"/>
        </w:rPr>
        <w:t>so far this year committed at</w:t>
      </w:r>
      <w:r w:rsidR="00A21CC2">
        <w:rPr>
          <w:rFonts w:ascii="Arial" w:hAnsi="Arial" w:cs="Arial"/>
        </w:rPr>
        <w:t xml:space="preserve"> marijuana </w:t>
      </w:r>
      <w:r w:rsidR="00A21CC2">
        <w:rPr>
          <w:rFonts w:ascii="Arial" w:hAnsi="Arial" w:cs="Arial"/>
        </w:rPr>
        <w:lastRenderedPageBreak/>
        <w:t>retail</w:t>
      </w:r>
      <w:r w:rsidR="00FE19C8">
        <w:rPr>
          <w:rFonts w:ascii="Arial" w:hAnsi="Arial" w:cs="Arial"/>
        </w:rPr>
        <w:t xml:space="preserve">ers </w:t>
      </w:r>
      <w:r w:rsidR="0089009F">
        <w:rPr>
          <w:rFonts w:ascii="Arial" w:hAnsi="Arial" w:cs="Arial"/>
        </w:rPr>
        <w:t>in location</w:t>
      </w:r>
      <w:r w:rsidR="0065380D">
        <w:rPr>
          <w:rFonts w:ascii="Arial" w:hAnsi="Arial" w:cs="Arial"/>
        </w:rPr>
        <w:t>s</w:t>
      </w:r>
      <w:r w:rsidR="0089009F">
        <w:rPr>
          <w:rFonts w:ascii="Arial" w:hAnsi="Arial" w:cs="Arial"/>
        </w:rPr>
        <w:t xml:space="preserve"> </w:t>
      </w:r>
      <w:r w:rsidR="0065380D">
        <w:rPr>
          <w:rFonts w:ascii="Arial" w:hAnsi="Arial" w:cs="Arial"/>
        </w:rPr>
        <w:t>in</w:t>
      </w:r>
      <w:r w:rsidR="0089009F">
        <w:rPr>
          <w:rFonts w:ascii="Arial" w:hAnsi="Arial" w:cs="Arial"/>
        </w:rPr>
        <w:t xml:space="preserve"> which the Sheriff’s Office is the primary law enforcement agency.</w:t>
      </w:r>
      <w:r w:rsidR="00923C9E">
        <w:rPr>
          <w:rStyle w:val="FootnoteReference"/>
          <w:rFonts w:ascii="Arial" w:hAnsi="Arial" w:cs="Arial"/>
        </w:rPr>
        <w:footnoteReference w:id="7"/>
      </w:r>
      <w:r w:rsidR="0089009F">
        <w:rPr>
          <w:rFonts w:ascii="Arial" w:hAnsi="Arial" w:cs="Arial"/>
        </w:rPr>
        <w:t xml:space="preserve"> </w:t>
      </w:r>
      <w:r w:rsidR="001D3B6A">
        <w:rPr>
          <w:rFonts w:ascii="Arial" w:hAnsi="Arial" w:cs="Arial"/>
        </w:rPr>
        <w:t xml:space="preserve"> </w:t>
      </w:r>
      <w:r w:rsidR="00A21CC2">
        <w:rPr>
          <w:rFonts w:ascii="Arial" w:hAnsi="Arial" w:cs="Arial"/>
        </w:rPr>
        <w:t xml:space="preserve"> </w:t>
      </w:r>
    </w:p>
    <w:p w14:paraId="6EDB741D" w14:textId="77777777" w:rsidR="00155DE8" w:rsidRDefault="00155DE8" w:rsidP="00074A56">
      <w:pPr>
        <w:rPr>
          <w:rFonts w:ascii="Arial" w:hAnsi="Arial" w:cs="Arial"/>
        </w:rPr>
      </w:pPr>
    </w:p>
    <w:p w14:paraId="73581167" w14:textId="77777777" w:rsidR="00A54C3B" w:rsidRDefault="00ED37F7" w:rsidP="00074A56">
      <w:pPr>
        <w:rPr>
          <w:rFonts w:ascii="Arial" w:hAnsi="Arial" w:cs="Arial"/>
        </w:rPr>
      </w:pPr>
      <w:r>
        <w:rPr>
          <w:rFonts w:ascii="Arial" w:hAnsi="Arial" w:cs="Arial"/>
        </w:rPr>
        <w:t>To reduce the marijuana industry’s reliance on cash operations</w:t>
      </w:r>
      <w:r w:rsidR="00C512A5">
        <w:rPr>
          <w:rFonts w:ascii="Arial" w:hAnsi="Arial" w:cs="Arial"/>
        </w:rPr>
        <w:t>, the Washington State</w:t>
      </w:r>
      <w:r>
        <w:rPr>
          <w:rFonts w:ascii="Arial" w:hAnsi="Arial" w:cs="Arial"/>
        </w:rPr>
        <w:t xml:space="preserve"> </w:t>
      </w:r>
      <w:r w:rsidR="00B47F04">
        <w:rPr>
          <w:rFonts w:ascii="Arial" w:hAnsi="Arial" w:cs="Arial"/>
        </w:rPr>
        <w:t>Liquor and Cannabis Board</w:t>
      </w:r>
      <w:r w:rsidR="008F24B0">
        <w:rPr>
          <w:rFonts w:ascii="Arial" w:hAnsi="Arial" w:cs="Arial"/>
        </w:rPr>
        <w:t xml:space="preserve"> (LCB)</w:t>
      </w:r>
      <w:r w:rsidR="00B47F04">
        <w:rPr>
          <w:rFonts w:ascii="Arial" w:hAnsi="Arial" w:cs="Arial"/>
        </w:rPr>
        <w:t xml:space="preserve"> </w:t>
      </w:r>
      <w:r w:rsidR="008F24B0">
        <w:rPr>
          <w:rFonts w:ascii="Arial" w:hAnsi="Arial" w:cs="Arial"/>
        </w:rPr>
        <w:t xml:space="preserve">issued </w:t>
      </w:r>
      <w:r w:rsidR="007B2DA9">
        <w:rPr>
          <w:rFonts w:ascii="Arial" w:hAnsi="Arial" w:cs="Arial"/>
        </w:rPr>
        <w:t xml:space="preserve">a </w:t>
      </w:r>
      <w:r w:rsidR="008F24B0">
        <w:rPr>
          <w:rFonts w:ascii="Arial" w:hAnsi="Arial" w:cs="Arial"/>
        </w:rPr>
        <w:t>rule to</w:t>
      </w:r>
      <w:r w:rsidR="008F24B0" w:rsidRPr="008F24B0">
        <w:rPr>
          <w:rFonts w:ascii="Arial" w:hAnsi="Arial" w:cs="Arial"/>
        </w:rPr>
        <w:t xml:space="preserve"> allow retailers to </w:t>
      </w:r>
      <w:r w:rsidR="00A54C3B">
        <w:rPr>
          <w:rFonts w:ascii="Arial" w:hAnsi="Arial" w:cs="Arial"/>
        </w:rPr>
        <w:t>do</w:t>
      </w:r>
      <w:r w:rsidR="008F24B0" w:rsidRPr="008F24B0">
        <w:rPr>
          <w:rFonts w:ascii="Arial" w:hAnsi="Arial" w:cs="Arial"/>
        </w:rPr>
        <w:t xml:space="preserve"> business with third-party vendors to allow for cashless transactions with customers</w:t>
      </w:r>
      <w:r w:rsidR="008F24B0">
        <w:rPr>
          <w:rFonts w:ascii="Arial" w:hAnsi="Arial" w:cs="Arial"/>
        </w:rPr>
        <w:t>.</w:t>
      </w:r>
      <w:r w:rsidR="00CC46B8">
        <w:rPr>
          <w:rStyle w:val="FootnoteReference"/>
          <w:rFonts w:ascii="Arial" w:hAnsi="Arial" w:cs="Arial"/>
        </w:rPr>
        <w:footnoteReference w:id="8"/>
      </w:r>
      <w:r w:rsidR="008F24B0">
        <w:rPr>
          <w:rFonts w:ascii="Arial" w:hAnsi="Arial" w:cs="Arial"/>
        </w:rPr>
        <w:t xml:space="preserve"> </w:t>
      </w:r>
      <w:r w:rsidR="004846C3">
        <w:rPr>
          <w:rFonts w:ascii="Arial" w:hAnsi="Arial" w:cs="Arial"/>
        </w:rPr>
        <w:t>T</w:t>
      </w:r>
      <w:r w:rsidR="008F24B0">
        <w:rPr>
          <w:rFonts w:ascii="Arial" w:hAnsi="Arial" w:cs="Arial"/>
        </w:rPr>
        <w:t>he</w:t>
      </w:r>
      <w:r w:rsidR="004846C3">
        <w:rPr>
          <w:rFonts w:ascii="Arial" w:hAnsi="Arial" w:cs="Arial"/>
        </w:rPr>
        <w:t xml:space="preserve"> </w:t>
      </w:r>
      <w:r w:rsidR="008F24B0">
        <w:rPr>
          <w:rFonts w:ascii="Arial" w:hAnsi="Arial" w:cs="Arial"/>
        </w:rPr>
        <w:t xml:space="preserve">LCB </w:t>
      </w:r>
      <w:r w:rsidR="004846C3">
        <w:rPr>
          <w:rFonts w:ascii="Arial" w:hAnsi="Arial" w:cs="Arial"/>
        </w:rPr>
        <w:t xml:space="preserve">however, </w:t>
      </w:r>
      <w:r w:rsidR="008F24B0">
        <w:rPr>
          <w:rFonts w:ascii="Arial" w:hAnsi="Arial" w:cs="Arial"/>
        </w:rPr>
        <w:t xml:space="preserve">acknowledges </w:t>
      </w:r>
      <w:r w:rsidR="00EE675E">
        <w:rPr>
          <w:rFonts w:ascii="Arial" w:hAnsi="Arial" w:cs="Arial"/>
        </w:rPr>
        <w:t xml:space="preserve">cashless </w:t>
      </w:r>
      <w:r w:rsidR="00EE675E" w:rsidRPr="00EE675E">
        <w:rPr>
          <w:rFonts w:ascii="Arial" w:hAnsi="Arial" w:cs="Arial"/>
        </w:rPr>
        <w:t>options are limited while cannabis remains a Schedule 1 Controlled Substance</w:t>
      </w:r>
      <w:r w:rsidR="00CC46B8">
        <w:rPr>
          <w:rFonts w:ascii="Arial" w:hAnsi="Arial" w:cs="Arial"/>
        </w:rPr>
        <w:t>.</w:t>
      </w:r>
      <w:r w:rsidR="00EE675E">
        <w:rPr>
          <w:rStyle w:val="FootnoteReference"/>
          <w:rFonts w:ascii="Arial" w:hAnsi="Arial" w:cs="Arial"/>
        </w:rPr>
        <w:footnoteReference w:id="9"/>
      </w:r>
      <w:r w:rsidR="008F24B0">
        <w:rPr>
          <w:rFonts w:ascii="Arial" w:hAnsi="Arial" w:cs="Arial"/>
        </w:rPr>
        <w:t xml:space="preserve"> </w:t>
      </w:r>
    </w:p>
    <w:p w14:paraId="6E078FB7" w14:textId="77777777" w:rsidR="00A54C3B" w:rsidRDefault="00A54C3B" w:rsidP="00074A56">
      <w:pPr>
        <w:rPr>
          <w:rFonts w:ascii="Arial" w:hAnsi="Arial" w:cs="Arial"/>
        </w:rPr>
      </w:pPr>
    </w:p>
    <w:p w14:paraId="1780C2F9" w14:textId="59247515" w:rsidR="00FC705B" w:rsidRDefault="0071485D" w:rsidP="00074A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the federal level, </w:t>
      </w:r>
      <w:r w:rsidR="00662945">
        <w:rPr>
          <w:rFonts w:ascii="Arial" w:hAnsi="Arial" w:cs="Arial"/>
        </w:rPr>
        <w:t>the SAFE Banking act, initially introduced in 2013, would</w:t>
      </w:r>
      <w:r w:rsidR="00B87636">
        <w:rPr>
          <w:rFonts w:ascii="Arial" w:hAnsi="Arial" w:cs="Arial"/>
        </w:rPr>
        <w:t xml:space="preserve"> </w:t>
      </w:r>
      <w:r w:rsidR="00A3333A" w:rsidRPr="00A3333A">
        <w:rPr>
          <w:rFonts w:ascii="Arial" w:hAnsi="Arial" w:cs="Arial"/>
        </w:rPr>
        <w:t xml:space="preserve">keep federal regulators from penalizing </w:t>
      </w:r>
      <w:r w:rsidR="00A3333A">
        <w:rPr>
          <w:rFonts w:ascii="Arial" w:hAnsi="Arial" w:cs="Arial"/>
        </w:rPr>
        <w:t>financial institutions</w:t>
      </w:r>
      <w:r w:rsidR="00A3333A" w:rsidRPr="00A3333A">
        <w:rPr>
          <w:rFonts w:ascii="Arial" w:hAnsi="Arial" w:cs="Arial"/>
        </w:rPr>
        <w:t xml:space="preserve"> that work with licensed </w:t>
      </w:r>
      <w:r w:rsidR="00A54C3B">
        <w:rPr>
          <w:rFonts w:ascii="Arial" w:hAnsi="Arial" w:cs="Arial"/>
        </w:rPr>
        <w:t>marijuana</w:t>
      </w:r>
      <w:r w:rsidR="00A3333A" w:rsidRPr="00A3333A">
        <w:rPr>
          <w:rFonts w:ascii="Arial" w:hAnsi="Arial" w:cs="Arial"/>
        </w:rPr>
        <w:t xml:space="preserve"> businesses</w:t>
      </w:r>
      <w:r w:rsidR="00644DA4">
        <w:rPr>
          <w:rFonts w:ascii="Arial" w:hAnsi="Arial" w:cs="Arial"/>
        </w:rPr>
        <w:t>.</w:t>
      </w:r>
      <w:r w:rsidR="0012071C">
        <w:rPr>
          <w:rStyle w:val="FootnoteReference"/>
          <w:rFonts w:ascii="Arial" w:hAnsi="Arial" w:cs="Arial"/>
        </w:rPr>
        <w:footnoteReference w:id="10"/>
      </w:r>
      <w:r w:rsidR="00A25E43">
        <w:rPr>
          <w:rFonts w:ascii="Arial" w:hAnsi="Arial" w:cs="Arial"/>
        </w:rPr>
        <w:t xml:space="preserve"> </w:t>
      </w:r>
      <w:r w:rsidR="00662945">
        <w:rPr>
          <w:rFonts w:ascii="Arial" w:hAnsi="Arial" w:cs="Arial"/>
        </w:rPr>
        <w:t xml:space="preserve">Despite </w:t>
      </w:r>
      <w:r w:rsidR="002A73D9">
        <w:rPr>
          <w:rFonts w:ascii="Arial" w:hAnsi="Arial" w:cs="Arial"/>
        </w:rPr>
        <w:t>being approved by</w:t>
      </w:r>
      <w:r w:rsidR="00662945">
        <w:rPr>
          <w:rFonts w:ascii="Arial" w:hAnsi="Arial" w:cs="Arial"/>
        </w:rPr>
        <w:t xml:space="preserve"> the House</w:t>
      </w:r>
      <w:r w:rsidR="00A6210F">
        <w:rPr>
          <w:rFonts w:ascii="Arial" w:hAnsi="Arial" w:cs="Arial"/>
        </w:rPr>
        <w:t xml:space="preserve"> of Representatives</w:t>
      </w:r>
      <w:r w:rsidR="00662945">
        <w:rPr>
          <w:rFonts w:ascii="Arial" w:hAnsi="Arial" w:cs="Arial"/>
        </w:rPr>
        <w:t xml:space="preserve"> several times over the years however, the legislation has</w:t>
      </w:r>
      <w:r w:rsidR="00995D79">
        <w:rPr>
          <w:rFonts w:ascii="Arial" w:hAnsi="Arial" w:cs="Arial"/>
        </w:rPr>
        <w:t xml:space="preserve"> </w:t>
      </w:r>
      <w:r w:rsidR="002A73D9">
        <w:rPr>
          <w:rFonts w:ascii="Arial" w:hAnsi="Arial" w:cs="Arial"/>
        </w:rPr>
        <w:t xml:space="preserve">never passed in the Senate. </w:t>
      </w:r>
      <w:r w:rsidR="0003749D">
        <w:rPr>
          <w:rFonts w:ascii="Arial" w:hAnsi="Arial" w:cs="Arial"/>
        </w:rPr>
        <w:t xml:space="preserve">  </w:t>
      </w:r>
    </w:p>
    <w:p w14:paraId="4CAA6C84" w14:textId="77777777" w:rsidR="00F66753" w:rsidRDefault="00F66753" w:rsidP="00074A56">
      <w:pPr>
        <w:rPr>
          <w:rFonts w:ascii="Arial" w:hAnsi="Arial" w:cs="Arial"/>
          <w:szCs w:val="24"/>
        </w:rPr>
      </w:pPr>
    </w:p>
    <w:p w14:paraId="4111CF42" w14:textId="77777777" w:rsidR="00264BE1" w:rsidRDefault="00264BE1" w:rsidP="00074A56">
      <w:pPr>
        <w:rPr>
          <w:rFonts w:ascii="Arial" w:hAnsi="Arial" w:cs="Arial"/>
          <w:b/>
          <w:smallCaps/>
          <w:szCs w:val="24"/>
          <w:u w:val="single"/>
        </w:rPr>
      </w:pPr>
      <w:r>
        <w:rPr>
          <w:rFonts w:ascii="Arial" w:hAnsi="Arial" w:cs="Arial"/>
          <w:b/>
          <w:smallCaps/>
          <w:szCs w:val="24"/>
          <w:u w:val="single"/>
        </w:rPr>
        <w:t>ANALYSIS</w:t>
      </w:r>
    </w:p>
    <w:p w14:paraId="6348DF81" w14:textId="2A4BFDE1" w:rsidR="00074A56" w:rsidRDefault="00074A56" w:rsidP="00074A56">
      <w:pPr>
        <w:rPr>
          <w:rFonts w:ascii="Arial" w:hAnsi="Arial" w:cs="Arial"/>
        </w:rPr>
      </w:pPr>
    </w:p>
    <w:p w14:paraId="40577123" w14:textId="30F7129B" w:rsidR="00022E8A" w:rsidRDefault="009B34DB" w:rsidP="00074A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Proposed Motion 2022-0159 would request that the King County Executive establish a marijuana retail security task force </w:t>
      </w:r>
      <w:r w:rsidR="00DE6113">
        <w:rPr>
          <w:rFonts w:ascii="Arial" w:hAnsi="Arial" w:cs="Arial"/>
        </w:rPr>
        <w:t>to develop strategies to</w:t>
      </w:r>
      <w:r w:rsidR="005C7F00">
        <w:rPr>
          <w:rFonts w:ascii="Arial" w:hAnsi="Arial" w:cs="Arial"/>
        </w:rPr>
        <w:t xml:space="preserve"> address security </w:t>
      </w:r>
      <w:r w:rsidR="00CE47B0">
        <w:rPr>
          <w:rFonts w:ascii="Arial" w:hAnsi="Arial" w:cs="Arial"/>
        </w:rPr>
        <w:t>concerns at marijuana retail locations and</w:t>
      </w:r>
      <w:r w:rsidR="00DE6113">
        <w:rPr>
          <w:rFonts w:ascii="Arial" w:hAnsi="Arial" w:cs="Arial"/>
        </w:rPr>
        <w:t xml:space="preserve"> prevent criminal activity targeting marijuana retail</w:t>
      </w:r>
      <w:r w:rsidR="00CE47B0">
        <w:rPr>
          <w:rFonts w:ascii="Arial" w:hAnsi="Arial" w:cs="Arial"/>
        </w:rPr>
        <w:t>ers.</w:t>
      </w:r>
      <w:r w:rsidR="002800A6">
        <w:rPr>
          <w:rFonts w:ascii="Arial" w:hAnsi="Arial" w:cs="Arial"/>
        </w:rPr>
        <w:t xml:space="preserve"> </w:t>
      </w:r>
    </w:p>
    <w:p w14:paraId="11918563" w14:textId="16B6E439" w:rsidR="002800A6" w:rsidRDefault="002800A6" w:rsidP="00074A56">
      <w:pPr>
        <w:rPr>
          <w:rFonts w:ascii="Arial" w:hAnsi="Arial" w:cs="Arial"/>
        </w:rPr>
      </w:pPr>
    </w:p>
    <w:p w14:paraId="6C67BCCD" w14:textId="77777777" w:rsidR="00FF6D3C" w:rsidRDefault="002800A6" w:rsidP="00074A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task force </w:t>
      </w:r>
      <w:r w:rsidR="00CD3A78">
        <w:rPr>
          <w:rFonts w:ascii="Arial" w:hAnsi="Arial" w:cs="Arial"/>
        </w:rPr>
        <w:t>should include</w:t>
      </w:r>
      <w:r w:rsidR="00FF6D3C">
        <w:rPr>
          <w:rFonts w:ascii="Arial" w:hAnsi="Arial" w:cs="Arial"/>
        </w:rPr>
        <w:t>, but not be limited to,</w:t>
      </w:r>
      <w:r w:rsidR="00CD3A78">
        <w:rPr>
          <w:rFonts w:ascii="Arial" w:hAnsi="Arial" w:cs="Arial"/>
        </w:rPr>
        <w:t xml:space="preserve"> representatives</w:t>
      </w:r>
      <w:r w:rsidR="00FF6D3C">
        <w:rPr>
          <w:rFonts w:ascii="Arial" w:hAnsi="Arial" w:cs="Arial"/>
        </w:rPr>
        <w:t xml:space="preserve"> from:</w:t>
      </w:r>
    </w:p>
    <w:p w14:paraId="015E11DA" w14:textId="1F9A12AE" w:rsidR="002800A6" w:rsidRDefault="00FF6D3C" w:rsidP="00FF6D3C">
      <w:pPr>
        <w:pStyle w:val="ListParagraph0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The King County Prosecuting Attorney’s Office;</w:t>
      </w:r>
    </w:p>
    <w:p w14:paraId="74CB69C9" w14:textId="4DA19481" w:rsidR="00FF6D3C" w:rsidRDefault="00FF6D3C" w:rsidP="00FF6D3C">
      <w:pPr>
        <w:pStyle w:val="ListParagraph0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The King County Sheriff’s Office;</w:t>
      </w:r>
    </w:p>
    <w:p w14:paraId="4ACAE4C4" w14:textId="4DC17512" w:rsidR="00FF6D3C" w:rsidRDefault="00FF6D3C" w:rsidP="00FF6D3C">
      <w:pPr>
        <w:pStyle w:val="ListParagraph0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Marijuana retail shop owners; and</w:t>
      </w:r>
    </w:p>
    <w:p w14:paraId="4FECD10B" w14:textId="43865629" w:rsidR="00FF6D3C" w:rsidRDefault="0050061D" w:rsidP="00FF6D3C">
      <w:pPr>
        <w:pStyle w:val="ListParagraph0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Impacted neighborhood groups and community organizations. </w:t>
      </w:r>
    </w:p>
    <w:p w14:paraId="13A43671" w14:textId="0312A9A2" w:rsidR="0050061D" w:rsidRDefault="0050061D" w:rsidP="0050061D">
      <w:pPr>
        <w:rPr>
          <w:rFonts w:ascii="Arial" w:hAnsi="Arial" w:cs="Arial"/>
        </w:rPr>
      </w:pPr>
    </w:p>
    <w:p w14:paraId="7E026F5C" w14:textId="5875F9B9" w:rsidR="0050061D" w:rsidRDefault="0050061D" w:rsidP="0050061D">
      <w:pPr>
        <w:rPr>
          <w:rFonts w:ascii="Arial" w:hAnsi="Arial" w:cs="Arial"/>
        </w:rPr>
      </w:pPr>
      <w:r>
        <w:rPr>
          <w:rFonts w:ascii="Arial" w:hAnsi="Arial" w:cs="Arial"/>
        </w:rPr>
        <w:t>The proposed motion would ask the task force to consider strategies including</w:t>
      </w:r>
      <w:r w:rsidR="006069D5">
        <w:rPr>
          <w:rFonts w:ascii="Arial" w:hAnsi="Arial" w:cs="Arial"/>
        </w:rPr>
        <w:t>, but not limited to</w:t>
      </w:r>
      <w:r>
        <w:rPr>
          <w:rFonts w:ascii="Arial" w:hAnsi="Arial" w:cs="Arial"/>
        </w:rPr>
        <w:t xml:space="preserve">: </w:t>
      </w:r>
    </w:p>
    <w:p w14:paraId="0856B74F" w14:textId="77777777" w:rsidR="00BE0EF6" w:rsidRDefault="0050061D" w:rsidP="0050061D">
      <w:pPr>
        <w:pStyle w:val="ListParagraph0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Identifying and providing resources necessary to aid law enforcement agencies </w:t>
      </w:r>
      <w:r w:rsidR="00BE0EF6">
        <w:rPr>
          <w:rFonts w:ascii="Arial" w:hAnsi="Arial" w:cs="Arial"/>
        </w:rPr>
        <w:t>in deterring criminal activity specifically targeting marijuana retailers, including the use of marijuana excise tax revenues;</w:t>
      </w:r>
    </w:p>
    <w:p w14:paraId="3817BAA8" w14:textId="34563D72" w:rsidR="005162EE" w:rsidRDefault="005162EE" w:rsidP="0050061D">
      <w:pPr>
        <w:pStyle w:val="ListParagraph0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Deepening interjurisdictional cooperation and data sharing</w:t>
      </w:r>
      <w:r w:rsidR="00074188">
        <w:rPr>
          <w:rFonts w:ascii="Arial" w:hAnsi="Arial" w:cs="Arial"/>
        </w:rPr>
        <w:t xml:space="preserve"> to identify trends in criminal activity targeting marijuana retailers</w:t>
      </w:r>
      <w:r>
        <w:rPr>
          <w:rFonts w:ascii="Arial" w:hAnsi="Arial" w:cs="Arial"/>
        </w:rPr>
        <w:t>;</w:t>
      </w:r>
      <w:r w:rsidR="006069D5">
        <w:rPr>
          <w:rFonts w:ascii="Arial" w:hAnsi="Arial" w:cs="Arial"/>
        </w:rPr>
        <w:t xml:space="preserve"> and</w:t>
      </w:r>
    </w:p>
    <w:p w14:paraId="567597D3" w14:textId="7DF3878B" w:rsidR="0050061D" w:rsidRPr="0050061D" w:rsidRDefault="00125C92" w:rsidP="0050061D">
      <w:pPr>
        <w:pStyle w:val="ListParagraph0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Coordinating emphasis patrol</w:t>
      </w:r>
      <w:r w:rsidR="004844A8">
        <w:rPr>
          <w:rFonts w:ascii="Arial" w:hAnsi="Arial" w:cs="Arial"/>
        </w:rPr>
        <w:t xml:space="preserve">s in the vicinity of marijuana retail locations across King County. </w:t>
      </w:r>
      <w:r w:rsidR="005C4AF6">
        <w:rPr>
          <w:rFonts w:ascii="Arial" w:hAnsi="Arial" w:cs="Arial"/>
        </w:rPr>
        <w:t xml:space="preserve"> </w:t>
      </w:r>
    </w:p>
    <w:p w14:paraId="754C9C93" w14:textId="4D9B2D92" w:rsidR="00CE47B0" w:rsidRDefault="00CE47B0" w:rsidP="00074A56">
      <w:pPr>
        <w:rPr>
          <w:rFonts w:ascii="Arial" w:hAnsi="Arial" w:cs="Arial"/>
        </w:rPr>
      </w:pPr>
    </w:p>
    <w:p w14:paraId="3134818C" w14:textId="5B58B4B9" w:rsidR="00C4734F" w:rsidRDefault="005903BC">
      <w:pPr>
        <w:rPr>
          <w:rFonts w:ascii="Arial" w:hAnsi="Arial" w:cs="Arial"/>
        </w:rPr>
      </w:pPr>
      <w:r>
        <w:rPr>
          <w:rFonts w:ascii="Arial" w:hAnsi="Arial" w:cs="Arial"/>
        </w:rPr>
        <w:t>The proposed motion would also request that the Executive pr</w:t>
      </w:r>
      <w:r w:rsidR="000776B2">
        <w:rPr>
          <w:rFonts w:ascii="Arial" w:hAnsi="Arial" w:cs="Arial"/>
        </w:rPr>
        <w:t>epare</w:t>
      </w:r>
      <w:r>
        <w:rPr>
          <w:rFonts w:ascii="Arial" w:hAnsi="Arial" w:cs="Arial"/>
        </w:rPr>
        <w:t xml:space="preserve"> a report </w:t>
      </w:r>
      <w:r w:rsidR="000776B2">
        <w:rPr>
          <w:rFonts w:ascii="Arial" w:hAnsi="Arial" w:cs="Arial"/>
        </w:rPr>
        <w:t>to the Council</w:t>
      </w:r>
      <w:r w:rsidR="00EF09D0">
        <w:rPr>
          <w:rFonts w:ascii="Arial" w:hAnsi="Arial" w:cs="Arial"/>
        </w:rPr>
        <w:t>. The report should include a description of the</w:t>
      </w:r>
      <w:r w:rsidR="0028569A">
        <w:rPr>
          <w:rFonts w:ascii="Arial" w:hAnsi="Arial" w:cs="Arial"/>
        </w:rPr>
        <w:t xml:space="preserve"> marijuana retail security and crime </w:t>
      </w:r>
      <w:r w:rsidR="00EF09D0">
        <w:rPr>
          <w:rFonts w:ascii="Arial" w:hAnsi="Arial" w:cs="Arial"/>
        </w:rPr>
        <w:t>strategies and techniques</w:t>
      </w:r>
      <w:r w:rsidR="0028569A">
        <w:rPr>
          <w:rFonts w:ascii="Arial" w:hAnsi="Arial" w:cs="Arial"/>
        </w:rPr>
        <w:t xml:space="preserve"> that will be developed and implemented</w:t>
      </w:r>
      <w:r w:rsidR="00C1682C">
        <w:rPr>
          <w:rFonts w:ascii="Arial" w:hAnsi="Arial" w:cs="Arial"/>
        </w:rPr>
        <w:t>. The report should also include</w:t>
      </w:r>
      <w:r w:rsidR="007237D6">
        <w:rPr>
          <w:rFonts w:ascii="Arial" w:hAnsi="Arial" w:cs="Arial"/>
        </w:rPr>
        <w:t xml:space="preserve"> an estimated timeline for implementation and an analysis of staff and resources needs across </w:t>
      </w:r>
      <w:r w:rsidR="00BD66AB">
        <w:rPr>
          <w:rFonts w:ascii="Arial" w:hAnsi="Arial" w:cs="Arial"/>
        </w:rPr>
        <w:t xml:space="preserve">King County government to support these efforts. </w:t>
      </w:r>
      <w:r w:rsidR="000747DD">
        <w:rPr>
          <w:rFonts w:ascii="Arial" w:hAnsi="Arial" w:cs="Arial"/>
        </w:rPr>
        <w:t xml:space="preserve">The report should be filed with the Clerk of the Council no later than August 31, 2022. </w:t>
      </w:r>
      <w:r w:rsidR="00EF09D0">
        <w:rPr>
          <w:rFonts w:ascii="Arial" w:hAnsi="Arial" w:cs="Arial"/>
        </w:rPr>
        <w:t xml:space="preserve"> </w:t>
      </w:r>
    </w:p>
    <w:sectPr w:rsidR="00C4734F" w:rsidSect="00C75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8B47" w14:textId="77777777" w:rsidR="00361C90" w:rsidRDefault="00361C90">
      <w:r>
        <w:separator/>
      </w:r>
    </w:p>
  </w:endnote>
  <w:endnote w:type="continuationSeparator" w:id="0">
    <w:p w14:paraId="598A1AA3" w14:textId="77777777" w:rsidR="00361C90" w:rsidRDefault="0036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E906" w14:textId="77777777" w:rsidR="001F0EA8" w:rsidRDefault="001F0E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710D" w14:textId="77777777" w:rsidR="001F0EA8" w:rsidRDefault="001F0E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1372" w14:textId="77777777" w:rsidR="001F0EA8" w:rsidRDefault="001F0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8B14" w14:textId="77777777" w:rsidR="00361C90" w:rsidRDefault="00361C90">
      <w:r>
        <w:separator/>
      </w:r>
    </w:p>
  </w:footnote>
  <w:footnote w:type="continuationSeparator" w:id="0">
    <w:p w14:paraId="455D5B4B" w14:textId="77777777" w:rsidR="00361C90" w:rsidRDefault="00361C90">
      <w:r>
        <w:continuationSeparator/>
      </w:r>
    </w:p>
  </w:footnote>
  <w:footnote w:id="1">
    <w:p w14:paraId="0C91D9E3" w14:textId="030175DB" w:rsidR="0090682A" w:rsidRDefault="009068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31C81">
          <w:rPr>
            <w:rStyle w:val="Hyperlink"/>
          </w:rPr>
          <w:t>https://www.ncsl.org/research/civil-and-criminal-justice/marijuana-overview.aspx</w:t>
        </w:r>
      </w:hyperlink>
      <w:r>
        <w:t xml:space="preserve"> </w:t>
      </w:r>
    </w:p>
  </w:footnote>
  <w:footnote w:id="2">
    <w:p w14:paraId="294E6EE8" w14:textId="12F072C8" w:rsidR="003527AE" w:rsidRDefault="003527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73330A" w:rsidRPr="00665908">
          <w:rPr>
            <w:rStyle w:val="Hyperlink"/>
          </w:rPr>
          <w:t>https://sgp.fas.org/crs/misc/R45948.pdf</w:t>
        </w:r>
      </w:hyperlink>
      <w:r w:rsidR="0073330A">
        <w:t xml:space="preserve"> </w:t>
      </w:r>
    </w:p>
  </w:footnote>
  <w:footnote w:id="3">
    <w:p w14:paraId="75F83131" w14:textId="06BEA455" w:rsidR="002F1484" w:rsidRDefault="002F14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CD35CA">
          <w:rPr>
            <w:rStyle w:val="Hyperlink"/>
          </w:rPr>
          <w:t>https://www.natlawreview.com/article/safe-banking-act-2021-where-are-we-cannabis-banking-change</w:t>
        </w:r>
      </w:hyperlink>
      <w:r>
        <w:t xml:space="preserve"> </w:t>
      </w:r>
    </w:p>
  </w:footnote>
  <w:footnote w:id="4">
    <w:p w14:paraId="2475F379" w14:textId="77777777" w:rsidR="00EA76B7" w:rsidRDefault="00EA76B7" w:rsidP="00EA76B7">
      <w:pPr>
        <w:pStyle w:val="FootnoteText"/>
      </w:pPr>
      <w:r>
        <w:rPr>
          <w:rStyle w:val="FootnoteReference"/>
        </w:rPr>
        <w:footnoteRef/>
      </w:r>
      <w:r>
        <w:t xml:space="preserve"> RCW 9.01.210</w:t>
      </w:r>
    </w:p>
  </w:footnote>
  <w:footnote w:id="5">
    <w:p w14:paraId="765009A2" w14:textId="4FF16178" w:rsidR="00355E5A" w:rsidRDefault="00355E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CD35CA">
          <w:rPr>
            <w:rStyle w:val="Hyperlink"/>
          </w:rPr>
          <w:t>https://www.politico.com/magazine/story/2019/08/23/marijuana-legal-seattle-robberies-heist-227628/</w:t>
        </w:r>
      </w:hyperlink>
      <w:r>
        <w:t xml:space="preserve"> </w:t>
      </w:r>
    </w:p>
  </w:footnote>
  <w:footnote w:id="6">
    <w:p w14:paraId="0EE43761" w14:textId="77777777" w:rsidR="003B7F91" w:rsidRDefault="003B7F91" w:rsidP="003B7F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1738AA">
          <w:rPr>
            <w:rStyle w:val="Hyperlink"/>
          </w:rPr>
          <w:t>Uncle Ike's i502 Robbery Tracker - Google Drive</w:t>
        </w:r>
      </w:hyperlink>
    </w:p>
  </w:footnote>
  <w:footnote w:id="7">
    <w:p w14:paraId="5BB2356F" w14:textId="653C71BD" w:rsidR="00923C9E" w:rsidRDefault="00923C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9050E">
        <w:t xml:space="preserve">KCSO Cannabis Crime Data provided to Council Central Staff on April 26, 2022. </w:t>
      </w:r>
    </w:p>
  </w:footnote>
  <w:footnote w:id="8">
    <w:p w14:paraId="22F9EB21" w14:textId="122D92C2" w:rsidR="00CC46B8" w:rsidRDefault="00CC46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44DA4" w:rsidRPr="00644DA4">
        <w:t>WAC-314-55-117</w:t>
      </w:r>
    </w:p>
  </w:footnote>
  <w:footnote w:id="9">
    <w:p w14:paraId="18F18C93" w14:textId="717CAD85" w:rsidR="00EE675E" w:rsidRDefault="00EE67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="00CC46B8" w:rsidRPr="00CD35CA">
          <w:rPr>
            <w:rStyle w:val="Hyperlink"/>
          </w:rPr>
          <w:t>https://content.govdelivery.com/accounts/WALCB/bulletins/3142c83</w:t>
        </w:r>
      </w:hyperlink>
      <w:r w:rsidR="00CC46B8">
        <w:t xml:space="preserve"> </w:t>
      </w:r>
    </w:p>
  </w:footnote>
  <w:footnote w:id="10">
    <w:p w14:paraId="16083578" w14:textId="1510EACC" w:rsidR="0012071C" w:rsidRDefault="001207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="00302E71" w:rsidRPr="00CD35CA">
          <w:rPr>
            <w:rStyle w:val="Hyperlink"/>
          </w:rPr>
          <w:t>https://www.congress.gov/bill/117th-congress/house-bill/1996/text</w:t>
        </w:r>
      </w:hyperlink>
      <w:r w:rsidR="00302E71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2AA2" w14:textId="77777777" w:rsidR="001F0EA8" w:rsidRDefault="001F0E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4E47" w14:textId="77777777" w:rsidR="001F0EA8" w:rsidRDefault="001F0E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5950" w14:textId="77777777" w:rsidR="00C75025" w:rsidRDefault="00C75025" w:rsidP="00C75025">
    <w:pPr>
      <w:jc w:val="center"/>
    </w:pPr>
    <w:r>
      <w:rPr>
        <w:noProof/>
      </w:rPr>
      <w:drawing>
        <wp:inline distT="0" distB="0" distL="0" distR="0" wp14:anchorId="23A96082" wp14:editId="33E81167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5F3365" w14:textId="77777777" w:rsidR="00C75025" w:rsidRPr="003B03EF" w:rsidRDefault="00C75025" w:rsidP="00C75025">
    <w:pPr>
      <w:jc w:val="center"/>
      <w:rPr>
        <w:rFonts w:ascii="Arial" w:hAnsi="Arial"/>
        <w:szCs w:val="22"/>
      </w:rPr>
    </w:pPr>
  </w:p>
  <w:p w14:paraId="634381A8" w14:textId="77777777" w:rsidR="00C75025" w:rsidRDefault="00C75025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14:paraId="2FD1ED50" w14:textId="06D50185" w:rsidR="00C75025" w:rsidRPr="004A1D48" w:rsidRDefault="00BE50B4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Law</w:t>
    </w:r>
    <w:r w:rsidR="001F0EA8">
      <w:rPr>
        <w:rFonts w:ascii="Verdana" w:hAnsi="Verdana"/>
        <w:b/>
        <w:sz w:val="28"/>
        <w:szCs w:val="28"/>
      </w:rPr>
      <w:t>,</w:t>
    </w:r>
    <w:r>
      <w:rPr>
        <w:rFonts w:ascii="Verdana" w:hAnsi="Verdana"/>
        <w:b/>
        <w:sz w:val="28"/>
        <w:szCs w:val="28"/>
      </w:rPr>
      <w:t xml:space="preserve"> Justice</w:t>
    </w:r>
    <w:r w:rsidR="001F0EA8">
      <w:rPr>
        <w:rFonts w:ascii="Verdana" w:hAnsi="Verdana"/>
        <w:b/>
        <w:sz w:val="28"/>
        <w:szCs w:val="28"/>
      </w:rPr>
      <w:t>, Health and Human Services</w:t>
    </w:r>
    <w:r>
      <w:rPr>
        <w:rFonts w:ascii="Verdana" w:hAnsi="Verdana"/>
        <w:b/>
        <w:sz w:val="28"/>
        <w:szCs w:val="28"/>
      </w:rPr>
      <w:t xml:space="preserve">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9FD"/>
    <w:multiLevelType w:val="hybridMultilevel"/>
    <w:tmpl w:val="308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33D"/>
    <w:multiLevelType w:val="hybridMultilevel"/>
    <w:tmpl w:val="74CA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2CFA"/>
    <w:multiLevelType w:val="hybridMultilevel"/>
    <w:tmpl w:val="39700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86FCA"/>
    <w:multiLevelType w:val="hybridMultilevel"/>
    <w:tmpl w:val="F106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35B1F"/>
    <w:multiLevelType w:val="hybridMultilevel"/>
    <w:tmpl w:val="E4BA5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41FCC"/>
    <w:multiLevelType w:val="hybridMultilevel"/>
    <w:tmpl w:val="F7A6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1D25DD"/>
    <w:multiLevelType w:val="hybridMultilevel"/>
    <w:tmpl w:val="FFD0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B46E0"/>
    <w:multiLevelType w:val="hybridMultilevel"/>
    <w:tmpl w:val="6992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2A3183"/>
    <w:multiLevelType w:val="hybridMultilevel"/>
    <w:tmpl w:val="7CC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2359B"/>
    <w:multiLevelType w:val="hybridMultilevel"/>
    <w:tmpl w:val="4E02F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863587"/>
    <w:multiLevelType w:val="hybridMultilevel"/>
    <w:tmpl w:val="67BA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11CAF"/>
    <w:multiLevelType w:val="hybridMultilevel"/>
    <w:tmpl w:val="5B2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A0F5C"/>
    <w:multiLevelType w:val="hybridMultilevel"/>
    <w:tmpl w:val="F1A88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6C7A3B"/>
    <w:multiLevelType w:val="hybridMultilevel"/>
    <w:tmpl w:val="1CC8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D1166"/>
    <w:multiLevelType w:val="hybridMultilevel"/>
    <w:tmpl w:val="728C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142F72"/>
    <w:multiLevelType w:val="hybridMultilevel"/>
    <w:tmpl w:val="C04E0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1A28D6"/>
    <w:multiLevelType w:val="hybridMultilevel"/>
    <w:tmpl w:val="B266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C2E98"/>
    <w:multiLevelType w:val="hybridMultilevel"/>
    <w:tmpl w:val="8818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B148C3"/>
    <w:multiLevelType w:val="hybridMultilevel"/>
    <w:tmpl w:val="29B21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8C2E16"/>
    <w:multiLevelType w:val="hybridMultilevel"/>
    <w:tmpl w:val="868A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9B70E3"/>
    <w:multiLevelType w:val="hybridMultilevel"/>
    <w:tmpl w:val="E924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597537"/>
    <w:multiLevelType w:val="hybridMultilevel"/>
    <w:tmpl w:val="0CB49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7220CB"/>
    <w:multiLevelType w:val="hybridMultilevel"/>
    <w:tmpl w:val="9F12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A1968"/>
    <w:multiLevelType w:val="hybridMultilevel"/>
    <w:tmpl w:val="9B4C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6E3FAF"/>
    <w:multiLevelType w:val="hybridMultilevel"/>
    <w:tmpl w:val="A68E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EA73BD"/>
    <w:multiLevelType w:val="hybridMultilevel"/>
    <w:tmpl w:val="E2E6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A5618"/>
    <w:multiLevelType w:val="hybridMultilevel"/>
    <w:tmpl w:val="AA9ED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E15C7"/>
    <w:multiLevelType w:val="hybridMultilevel"/>
    <w:tmpl w:val="6F14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95338"/>
    <w:multiLevelType w:val="hybridMultilevel"/>
    <w:tmpl w:val="BEB852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D91266"/>
    <w:multiLevelType w:val="hybridMultilevel"/>
    <w:tmpl w:val="2C54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8B0C0B"/>
    <w:multiLevelType w:val="hybridMultilevel"/>
    <w:tmpl w:val="6766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220157"/>
    <w:multiLevelType w:val="hybridMultilevel"/>
    <w:tmpl w:val="13CA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4108B"/>
    <w:multiLevelType w:val="hybridMultilevel"/>
    <w:tmpl w:val="ABBA8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9320B5"/>
    <w:multiLevelType w:val="hybridMultilevel"/>
    <w:tmpl w:val="EA1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FE0EDF"/>
    <w:multiLevelType w:val="hybridMultilevel"/>
    <w:tmpl w:val="8098D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C26B1E"/>
    <w:multiLevelType w:val="hybridMultilevel"/>
    <w:tmpl w:val="3D02EF5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98F5E36"/>
    <w:multiLevelType w:val="hybridMultilevel"/>
    <w:tmpl w:val="15A0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45915"/>
    <w:multiLevelType w:val="hybridMultilevel"/>
    <w:tmpl w:val="A06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64A79"/>
    <w:multiLevelType w:val="hybridMultilevel"/>
    <w:tmpl w:val="8260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61BE5"/>
    <w:multiLevelType w:val="hybridMultilevel"/>
    <w:tmpl w:val="9D28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B5CF9"/>
    <w:multiLevelType w:val="hybridMultilevel"/>
    <w:tmpl w:val="BFAC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51FF0"/>
    <w:multiLevelType w:val="hybridMultilevel"/>
    <w:tmpl w:val="FE88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0A7378"/>
    <w:multiLevelType w:val="hybridMultilevel"/>
    <w:tmpl w:val="30882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4D6FB9"/>
    <w:multiLevelType w:val="hybridMultilevel"/>
    <w:tmpl w:val="D3B2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9653C"/>
    <w:multiLevelType w:val="hybridMultilevel"/>
    <w:tmpl w:val="F7DA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050199"/>
    <w:multiLevelType w:val="hybridMultilevel"/>
    <w:tmpl w:val="088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1"/>
  </w:num>
  <w:num w:numId="3">
    <w:abstractNumId w:val="12"/>
  </w:num>
  <w:num w:numId="4">
    <w:abstractNumId w:val="46"/>
  </w:num>
  <w:num w:numId="5">
    <w:abstractNumId w:val="42"/>
  </w:num>
  <w:num w:numId="6">
    <w:abstractNumId w:val="13"/>
  </w:num>
  <w:num w:numId="7">
    <w:abstractNumId w:val="43"/>
  </w:num>
  <w:num w:numId="8">
    <w:abstractNumId w:val="15"/>
  </w:num>
  <w:num w:numId="9">
    <w:abstractNumId w:val="3"/>
  </w:num>
  <w:num w:numId="10">
    <w:abstractNumId w:val="45"/>
  </w:num>
  <w:num w:numId="11">
    <w:abstractNumId w:val="2"/>
  </w:num>
  <w:num w:numId="12">
    <w:abstractNumId w:val="19"/>
  </w:num>
  <w:num w:numId="13">
    <w:abstractNumId w:val="22"/>
  </w:num>
  <w:num w:numId="14">
    <w:abstractNumId w:val="18"/>
  </w:num>
  <w:num w:numId="15">
    <w:abstractNumId w:val="24"/>
  </w:num>
  <w:num w:numId="16">
    <w:abstractNumId w:val="16"/>
  </w:num>
  <w:num w:numId="17">
    <w:abstractNumId w:val="37"/>
  </w:num>
  <w:num w:numId="18">
    <w:abstractNumId w:val="23"/>
  </w:num>
  <w:num w:numId="19">
    <w:abstractNumId w:val="33"/>
  </w:num>
  <w:num w:numId="20">
    <w:abstractNumId w:val="25"/>
  </w:num>
  <w:num w:numId="21">
    <w:abstractNumId w:val="8"/>
  </w:num>
  <w:num w:numId="22">
    <w:abstractNumId w:val="9"/>
  </w:num>
  <w:num w:numId="23">
    <w:abstractNumId w:val="0"/>
  </w:num>
  <w:num w:numId="24">
    <w:abstractNumId w:val="6"/>
  </w:num>
  <w:num w:numId="25">
    <w:abstractNumId w:val="4"/>
  </w:num>
  <w:num w:numId="26">
    <w:abstractNumId w:val="5"/>
  </w:num>
  <w:num w:numId="27">
    <w:abstractNumId w:val="21"/>
  </w:num>
  <w:num w:numId="28">
    <w:abstractNumId w:val="10"/>
  </w:num>
  <w:num w:numId="29">
    <w:abstractNumId w:val="28"/>
  </w:num>
  <w:num w:numId="30">
    <w:abstractNumId w:val="1"/>
  </w:num>
  <w:num w:numId="31">
    <w:abstractNumId w:val="35"/>
  </w:num>
  <w:num w:numId="32">
    <w:abstractNumId w:val="38"/>
  </w:num>
  <w:num w:numId="33">
    <w:abstractNumId w:val="14"/>
  </w:num>
  <w:num w:numId="34">
    <w:abstractNumId w:val="11"/>
  </w:num>
  <w:num w:numId="35">
    <w:abstractNumId w:val="7"/>
  </w:num>
  <w:num w:numId="36">
    <w:abstractNumId w:val="26"/>
  </w:num>
  <w:num w:numId="37">
    <w:abstractNumId w:val="39"/>
  </w:num>
  <w:num w:numId="38">
    <w:abstractNumId w:val="20"/>
  </w:num>
  <w:num w:numId="39">
    <w:abstractNumId w:val="34"/>
  </w:num>
  <w:num w:numId="40">
    <w:abstractNumId w:val="29"/>
  </w:num>
  <w:num w:numId="41">
    <w:abstractNumId w:val="40"/>
  </w:num>
  <w:num w:numId="42">
    <w:abstractNumId w:val="30"/>
  </w:num>
  <w:num w:numId="43">
    <w:abstractNumId w:val="32"/>
  </w:num>
  <w:num w:numId="44">
    <w:abstractNumId w:val="36"/>
  </w:num>
  <w:num w:numId="45">
    <w:abstractNumId w:val="44"/>
  </w:num>
  <w:num w:numId="46">
    <w:abstractNumId w:val="17"/>
  </w:num>
  <w:num w:numId="47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2A8"/>
    <w:rsid w:val="00000F0A"/>
    <w:rsid w:val="00002565"/>
    <w:rsid w:val="00002EFF"/>
    <w:rsid w:val="000038DD"/>
    <w:rsid w:val="000048A8"/>
    <w:rsid w:val="00006AAA"/>
    <w:rsid w:val="00007170"/>
    <w:rsid w:val="000079A1"/>
    <w:rsid w:val="00011320"/>
    <w:rsid w:val="00011563"/>
    <w:rsid w:val="00012770"/>
    <w:rsid w:val="00012A91"/>
    <w:rsid w:val="00014584"/>
    <w:rsid w:val="00016751"/>
    <w:rsid w:val="000172AB"/>
    <w:rsid w:val="0001760A"/>
    <w:rsid w:val="000179BF"/>
    <w:rsid w:val="00020A63"/>
    <w:rsid w:val="00020C96"/>
    <w:rsid w:val="00020FEE"/>
    <w:rsid w:val="00022E8A"/>
    <w:rsid w:val="00022EE3"/>
    <w:rsid w:val="0002302F"/>
    <w:rsid w:val="000231B1"/>
    <w:rsid w:val="00024138"/>
    <w:rsid w:val="0002551E"/>
    <w:rsid w:val="0002555E"/>
    <w:rsid w:val="0002568D"/>
    <w:rsid w:val="000311D8"/>
    <w:rsid w:val="000315B2"/>
    <w:rsid w:val="00031E7D"/>
    <w:rsid w:val="00031F53"/>
    <w:rsid w:val="0003207F"/>
    <w:rsid w:val="000321D8"/>
    <w:rsid w:val="000333D7"/>
    <w:rsid w:val="000333DA"/>
    <w:rsid w:val="000351B5"/>
    <w:rsid w:val="0003749D"/>
    <w:rsid w:val="000451D9"/>
    <w:rsid w:val="0004549A"/>
    <w:rsid w:val="00046824"/>
    <w:rsid w:val="000470FF"/>
    <w:rsid w:val="0005201B"/>
    <w:rsid w:val="000531E0"/>
    <w:rsid w:val="000533AF"/>
    <w:rsid w:val="00053B25"/>
    <w:rsid w:val="000553F5"/>
    <w:rsid w:val="00055B9A"/>
    <w:rsid w:val="00056C81"/>
    <w:rsid w:val="000577A3"/>
    <w:rsid w:val="00060235"/>
    <w:rsid w:val="00060D99"/>
    <w:rsid w:val="0006124B"/>
    <w:rsid w:val="00061676"/>
    <w:rsid w:val="00062056"/>
    <w:rsid w:val="00063E46"/>
    <w:rsid w:val="00066CEA"/>
    <w:rsid w:val="000722EA"/>
    <w:rsid w:val="000736F6"/>
    <w:rsid w:val="00074188"/>
    <w:rsid w:val="000747DD"/>
    <w:rsid w:val="00074A56"/>
    <w:rsid w:val="000766A2"/>
    <w:rsid w:val="000767BD"/>
    <w:rsid w:val="00076F58"/>
    <w:rsid w:val="000776B2"/>
    <w:rsid w:val="00077FCF"/>
    <w:rsid w:val="00080295"/>
    <w:rsid w:val="00081382"/>
    <w:rsid w:val="00082009"/>
    <w:rsid w:val="0008325A"/>
    <w:rsid w:val="00086A9B"/>
    <w:rsid w:val="00087BF6"/>
    <w:rsid w:val="000911B8"/>
    <w:rsid w:val="000913B6"/>
    <w:rsid w:val="00093E2E"/>
    <w:rsid w:val="000940FB"/>
    <w:rsid w:val="000956D8"/>
    <w:rsid w:val="00095A14"/>
    <w:rsid w:val="000967D1"/>
    <w:rsid w:val="0009746F"/>
    <w:rsid w:val="000976A4"/>
    <w:rsid w:val="00097FCF"/>
    <w:rsid w:val="000A0800"/>
    <w:rsid w:val="000A0835"/>
    <w:rsid w:val="000A0A31"/>
    <w:rsid w:val="000A26BF"/>
    <w:rsid w:val="000A39C3"/>
    <w:rsid w:val="000A3C18"/>
    <w:rsid w:val="000A4A4E"/>
    <w:rsid w:val="000A4CB2"/>
    <w:rsid w:val="000A5F9C"/>
    <w:rsid w:val="000A5FD0"/>
    <w:rsid w:val="000A714D"/>
    <w:rsid w:val="000A73BE"/>
    <w:rsid w:val="000A78D8"/>
    <w:rsid w:val="000A7CCC"/>
    <w:rsid w:val="000A7E01"/>
    <w:rsid w:val="000B0291"/>
    <w:rsid w:val="000B15F5"/>
    <w:rsid w:val="000B3172"/>
    <w:rsid w:val="000B650C"/>
    <w:rsid w:val="000B70C3"/>
    <w:rsid w:val="000C20E2"/>
    <w:rsid w:val="000C299B"/>
    <w:rsid w:val="000C311D"/>
    <w:rsid w:val="000C44B1"/>
    <w:rsid w:val="000C4BA4"/>
    <w:rsid w:val="000C4E99"/>
    <w:rsid w:val="000C4E9C"/>
    <w:rsid w:val="000C6442"/>
    <w:rsid w:val="000C6F99"/>
    <w:rsid w:val="000D077F"/>
    <w:rsid w:val="000D097E"/>
    <w:rsid w:val="000D0F7A"/>
    <w:rsid w:val="000D4A15"/>
    <w:rsid w:val="000D5202"/>
    <w:rsid w:val="000D6835"/>
    <w:rsid w:val="000D6C72"/>
    <w:rsid w:val="000D7924"/>
    <w:rsid w:val="000E05F1"/>
    <w:rsid w:val="000E0684"/>
    <w:rsid w:val="000E1BAB"/>
    <w:rsid w:val="000E1CD3"/>
    <w:rsid w:val="000E4781"/>
    <w:rsid w:val="000E7EFC"/>
    <w:rsid w:val="000F29F5"/>
    <w:rsid w:val="000F4DCA"/>
    <w:rsid w:val="000F5E4A"/>
    <w:rsid w:val="000F63DE"/>
    <w:rsid w:val="00103094"/>
    <w:rsid w:val="00104A73"/>
    <w:rsid w:val="00105382"/>
    <w:rsid w:val="0010576B"/>
    <w:rsid w:val="00106179"/>
    <w:rsid w:val="001062E7"/>
    <w:rsid w:val="001074C3"/>
    <w:rsid w:val="00110AC4"/>
    <w:rsid w:val="00111799"/>
    <w:rsid w:val="00113007"/>
    <w:rsid w:val="00113B09"/>
    <w:rsid w:val="00117D3D"/>
    <w:rsid w:val="0012071C"/>
    <w:rsid w:val="00121D0A"/>
    <w:rsid w:val="0012573D"/>
    <w:rsid w:val="00125C92"/>
    <w:rsid w:val="00126322"/>
    <w:rsid w:val="00131D0E"/>
    <w:rsid w:val="001320CB"/>
    <w:rsid w:val="0013286C"/>
    <w:rsid w:val="00132C16"/>
    <w:rsid w:val="00132DFC"/>
    <w:rsid w:val="00132FA5"/>
    <w:rsid w:val="00133981"/>
    <w:rsid w:val="0013486D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40C8"/>
    <w:rsid w:val="001440E6"/>
    <w:rsid w:val="001463CF"/>
    <w:rsid w:val="001509B2"/>
    <w:rsid w:val="0015229A"/>
    <w:rsid w:val="00152D09"/>
    <w:rsid w:val="00154E2E"/>
    <w:rsid w:val="00155DE8"/>
    <w:rsid w:val="00157334"/>
    <w:rsid w:val="00163DEF"/>
    <w:rsid w:val="0016552E"/>
    <w:rsid w:val="00166774"/>
    <w:rsid w:val="001702C8"/>
    <w:rsid w:val="001718C9"/>
    <w:rsid w:val="0017191E"/>
    <w:rsid w:val="00171FE0"/>
    <w:rsid w:val="001738AA"/>
    <w:rsid w:val="001738AC"/>
    <w:rsid w:val="00173D99"/>
    <w:rsid w:val="00174080"/>
    <w:rsid w:val="00174BB6"/>
    <w:rsid w:val="00174FEE"/>
    <w:rsid w:val="00177734"/>
    <w:rsid w:val="001835BD"/>
    <w:rsid w:val="00183BB5"/>
    <w:rsid w:val="00183EAB"/>
    <w:rsid w:val="0018563A"/>
    <w:rsid w:val="00185D38"/>
    <w:rsid w:val="00185D47"/>
    <w:rsid w:val="00185F51"/>
    <w:rsid w:val="001860B7"/>
    <w:rsid w:val="00187B62"/>
    <w:rsid w:val="00187ECE"/>
    <w:rsid w:val="0019001E"/>
    <w:rsid w:val="0019050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A1721"/>
    <w:rsid w:val="001A1D18"/>
    <w:rsid w:val="001A1F93"/>
    <w:rsid w:val="001A2421"/>
    <w:rsid w:val="001A3BDD"/>
    <w:rsid w:val="001A4078"/>
    <w:rsid w:val="001A4D65"/>
    <w:rsid w:val="001A5603"/>
    <w:rsid w:val="001A5669"/>
    <w:rsid w:val="001A69FC"/>
    <w:rsid w:val="001A79D0"/>
    <w:rsid w:val="001B247B"/>
    <w:rsid w:val="001B2FC6"/>
    <w:rsid w:val="001B3A07"/>
    <w:rsid w:val="001B4E6F"/>
    <w:rsid w:val="001B65A3"/>
    <w:rsid w:val="001B6C67"/>
    <w:rsid w:val="001B7023"/>
    <w:rsid w:val="001C04F0"/>
    <w:rsid w:val="001C0CD3"/>
    <w:rsid w:val="001C254D"/>
    <w:rsid w:val="001C289E"/>
    <w:rsid w:val="001C4B19"/>
    <w:rsid w:val="001C4EAE"/>
    <w:rsid w:val="001D0111"/>
    <w:rsid w:val="001D15FF"/>
    <w:rsid w:val="001D2DDB"/>
    <w:rsid w:val="001D396A"/>
    <w:rsid w:val="001D3B6A"/>
    <w:rsid w:val="001D525A"/>
    <w:rsid w:val="001D6FB9"/>
    <w:rsid w:val="001D7004"/>
    <w:rsid w:val="001D718E"/>
    <w:rsid w:val="001E0DD3"/>
    <w:rsid w:val="001E0E59"/>
    <w:rsid w:val="001E1042"/>
    <w:rsid w:val="001E2BAC"/>
    <w:rsid w:val="001E45BF"/>
    <w:rsid w:val="001E5D41"/>
    <w:rsid w:val="001E6331"/>
    <w:rsid w:val="001E6DFB"/>
    <w:rsid w:val="001E7A70"/>
    <w:rsid w:val="001F018C"/>
    <w:rsid w:val="001F0EA8"/>
    <w:rsid w:val="001F1B21"/>
    <w:rsid w:val="001F3766"/>
    <w:rsid w:val="001F3996"/>
    <w:rsid w:val="001F447F"/>
    <w:rsid w:val="001F4FC3"/>
    <w:rsid w:val="001F5169"/>
    <w:rsid w:val="001F6119"/>
    <w:rsid w:val="001F624F"/>
    <w:rsid w:val="002005DF"/>
    <w:rsid w:val="00201498"/>
    <w:rsid w:val="00204420"/>
    <w:rsid w:val="002054F9"/>
    <w:rsid w:val="002072C9"/>
    <w:rsid w:val="0020735A"/>
    <w:rsid w:val="00210E29"/>
    <w:rsid w:val="00212C08"/>
    <w:rsid w:val="002135D2"/>
    <w:rsid w:val="002145AF"/>
    <w:rsid w:val="00215732"/>
    <w:rsid w:val="00216EF9"/>
    <w:rsid w:val="00220282"/>
    <w:rsid w:val="00223040"/>
    <w:rsid w:val="00224F9B"/>
    <w:rsid w:val="00227E8A"/>
    <w:rsid w:val="00230A23"/>
    <w:rsid w:val="00230AA7"/>
    <w:rsid w:val="00230B3D"/>
    <w:rsid w:val="002327A2"/>
    <w:rsid w:val="00232B86"/>
    <w:rsid w:val="002333E7"/>
    <w:rsid w:val="00234580"/>
    <w:rsid w:val="002345A1"/>
    <w:rsid w:val="00236BA3"/>
    <w:rsid w:val="002413EE"/>
    <w:rsid w:val="00243C8C"/>
    <w:rsid w:val="00243CB5"/>
    <w:rsid w:val="002443A8"/>
    <w:rsid w:val="00246276"/>
    <w:rsid w:val="0024797C"/>
    <w:rsid w:val="00247DA5"/>
    <w:rsid w:val="00250071"/>
    <w:rsid w:val="00250B96"/>
    <w:rsid w:val="00251853"/>
    <w:rsid w:val="00251FAC"/>
    <w:rsid w:val="00253303"/>
    <w:rsid w:val="00253433"/>
    <w:rsid w:val="00253903"/>
    <w:rsid w:val="00254100"/>
    <w:rsid w:val="0025456D"/>
    <w:rsid w:val="00256832"/>
    <w:rsid w:val="00257DA8"/>
    <w:rsid w:val="00261493"/>
    <w:rsid w:val="00261750"/>
    <w:rsid w:val="00261E2C"/>
    <w:rsid w:val="0026334C"/>
    <w:rsid w:val="00263D31"/>
    <w:rsid w:val="00264BE1"/>
    <w:rsid w:val="0026550A"/>
    <w:rsid w:val="00265D03"/>
    <w:rsid w:val="00265EB7"/>
    <w:rsid w:val="00270412"/>
    <w:rsid w:val="00270739"/>
    <w:rsid w:val="002720F5"/>
    <w:rsid w:val="00272475"/>
    <w:rsid w:val="00275B58"/>
    <w:rsid w:val="00276EE4"/>
    <w:rsid w:val="00276FDA"/>
    <w:rsid w:val="002800A6"/>
    <w:rsid w:val="0028252E"/>
    <w:rsid w:val="00283483"/>
    <w:rsid w:val="00283B58"/>
    <w:rsid w:val="0028569A"/>
    <w:rsid w:val="002859EF"/>
    <w:rsid w:val="00285AF1"/>
    <w:rsid w:val="0029050E"/>
    <w:rsid w:val="00290B6D"/>
    <w:rsid w:val="00292DEC"/>
    <w:rsid w:val="00293B99"/>
    <w:rsid w:val="00293D02"/>
    <w:rsid w:val="00294222"/>
    <w:rsid w:val="00296690"/>
    <w:rsid w:val="002A1127"/>
    <w:rsid w:val="002A1228"/>
    <w:rsid w:val="002A2420"/>
    <w:rsid w:val="002A6326"/>
    <w:rsid w:val="002A73D9"/>
    <w:rsid w:val="002B0E1F"/>
    <w:rsid w:val="002B2D54"/>
    <w:rsid w:val="002B2F4F"/>
    <w:rsid w:val="002B376D"/>
    <w:rsid w:val="002B4690"/>
    <w:rsid w:val="002B76A4"/>
    <w:rsid w:val="002B7D72"/>
    <w:rsid w:val="002C0B78"/>
    <w:rsid w:val="002C13D3"/>
    <w:rsid w:val="002C1543"/>
    <w:rsid w:val="002C42B2"/>
    <w:rsid w:val="002C4D38"/>
    <w:rsid w:val="002D156E"/>
    <w:rsid w:val="002D1993"/>
    <w:rsid w:val="002D6D64"/>
    <w:rsid w:val="002D7C0D"/>
    <w:rsid w:val="002E0EBA"/>
    <w:rsid w:val="002E4150"/>
    <w:rsid w:val="002E6164"/>
    <w:rsid w:val="002E61CB"/>
    <w:rsid w:val="002E6554"/>
    <w:rsid w:val="002E6838"/>
    <w:rsid w:val="002E71BD"/>
    <w:rsid w:val="002F1484"/>
    <w:rsid w:val="002F3DFD"/>
    <w:rsid w:val="002F6129"/>
    <w:rsid w:val="003002EE"/>
    <w:rsid w:val="00301EF5"/>
    <w:rsid w:val="00302E71"/>
    <w:rsid w:val="00302EE0"/>
    <w:rsid w:val="00302F3E"/>
    <w:rsid w:val="00303D74"/>
    <w:rsid w:val="0030553B"/>
    <w:rsid w:val="00306680"/>
    <w:rsid w:val="00307D40"/>
    <w:rsid w:val="00310442"/>
    <w:rsid w:val="003110A1"/>
    <w:rsid w:val="00311CD5"/>
    <w:rsid w:val="0031225B"/>
    <w:rsid w:val="003149CE"/>
    <w:rsid w:val="0031514F"/>
    <w:rsid w:val="0031593D"/>
    <w:rsid w:val="00321185"/>
    <w:rsid w:val="00321882"/>
    <w:rsid w:val="003218B9"/>
    <w:rsid w:val="00321CDB"/>
    <w:rsid w:val="00322AA8"/>
    <w:rsid w:val="003260D6"/>
    <w:rsid w:val="00327189"/>
    <w:rsid w:val="0032788E"/>
    <w:rsid w:val="00330976"/>
    <w:rsid w:val="00332D92"/>
    <w:rsid w:val="00336FF7"/>
    <w:rsid w:val="003377D3"/>
    <w:rsid w:val="003406EB"/>
    <w:rsid w:val="0034168A"/>
    <w:rsid w:val="003416A6"/>
    <w:rsid w:val="00342043"/>
    <w:rsid w:val="00343549"/>
    <w:rsid w:val="00343A9E"/>
    <w:rsid w:val="00343AA1"/>
    <w:rsid w:val="00344898"/>
    <w:rsid w:val="00345580"/>
    <w:rsid w:val="00345783"/>
    <w:rsid w:val="0034627D"/>
    <w:rsid w:val="00347DD1"/>
    <w:rsid w:val="00347F7B"/>
    <w:rsid w:val="003527AE"/>
    <w:rsid w:val="00352E55"/>
    <w:rsid w:val="003531FC"/>
    <w:rsid w:val="003536EA"/>
    <w:rsid w:val="00353F01"/>
    <w:rsid w:val="00353FD8"/>
    <w:rsid w:val="00355729"/>
    <w:rsid w:val="00355E5A"/>
    <w:rsid w:val="00356FD8"/>
    <w:rsid w:val="00361436"/>
    <w:rsid w:val="003616DB"/>
    <w:rsid w:val="00361C90"/>
    <w:rsid w:val="00362EF8"/>
    <w:rsid w:val="00363CBA"/>
    <w:rsid w:val="003648B8"/>
    <w:rsid w:val="00365DAD"/>
    <w:rsid w:val="00366F46"/>
    <w:rsid w:val="00367E02"/>
    <w:rsid w:val="00370EB8"/>
    <w:rsid w:val="00372554"/>
    <w:rsid w:val="00373A3A"/>
    <w:rsid w:val="00375F76"/>
    <w:rsid w:val="003770C8"/>
    <w:rsid w:val="003776FF"/>
    <w:rsid w:val="003810EA"/>
    <w:rsid w:val="00381E3C"/>
    <w:rsid w:val="00382A09"/>
    <w:rsid w:val="00382AC7"/>
    <w:rsid w:val="00383EAC"/>
    <w:rsid w:val="00384051"/>
    <w:rsid w:val="00384C61"/>
    <w:rsid w:val="00386DA4"/>
    <w:rsid w:val="003910D8"/>
    <w:rsid w:val="003912A1"/>
    <w:rsid w:val="00391DBB"/>
    <w:rsid w:val="003927EB"/>
    <w:rsid w:val="00392EE9"/>
    <w:rsid w:val="00393627"/>
    <w:rsid w:val="003967B7"/>
    <w:rsid w:val="003A0E1D"/>
    <w:rsid w:val="003A12AE"/>
    <w:rsid w:val="003A213C"/>
    <w:rsid w:val="003A2203"/>
    <w:rsid w:val="003A24D6"/>
    <w:rsid w:val="003A2766"/>
    <w:rsid w:val="003A374B"/>
    <w:rsid w:val="003A466A"/>
    <w:rsid w:val="003A48EB"/>
    <w:rsid w:val="003A6408"/>
    <w:rsid w:val="003B0446"/>
    <w:rsid w:val="003B09C1"/>
    <w:rsid w:val="003B184F"/>
    <w:rsid w:val="003B1B3D"/>
    <w:rsid w:val="003B2D4C"/>
    <w:rsid w:val="003B3318"/>
    <w:rsid w:val="003B3572"/>
    <w:rsid w:val="003B4653"/>
    <w:rsid w:val="003B52A7"/>
    <w:rsid w:val="003B7F91"/>
    <w:rsid w:val="003C027F"/>
    <w:rsid w:val="003C3117"/>
    <w:rsid w:val="003C31C2"/>
    <w:rsid w:val="003C3AE8"/>
    <w:rsid w:val="003C6A29"/>
    <w:rsid w:val="003C6B62"/>
    <w:rsid w:val="003C7596"/>
    <w:rsid w:val="003C78B5"/>
    <w:rsid w:val="003D06D2"/>
    <w:rsid w:val="003D24A2"/>
    <w:rsid w:val="003D3C4C"/>
    <w:rsid w:val="003D3E56"/>
    <w:rsid w:val="003D430C"/>
    <w:rsid w:val="003D4DF5"/>
    <w:rsid w:val="003D7347"/>
    <w:rsid w:val="003D7F2F"/>
    <w:rsid w:val="003E0A75"/>
    <w:rsid w:val="003E2957"/>
    <w:rsid w:val="003E32E3"/>
    <w:rsid w:val="003E52FC"/>
    <w:rsid w:val="003E54B1"/>
    <w:rsid w:val="003F252B"/>
    <w:rsid w:val="003F3805"/>
    <w:rsid w:val="003F635B"/>
    <w:rsid w:val="003F63BD"/>
    <w:rsid w:val="003F7F18"/>
    <w:rsid w:val="004004FE"/>
    <w:rsid w:val="004009DC"/>
    <w:rsid w:val="00400A17"/>
    <w:rsid w:val="00400C1C"/>
    <w:rsid w:val="00401E29"/>
    <w:rsid w:val="00402D08"/>
    <w:rsid w:val="00403695"/>
    <w:rsid w:val="00404F31"/>
    <w:rsid w:val="00405402"/>
    <w:rsid w:val="00407983"/>
    <w:rsid w:val="004079CC"/>
    <w:rsid w:val="00413BB8"/>
    <w:rsid w:val="0041435C"/>
    <w:rsid w:val="00415029"/>
    <w:rsid w:val="00415C99"/>
    <w:rsid w:val="004164CB"/>
    <w:rsid w:val="00416EC1"/>
    <w:rsid w:val="00421A90"/>
    <w:rsid w:val="00421B59"/>
    <w:rsid w:val="00421D84"/>
    <w:rsid w:val="00421FFA"/>
    <w:rsid w:val="00422570"/>
    <w:rsid w:val="00422ED9"/>
    <w:rsid w:val="00423F29"/>
    <w:rsid w:val="00424662"/>
    <w:rsid w:val="004262DF"/>
    <w:rsid w:val="00426722"/>
    <w:rsid w:val="00431EEF"/>
    <w:rsid w:val="00433E5C"/>
    <w:rsid w:val="004349B7"/>
    <w:rsid w:val="00436DD2"/>
    <w:rsid w:val="0043717B"/>
    <w:rsid w:val="00437287"/>
    <w:rsid w:val="004412EB"/>
    <w:rsid w:val="00447B01"/>
    <w:rsid w:val="00450155"/>
    <w:rsid w:val="0045274D"/>
    <w:rsid w:val="00452DA1"/>
    <w:rsid w:val="00455FE6"/>
    <w:rsid w:val="00456257"/>
    <w:rsid w:val="004611A4"/>
    <w:rsid w:val="00461BF0"/>
    <w:rsid w:val="0046321B"/>
    <w:rsid w:val="004633C9"/>
    <w:rsid w:val="00465E3F"/>
    <w:rsid w:val="0046635A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8143B"/>
    <w:rsid w:val="00482087"/>
    <w:rsid w:val="004821C0"/>
    <w:rsid w:val="00483F1A"/>
    <w:rsid w:val="004844A8"/>
    <w:rsid w:val="004846C3"/>
    <w:rsid w:val="0048608E"/>
    <w:rsid w:val="0048657D"/>
    <w:rsid w:val="00486B52"/>
    <w:rsid w:val="0048715C"/>
    <w:rsid w:val="00487295"/>
    <w:rsid w:val="00490068"/>
    <w:rsid w:val="004900A4"/>
    <w:rsid w:val="00490B18"/>
    <w:rsid w:val="004919C6"/>
    <w:rsid w:val="004927DD"/>
    <w:rsid w:val="00494B53"/>
    <w:rsid w:val="00495152"/>
    <w:rsid w:val="004973DF"/>
    <w:rsid w:val="004A139B"/>
    <w:rsid w:val="004A1529"/>
    <w:rsid w:val="004A16D6"/>
    <w:rsid w:val="004A3252"/>
    <w:rsid w:val="004A3EEF"/>
    <w:rsid w:val="004A56A4"/>
    <w:rsid w:val="004A59B3"/>
    <w:rsid w:val="004A764A"/>
    <w:rsid w:val="004B0159"/>
    <w:rsid w:val="004B0325"/>
    <w:rsid w:val="004B0743"/>
    <w:rsid w:val="004B0F80"/>
    <w:rsid w:val="004B21CD"/>
    <w:rsid w:val="004B5D19"/>
    <w:rsid w:val="004B74B3"/>
    <w:rsid w:val="004C083D"/>
    <w:rsid w:val="004C20B1"/>
    <w:rsid w:val="004C241A"/>
    <w:rsid w:val="004C2642"/>
    <w:rsid w:val="004C2A6B"/>
    <w:rsid w:val="004C3D3A"/>
    <w:rsid w:val="004C460E"/>
    <w:rsid w:val="004C4AA8"/>
    <w:rsid w:val="004C4CF2"/>
    <w:rsid w:val="004C4F9F"/>
    <w:rsid w:val="004C570A"/>
    <w:rsid w:val="004C76FB"/>
    <w:rsid w:val="004D160D"/>
    <w:rsid w:val="004D2FE8"/>
    <w:rsid w:val="004D30D7"/>
    <w:rsid w:val="004D31B6"/>
    <w:rsid w:val="004D3E48"/>
    <w:rsid w:val="004D4AF9"/>
    <w:rsid w:val="004D5297"/>
    <w:rsid w:val="004D6102"/>
    <w:rsid w:val="004D7778"/>
    <w:rsid w:val="004E03AF"/>
    <w:rsid w:val="004E0E02"/>
    <w:rsid w:val="004E25F6"/>
    <w:rsid w:val="004E48AE"/>
    <w:rsid w:val="004E646C"/>
    <w:rsid w:val="004E6D1D"/>
    <w:rsid w:val="004E7367"/>
    <w:rsid w:val="004F0FCB"/>
    <w:rsid w:val="004F400E"/>
    <w:rsid w:val="004F504F"/>
    <w:rsid w:val="004F57F7"/>
    <w:rsid w:val="004F70E1"/>
    <w:rsid w:val="0050061D"/>
    <w:rsid w:val="00500D13"/>
    <w:rsid w:val="00501362"/>
    <w:rsid w:val="00502028"/>
    <w:rsid w:val="00503893"/>
    <w:rsid w:val="0050458D"/>
    <w:rsid w:val="0050612C"/>
    <w:rsid w:val="0050732B"/>
    <w:rsid w:val="00507D97"/>
    <w:rsid w:val="00510434"/>
    <w:rsid w:val="005110FE"/>
    <w:rsid w:val="00511CC0"/>
    <w:rsid w:val="00512D34"/>
    <w:rsid w:val="00512F16"/>
    <w:rsid w:val="005136BF"/>
    <w:rsid w:val="00515150"/>
    <w:rsid w:val="00515368"/>
    <w:rsid w:val="005161FC"/>
    <w:rsid w:val="005162EE"/>
    <w:rsid w:val="00516686"/>
    <w:rsid w:val="0052008B"/>
    <w:rsid w:val="005218F6"/>
    <w:rsid w:val="00522D68"/>
    <w:rsid w:val="00523E7B"/>
    <w:rsid w:val="00527709"/>
    <w:rsid w:val="0053306D"/>
    <w:rsid w:val="00537A1F"/>
    <w:rsid w:val="00537B98"/>
    <w:rsid w:val="00541E71"/>
    <w:rsid w:val="005453D3"/>
    <w:rsid w:val="005461D9"/>
    <w:rsid w:val="0054685E"/>
    <w:rsid w:val="00547D83"/>
    <w:rsid w:val="00547FA2"/>
    <w:rsid w:val="00550611"/>
    <w:rsid w:val="00551D64"/>
    <w:rsid w:val="00554294"/>
    <w:rsid w:val="00554CE6"/>
    <w:rsid w:val="00554DD2"/>
    <w:rsid w:val="00554E38"/>
    <w:rsid w:val="005572A4"/>
    <w:rsid w:val="00557EA9"/>
    <w:rsid w:val="0056091F"/>
    <w:rsid w:val="00560D50"/>
    <w:rsid w:val="00561752"/>
    <w:rsid w:val="00561804"/>
    <w:rsid w:val="00561E7C"/>
    <w:rsid w:val="005621CF"/>
    <w:rsid w:val="0056311F"/>
    <w:rsid w:val="00564B10"/>
    <w:rsid w:val="00564DEE"/>
    <w:rsid w:val="00565716"/>
    <w:rsid w:val="005670E3"/>
    <w:rsid w:val="005676A9"/>
    <w:rsid w:val="00567752"/>
    <w:rsid w:val="0057198B"/>
    <w:rsid w:val="00571FF0"/>
    <w:rsid w:val="00575B03"/>
    <w:rsid w:val="00576BCE"/>
    <w:rsid w:val="00581202"/>
    <w:rsid w:val="00581625"/>
    <w:rsid w:val="00581978"/>
    <w:rsid w:val="00581B47"/>
    <w:rsid w:val="00581C94"/>
    <w:rsid w:val="0058291D"/>
    <w:rsid w:val="00583A0C"/>
    <w:rsid w:val="005878CE"/>
    <w:rsid w:val="005903BC"/>
    <w:rsid w:val="00590A54"/>
    <w:rsid w:val="00590C7D"/>
    <w:rsid w:val="00592A33"/>
    <w:rsid w:val="00596ACA"/>
    <w:rsid w:val="005A1377"/>
    <w:rsid w:val="005A2AE5"/>
    <w:rsid w:val="005A2BC9"/>
    <w:rsid w:val="005A3FD9"/>
    <w:rsid w:val="005A4155"/>
    <w:rsid w:val="005A5CC1"/>
    <w:rsid w:val="005A7B2A"/>
    <w:rsid w:val="005A7E12"/>
    <w:rsid w:val="005B0541"/>
    <w:rsid w:val="005B0FD8"/>
    <w:rsid w:val="005B6CF2"/>
    <w:rsid w:val="005B7D1A"/>
    <w:rsid w:val="005C44C6"/>
    <w:rsid w:val="005C4AF6"/>
    <w:rsid w:val="005C4BCC"/>
    <w:rsid w:val="005C624B"/>
    <w:rsid w:val="005C7F00"/>
    <w:rsid w:val="005D056C"/>
    <w:rsid w:val="005D1626"/>
    <w:rsid w:val="005E440F"/>
    <w:rsid w:val="005E59DE"/>
    <w:rsid w:val="005E611A"/>
    <w:rsid w:val="005E7CF0"/>
    <w:rsid w:val="005F27C6"/>
    <w:rsid w:val="005F2888"/>
    <w:rsid w:val="005F3150"/>
    <w:rsid w:val="005F3567"/>
    <w:rsid w:val="005F400F"/>
    <w:rsid w:val="005F4BDA"/>
    <w:rsid w:val="005F4EAE"/>
    <w:rsid w:val="005F5668"/>
    <w:rsid w:val="005F6FD5"/>
    <w:rsid w:val="005F720B"/>
    <w:rsid w:val="005F7A5A"/>
    <w:rsid w:val="00600CE0"/>
    <w:rsid w:val="006019D3"/>
    <w:rsid w:val="006020BC"/>
    <w:rsid w:val="006024DB"/>
    <w:rsid w:val="00604FAF"/>
    <w:rsid w:val="00604FCB"/>
    <w:rsid w:val="0060582F"/>
    <w:rsid w:val="006059FB"/>
    <w:rsid w:val="00606970"/>
    <w:rsid w:val="006069D5"/>
    <w:rsid w:val="00607026"/>
    <w:rsid w:val="00610EE1"/>
    <w:rsid w:val="006131AB"/>
    <w:rsid w:val="00615547"/>
    <w:rsid w:val="00616C01"/>
    <w:rsid w:val="00617172"/>
    <w:rsid w:val="006201B7"/>
    <w:rsid w:val="0062055D"/>
    <w:rsid w:val="00621539"/>
    <w:rsid w:val="00623245"/>
    <w:rsid w:val="006233C8"/>
    <w:rsid w:val="0062392B"/>
    <w:rsid w:val="00623E0D"/>
    <w:rsid w:val="00626066"/>
    <w:rsid w:val="006270DE"/>
    <w:rsid w:val="006315D7"/>
    <w:rsid w:val="006317CD"/>
    <w:rsid w:val="0063186B"/>
    <w:rsid w:val="00632319"/>
    <w:rsid w:val="00632ED8"/>
    <w:rsid w:val="0063492C"/>
    <w:rsid w:val="00640DEC"/>
    <w:rsid w:val="00641390"/>
    <w:rsid w:val="00641463"/>
    <w:rsid w:val="006425FE"/>
    <w:rsid w:val="00643BA7"/>
    <w:rsid w:val="00643DFB"/>
    <w:rsid w:val="00643E28"/>
    <w:rsid w:val="00644DA4"/>
    <w:rsid w:val="00645C5A"/>
    <w:rsid w:val="00650F7C"/>
    <w:rsid w:val="0065380D"/>
    <w:rsid w:val="0065437B"/>
    <w:rsid w:val="0065437F"/>
    <w:rsid w:val="00656699"/>
    <w:rsid w:val="006577DB"/>
    <w:rsid w:val="00657A7A"/>
    <w:rsid w:val="0066056A"/>
    <w:rsid w:val="0066097C"/>
    <w:rsid w:val="0066130C"/>
    <w:rsid w:val="00661AEF"/>
    <w:rsid w:val="006620F2"/>
    <w:rsid w:val="0066224F"/>
    <w:rsid w:val="0066257C"/>
    <w:rsid w:val="00662945"/>
    <w:rsid w:val="00662E15"/>
    <w:rsid w:val="00664288"/>
    <w:rsid w:val="00664648"/>
    <w:rsid w:val="00664FEB"/>
    <w:rsid w:val="00665939"/>
    <w:rsid w:val="006664C0"/>
    <w:rsid w:val="0066783A"/>
    <w:rsid w:val="006715A0"/>
    <w:rsid w:val="00671BEF"/>
    <w:rsid w:val="006750B4"/>
    <w:rsid w:val="00675900"/>
    <w:rsid w:val="006767E7"/>
    <w:rsid w:val="00683A2D"/>
    <w:rsid w:val="00684471"/>
    <w:rsid w:val="00686542"/>
    <w:rsid w:val="00686A7F"/>
    <w:rsid w:val="00687973"/>
    <w:rsid w:val="0069013F"/>
    <w:rsid w:val="00691F06"/>
    <w:rsid w:val="00692925"/>
    <w:rsid w:val="00692F34"/>
    <w:rsid w:val="00695212"/>
    <w:rsid w:val="0069583B"/>
    <w:rsid w:val="0069690D"/>
    <w:rsid w:val="006A047D"/>
    <w:rsid w:val="006A1123"/>
    <w:rsid w:val="006A18DE"/>
    <w:rsid w:val="006A1DFC"/>
    <w:rsid w:val="006A1E5F"/>
    <w:rsid w:val="006A4253"/>
    <w:rsid w:val="006A58EF"/>
    <w:rsid w:val="006A5FDA"/>
    <w:rsid w:val="006A60EE"/>
    <w:rsid w:val="006A71E8"/>
    <w:rsid w:val="006A76F1"/>
    <w:rsid w:val="006A77A8"/>
    <w:rsid w:val="006B134E"/>
    <w:rsid w:val="006B2499"/>
    <w:rsid w:val="006B3473"/>
    <w:rsid w:val="006B42A5"/>
    <w:rsid w:val="006B4615"/>
    <w:rsid w:val="006B4D79"/>
    <w:rsid w:val="006B4E42"/>
    <w:rsid w:val="006B577E"/>
    <w:rsid w:val="006B6B31"/>
    <w:rsid w:val="006B7D68"/>
    <w:rsid w:val="006B7DA0"/>
    <w:rsid w:val="006C0C61"/>
    <w:rsid w:val="006C1861"/>
    <w:rsid w:val="006C7139"/>
    <w:rsid w:val="006C71C9"/>
    <w:rsid w:val="006D1FAB"/>
    <w:rsid w:val="006D3174"/>
    <w:rsid w:val="006D48EA"/>
    <w:rsid w:val="006D4A90"/>
    <w:rsid w:val="006D5B17"/>
    <w:rsid w:val="006D6BEA"/>
    <w:rsid w:val="006D6C04"/>
    <w:rsid w:val="006D7272"/>
    <w:rsid w:val="006E1DED"/>
    <w:rsid w:val="006E3EC7"/>
    <w:rsid w:val="006E4BAB"/>
    <w:rsid w:val="006E7339"/>
    <w:rsid w:val="006E7771"/>
    <w:rsid w:val="006F129F"/>
    <w:rsid w:val="006F4AD3"/>
    <w:rsid w:val="006F5E92"/>
    <w:rsid w:val="006F62F4"/>
    <w:rsid w:val="006F7148"/>
    <w:rsid w:val="006F715B"/>
    <w:rsid w:val="006F74E7"/>
    <w:rsid w:val="006F7554"/>
    <w:rsid w:val="007014C3"/>
    <w:rsid w:val="0070235C"/>
    <w:rsid w:val="00703B2A"/>
    <w:rsid w:val="0070539F"/>
    <w:rsid w:val="00705D32"/>
    <w:rsid w:val="00706E67"/>
    <w:rsid w:val="007100C0"/>
    <w:rsid w:val="00711A85"/>
    <w:rsid w:val="00711DBF"/>
    <w:rsid w:val="0071485D"/>
    <w:rsid w:val="00716FDD"/>
    <w:rsid w:val="007216BF"/>
    <w:rsid w:val="007219D8"/>
    <w:rsid w:val="00722569"/>
    <w:rsid w:val="007237D6"/>
    <w:rsid w:val="007238B8"/>
    <w:rsid w:val="007244A4"/>
    <w:rsid w:val="00724D34"/>
    <w:rsid w:val="007260A1"/>
    <w:rsid w:val="0072768C"/>
    <w:rsid w:val="0073043C"/>
    <w:rsid w:val="00730621"/>
    <w:rsid w:val="00731CC6"/>
    <w:rsid w:val="0073330A"/>
    <w:rsid w:val="007335BD"/>
    <w:rsid w:val="00734103"/>
    <w:rsid w:val="0073475E"/>
    <w:rsid w:val="00734CFE"/>
    <w:rsid w:val="00734F1B"/>
    <w:rsid w:val="00734F2E"/>
    <w:rsid w:val="007362F4"/>
    <w:rsid w:val="007404DF"/>
    <w:rsid w:val="007470ED"/>
    <w:rsid w:val="00750388"/>
    <w:rsid w:val="007506B8"/>
    <w:rsid w:val="0075125E"/>
    <w:rsid w:val="007532A9"/>
    <w:rsid w:val="0075331D"/>
    <w:rsid w:val="00753E84"/>
    <w:rsid w:val="00755A77"/>
    <w:rsid w:val="00755B13"/>
    <w:rsid w:val="00755C37"/>
    <w:rsid w:val="00756DB3"/>
    <w:rsid w:val="007574DF"/>
    <w:rsid w:val="007607D5"/>
    <w:rsid w:val="007635B2"/>
    <w:rsid w:val="0076386D"/>
    <w:rsid w:val="00765EB5"/>
    <w:rsid w:val="00767B3E"/>
    <w:rsid w:val="00771486"/>
    <w:rsid w:val="00772135"/>
    <w:rsid w:val="00772261"/>
    <w:rsid w:val="00773139"/>
    <w:rsid w:val="00773149"/>
    <w:rsid w:val="00774989"/>
    <w:rsid w:val="00774CF8"/>
    <w:rsid w:val="007814FF"/>
    <w:rsid w:val="0078206A"/>
    <w:rsid w:val="00782F7C"/>
    <w:rsid w:val="007836C0"/>
    <w:rsid w:val="00784160"/>
    <w:rsid w:val="00790106"/>
    <w:rsid w:val="00790D5F"/>
    <w:rsid w:val="00791045"/>
    <w:rsid w:val="00795056"/>
    <w:rsid w:val="00797DDB"/>
    <w:rsid w:val="007A0645"/>
    <w:rsid w:val="007A0F27"/>
    <w:rsid w:val="007A32F8"/>
    <w:rsid w:val="007A36EB"/>
    <w:rsid w:val="007B1136"/>
    <w:rsid w:val="007B2DA9"/>
    <w:rsid w:val="007B3A44"/>
    <w:rsid w:val="007B4108"/>
    <w:rsid w:val="007B5ED6"/>
    <w:rsid w:val="007B63B1"/>
    <w:rsid w:val="007B688B"/>
    <w:rsid w:val="007B76B3"/>
    <w:rsid w:val="007C20EE"/>
    <w:rsid w:val="007C4F81"/>
    <w:rsid w:val="007C6843"/>
    <w:rsid w:val="007C7BDF"/>
    <w:rsid w:val="007D02D4"/>
    <w:rsid w:val="007D178B"/>
    <w:rsid w:val="007D17ED"/>
    <w:rsid w:val="007D2C57"/>
    <w:rsid w:val="007D3810"/>
    <w:rsid w:val="007D72EC"/>
    <w:rsid w:val="007D78E8"/>
    <w:rsid w:val="007D7D5A"/>
    <w:rsid w:val="007E3231"/>
    <w:rsid w:val="007F04F8"/>
    <w:rsid w:val="007F0F9A"/>
    <w:rsid w:val="007F147C"/>
    <w:rsid w:val="007F2EFD"/>
    <w:rsid w:val="007F566F"/>
    <w:rsid w:val="00800662"/>
    <w:rsid w:val="0080188E"/>
    <w:rsid w:val="008028FF"/>
    <w:rsid w:val="008029E9"/>
    <w:rsid w:val="00803ADB"/>
    <w:rsid w:val="00803C33"/>
    <w:rsid w:val="0080466D"/>
    <w:rsid w:val="008054C0"/>
    <w:rsid w:val="00806E8B"/>
    <w:rsid w:val="0081445B"/>
    <w:rsid w:val="00816B49"/>
    <w:rsid w:val="00820136"/>
    <w:rsid w:val="008203C8"/>
    <w:rsid w:val="008212BA"/>
    <w:rsid w:val="00821B8A"/>
    <w:rsid w:val="0082285D"/>
    <w:rsid w:val="00822B84"/>
    <w:rsid w:val="008240CE"/>
    <w:rsid w:val="0082419F"/>
    <w:rsid w:val="00824FBF"/>
    <w:rsid w:val="00826536"/>
    <w:rsid w:val="00826643"/>
    <w:rsid w:val="008276D2"/>
    <w:rsid w:val="00827831"/>
    <w:rsid w:val="00830BB1"/>
    <w:rsid w:val="008327CE"/>
    <w:rsid w:val="00833D81"/>
    <w:rsid w:val="0083560B"/>
    <w:rsid w:val="00836694"/>
    <w:rsid w:val="008376FD"/>
    <w:rsid w:val="008444FD"/>
    <w:rsid w:val="008455FA"/>
    <w:rsid w:val="0084565D"/>
    <w:rsid w:val="008462F0"/>
    <w:rsid w:val="00846649"/>
    <w:rsid w:val="0085477B"/>
    <w:rsid w:val="00854F42"/>
    <w:rsid w:val="00855067"/>
    <w:rsid w:val="00855EED"/>
    <w:rsid w:val="0086020C"/>
    <w:rsid w:val="00860271"/>
    <w:rsid w:val="00864C8A"/>
    <w:rsid w:val="00865144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4FC0"/>
    <w:rsid w:val="00875841"/>
    <w:rsid w:val="00881630"/>
    <w:rsid w:val="00881F37"/>
    <w:rsid w:val="00882407"/>
    <w:rsid w:val="00882B75"/>
    <w:rsid w:val="00882C72"/>
    <w:rsid w:val="00883A48"/>
    <w:rsid w:val="008848DC"/>
    <w:rsid w:val="00885C43"/>
    <w:rsid w:val="00886402"/>
    <w:rsid w:val="00887986"/>
    <w:rsid w:val="0089009F"/>
    <w:rsid w:val="00892075"/>
    <w:rsid w:val="00892A2F"/>
    <w:rsid w:val="0089377A"/>
    <w:rsid w:val="00894CDD"/>
    <w:rsid w:val="00897140"/>
    <w:rsid w:val="008A1766"/>
    <w:rsid w:val="008A2B57"/>
    <w:rsid w:val="008A4136"/>
    <w:rsid w:val="008A5B27"/>
    <w:rsid w:val="008A706A"/>
    <w:rsid w:val="008A7E3A"/>
    <w:rsid w:val="008B190D"/>
    <w:rsid w:val="008B35EE"/>
    <w:rsid w:val="008B3E7C"/>
    <w:rsid w:val="008B4033"/>
    <w:rsid w:val="008B405B"/>
    <w:rsid w:val="008B44E8"/>
    <w:rsid w:val="008B49E0"/>
    <w:rsid w:val="008B556D"/>
    <w:rsid w:val="008B7A46"/>
    <w:rsid w:val="008C01D4"/>
    <w:rsid w:val="008C0B85"/>
    <w:rsid w:val="008C18F6"/>
    <w:rsid w:val="008C197F"/>
    <w:rsid w:val="008C1A64"/>
    <w:rsid w:val="008C33F8"/>
    <w:rsid w:val="008C468E"/>
    <w:rsid w:val="008C6271"/>
    <w:rsid w:val="008C6FBE"/>
    <w:rsid w:val="008C7211"/>
    <w:rsid w:val="008D07F4"/>
    <w:rsid w:val="008D0CD2"/>
    <w:rsid w:val="008D125C"/>
    <w:rsid w:val="008D2275"/>
    <w:rsid w:val="008D2884"/>
    <w:rsid w:val="008D2E17"/>
    <w:rsid w:val="008D460A"/>
    <w:rsid w:val="008D601B"/>
    <w:rsid w:val="008D79B2"/>
    <w:rsid w:val="008D7ED0"/>
    <w:rsid w:val="008E2972"/>
    <w:rsid w:val="008E30E9"/>
    <w:rsid w:val="008E5F44"/>
    <w:rsid w:val="008F18D1"/>
    <w:rsid w:val="008F24B0"/>
    <w:rsid w:val="008F3077"/>
    <w:rsid w:val="008F4FEE"/>
    <w:rsid w:val="008F5106"/>
    <w:rsid w:val="008F5B95"/>
    <w:rsid w:val="0090170E"/>
    <w:rsid w:val="0090274A"/>
    <w:rsid w:val="00903C11"/>
    <w:rsid w:val="00904115"/>
    <w:rsid w:val="00905154"/>
    <w:rsid w:val="00905258"/>
    <w:rsid w:val="00905286"/>
    <w:rsid w:val="0090682A"/>
    <w:rsid w:val="009114C1"/>
    <w:rsid w:val="00913FE4"/>
    <w:rsid w:val="009149B1"/>
    <w:rsid w:val="0091571C"/>
    <w:rsid w:val="0092081A"/>
    <w:rsid w:val="00920D44"/>
    <w:rsid w:val="0092110D"/>
    <w:rsid w:val="009211DA"/>
    <w:rsid w:val="00923832"/>
    <w:rsid w:val="00923C9E"/>
    <w:rsid w:val="00923F1E"/>
    <w:rsid w:val="00924047"/>
    <w:rsid w:val="00924A5F"/>
    <w:rsid w:val="00924F91"/>
    <w:rsid w:val="00925702"/>
    <w:rsid w:val="00925828"/>
    <w:rsid w:val="0092633C"/>
    <w:rsid w:val="00926D1F"/>
    <w:rsid w:val="00930C01"/>
    <w:rsid w:val="00930CE2"/>
    <w:rsid w:val="00932CEB"/>
    <w:rsid w:val="00932EF0"/>
    <w:rsid w:val="00933457"/>
    <w:rsid w:val="00934604"/>
    <w:rsid w:val="00935487"/>
    <w:rsid w:val="00935AB2"/>
    <w:rsid w:val="00935F95"/>
    <w:rsid w:val="00941625"/>
    <w:rsid w:val="00941D80"/>
    <w:rsid w:val="00943E7A"/>
    <w:rsid w:val="0094499D"/>
    <w:rsid w:val="009456E6"/>
    <w:rsid w:val="00945FF7"/>
    <w:rsid w:val="0094628E"/>
    <w:rsid w:val="00946942"/>
    <w:rsid w:val="0095041F"/>
    <w:rsid w:val="00951A06"/>
    <w:rsid w:val="009526CD"/>
    <w:rsid w:val="00952D83"/>
    <w:rsid w:val="009532E2"/>
    <w:rsid w:val="009535B1"/>
    <w:rsid w:val="009547AB"/>
    <w:rsid w:val="00954BC9"/>
    <w:rsid w:val="00955248"/>
    <w:rsid w:val="00961998"/>
    <w:rsid w:val="0096284C"/>
    <w:rsid w:val="0096513A"/>
    <w:rsid w:val="009667CE"/>
    <w:rsid w:val="00966881"/>
    <w:rsid w:val="00967CB3"/>
    <w:rsid w:val="00970704"/>
    <w:rsid w:val="00970AEA"/>
    <w:rsid w:val="009716A9"/>
    <w:rsid w:val="009718BD"/>
    <w:rsid w:val="00971D46"/>
    <w:rsid w:val="00972E6E"/>
    <w:rsid w:val="00973523"/>
    <w:rsid w:val="00974359"/>
    <w:rsid w:val="00976143"/>
    <w:rsid w:val="0097695C"/>
    <w:rsid w:val="00976A46"/>
    <w:rsid w:val="0097773B"/>
    <w:rsid w:val="00977C67"/>
    <w:rsid w:val="009805F0"/>
    <w:rsid w:val="00980684"/>
    <w:rsid w:val="00981128"/>
    <w:rsid w:val="009822E3"/>
    <w:rsid w:val="009864F8"/>
    <w:rsid w:val="00986BAF"/>
    <w:rsid w:val="009879E6"/>
    <w:rsid w:val="009904BB"/>
    <w:rsid w:val="0099121E"/>
    <w:rsid w:val="00991B8E"/>
    <w:rsid w:val="009929A8"/>
    <w:rsid w:val="00994872"/>
    <w:rsid w:val="00995A87"/>
    <w:rsid w:val="00995D79"/>
    <w:rsid w:val="00997CD1"/>
    <w:rsid w:val="009A11A6"/>
    <w:rsid w:val="009A2222"/>
    <w:rsid w:val="009A401A"/>
    <w:rsid w:val="009A504B"/>
    <w:rsid w:val="009A52E8"/>
    <w:rsid w:val="009A5B2B"/>
    <w:rsid w:val="009A672D"/>
    <w:rsid w:val="009B0304"/>
    <w:rsid w:val="009B0F66"/>
    <w:rsid w:val="009B17E9"/>
    <w:rsid w:val="009B275E"/>
    <w:rsid w:val="009B29D4"/>
    <w:rsid w:val="009B2F8B"/>
    <w:rsid w:val="009B34DB"/>
    <w:rsid w:val="009B3570"/>
    <w:rsid w:val="009B3672"/>
    <w:rsid w:val="009B4DBC"/>
    <w:rsid w:val="009B50B9"/>
    <w:rsid w:val="009B56EA"/>
    <w:rsid w:val="009B6861"/>
    <w:rsid w:val="009C0CBB"/>
    <w:rsid w:val="009C245A"/>
    <w:rsid w:val="009C3B05"/>
    <w:rsid w:val="009C516E"/>
    <w:rsid w:val="009C597F"/>
    <w:rsid w:val="009C69CB"/>
    <w:rsid w:val="009C7DC6"/>
    <w:rsid w:val="009D2DE6"/>
    <w:rsid w:val="009D31F4"/>
    <w:rsid w:val="009D48A1"/>
    <w:rsid w:val="009D48CE"/>
    <w:rsid w:val="009D4FCF"/>
    <w:rsid w:val="009D55BB"/>
    <w:rsid w:val="009E3F80"/>
    <w:rsid w:val="009E3FF6"/>
    <w:rsid w:val="009E652E"/>
    <w:rsid w:val="009F356D"/>
    <w:rsid w:val="009F5577"/>
    <w:rsid w:val="00A0380E"/>
    <w:rsid w:val="00A06458"/>
    <w:rsid w:val="00A06776"/>
    <w:rsid w:val="00A07959"/>
    <w:rsid w:val="00A124BC"/>
    <w:rsid w:val="00A13877"/>
    <w:rsid w:val="00A147BF"/>
    <w:rsid w:val="00A15161"/>
    <w:rsid w:val="00A1689C"/>
    <w:rsid w:val="00A20459"/>
    <w:rsid w:val="00A21507"/>
    <w:rsid w:val="00A21CC2"/>
    <w:rsid w:val="00A22259"/>
    <w:rsid w:val="00A23355"/>
    <w:rsid w:val="00A25BEF"/>
    <w:rsid w:val="00A25DEB"/>
    <w:rsid w:val="00A25E43"/>
    <w:rsid w:val="00A26B99"/>
    <w:rsid w:val="00A30A51"/>
    <w:rsid w:val="00A3188A"/>
    <w:rsid w:val="00A31CF0"/>
    <w:rsid w:val="00A320D2"/>
    <w:rsid w:val="00A32FF8"/>
    <w:rsid w:val="00A3333A"/>
    <w:rsid w:val="00A34277"/>
    <w:rsid w:val="00A347A7"/>
    <w:rsid w:val="00A35E0F"/>
    <w:rsid w:val="00A3643F"/>
    <w:rsid w:val="00A40E9F"/>
    <w:rsid w:val="00A415A9"/>
    <w:rsid w:val="00A42F0C"/>
    <w:rsid w:val="00A4406D"/>
    <w:rsid w:val="00A46752"/>
    <w:rsid w:val="00A5174B"/>
    <w:rsid w:val="00A54C3B"/>
    <w:rsid w:val="00A55AAD"/>
    <w:rsid w:val="00A567DC"/>
    <w:rsid w:val="00A57E80"/>
    <w:rsid w:val="00A602E9"/>
    <w:rsid w:val="00A6210F"/>
    <w:rsid w:val="00A623C2"/>
    <w:rsid w:val="00A62920"/>
    <w:rsid w:val="00A6349A"/>
    <w:rsid w:val="00A64D19"/>
    <w:rsid w:val="00A66C92"/>
    <w:rsid w:val="00A67B23"/>
    <w:rsid w:val="00A70F08"/>
    <w:rsid w:val="00A70F2D"/>
    <w:rsid w:val="00A7120C"/>
    <w:rsid w:val="00A730FE"/>
    <w:rsid w:val="00A7326B"/>
    <w:rsid w:val="00A7463A"/>
    <w:rsid w:val="00A75483"/>
    <w:rsid w:val="00A77CB9"/>
    <w:rsid w:val="00A810B0"/>
    <w:rsid w:val="00A81830"/>
    <w:rsid w:val="00A8219B"/>
    <w:rsid w:val="00A8300F"/>
    <w:rsid w:val="00A83A9B"/>
    <w:rsid w:val="00A8690E"/>
    <w:rsid w:val="00A871D1"/>
    <w:rsid w:val="00A90FF6"/>
    <w:rsid w:val="00A914CD"/>
    <w:rsid w:val="00A93095"/>
    <w:rsid w:val="00A94108"/>
    <w:rsid w:val="00A95CCF"/>
    <w:rsid w:val="00AA01C6"/>
    <w:rsid w:val="00AA29A0"/>
    <w:rsid w:val="00AA3737"/>
    <w:rsid w:val="00AA38AF"/>
    <w:rsid w:val="00AA40CE"/>
    <w:rsid w:val="00AA74D0"/>
    <w:rsid w:val="00AA78B7"/>
    <w:rsid w:val="00AA78FE"/>
    <w:rsid w:val="00AA7ACA"/>
    <w:rsid w:val="00AB0779"/>
    <w:rsid w:val="00AB2549"/>
    <w:rsid w:val="00AB546C"/>
    <w:rsid w:val="00AB5D11"/>
    <w:rsid w:val="00AB62CD"/>
    <w:rsid w:val="00AB745F"/>
    <w:rsid w:val="00AB7EDB"/>
    <w:rsid w:val="00AC1CD2"/>
    <w:rsid w:val="00AC515D"/>
    <w:rsid w:val="00AC79F6"/>
    <w:rsid w:val="00AC7D17"/>
    <w:rsid w:val="00AD04A9"/>
    <w:rsid w:val="00AD04B2"/>
    <w:rsid w:val="00AD234A"/>
    <w:rsid w:val="00AD2CDA"/>
    <w:rsid w:val="00AD3A0E"/>
    <w:rsid w:val="00AD3B91"/>
    <w:rsid w:val="00AD41FD"/>
    <w:rsid w:val="00AD4C01"/>
    <w:rsid w:val="00AD704E"/>
    <w:rsid w:val="00AE080A"/>
    <w:rsid w:val="00AE1BE8"/>
    <w:rsid w:val="00AE1F16"/>
    <w:rsid w:val="00AE24B0"/>
    <w:rsid w:val="00AE34D3"/>
    <w:rsid w:val="00AE4AD5"/>
    <w:rsid w:val="00AE6101"/>
    <w:rsid w:val="00AE69C3"/>
    <w:rsid w:val="00AE6B93"/>
    <w:rsid w:val="00AE7C51"/>
    <w:rsid w:val="00AE7DFD"/>
    <w:rsid w:val="00AF1D48"/>
    <w:rsid w:val="00AF361D"/>
    <w:rsid w:val="00AF3FD8"/>
    <w:rsid w:val="00AF61B5"/>
    <w:rsid w:val="00AF659F"/>
    <w:rsid w:val="00AF705B"/>
    <w:rsid w:val="00B00C8F"/>
    <w:rsid w:val="00B0176F"/>
    <w:rsid w:val="00B039FE"/>
    <w:rsid w:val="00B03C3D"/>
    <w:rsid w:val="00B03F64"/>
    <w:rsid w:val="00B051C0"/>
    <w:rsid w:val="00B07BB9"/>
    <w:rsid w:val="00B10483"/>
    <w:rsid w:val="00B1061E"/>
    <w:rsid w:val="00B12B60"/>
    <w:rsid w:val="00B12F4B"/>
    <w:rsid w:val="00B13D04"/>
    <w:rsid w:val="00B14207"/>
    <w:rsid w:val="00B15DFA"/>
    <w:rsid w:val="00B16296"/>
    <w:rsid w:val="00B16315"/>
    <w:rsid w:val="00B17CEA"/>
    <w:rsid w:val="00B2043E"/>
    <w:rsid w:val="00B21EA6"/>
    <w:rsid w:val="00B23613"/>
    <w:rsid w:val="00B23B35"/>
    <w:rsid w:val="00B23E7A"/>
    <w:rsid w:val="00B2456C"/>
    <w:rsid w:val="00B24961"/>
    <w:rsid w:val="00B276F7"/>
    <w:rsid w:val="00B312A4"/>
    <w:rsid w:val="00B32CF9"/>
    <w:rsid w:val="00B33ED2"/>
    <w:rsid w:val="00B34180"/>
    <w:rsid w:val="00B37B8A"/>
    <w:rsid w:val="00B410AF"/>
    <w:rsid w:val="00B418C2"/>
    <w:rsid w:val="00B424FA"/>
    <w:rsid w:val="00B445B5"/>
    <w:rsid w:val="00B44E19"/>
    <w:rsid w:val="00B46027"/>
    <w:rsid w:val="00B47954"/>
    <w:rsid w:val="00B47F04"/>
    <w:rsid w:val="00B5059B"/>
    <w:rsid w:val="00B51CA8"/>
    <w:rsid w:val="00B51EFC"/>
    <w:rsid w:val="00B5298C"/>
    <w:rsid w:val="00B57622"/>
    <w:rsid w:val="00B608AF"/>
    <w:rsid w:val="00B65EB6"/>
    <w:rsid w:val="00B66304"/>
    <w:rsid w:val="00B701FA"/>
    <w:rsid w:val="00B709CE"/>
    <w:rsid w:val="00B71C54"/>
    <w:rsid w:val="00B71C6D"/>
    <w:rsid w:val="00B72103"/>
    <w:rsid w:val="00B7271E"/>
    <w:rsid w:val="00B72A04"/>
    <w:rsid w:val="00B7435C"/>
    <w:rsid w:val="00B743A1"/>
    <w:rsid w:val="00B76422"/>
    <w:rsid w:val="00B766D7"/>
    <w:rsid w:val="00B77981"/>
    <w:rsid w:val="00B8185B"/>
    <w:rsid w:val="00B823E4"/>
    <w:rsid w:val="00B82F0D"/>
    <w:rsid w:val="00B83DD6"/>
    <w:rsid w:val="00B84F08"/>
    <w:rsid w:val="00B850AC"/>
    <w:rsid w:val="00B85BB0"/>
    <w:rsid w:val="00B87636"/>
    <w:rsid w:val="00B87C46"/>
    <w:rsid w:val="00B90238"/>
    <w:rsid w:val="00B9127E"/>
    <w:rsid w:val="00B93CB0"/>
    <w:rsid w:val="00B943D8"/>
    <w:rsid w:val="00B94EC0"/>
    <w:rsid w:val="00B954C0"/>
    <w:rsid w:val="00B97541"/>
    <w:rsid w:val="00B97F51"/>
    <w:rsid w:val="00BA295B"/>
    <w:rsid w:val="00BA42B1"/>
    <w:rsid w:val="00BA4BF0"/>
    <w:rsid w:val="00BA7B02"/>
    <w:rsid w:val="00BB0831"/>
    <w:rsid w:val="00BB0D89"/>
    <w:rsid w:val="00BB2F7B"/>
    <w:rsid w:val="00BB4CB6"/>
    <w:rsid w:val="00BC0755"/>
    <w:rsid w:val="00BC369B"/>
    <w:rsid w:val="00BC4875"/>
    <w:rsid w:val="00BC5120"/>
    <w:rsid w:val="00BD004A"/>
    <w:rsid w:val="00BD1F11"/>
    <w:rsid w:val="00BD2360"/>
    <w:rsid w:val="00BD24E9"/>
    <w:rsid w:val="00BD2A49"/>
    <w:rsid w:val="00BD560A"/>
    <w:rsid w:val="00BD63E2"/>
    <w:rsid w:val="00BD66AB"/>
    <w:rsid w:val="00BE0EF6"/>
    <w:rsid w:val="00BE251E"/>
    <w:rsid w:val="00BE26EF"/>
    <w:rsid w:val="00BE3367"/>
    <w:rsid w:val="00BE36D2"/>
    <w:rsid w:val="00BE4252"/>
    <w:rsid w:val="00BE46A7"/>
    <w:rsid w:val="00BE50B4"/>
    <w:rsid w:val="00BE5F70"/>
    <w:rsid w:val="00BF0A06"/>
    <w:rsid w:val="00BF14DE"/>
    <w:rsid w:val="00BF201B"/>
    <w:rsid w:val="00BF2F40"/>
    <w:rsid w:val="00BF6682"/>
    <w:rsid w:val="00BF69A0"/>
    <w:rsid w:val="00C00353"/>
    <w:rsid w:val="00C01B37"/>
    <w:rsid w:val="00C02B0D"/>
    <w:rsid w:val="00C039FB"/>
    <w:rsid w:val="00C06C01"/>
    <w:rsid w:val="00C06E23"/>
    <w:rsid w:val="00C11DF4"/>
    <w:rsid w:val="00C12B5B"/>
    <w:rsid w:val="00C133A1"/>
    <w:rsid w:val="00C1438C"/>
    <w:rsid w:val="00C147F0"/>
    <w:rsid w:val="00C14F77"/>
    <w:rsid w:val="00C160A3"/>
    <w:rsid w:val="00C1682C"/>
    <w:rsid w:val="00C1790C"/>
    <w:rsid w:val="00C2027E"/>
    <w:rsid w:val="00C21D20"/>
    <w:rsid w:val="00C24296"/>
    <w:rsid w:val="00C2460A"/>
    <w:rsid w:val="00C2551D"/>
    <w:rsid w:val="00C26326"/>
    <w:rsid w:val="00C26D26"/>
    <w:rsid w:val="00C27F02"/>
    <w:rsid w:val="00C30C8A"/>
    <w:rsid w:val="00C315A7"/>
    <w:rsid w:val="00C3183B"/>
    <w:rsid w:val="00C3244B"/>
    <w:rsid w:val="00C35A36"/>
    <w:rsid w:val="00C36D52"/>
    <w:rsid w:val="00C37A37"/>
    <w:rsid w:val="00C40BAD"/>
    <w:rsid w:val="00C41780"/>
    <w:rsid w:val="00C42A4E"/>
    <w:rsid w:val="00C44166"/>
    <w:rsid w:val="00C44FB5"/>
    <w:rsid w:val="00C45222"/>
    <w:rsid w:val="00C4548C"/>
    <w:rsid w:val="00C45801"/>
    <w:rsid w:val="00C46A40"/>
    <w:rsid w:val="00C46FBA"/>
    <w:rsid w:val="00C4734F"/>
    <w:rsid w:val="00C475FD"/>
    <w:rsid w:val="00C479C7"/>
    <w:rsid w:val="00C47D08"/>
    <w:rsid w:val="00C50DBA"/>
    <w:rsid w:val="00C512A5"/>
    <w:rsid w:val="00C5212E"/>
    <w:rsid w:val="00C521D8"/>
    <w:rsid w:val="00C538F7"/>
    <w:rsid w:val="00C54D05"/>
    <w:rsid w:val="00C57065"/>
    <w:rsid w:val="00C574BA"/>
    <w:rsid w:val="00C57C4A"/>
    <w:rsid w:val="00C62C87"/>
    <w:rsid w:val="00C635C0"/>
    <w:rsid w:val="00C63D26"/>
    <w:rsid w:val="00C64A17"/>
    <w:rsid w:val="00C70D06"/>
    <w:rsid w:val="00C71C5B"/>
    <w:rsid w:val="00C71D66"/>
    <w:rsid w:val="00C72AEF"/>
    <w:rsid w:val="00C731F0"/>
    <w:rsid w:val="00C74F26"/>
    <w:rsid w:val="00C75025"/>
    <w:rsid w:val="00C7503E"/>
    <w:rsid w:val="00C75E36"/>
    <w:rsid w:val="00C771DE"/>
    <w:rsid w:val="00C806BF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5FDA"/>
    <w:rsid w:val="00C86972"/>
    <w:rsid w:val="00C909CE"/>
    <w:rsid w:val="00C9201A"/>
    <w:rsid w:val="00C953AF"/>
    <w:rsid w:val="00C96E22"/>
    <w:rsid w:val="00C97211"/>
    <w:rsid w:val="00C9726A"/>
    <w:rsid w:val="00C975AC"/>
    <w:rsid w:val="00C976B6"/>
    <w:rsid w:val="00CA0067"/>
    <w:rsid w:val="00CA0929"/>
    <w:rsid w:val="00CA0C81"/>
    <w:rsid w:val="00CA1FE3"/>
    <w:rsid w:val="00CA31AA"/>
    <w:rsid w:val="00CA4211"/>
    <w:rsid w:val="00CA4C49"/>
    <w:rsid w:val="00CA585D"/>
    <w:rsid w:val="00CA74BD"/>
    <w:rsid w:val="00CB0502"/>
    <w:rsid w:val="00CB0923"/>
    <w:rsid w:val="00CB1443"/>
    <w:rsid w:val="00CB175C"/>
    <w:rsid w:val="00CB2BF5"/>
    <w:rsid w:val="00CB3471"/>
    <w:rsid w:val="00CB4508"/>
    <w:rsid w:val="00CB5C22"/>
    <w:rsid w:val="00CC0F0F"/>
    <w:rsid w:val="00CC1F34"/>
    <w:rsid w:val="00CC319A"/>
    <w:rsid w:val="00CC35C9"/>
    <w:rsid w:val="00CC36CE"/>
    <w:rsid w:val="00CC383B"/>
    <w:rsid w:val="00CC3C11"/>
    <w:rsid w:val="00CC3CB7"/>
    <w:rsid w:val="00CC46B8"/>
    <w:rsid w:val="00CC4C3C"/>
    <w:rsid w:val="00CC53FD"/>
    <w:rsid w:val="00CC5878"/>
    <w:rsid w:val="00CD1710"/>
    <w:rsid w:val="00CD299A"/>
    <w:rsid w:val="00CD2CEA"/>
    <w:rsid w:val="00CD3A78"/>
    <w:rsid w:val="00CE0613"/>
    <w:rsid w:val="00CE1231"/>
    <w:rsid w:val="00CE1F3A"/>
    <w:rsid w:val="00CE3A29"/>
    <w:rsid w:val="00CE47B0"/>
    <w:rsid w:val="00CE74FD"/>
    <w:rsid w:val="00CE792B"/>
    <w:rsid w:val="00CE7E1D"/>
    <w:rsid w:val="00CF0132"/>
    <w:rsid w:val="00CF079B"/>
    <w:rsid w:val="00CF1D35"/>
    <w:rsid w:val="00CF6A55"/>
    <w:rsid w:val="00CF7E2E"/>
    <w:rsid w:val="00D00927"/>
    <w:rsid w:val="00D00BB2"/>
    <w:rsid w:val="00D0107F"/>
    <w:rsid w:val="00D016C8"/>
    <w:rsid w:val="00D01C73"/>
    <w:rsid w:val="00D020C1"/>
    <w:rsid w:val="00D029FE"/>
    <w:rsid w:val="00D04B87"/>
    <w:rsid w:val="00D12FCB"/>
    <w:rsid w:val="00D13B13"/>
    <w:rsid w:val="00D13DD3"/>
    <w:rsid w:val="00D143D7"/>
    <w:rsid w:val="00D16257"/>
    <w:rsid w:val="00D167BB"/>
    <w:rsid w:val="00D16B63"/>
    <w:rsid w:val="00D17A09"/>
    <w:rsid w:val="00D20DDB"/>
    <w:rsid w:val="00D2488B"/>
    <w:rsid w:val="00D24E56"/>
    <w:rsid w:val="00D26358"/>
    <w:rsid w:val="00D278B5"/>
    <w:rsid w:val="00D31BCF"/>
    <w:rsid w:val="00D3323E"/>
    <w:rsid w:val="00D341C4"/>
    <w:rsid w:val="00D361E1"/>
    <w:rsid w:val="00D37B5C"/>
    <w:rsid w:val="00D37BBD"/>
    <w:rsid w:val="00D40474"/>
    <w:rsid w:val="00D41340"/>
    <w:rsid w:val="00D413F7"/>
    <w:rsid w:val="00D4155B"/>
    <w:rsid w:val="00D45063"/>
    <w:rsid w:val="00D475C8"/>
    <w:rsid w:val="00D6024D"/>
    <w:rsid w:val="00D61327"/>
    <w:rsid w:val="00D6181B"/>
    <w:rsid w:val="00D63329"/>
    <w:rsid w:val="00D63A1D"/>
    <w:rsid w:val="00D64838"/>
    <w:rsid w:val="00D652F6"/>
    <w:rsid w:val="00D65414"/>
    <w:rsid w:val="00D65818"/>
    <w:rsid w:val="00D706C7"/>
    <w:rsid w:val="00D70AEC"/>
    <w:rsid w:val="00D72AE4"/>
    <w:rsid w:val="00D72F25"/>
    <w:rsid w:val="00D73031"/>
    <w:rsid w:val="00D742A4"/>
    <w:rsid w:val="00D744E8"/>
    <w:rsid w:val="00D75405"/>
    <w:rsid w:val="00D75FBA"/>
    <w:rsid w:val="00D76D98"/>
    <w:rsid w:val="00D80A14"/>
    <w:rsid w:val="00D80AAF"/>
    <w:rsid w:val="00D81229"/>
    <w:rsid w:val="00D83FC8"/>
    <w:rsid w:val="00D84386"/>
    <w:rsid w:val="00D848AB"/>
    <w:rsid w:val="00D85B0A"/>
    <w:rsid w:val="00D91860"/>
    <w:rsid w:val="00D934F8"/>
    <w:rsid w:val="00D946F8"/>
    <w:rsid w:val="00D94FB0"/>
    <w:rsid w:val="00D95887"/>
    <w:rsid w:val="00D9590C"/>
    <w:rsid w:val="00D96D1C"/>
    <w:rsid w:val="00D97225"/>
    <w:rsid w:val="00DA06CC"/>
    <w:rsid w:val="00DA243B"/>
    <w:rsid w:val="00DA2597"/>
    <w:rsid w:val="00DA298D"/>
    <w:rsid w:val="00DA329E"/>
    <w:rsid w:val="00DA60CC"/>
    <w:rsid w:val="00DA6BFB"/>
    <w:rsid w:val="00DA7766"/>
    <w:rsid w:val="00DB0574"/>
    <w:rsid w:val="00DB254D"/>
    <w:rsid w:val="00DB268C"/>
    <w:rsid w:val="00DB3B68"/>
    <w:rsid w:val="00DB4590"/>
    <w:rsid w:val="00DB4DFD"/>
    <w:rsid w:val="00DB50C7"/>
    <w:rsid w:val="00DB564E"/>
    <w:rsid w:val="00DB6A20"/>
    <w:rsid w:val="00DC0EB7"/>
    <w:rsid w:val="00DC15FF"/>
    <w:rsid w:val="00DC1F18"/>
    <w:rsid w:val="00DC1F8D"/>
    <w:rsid w:val="00DC4642"/>
    <w:rsid w:val="00DC4F01"/>
    <w:rsid w:val="00DC5BCC"/>
    <w:rsid w:val="00DC600C"/>
    <w:rsid w:val="00DC6642"/>
    <w:rsid w:val="00DC6AED"/>
    <w:rsid w:val="00DD0717"/>
    <w:rsid w:val="00DD19E1"/>
    <w:rsid w:val="00DD1D0C"/>
    <w:rsid w:val="00DD1D99"/>
    <w:rsid w:val="00DD1E33"/>
    <w:rsid w:val="00DD3BC4"/>
    <w:rsid w:val="00DD7640"/>
    <w:rsid w:val="00DE33C8"/>
    <w:rsid w:val="00DE47C5"/>
    <w:rsid w:val="00DE4D3C"/>
    <w:rsid w:val="00DE6113"/>
    <w:rsid w:val="00DE63A4"/>
    <w:rsid w:val="00DE71C2"/>
    <w:rsid w:val="00DE7334"/>
    <w:rsid w:val="00DE7EB8"/>
    <w:rsid w:val="00DF020E"/>
    <w:rsid w:val="00DF128D"/>
    <w:rsid w:val="00DF132C"/>
    <w:rsid w:val="00DF4519"/>
    <w:rsid w:val="00DF5528"/>
    <w:rsid w:val="00DF58D2"/>
    <w:rsid w:val="00DF747E"/>
    <w:rsid w:val="00DF77E5"/>
    <w:rsid w:val="00E003CD"/>
    <w:rsid w:val="00E03679"/>
    <w:rsid w:val="00E03BED"/>
    <w:rsid w:val="00E04DC5"/>
    <w:rsid w:val="00E05578"/>
    <w:rsid w:val="00E07502"/>
    <w:rsid w:val="00E076B2"/>
    <w:rsid w:val="00E1337E"/>
    <w:rsid w:val="00E147A2"/>
    <w:rsid w:val="00E15C29"/>
    <w:rsid w:val="00E15DB3"/>
    <w:rsid w:val="00E17D34"/>
    <w:rsid w:val="00E17FF3"/>
    <w:rsid w:val="00E2068B"/>
    <w:rsid w:val="00E21079"/>
    <w:rsid w:val="00E23E0E"/>
    <w:rsid w:val="00E244B3"/>
    <w:rsid w:val="00E245DC"/>
    <w:rsid w:val="00E272C6"/>
    <w:rsid w:val="00E274FC"/>
    <w:rsid w:val="00E27805"/>
    <w:rsid w:val="00E30001"/>
    <w:rsid w:val="00E302A8"/>
    <w:rsid w:val="00E32B17"/>
    <w:rsid w:val="00E3323F"/>
    <w:rsid w:val="00E33C11"/>
    <w:rsid w:val="00E35009"/>
    <w:rsid w:val="00E350AA"/>
    <w:rsid w:val="00E355C1"/>
    <w:rsid w:val="00E36C48"/>
    <w:rsid w:val="00E36CCF"/>
    <w:rsid w:val="00E4092E"/>
    <w:rsid w:val="00E40988"/>
    <w:rsid w:val="00E41F8A"/>
    <w:rsid w:val="00E429B5"/>
    <w:rsid w:val="00E42F19"/>
    <w:rsid w:val="00E45516"/>
    <w:rsid w:val="00E45A95"/>
    <w:rsid w:val="00E46037"/>
    <w:rsid w:val="00E46CE2"/>
    <w:rsid w:val="00E470A6"/>
    <w:rsid w:val="00E50403"/>
    <w:rsid w:val="00E50F48"/>
    <w:rsid w:val="00E515A2"/>
    <w:rsid w:val="00E524AA"/>
    <w:rsid w:val="00E53A87"/>
    <w:rsid w:val="00E5424C"/>
    <w:rsid w:val="00E56250"/>
    <w:rsid w:val="00E60649"/>
    <w:rsid w:val="00E60EB8"/>
    <w:rsid w:val="00E61433"/>
    <w:rsid w:val="00E61726"/>
    <w:rsid w:val="00E623AE"/>
    <w:rsid w:val="00E6300F"/>
    <w:rsid w:val="00E63B4A"/>
    <w:rsid w:val="00E6623C"/>
    <w:rsid w:val="00E715E0"/>
    <w:rsid w:val="00E7163A"/>
    <w:rsid w:val="00E723C8"/>
    <w:rsid w:val="00E75041"/>
    <w:rsid w:val="00E75710"/>
    <w:rsid w:val="00E75A6E"/>
    <w:rsid w:val="00E773DF"/>
    <w:rsid w:val="00E77788"/>
    <w:rsid w:val="00E85DF1"/>
    <w:rsid w:val="00E86124"/>
    <w:rsid w:val="00E866FF"/>
    <w:rsid w:val="00E867BD"/>
    <w:rsid w:val="00E9054A"/>
    <w:rsid w:val="00E91025"/>
    <w:rsid w:val="00E91CF3"/>
    <w:rsid w:val="00E9450C"/>
    <w:rsid w:val="00E94539"/>
    <w:rsid w:val="00E94EDE"/>
    <w:rsid w:val="00E9591E"/>
    <w:rsid w:val="00E96DDA"/>
    <w:rsid w:val="00EA2581"/>
    <w:rsid w:val="00EA4A24"/>
    <w:rsid w:val="00EA5332"/>
    <w:rsid w:val="00EA564A"/>
    <w:rsid w:val="00EA5CCD"/>
    <w:rsid w:val="00EA76B7"/>
    <w:rsid w:val="00EB1647"/>
    <w:rsid w:val="00EB1EDE"/>
    <w:rsid w:val="00EB2C3E"/>
    <w:rsid w:val="00EB474B"/>
    <w:rsid w:val="00EB5A13"/>
    <w:rsid w:val="00EC11DC"/>
    <w:rsid w:val="00EC1332"/>
    <w:rsid w:val="00EC2659"/>
    <w:rsid w:val="00EC29CC"/>
    <w:rsid w:val="00EC3634"/>
    <w:rsid w:val="00ED0178"/>
    <w:rsid w:val="00ED1C6C"/>
    <w:rsid w:val="00ED37F7"/>
    <w:rsid w:val="00ED37FD"/>
    <w:rsid w:val="00ED4C66"/>
    <w:rsid w:val="00ED520F"/>
    <w:rsid w:val="00ED7379"/>
    <w:rsid w:val="00EE00F3"/>
    <w:rsid w:val="00EE1077"/>
    <w:rsid w:val="00EE164A"/>
    <w:rsid w:val="00EE4EFC"/>
    <w:rsid w:val="00EE5F51"/>
    <w:rsid w:val="00EE675E"/>
    <w:rsid w:val="00EF09D0"/>
    <w:rsid w:val="00EF0F70"/>
    <w:rsid w:val="00EF13C4"/>
    <w:rsid w:val="00EF2157"/>
    <w:rsid w:val="00EF2C25"/>
    <w:rsid w:val="00EF340E"/>
    <w:rsid w:val="00EF47FF"/>
    <w:rsid w:val="00EF73AB"/>
    <w:rsid w:val="00EF74E2"/>
    <w:rsid w:val="00F01092"/>
    <w:rsid w:val="00F028A0"/>
    <w:rsid w:val="00F02BC8"/>
    <w:rsid w:val="00F05014"/>
    <w:rsid w:val="00F051CE"/>
    <w:rsid w:val="00F06C8C"/>
    <w:rsid w:val="00F12064"/>
    <w:rsid w:val="00F14ED2"/>
    <w:rsid w:val="00F20A1F"/>
    <w:rsid w:val="00F20B79"/>
    <w:rsid w:val="00F20BE0"/>
    <w:rsid w:val="00F230D6"/>
    <w:rsid w:val="00F275EE"/>
    <w:rsid w:val="00F27CFB"/>
    <w:rsid w:val="00F301F8"/>
    <w:rsid w:val="00F31CDD"/>
    <w:rsid w:val="00F32E77"/>
    <w:rsid w:val="00F33C65"/>
    <w:rsid w:val="00F3709D"/>
    <w:rsid w:val="00F3763B"/>
    <w:rsid w:val="00F37AF1"/>
    <w:rsid w:val="00F420E4"/>
    <w:rsid w:val="00F4222A"/>
    <w:rsid w:val="00F44ED5"/>
    <w:rsid w:val="00F45EB3"/>
    <w:rsid w:val="00F466F4"/>
    <w:rsid w:val="00F50181"/>
    <w:rsid w:val="00F51C8A"/>
    <w:rsid w:val="00F53584"/>
    <w:rsid w:val="00F540CB"/>
    <w:rsid w:val="00F54215"/>
    <w:rsid w:val="00F54770"/>
    <w:rsid w:val="00F55BD7"/>
    <w:rsid w:val="00F56EBC"/>
    <w:rsid w:val="00F57996"/>
    <w:rsid w:val="00F57E55"/>
    <w:rsid w:val="00F60C80"/>
    <w:rsid w:val="00F628E5"/>
    <w:rsid w:val="00F62D63"/>
    <w:rsid w:val="00F63C0F"/>
    <w:rsid w:val="00F65642"/>
    <w:rsid w:val="00F6619B"/>
    <w:rsid w:val="00F66401"/>
    <w:rsid w:val="00F66753"/>
    <w:rsid w:val="00F768EB"/>
    <w:rsid w:val="00F77845"/>
    <w:rsid w:val="00F8004A"/>
    <w:rsid w:val="00F80769"/>
    <w:rsid w:val="00F80B33"/>
    <w:rsid w:val="00F824B7"/>
    <w:rsid w:val="00F8340D"/>
    <w:rsid w:val="00F835BA"/>
    <w:rsid w:val="00F85B55"/>
    <w:rsid w:val="00F864A5"/>
    <w:rsid w:val="00F8749A"/>
    <w:rsid w:val="00F90F69"/>
    <w:rsid w:val="00F92AB0"/>
    <w:rsid w:val="00F92FA0"/>
    <w:rsid w:val="00F94922"/>
    <w:rsid w:val="00F964B6"/>
    <w:rsid w:val="00F968C9"/>
    <w:rsid w:val="00F97CCD"/>
    <w:rsid w:val="00FA09E1"/>
    <w:rsid w:val="00FA1275"/>
    <w:rsid w:val="00FA594E"/>
    <w:rsid w:val="00FA7679"/>
    <w:rsid w:val="00FB2A39"/>
    <w:rsid w:val="00FB4D01"/>
    <w:rsid w:val="00FB500C"/>
    <w:rsid w:val="00FB574A"/>
    <w:rsid w:val="00FB66FD"/>
    <w:rsid w:val="00FB684A"/>
    <w:rsid w:val="00FC09F4"/>
    <w:rsid w:val="00FC3DA6"/>
    <w:rsid w:val="00FC69EC"/>
    <w:rsid w:val="00FC705B"/>
    <w:rsid w:val="00FC71FB"/>
    <w:rsid w:val="00FC7C99"/>
    <w:rsid w:val="00FC7EFC"/>
    <w:rsid w:val="00FD11CE"/>
    <w:rsid w:val="00FD18E1"/>
    <w:rsid w:val="00FD2280"/>
    <w:rsid w:val="00FD22E8"/>
    <w:rsid w:val="00FD24F5"/>
    <w:rsid w:val="00FD2BB4"/>
    <w:rsid w:val="00FD6012"/>
    <w:rsid w:val="00FD69DC"/>
    <w:rsid w:val="00FD7938"/>
    <w:rsid w:val="00FE19C8"/>
    <w:rsid w:val="00FE1CCE"/>
    <w:rsid w:val="00FE3738"/>
    <w:rsid w:val="00FE54C5"/>
    <w:rsid w:val="00FE58BC"/>
    <w:rsid w:val="00FE6191"/>
    <w:rsid w:val="00FE6469"/>
    <w:rsid w:val="00FE6821"/>
    <w:rsid w:val="00FE71D3"/>
    <w:rsid w:val="00FE7EB1"/>
    <w:rsid w:val="00FF18E0"/>
    <w:rsid w:val="00FF24AF"/>
    <w:rsid w:val="00FF48A1"/>
    <w:rsid w:val="00FF49F5"/>
    <w:rsid w:val="00FF57BC"/>
    <w:rsid w:val="00FF5DA0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15E044"/>
  <w15:docId w15:val="{4035B09F-26E1-41D6-BED1-939B576C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semiHidden/>
    <w:rsid w:val="00C37A37"/>
    <w:rPr>
      <w:sz w:val="20"/>
    </w:rPr>
  </w:style>
  <w:style w:type="character" w:styleId="FootnoteReference">
    <w:name w:val="footnote reference"/>
    <w:semiHidden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3330A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rsid w:val="00DC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atlawreview.com/article/safe-banking-act-2021-where-are-we-cannabis-banking-change" TargetMode="External"/><Relationship Id="rId7" Type="http://schemas.openxmlformats.org/officeDocument/2006/relationships/hyperlink" Target="https://www.congress.gov/bill/117th-congress/house-bill/1996/text" TargetMode="External"/><Relationship Id="rId2" Type="http://schemas.openxmlformats.org/officeDocument/2006/relationships/hyperlink" Target="https://sgp.fas.org/crs/misc/R45948.pdf" TargetMode="External"/><Relationship Id="rId1" Type="http://schemas.openxmlformats.org/officeDocument/2006/relationships/hyperlink" Target="https://www.ncsl.org/research/civil-and-criminal-justice/marijuana-overview.aspx" TargetMode="External"/><Relationship Id="rId6" Type="http://schemas.openxmlformats.org/officeDocument/2006/relationships/hyperlink" Target="https://content.govdelivery.com/accounts/WALCB/bulletins/3142c83" TargetMode="External"/><Relationship Id="rId5" Type="http://schemas.openxmlformats.org/officeDocument/2006/relationships/hyperlink" Target="https://docs.google.com/spreadsheets/u/0/d/1cmthwU8xHzlwaCvFLSMBJwZ6TaG84aQtDSGyCe0f0fc/htmlview?fbclid=IwAR2pno7cn4psXJjlhuMkOaZhHRs1QeFjgOiroe2iNSmtWcvrSCQEucf-Ojg" TargetMode="External"/><Relationship Id="rId4" Type="http://schemas.openxmlformats.org/officeDocument/2006/relationships/hyperlink" Target="https://www.politico.com/magazine/story/2019/08/23/marijuana-legal-seattle-robberies-heist-227628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66AD-7D7F-4C87-84FB-BBD3CD02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Clarke</dc:creator>
  <cp:lastModifiedBy>Bowman, Nick</cp:lastModifiedBy>
  <cp:revision>2</cp:revision>
  <cp:lastPrinted>2015-03-13T15:09:00Z</cp:lastPrinted>
  <dcterms:created xsi:type="dcterms:W3CDTF">2022-05-03T21:02:00Z</dcterms:created>
  <dcterms:modified xsi:type="dcterms:W3CDTF">2022-05-03T21:02:00Z</dcterms:modified>
</cp:coreProperties>
</file>