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D7656D2" w14:textId="77777777" w:rsidTr="00C335C5">
        <w:trPr>
          <w:trHeight w:val="890"/>
        </w:trPr>
        <w:tc>
          <w:tcPr>
            <w:tcW w:w="3227" w:type="dxa"/>
          </w:tcPr>
          <w:p w14:paraId="4898D189" w14:textId="77777777" w:rsidR="00A1631F" w:rsidRPr="00840C1E" w:rsidRDefault="00A1631F" w:rsidP="00C335C5"/>
          <w:p w14:paraId="29AB5581" w14:textId="77777777" w:rsidR="00A1631F" w:rsidRPr="00840C1E" w:rsidRDefault="00A1631F" w:rsidP="00C335C5"/>
          <w:p w14:paraId="2CFBFC72" w14:textId="52566CC3" w:rsidR="00A1631F" w:rsidRPr="00840C1E" w:rsidRDefault="008F6E72" w:rsidP="00C335C5">
            <w:r>
              <w:t>06/0</w:t>
            </w:r>
            <w:r w:rsidR="00715D31">
              <w:t>9</w:t>
            </w:r>
            <w:r>
              <w:t>/2026</w:t>
            </w:r>
          </w:p>
        </w:tc>
        <w:tc>
          <w:tcPr>
            <w:tcW w:w="1633" w:type="dxa"/>
          </w:tcPr>
          <w:p w14:paraId="5A107F4C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5F0774D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1A53" w14:textId="35F56010" w:rsidR="00043B82" w:rsidRPr="00C1784B" w:rsidRDefault="00250C98" w:rsidP="00043B82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9</w:t>
            </w:r>
          </w:p>
          <w:p w14:paraId="351DA601" w14:textId="267EA690" w:rsidR="00A1631F" w:rsidRPr="00840C1E" w:rsidRDefault="00043B82" w:rsidP="00043B82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BB6913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56989963" w14:textId="77777777" w:rsidTr="00C335C5">
        <w:tc>
          <w:tcPr>
            <w:tcW w:w="3227" w:type="dxa"/>
            <w:vMerge w:val="restart"/>
          </w:tcPr>
          <w:p w14:paraId="4FED83B0" w14:textId="3BEF1C23" w:rsidR="00A1631F" w:rsidRPr="00840C1E" w:rsidRDefault="00EF62D8" w:rsidP="00C335C5">
            <w:r>
              <w:t>WTD Proviso Language</w:t>
            </w:r>
          </w:p>
        </w:tc>
        <w:tc>
          <w:tcPr>
            <w:tcW w:w="1633" w:type="dxa"/>
          </w:tcPr>
          <w:p w14:paraId="65E1E920" w14:textId="77777777" w:rsidR="00A1631F" w:rsidRPr="00840C1E" w:rsidRDefault="00A1631F" w:rsidP="00C335C5"/>
        </w:tc>
        <w:tc>
          <w:tcPr>
            <w:tcW w:w="2345" w:type="dxa"/>
          </w:tcPr>
          <w:p w14:paraId="26B969F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221D296" w14:textId="77777777" w:rsidR="00A1631F" w:rsidRPr="00840C1E" w:rsidRDefault="00A1631F" w:rsidP="00C335C5"/>
        </w:tc>
      </w:tr>
      <w:tr w:rsidR="00A1631F" w:rsidRPr="00840C1E" w14:paraId="2555B5DF" w14:textId="77777777" w:rsidTr="00C335C5">
        <w:trPr>
          <w:trHeight w:val="522"/>
        </w:trPr>
        <w:tc>
          <w:tcPr>
            <w:tcW w:w="3227" w:type="dxa"/>
            <w:vMerge/>
          </w:tcPr>
          <w:p w14:paraId="37413D16" w14:textId="77777777" w:rsidR="00A1631F" w:rsidRPr="00840C1E" w:rsidRDefault="00A1631F" w:rsidP="00C335C5"/>
        </w:tc>
        <w:tc>
          <w:tcPr>
            <w:tcW w:w="1633" w:type="dxa"/>
          </w:tcPr>
          <w:p w14:paraId="5CD151D4" w14:textId="77777777" w:rsidR="00A1631F" w:rsidRPr="00840C1E" w:rsidRDefault="00A1631F" w:rsidP="00C335C5"/>
        </w:tc>
        <w:tc>
          <w:tcPr>
            <w:tcW w:w="2345" w:type="dxa"/>
          </w:tcPr>
          <w:p w14:paraId="653D0DE0" w14:textId="77777777" w:rsidR="00A1631F" w:rsidRPr="00840C1E" w:rsidRDefault="00A1631F" w:rsidP="00C335C5"/>
        </w:tc>
        <w:tc>
          <w:tcPr>
            <w:tcW w:w="1435" w:type="dxa"/>
          </w:tcPr>
          <w:p w14:paraId="724A3EBC" w14:textId="77777777" w:rsidR="00A1631F" w:rsidRPr="00840C1E" w:rsidRDefault="00A1631F" w:rsidP="00C335C5"/>
        </w:tc>
      </w:tr>
      <w:tr w:rsidR="00A1631F" w:rsidRPr="00840C1E" w14:paraId="506264E0" w14:textId="77777777" w:rsidTr="00C335C5">
        <w:tc>
          <w:tcPr>
            <w:tcW w:w="3227" w:type="dxa"/>
          </w:tcPr>
          <w:p w14:paraId="642F045A" w14:textId="77777777" w:rsidR="00A1631F" w:rsidRPr="00840C1E" w:rsidRDefault="00A1631F" w:rsidP="00C335C5"/>
        </w:tc>
        <w:tc>
          <w:tcPr>
            <w:tcW w:w="1633" w:type="dxa"/>
          </w:tcPr>
          <w:p w14:paraId="7AC6D073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837D13A" w14:textId="0A71F248" w:rsidR="00A1631F" w:rsidRPr="00840C1E" w:rsidRDefault="00715D31" w:rsidP="00C335C5">
            <w:r>
              <w:t>Lewis</w:t>
            </w:r>
          </w:p>
        </w:tc>
      </w:tr>
      <w:tr w:rsidR="00A1631F" w:rsidRPr="00840C1E" w14:paraId="6C7BB179" w14:textId="77777777" w:rsidTr="00C335C5">
        <w:tc>
          <w:tcPr>
            <w:tcW w:w="3227" w:type="dxa"/>
          </w:tcPr>
          <w:p w14:paraId="69C4D82A" w14:textId="1F604D9D" w:rsidR="00A1631F" w:rsidRPr="00840C1E" w:rsidRDefault="00A1631F" w:rsidP="00C335C5">
            <w:r w:rsidRPr="00840C1E">
              <w:t>[</w:t>
            </w:r>
            <w:proofErr w:type="spellStart"/>
            <w:proofErr w:type="gramStart"/>
            <w:r w:rsidR="008F6E72">
              <w:t>O.Brey</w:t>
            </w:r>
            <w:proofErr w:type="spellEnd"/>
            <w:proofErr w:type="gramEnd"/>
            <w:r w:rsidRPr="00840C1E">
              <w:t>]</w:t>
            </w:r>
          </w:p>
        </w:tc>
        <w:tc>
          <w:tcPr>
            <w:tcW w:w="1633" w:type="dxa"/>
          </w:tcPr>
          <w:p w14:paraId="3FA5A796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511B07A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5014333" w14:textId="77777777" w:rsidR="00A1631F" w:rsidRPr="00840C1E" w:rsidRDefault="00A1631F" w:rsidP="00C335C5"/>
        </w:tc>
      </w:tr>
      <w:tr w:rsidR="00A1631F" w:rsidRPr="00840C1E" w14:paraId="3659C295" w14:textId="77777777" w:rsidTr="00C335C5">
        <w:tc>
          <w:tcPr>
            <w:tcW w:w="3227" w:type="dxa"/>
          </w:tcPr>
          <w:p w14:paraId="605466C4" w14:textId="77777777" w:rsidR="00A1631F" w:rsidRPr="00840C1E" w:rsidRDefault="00A1631F" w:rsidP="00C335C5"/>
        </w:tc>
        <w:tc>
          <w:tcPr>
            <w:tcW w:w="1633" w:type="dxa"/>
          </w:tcPr>
          <w:p w14:paraId="20F75821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BFCA52E" w14:textId="248A0365" w:rsidR="00A1631F" w:rsidRPr="00840C1E" w:rsidRDefault="008F6E72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7F9B68C6" w14:textId="77777777" w:rsidTr="00C335C5">
        <w:trPr>
          <w:trHeight w:val="305"/>
        </w:trPr>
        <w:tc>
          <w:tcPr>
            <w:tcW w:w="3227" w:type="dxa"/>
          </w:tcPr>
          <w:p w14:paraId="2C8AA50C" w14:textId="77777777" w:rsidR="00A1631F" w:rsidRPr="00840C1E" w:rsidRDefault="00A1631F" w:rsidP="00C335C5"/>
        </w:tc>
        <w:tc>
          <w:tcPr>
            <w:tcW w:w="1633" w:type="dxa"/>
          </w:tcPr>
          <w:p w14:paraId="5DEA8BCF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A0264DC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8E40B8A" w14:textId="77777777" w:rsidR="00A1631F" w:rsidRPr="00840C1E" w:rsidRDefault="00A1631F" w:rsidP="00C335C5"/>
        </w:tc>
      </w:tr>
    </w:tbl>
    <w:p w14:paraId="1F11CA19" w14:textId="7F1C5F66" w:rsidR="00445433" w:rsidRPr="00AE72B3" w:rsidRDefault="00B01DC0" w:rsidP="003678C8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>AMENDMENT TO</w:t>
      </w:r>
      <w:r>
        <w:rPr>
          <w:b/>
          <w:u w:val="single"/>
        </w:rPr>
        <w:t xml:space="preserve"> STRIKING AMENDMENT S1 TO</w:t>
      </w:r>
      <w:r w:rsidRPr="00840C1E">
        <w:rPr>
          <w:b/>
          <w:u w:val="single"/>
        </w:rPr>
        <w:t xml:space="preserve"> PROPOSED ORDINANCE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644BE8C0" w14:textId="2DB6E26F" w:rsidR="00045593" w:rsidRDefault="00161761" w:rsidP="003678C8">
      <w:pPr>
        <w:spacing w:line="480" w:lineRule="auto"/>
      </w:pPr>
      <w:r>
        <w:t xml:space="preserve">On </w:t>
      </w:r>
      <w:r w:rsidR="00D94E3B">
        <w:t>page</w:t>
      </w:r>
      <w:r w:rsidR="00E100E3">
        <w:t xml:space="preserve"> 158, line 3</w:t>
      </w:r>
      <w:r w:rsidR="0098662E">
        <w:t xml:space="preserve">560, </w:t>
      </w:r>
      <w:r w:rsidR="00366DF7">
        <w:t xml:space="preserve">after "appropriation," </w:t>
      </w:r>
      <w:r w:rsidR="0098662E">
        <w:t xml:space="preserve">strike "$500,000" and </w:t>
      </w:r>
      <w:proofErr w:type="gramStart"/>
      <w:r w:rsidR="0098662E">
        <w:t>insert "</w:t>
      </w:r>
      <w:r w:rsidR="00C219BD">
        <w:t>(</w:t>
      </w:r>
      <w:proofErr w:type="gramEnd"/>
      <w:r w:rsidR="00C219BD">
        <w:t>(</w:t>
      </w:r>
      <w:r w:rsidR="00C219BD" w:rsidRPr="00C219BD">
        <w:rPr>
          <w:strike/>
        </w:rPr>
        <w:t>$5</w:t>
      </w:r>
      <w:r w:rsidR="00366DF7">
        <w:rPr>
          <w:strike/>
        </w:rPr>
        <w:t>00</w:t>
      </w:r>
      <w:r w:rsidR="00C219BD" w:rsidRPr="00C219BD">
        <w:rPr>
          <w:strike/>
        </w:rPr>
        <w:t>,000</w:t>
      </w:r>
      <w:r w:rsidR="00C219BD">
        <w:t xml:space="preserve">)) </w:t>
      </w:r>
      <w:r w:rsidR="00C41225">
        <w:rPr>
          <w:u w:val="single"/>
        </w:rPr>
        <w:t>$5,000</w:t>
      </w:r>
      <w:r w:rsidR="00C41225">
        <w:t>"</w:t>
      </w:r>
    </w:p>
    <w:p w14:paraId="37F34179" w14:textId="77777777" w:rsidR="00237026" w:rsidRPr="00C41225" w:rsidRDefault="00237026" w:rsidP="003678C8">
      <w:pPr>
        <w:spacing w:line="480" w:lineRule="auto"/>
      </w:pPr>
    </w:p>
    <w:p w14:paraId="4FC6A1B2" w14:textId="69B49D30" w:rsidR="00445433" w:rsidRDefault="00BE25A2" w:rsidP="003678C8">
      <w:pPr>
        <w:spacing w:line="480" w:lineRule="auto"/>
      </w:pPr>
      <w:r>
        <w:t>Beginning on</w:t>
      </w:r>
      <w:r w:rsidR="00445433" w:rsidRPr="003E0D10">
        <w:t xml:space="preserve"> page </w:t>
      </w:r>
      <w:r w:rsidR="00A975D0" w:rsidRPr="003E0D10">
        <w:t>160, line 360</w:t>
      </w:r>
      <w:r w:rsidR="00134E60" w:rsidRPr="003E0D10">
        <w:t>1</w:t>
      </w:r>
      <w:r w:rsidR="00A975D0" w:rsidRPr="003E0D10">
        <w:t xml:space="preserve">, </w:t>
      </w:r>
      <w:r w:rsidR="0098662E" w:rsidRPr="003E0D10">
        <w:t xml:space="preserve">strike </w:t>
      </w:r>
      <w:r w:rsidR="00617B58">
        <w:t>"</w:t>
      </w:r>
      <w:r w:rsidR="00617B58" w:rsidRPr="00166BF7">
        <w:t xml:space="preserve">The executive should electronically file the implementation plan and a motion required by this proviso by </w:t>
      </w:r>
      <w:r w:rsidR="00617B58">
        <w:t>((</w:t>
      </w:r>
      <w:r w:rsidR="00617B58" w:rsidRPr="00B6710D">
        <w:rPr>
          <w:strike/>
        </w:rPr>
        <w:t>April 3</w:t>
      </w:r>
      <w:r w:rsidR="00617B58">
        <w:t xml:space="preserve">)) </w:t>
      </w:r>
      <w:r w:rsidR="00617B58" w:rsidRPr="00B6710D">
        <w:rPr>
          <w:u w:val="single"/>
        </w:rPr>
        <w:t>October 1</w:t>
      </w:r>
      <w:r w:rsidR="00617B58" w:rsidRPr="00BD1A73">
        <w:t>, 2026</w:t>
      </w:r>
      <w:r w:rsidR="005F6630" w:rsidRPr="003E0D10">
        <w:t>" and insert</w:t>
      </w:r>
      <w:r w:rsidR="006756DE" w:rsidRPr="006756DE">
        <w:t xml:space="preserve"> </w:t>
      </w:r>
      <w:r w:rsidR="006756DE">
        <w:t>"</w:t>
      </w:r>
      <w:r w:rsidR="00C219BD">
        <w:t>((</w:t>
      </w:r>
      <w:r w:rsidR="00C219BD" w:rsidRPr="00C219BD">
        <w:rPr>
          <w:strike/>
        </w:rPr>
        <w:t>The executive should electronically file the implementation plan and a motion required by this proviso by April 3, 2026</w:t>
      </w:r>
      <w:r w:rsidR="00C219BD">
        <w:t xml:space="preserve">)) </w:t>
      </w:r>
      <w:r w:rsidR="006756DE" w:rsidRPr="000F0609">
        <w:rPr>
          <w:u w:val="single"/>
        </w:rPr>
        <w:t>Should the average thirty</w:t>
      </w:r>
      <w:r w:rsidR="00366DF7">
        <w:rPr>
          <w:u w:val="single"/>
        </w:rPr>
        <w:t>-</w:t>
      </w:r>
      <w:r w:rsidR="006756DE" w:rsidRPr="000F0609">
        <w:rPr>
          <w:u w:val="single"/>
        </w:rPr>
        <w:t>year fixed home mortgage interest rate drop below four percent for more than thirty days based on thirty</w:t>
      </w:r>
      <w:r w:rsidR="00366DF7">
        <w:rPr>
          <w:u w:val="single"/>
        </w:rPr>
        <w:t>-</w:t>
      </w:r>
      <w:r w:rsidR="006756DE" w:rsidRPr="000F0609">
        <w:rPr>
          <w:u w:val="single"/>
        </w:rPr>
        <w:t xml:space="preserve">year fixed rate </w:t>
      </w:r>
      <w:r w:rsidR="00974C13" w:rsidRPr="000F0609">
        <w:rPr>
          <w:u w:val="single"/>
        </w:rPr>
        <w:t>c</w:t>
      </w:r>
      <w:r w:rsidR="006756DE" w:rsidRPr="000F0609">
        <w:rPr>
          <w:u w:val="single"/>
        </w:rPr>
        <w:t xml:space="preserve">onforming </w:t>
      </w:r>
      <w:r w:rsidR="00974C13" w:rsidRPr="000F0609">
        <w:rPr>
          <w:u w:val="single"/>
        </w:rPr>
        <w:t>m</w:t>
      </w:r>
      <w:r w:rsidR="006756DE" w:rsidRPr="000F0609">
        <w:rPr>
          <w:u w:val="single"/>
        </w:rPr>
        <w:t xml:space="preserve">ortgage </w:t>
      </w:r>
      <w:r w:rsidR="00974C13" w:rsidRPr="000F0609">
        <w:rPr>
          <w:u w:val="single"/>
        </w:rPr>
        <w:t>i</w:t>
      </w:r>
      <w:r w:rsidR="006756DE" w:rsidRPr="000F0609">
        <w:rPr>
          <w:u w:val="single"/>
        </w:rPr>
        <w:t xml:space="preserve">ndex, the executive should electronically file the implementation plan and a motion required by this proviso within </w:t>
      </w:r>
      <w:r w:rsidR="00974C13" w:rsidRPr="000F0609">
        <w:rPr>
          <w:u w:val="single"/>
        </w:rPr>
        <w:t>one hundred twenty</w:t>
      </w:r>
      <w:r w:rsidR="006756DE" w:rsidRPr="000F0609">
        <w:rPr>
          <w:u w:val="single"/>
        </w:rPr>
        <w:t xml:space="preserve"> days for submittal</w:t>
      </w:r>
      <w:r w:rsidR="00C90A57">
        <w:t>"</w:t>
      </w:r>
    </w:p>
    <w:p w14:paraId="0FF60EEE" w14:textId="57F5AAD8" w:rsidR="003E0D10" w:rsidRDefault="003E0D10" w:rsidP="003678C8">
      <w:pPr>
        <w:spacing w:line="480" w:lineRule="auto"/>
      </w:pPr>
    </w:p>
    <w:p w14:paraId="60E7FF3C" w14:textId="5B09CFB9" w:rsidR="000050D2" w:rsidRDefault="000050D2" w:rsidP="003678C8">
      <w:pPr>
        <w:spacing w:line="480" w:lineRule="auto"/>
      </w:pPr>
      <w:r>
        <w:t>On page 160, line 3606, after "successor." insert "</w:t>
      </w:r>
      <w:r w:rsidR="000F0609" w:rsidRPr="00473718">
        <w:rPr>
          <w:u w:val="single"/>
        </w:rPr>
        <w:t>Should the average thirty</w:t>
      </w:r>
      <w:r w:rsidR="00366DF7">
        <w:rPr>
          <w:u w:val="single"/>
        </w:rPr>
        <w:t>-</w:t>
      </w:r>
      <w:r w:rsidR="000F0609" w:rsidRPr="00473718">
        <w:rPr>
          <w:u w:val="single"/>
        </w:rPr>
        <w:t xml:space="preserve">year fixed home mortgage </w:t>
      </w:r>
      <w:proofErr w:type="gramStart"/>
      <w:r w:rsidR="000F0609" w:rsidRPr="00473718">
        <w:rPr>
          <w:u w:val="single"/>
        </w:rPr>
        <w:t>interest rate</w:t>
      </w:r>
      <w:proofErr w:type="gramEnd"/>
      <w:r w:rsidR="000F0609" w:rsidRPr="00473718">
        <w:rPr>
          <w:u w:val="single"/>
        </w:rPr>
        <w:t xml:space="preserve"> fail to drop below four percent for more than thirty days as described above during the 2026-2027 biennial budget period, the requirements of </w:t>
      </w:r>
      <w:r w:rsidR="00DB6B59" w:rsidRPr="00473718">
        <w:rPr>
          <w:u w:val="single"/>
        </w:rPr>
        <w:lastRenderedPageBreak/>
        <w:t xml:space="preserve">Proviso </w:t>
      </w:r>
      <w:r w:rsidR="000F0609" w:rsidRPr="00473718">
        <w:rPr>
          <w:u w:val="single"/>
        </w:rPr>
        <w:t>P3 in this section and the $5,000 withhold amount shall expire December 31, 2027.</w:t>
      </w:r>
      <w:r w:rsidR="000F0609">
        <w:t>"</w:t>
      </w:r>
    </w:p>
    <w:p w14:paraId="7002870C" w14:textId="77777777" w:rsidR="000F0609" w:rsidRDefault="000F0609" w:rsidP="003678C8">
      <w:pPr>
        <w:spacing w:line="480" w:lineRule="auto"/>
      </w:pPr>
    </w:p>
    <w:p w14:paraId="144F0F2C" w14:textId="3347F538" w:rsidR="003678C8" w:rsidRPr="00CC4972" w:rsidRDefault="002D243D" w:rsidP="003678C8">
      <w:pPr>
        <w:spacing w:line="480" w:lineRule="auto"/>
        <w:rPr>
          <w:i/>
          <w:iCs/>
        </w:rPr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proofErr w:type="spellStart"/>
      <w:proofErr w:type="gramStart"/>
      <w:r w:rsidR="00FE1BB1">
        <w:rPr>
          <w:b/>
          <w:i/>
        </w:rPr>
        <w:t>O.Brey</w:t>
      </w:r>
      <w:proofErr w:type="spellEnd"/>
      <w:proofErr w:type="gramEnd"/>
      <w:r w:rsidRPr="00840C1E">
        <w:rPr>
          <w:b/>
        </w:rPr>
        <w:t xml:space="preserve">: </w:t>
      </w:r>
      <w:r w:rsidR="00CC4972">
        <w:rPr>
          <w:b/>
          <w:i/>
          <w:iCs/>
        </w:rPr>
        <w:t xml:space="preserve">Would change </w:t>
      </w:r>
      <w:r w:rsidR="00DB6B59">
        <w:rPr>
          <w:b/>
          <w:i/>
          <w:iCs/>
        </w:rPr>
        <w:t xml:space="preserve">the amount withheld and the </w:t>
      </w:r>
      <w:r w:rsidR="00CC4972">
        <w:rPr>
          <w:b/>
          <w:i/>
          <w:iCs/>
        </w:rPr>
        <w:t xml:space="preserve">language in proviso P3 in the Wastewater Treatment appropriation unit. </w:t>
      </w:r>
    </w:p>
    <w:sectPr w:rsidR="003678C8" w:rsidRPr="00CC4972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3FFF0" w14:textId="77777777" w:rsidR="006F5F86" w:rsidRDefault="006F5F86">
      <w:r>
        <w:separator/>
      </w:r>
    </w:p>
  </w:endnote>
  <w:endnote w:type="continuationSeparator" w:id="0">
    <w:p w14:paraId="49E5D08E" w14:textId="77777777" w:rsidR="006F5F86" w:rsidRDefault="006F5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B97E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BE7BF" w14:textId="77777777" w:rsidR="006F5F86" w:rsidRDefault="006F5F86">
      <w:r>
        <w:separator/>
      </w:r>
    </w:p>
  </w:footnote>
  <w:footnote w:type="continuationSeparator" w:id="0">
    <w:p w14:paraId="64B76D0A" w14:textId="77777777" w:rsidR="006F5F86" w:rsidRDefault="006F5F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E72"/>
    <w:rsid w:val="000050D2"/>
    <w:rsid w:val="000428DA"/>
    <w:rsid w:val="0004322A"/>
    <w:rsid w:val="00043B82"/>
    <w:rsid w:val="00045593"/>
    <w:rsid w:val="000610DA"/>
    <w:rsid w:val="00064139"/>
    <w:rsid w:val="00066D1D"/>
    <w:rsid w:val="00070BFA"/>
    <w:rsid w:val="000919F5"/>
    <w:rsid w:val="000A7A78"/>
    <w:rsid w:val="000C1ED5"/>
    <w:rsid w:val="000E0562"/>
    <w:rsid w:val="000E3B31"/>
    <w:rsid w:val="000F0609"/>
    <w:rsid w:val="000F7851"/>
    <w:rsid w:val="00132B28"/>
    <w:rsid w:val="00134E60"/>
    <w:rsid w:val="00135AAA"/>
    <w:rsid w:val="00142B2E"/>
    <w:rsid w:val="00144EF0"/>
    <w:rsid w:val="001479D2"/>
    <w:rsid w:val="001530DE"/>
    <w:rsid w:val="00161761"/>
    <w:rsid w:val="00163FBB"/>
    <w:rsid w:val="001C41C8"/>
    <w:rsid w:val="001C4384"/>
    <w:rsid w:val="001D4B26"/>
    <w:rsid w:val="002068B8"/>
    <w:rsid w:val="00223F76"/>
    <w:rsid w:val="00227AD3"/>
    <w:rsid w:val="00237026"/>
    <w:rsid w:val="00240CFC"/>
    <w:rsid w:val="00250C98"/>
    <w:rsid w:val="00267310"/>
    <w:rsid w:val="00287EC7"/>
    <w:rsid w:val="002B1AC6"/>
    <w:rsid w:val="002B5EC7"/>
    <w:rsid w:val="002C10BE"/>
    <w:rsid w:val="002C74ED"/>
    <w:rsid w:val="002D00E2"/>
    <w:rsid w:val="002D243D"/>
    <w:rsid w:val="002F2EB9"/>
    <w:rsid w:val="00306DFE"/>
    <w:rsid w:val="003256F9"/>
    <w:rsid w:val="00354688"/>
    <w:rsid w:val="003552C2"/>
    <w:rsid w:val="00366DF7"/>
    <w:rsid w:val="003678C8"/>
    <w:rsid w:val="003B542B"/>
    <w:rsid w:val="003C2A54"/>
    <w:rsid w:val="003C2C29"/>
    <w:rsid w:val="003D6845"/>
    <w:rsid w:val="003E0D10"/>
    <w:rsid w:val="003E6413"/>
    <w:rsid w:val="00401D47"/>
    <w:rsid w:val="00405F44"/>
    <w:rsid w:val="004072C5"/>
    <w:rsid w:val="00412F10"/>
    <w:rsid w:val="0042394A"/>
    <w:rsid w:val="00431D28"/>
    <w:rsid w:val="00441ED0"/>
    <w:rsid w:val="00445433"/>
    <w:rsid w:val="00450309"/>
    <w:rsid w:val="00473718"/>
    <w:rsid w:val="004B32A1"/>
    <w:rsid w:val="004F7E59"/>
    <w:rsid w:val="00500500"/>
    <w:rsid w:val="00520EFA"/>
    <w:rsid w:val="0055138D"/>
    <w:rsid w:val="00556584"/>
    <w:rsid w:val="00584A79"/>
    <w:rsid w:val="00595851"/>
    <w:rsid w:val="005D0A78"/>
    <w:rsid w:val="005E20A3"/>
    <w:rsid w:val="005E55EC"/>
    <w:rsid w:val="005F2936"/>
    <w:rsid w:val="005F6630"/>
    <w:rsid w:val="00607F08"/>
    <w:rsid w:val="006139D6"/>
    <w:rsid w:val="0061778C"/>
    <w:rsid w:val="00617B58"/>
    <w:rsid w:val="0063325D"/>
    <w:rsid w:val="006756DE"/>
    <w:rsid w:val="006823B6"/>
    <w:rsid w:val="00694636"/>
    <w:rsid w:val="006B39B6"/>
    <w:rsid w:val="006E31BA"/>
    <w:rsid w:val="006E43BD"/>
    <w:rsid w:val="006F2374"/>
    <w:rsid w:val="006F2EB5"/>
    <w:rsid w:val="006F39EF"/>
    <w:rsid w:val="006F5F86"/>
    <w:rsid w:val="006F7092"/>
    <w:rsid w:val="00701B01"/>
    <w:rsid w:val="00707EDB"/>
    <w:rsid w:val="007105D1"/>
    <w:rsid w:val="00715D31"/>
    <w:rsid w:val="00747003"/>
    <w:rsid w:val="0076368C"/>
    <w:rsid w:val="0076714E"/>
    <w:rsid w:val="0079054C"/>
    <w:rsid w:val="007A503C"/>
    <w:rsid w:val="007D72B6"/>
    <w:rsid w:val="007D7888"/>
    <w:rsid w:val="007E3150"/>
    <w:rsid w:val="007F67C8"/>
    <w:rsid w:val="008016D6"/>
    <w:rsid w:val="008337CB"/>
    <w:rsid w:val="00840C1E"/>
    <w:rsid w:val="00853D67"/>
    <w:rsid w:val="00856977"/>
    <w:rsid w:val="0087167A"/>
    <w:rsid w:val="008A1FE7"/>
    <w:rsid w:val="008A36EB"/>
    <w:rsid w:val="008B621F"/>
    <w:rsid w:val="008F1539"/>
    <w:rsid w:val="008F6E72"/>
    <w:rsid w:val="00934AEC"/>
    <w:rsid w:val="00936132"/>
    <w:rsid w:val="0094651B"/>
    <w:rsid w:val="0094653A"/>
    <w:rsid w:val="00960D39"/>
    <w:rsid w:val="0096378F"/>
    <w:rsid w:val="00973859"/>
    <w:rsid w:val="00974C13"/>
    <w:rsid w:val="0098662E"/>
    <w:rsid w:val="009A0ED6"/>
    <w:rsid w:val="00A1631F"/>
    <w:rsid w:val="00A2478D"/>
    <w:rsid w:val="00A279A8"/>
    <w:rsid w:val="00A62D72"/>
    <w:rsid w:val="00A751A9"/>
    <w:rsid w:val="00A975D0"/>
    <w:rsid w:val="00AC73E5"/>
    <w:rsid w:val="00AD1A1B"/>
    <w:rsid w:val="00AE72B3"/>
    <w:rsid w:val="00B01DC0"/>
    <w:rsid w:val="00B069A2"/>
    <w:rsid w:val="00B12E81"/>
    <w:rsid w:val="00B30944"/>
    <w:rsid w:val="00B34089"/>
    <w:rsid w:val="00B44329"/>
    <w:rsid w:val="00B44D28"/>
    <w:rsid w:val="00B557A6"/>
    <w:rsid w:val="00B74A03"/>
    <w:rsid w:val="00B74BA0"/>
    <w:rsid w:val="00BB01CC"/>
    <w:rsid w:val="00BE25A2"/>
    <w:rsid w:val="00BF0708"/>
    <w:rsid w:val="00C219BD"/>
    <w:rsid w:val="00C335C5"/>
    <w:rsid w:val="00C41225"/>
    <w:rsid w:val="00C61C31"/>
    <w:rsid w:val="00C66985"/>
    <w:rsid w:val="00C81999"/>
    <w:rsid w:val="00C84AC0"/>
    <w:rsid w:val="00C90A57"/>
    <w:rsid w:val="00CB07E6"/>
    <w:rsid w:val="00CC01CF"/>
    <w:rsid w:val="00CC4972"/>
    <w:rsid w:val="00CF496F"/>
    <w:rsid w:val="00CF7E2A"/>
    <w:rsid w:val="00D0000A"/>
    <w:rsid w:val="00D15D5F"/>
    <w:rsid w:val="00D338D2"/>
    <w:rsid w:val="00D432EE"/>
    <w:rsid w:val="00D472AD"/>
    <w:rsid w:val="00D47D93"/>
    <w:rsid w:val="00D53686"/>
    <w:rsid w:val="00D84F51"/>
    <w:rsid w:val="00D94273"/>
    <w:rsid w:val="00D94E3B"/>
    <w:rsid w:val="00DA3664"/>
    <w:rsid w:val="00DB0960"/>
    <w:rsid w:val="00DB496A"/>
    <w:rsid w:val="00DB6B59"/>
    <w:rsid w:val="00E02285"/>
    <w:rsid w:val="00E100E3"/>
    <w:rsid w:val="00E2763F"/>
    <w:rsid w:val="00E52E4B"/>
    <w:rsid w:val="00EA4BAB"/>
    <w:rsid w:val="00EA740C"/>
    <w:rsid w:val="00EA78AA"/>
    <w:rsid w:val="00EC22DB"/>
    <w:rsid w:val="00EC7EEC"/>
    <w:rsid w:val="00ED17BE"/>
    <w:rsid w:val="00ED4BB9"/>
    <w:rsid w:val="00EF62D8"/>
    <w:rsid w:val="00EF68FF"/>
    <w:rsid w:val="00F070B4"/>
    <w:rsid w:val="00F07D9C"/>
    <w:rsid w:val="00F128F8"/>
    <w:rsid w:val="00F42799"/>
    <w:rsid w:val="00F579E3"/>
    <w:rsid w:val="00FE154D"/>
    <w:rsid w:val="00FE1BB1"/>
    <w:rsid w:val="00FE7E39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400594"/>
  <w15:chartTrackingRefBased/>
  <w15:docId w15:val="{68B7EFCF-16B4-424E-841D-014D4BDE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customStyle="1" w:styleId="CGTimes11">
    <w:name w:val="CG Times 11"/>
    <w:basedOn w:val="Normal"/>
    <w:rsid w:val="008F6E72"/>
    <w:rPr>
      <w:rFonts w:ascii="CG Times" w:hAnsi="CG Times"/>
      <w:sz w:val="22"/>
    </w:rPr>
  </w:style>
  <w:style w:type="character" w:styleId="CommentReference">
    <w:name w:val="annotation reference"/>
    <w:uiPriority w:val="99"/>
    <w:semiHidden/>
    <w:unhideWhenUsed/>
    <w:rsid w:val="008F6E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72"/>
    <w:pPr>
      <w:spacing w:after="160"/>
    </w:pPr>
    <w:rPr>
      <w:rFonts w:ascii="Aptos" w:eastAsia="Aptos" w:hAnsi="Aptos"/>
      <w:kern w:val="2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F6E72"/>
    <w:rPr>
      <w:rFonts w:ascii="Aptos" w:eastAsia="Aptos" w:hAnsi="Aptos"/>
      <w:kern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72"/>
    <w:pPr>
      <w:spacing w:after="0"/>
    </w:pPr>
    <w:rPr>
      <w:rFonts w:ascii="Times New Roman" w:eastAsia="Times New Roman" w:hAnsi="Times New Roman"/>
      <w:b/>
      <w:bCs/>
      <w:kern w:val="0"/>
    </w:rPr>
  </w:style>
  <w:style w:type="character" w:customStyle="1" w:styleId="CommentSubjectChar">
    <w:name w:val="Comment Subject Char"/>
    <w:link w:val="CommentSubject"/>
    <w:uiPriority w:val="99"/>
    <w:semiHidden/>
    <w:rsid w:val="008F6E72"/>
    <w:rPr>
      <w:rFonts w:ascii="Aptos" w:eastAsia="Aptos" w:hAnsi="Aptos"/>
      <w:b/>
      <w:bCs/>
      <w:kern w:val="2"/>
    </w:rPr>
  </w:style>
  <w:style w:type="character" w:styleId="Hyperlink">
    <w:name w:val="Hyperlink"/>
    <w:basedOn w:val="DefaultParagraphFont"/>
    <w:uiPriority w:val="99"/>
    <w:unhideWhenUsed/>
    <w:rsid w:val="00A62D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2D7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66D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2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Brey, Olivia</dc:creator>
  <cp:keywords/>
  <dc:description/>
  <cp:lastModifiedBy>Brey, Olivia (she/her)</cp:lastModifiedBy>
  <cp:revision>4</cp:revision>
  <cp:lastPrinted>2008-12-16T00:14:00Z</cp:lastPrinted>
  <dcterms:created xsi:type="dcterms:W3CDTF">2026-06-09T22:52:00Z</dcterms:created>
  <dcterms:modified xsi:type="dcterms:W3CDTF">2026-06-10T00:03:00Z</dcterms:modified>
</cp:coreProperties>
</file>