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19ABC" w14:textId="77777777" w:rsidR="00317147" w:rsidRDefault="00317147"/>
    <w:p w14:paraId="3887483E" w14:textId="1BB71336" w:rsidR="005574F6" w:rsidRPr="005574F6" w:rsidRDefault="005574F6" w:rsidP="005574F6">
      <w:pPr>
        <w:rPr>
          <w:rFonts w:ascii="Aptos" w:eastAsia="Aptos" w:hAnsi="Aptos" w:cs="Arial"/>
          <w:b/>
          <w:bCs/>
          <w:i/>
          <w:iCs/>
          <w:sz w:val="22"/>
          <w:szCs w:val="22"/>
        </w:rPr>
      </w:pPr>
      <w:r w:rsidRPr="005574F6">
        <w:rPr>
          <w:rFonts w:ascii="Aptos" w:eastAsia="Aptos" w:hAnsi="Aptos" w:cs="Arial"/>
          <w:b/>
          <w:bCs/>
          <w:i/>
          <w:iCs/>
          <w:sz w:val="22"/>
          <w:szCs w:val="22"/>
        </w:rPr>
        <w:t>Permits and Approvals</w:t>
      </w:r>
      <w:r w:rsidR="00F20B4D">
        <w:rPr>
          <w:rFonts w:ascii="Aptos" w:eastAsia="Aptos" w:hAnsi="Aptos" w:cs="Arial"/>
          <w:b/>
          <w:bCs/>
          <w:i/>
          <w:iCs/>
          <w:sz w:val="22"/>
          <w:szCs w:val="22"/>
        </w:rPr>
        <w:t xml:space="preserve"> </w:t>
      </w:r>
      <w:r w:rsidR="00F20B4D" w:rsidRPr="005574F6">
        <w:rPr>
          <w:rFonts w:ascii="Aptos" w:eastAsia="Aptos" w:hAnsi="Aptos" w:cs="Arial"/>
          <w:b/>
          <w:bCs/>
          <w:i/>
          <w:iCs/>
          <w:sz w:val="22"/>
          <w:szCs w:val="22"/>
        </w:rPr>
        <w:t>Required</w:t>
      </w:r>
      <w:r w:rsidR="00F20B4D">
        <w:rPr>
          <w:rFonts w:ascii="Aptos" w:eastAsia="Aptos" w:hAnsi="Aptos" w:cs="Arial"/>
          <w:b/>
          <w:bCs/>
          <w:i/>
          <w:iCs/>
          <w:sz w:val="22"/>
          <w:szCs w:val="22"/>
        </w:rPr>
        <w:t xml:space="preserve"> for Development of </w:t>
      </w:r>
      <w:r w:rsidR="005978D9">
        <w:rPr>
          <w:rFonts w:ascii="Aptos" w:eastAsia="Aptos" w:hAnsi="Aptos" w:cs="Arial"/>
          <w:b/>
          <w:bCs/>
          <w:i/>
          <w:iCs/>
          <w:sz w:val="22"/>
          <w:szCs w:val="22"/>
        </w:rPr>
        <w:t>Harbor Island Property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5305"/>
        <w:gridCol w:w="4045"/>
      </w:tblGrid>
      <w:tr w:rsidR="005574F6" w:rsidRPr="005574F6" w14:paraId="453E9A95" w14:textId="77777777" w:rsidTr="009D3DC3">
        <w:tc>
          <w:tcPr>
            <w:tcW w:w="5305" w:type="dxa"/>
            <w:vMerge w:val="restart"/>
          </w:tcPr>
          <w:p w14:paraId="38EB520F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US Environmental Protection Agency (EPA)</w:t>
            </w:r>
          </w:p>
        </w:tc>
        <w:tc>
          <w:tcPr>
            <w:tcW w:w="4045" w:type="dxa"/>
          </w:tcPr>
          <w:p w14:paraId="36B7D3A1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EPA Superfund Work Plan</w:t>
            </w:r>
          </w:p>
        </w:tc>
      </w:tr>
      <w:tr w:rsidR="005574F6" w:rsidRPr="005574F6" w14:paraId="5DD7CFFE" w14:textId="77777777" w:rsidTr="009D3DC3">
        <w:tc>
          <w:tcPr>
            <w:tcW w:w="5305" w:type="dxa"/>
            <w:vMerge/>
          </w:tcPr>
          <w:p w14:paraId="0DBD30D5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2E0701AB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EPA Cap Protection Plan</w:t>
            </w:r>
          </w:p>
        </w:tc>
      </w:tr>
      <w:tr w:rsidR="005574F6" w:rsidRPr="005574F6" w14:paraId="4D5D7B8C" w14:textId="77777777" w:rsidTr="009D3DC3">
        <w:tc>
          <w:tcPr>
            <w:tcW w:w="5305" w:type="dxa"/>
            <w:vMerge/>
          </w:tcPr>
          <w:p w14:paraId="3B531911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7DF57A30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EPA Source Control Plan</w:t>
            </w:r>
          </w:p>
        </w:tc>
      </w:tr>
      <w:tr w:rsidR="005574F6" w:rsidRPr="005574F6" w14:paraId="221981CC" w14:textId="77777777" w:rsidTr="009D3DC3">
        <w:tc>
          <w:tcPr>
            <w:tcW w:w="5305" w:type="dxa"/>
            <w:vMerge/>
          </w:tcPr>
          <w:p w14:paraId="16598A4C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041B3053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EPA Environmental Monitoring Plan</w:t>
            </w:r>
          </w:p>
        </w:tc>
      </w:tr>
      <w:tr w:rsidR="005574F6" w:rsidRPr="005574F6" w14:paraId="599F9E35" w14:textId="77777777" w:rsidTr="009D3DC3">
        <w:tc>
          <w:tcPr>
            <w:tcW w:w="5305" w:type="dxa"/>
            <w:vMerge w:val="restart"/>
          </w:tcPr>
          <w:p w14:paraId="479537F1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US Army Corps of Engineers (USACE)</w:t>
            </w:r>
          </w:p>
          <w:p w14:paraId="428FE14E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  <w:p w14:paraId="24C3557D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  <w:p w14:paraId="74B36251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US Coast Guard</w:t>
            </w:r>
          </w:p>
        </w:tc>
        <w:tc>
          <w:tcPr>
            <w:tcW w:w="4045" w:type="dxa"/>
          </w:tcPr>
          <w:p w14:paraId="20CFA953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USACE Section 10 / Section 404, via Joint Aquatic Resources Permit Application (JARPA)</w:t>
            </w:r>
          </w:p>
        </w:tc>
      </w:tr>
      <w:tr w:rsidR="005574F6" w:rsidRPr="005574F6" w14:paraId="1795E925" w14:textId="77777777" w:rsidTr="009D3DC3">
        <w:tc>
          <w:tcPr>
            <w:tcW w:w="5305" w:type="dxa"/>
            <w:vMerge/>
          </w:tcPr>
          <w:p w14:paraId="5B8534EA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204BD0CC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USCG Navigation Coordination</w:t>
            </w:r>
          </w:p>
        </w:tc>
      </w:tr>
      <w:tr w:rsidR="005574F6" w:rsidRPr="005574F6" w14:paraId="4A675C9A" w14:textId="77777777" w:rsidTr="009D3DC3">
        <w:tc>
          <w:tcPr>
            <w:tcW w:w="5305" w:type="dxa"/>
            <w:vMerge w:val="restart"/>
          </w:tcPr>
          <w:p w14:paraId="6D1DEB68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Washington Department of Ecology (Ecology)</w:t>
            </w:r>
          </w:p>
        </w:tc>
        <w:tc>
          <w:tcPr>
            <w:tcW w:w="4045" w:type="dxa"/>
          </w:tcPr>
          <w:p w14:paraId="2FDCF31D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Ecology 401 Water Quality Certification</w:t>
            </w:r>
          </w:p>
        </w:tc>
      </w:tr>
      <w:tr w:rsidR="005574F6" w:rsidRPr="005574F6" w14:paraId="38AD4CB0" w14:textId="77777777" w:rsidTr="009D3DC3">
        <w:tc>
          <w:tcPr>
            <w:tcW w:w="5305" w:type="dxa"/>
            <w:vMerge/>
          </w:tcPr>
          <w:p w14:paraId="7A585B34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2AAFE33C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Ecology Stormwater Permit</w:t>
            </w:r>
          </w:p>
        </w:tc>
      </w:tr>
      <w:tr w:rsidR="005574F6" w:rsidRPr="005574F6" w14:paraId="7597F795" w14:textId="77777777" w:rsidTr="009D3DC3">
        <w:tc>
          <w:tcPr>
            <w:tcW w:w="5305" w:type="dxa"/>
            <w:vMerge/>
          </w:tcPr>
          <w:p w14:paraId="6B63D83F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706BE0B2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Ecology Model Toxics Control Act Cleanup Documentation</w:t>
            </w:r>
          </w:p>
        </w:tc>
      </w:tr>
      <w:tr w:rsidR="005574F6" w:rsidRPr="005574F6" w14:paraId="34CD3C1D" w14:textId="77777777" w:rsidTr="009D3DC3">
        <w:tc>
          <w:tcPr>
            <w:tcW w:w="5305" w:type="dxa"/>
          </w:tcPr>
          <w:p w14:paraId="6202171F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Washington Department of Natural Resources (DNR)</w:t>
            </w:r>
          </w:p>
        </w:tc>
        <w:tc>
          <w:tcPr>
            <w:tcW w:w="4045" w:type="dxa"/>
          </w:tcPr>
          <w:p w14:paraId="053DF42E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DNR Aquatic Use Authorization, via JARPA</w:t>
            </w:r>
          </w:p>
        </w:tc>
      </w:tr>
      <w:tr w:rsidR="005574F6" w:rsidRPr="005574F6" w14:paraId="0D789857" w14:textId="77777777" w:rsidTr="009D3DC3">
        <w:tc>
          <w:tcPr>
            <w:tcW w:w="5305" w:type="dxa"/>
          </w:tcPr>
          <w:p w14:paraId="4087EF3D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Washington Department of Fish and Wildlife (WDFW)</w:t>
            </w:r>
          </w:p>
        </w:tc>
        <w:tc>
          <w:tcPr>
            <w:tcW w:w="4045" w:type="dxa"/>
          </w:tcPr>
          <w:p w14:paraId="39F1D4AC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WDFW Hydraulic Project Approval, via JARPA</w:t>
            </w:r>
          </w:p>
        </w:tc>
      </w:tr>
      <w:tr w:rsidR="005574F6" w:rsidRPr="005574F6" w14:paraId="1EA028C8" w14:textId="77777777" w:rsidTr="009D3DC3">
        <w:tc>
          <w:tcPr>
            <w:tcW w:w="5305" w:type="dxa"/>
          </w:tcPr>
          <w:p w14:paraId="6678EA84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Puget Sound Clean Air Agency (PSCAA)</w:t>
            </w:r>
          </w:p>
        </w:tc>
        <w:tc>
          <w:tcPr>
            <w:tcW w:w="4045" w:type="dxa"/>
          </w:tcPr>
          <w:p w14:paraId="47C9AA89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PSCAA Asbestos/Demolition Notification</w:t>
            </w:r>
          </w:p>
        </w:tc>
      </w:tr>
      <w:tr w:rsidR="005574F6" w:rsidRPr="005574F6" w14:paraId="18456BA4" w14:textId="77777777" w:rsidTr="009D3DC3">
        <w:tc>
          <w:tcPr>
            <w:tcW w:w="5305" w:type="dxa"/>
            <w:vMerge w:val="restart"/>
          </w:tcPr>
          <w:p w14:paraId="0149406D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King County Solid Waste Division</w:t>
            </w:r>
          </w:p>
        </w:tc>
        <w:tc>
          <w:tcPr>
            <w:tcW w:w="4045" w:type="dxa"/>
          </w:tcPr>
          <w:p w14:paraId="723938D0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King County Special Waste Approval</w:t>
            </w:r>
          </w:p>
        </w:tc>
      </w:tr>
      <w:tr w:rsidR="005574F6" w:rsidRPr="005574F6" w14:paraId="07AB2A32" w14:textId="77777777" w:rsidTr="009D3DC3">
        <w:tc>
          <w:tcPr>
            <w:tcW w:w="5305" w:type="dxa"/>
            <w:vMerge/>
          </w:tcPr>
          <w:p w14:paraId="3A3F3D22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271910ED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King County construction and demolition material disposal requirements</w:t>
            </w:r>
          </w:p>
        </w:tc>
      </w:tr>
      <w:tr w:rsidR="005574F6" w:rsidRPr="005574F6" w14:paraId="3050F727" w14:textId="77777777" w:rsidTr="009D3DC3">
        <w:tc>
          <w:tcPr>
            <w:tcW w:w="5305" w:type="dxa"/>
          </w:tcPr>
          <w:p w14:paraId="4C7E6853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Seattle Department of Construction &amp; Inspections (SDCI)</w:t>
            </w:r>
          </w:p>
        </w:tc>
        <w:tc>
          <w:tcPr>
            <w:tcW w:w="4045" w:type="dxa"/>
          </w:tcPr>
          <w:p w14:paraId="28751FC8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 xml:space="preserve">SDCI Shoreline Substantial Development Permit </w:t>
            </w:r>
          </w:p>
        </w:tc>
      </w:tr>
      <w:tr w:rsidR="005574F6" w:rsidRPr="005574F6" w14:paraId="147FFCF7" w14:textId="77777777" w:rsidTr="009D3DC3">
        <w:tc>
          <w:tcPr>
            <w:tcW w:w="5305" w:type="dxa"/>
          </w:tcPr>
          <w:p w14:paraId="2D264F30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Seattle Public Utilities (SPU)</w:t>
            </w:r>
          </w:p>
        </w:tc>
        <w:tc>
          <w:tcPr>
            <w:tcW w:w="4045" w:type="dxa"/>
          </w:tcPr>
          <w:p w14:paraId="31B8AADF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SPU Drainage/Stormwater Approval</w:t>
            </w:r>
          </w:p>
        </w:tc>
      </w:tr>
      <w:tr w:rsidR="005574F6" w:rsidRPr="005574F6" w14:paraId="6C5C5317" w14:textId="77777777" w:rsidTr="009D3DC3">
        <w:tc>
          <w:tcPr>
            <w:tcW w:w="5305" w:type="dxa"/>
            <w:vMerge w:val="restart"/>
          </w:tcPr>
          <w:p w14:paraId="0D183BF1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Multi-agency</w:t>
            </w:r>
          </w:p>
        </w:tc>
        <w:tc>
          <w:tcPr>
            <w:tcW w:w="4045" w:type="dxa"/>
          </w:tcPr>
          <w:p w14:paraId="75C04678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 xml:space="preserve">State Environmental Policy Act </w:t>
            </w:r>
          </w:p>
        </w:tc>
      </w:tr>
      <w:tr w:rsidR="005574F6" w:rsidRPr="005574F6" w14:paraId="02769F05" w14:textId="77777777" w:rsidTr="009D3DC3">
        <w:tc>
          <w:tcPr>
            <w:tcW w:w="5305" w:type="dxa"/>
            <w:vMerge/>
          </w:tcPr>
          <w:p w14:paraId="2CEC8FF8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0A5BE541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Stormwater Pollution Prevention Plan</w:t>
            </w:r>
          </w:p>
        </w:tc>
      </w:tr>
      <w:tr w:rsidR="005574F6" w:rsidRPr="005574F6" w14:paraId="36DC9CBD" w14:textId="77777777" w:rsidTr="009D3DC3">
        <w:tc>
          <w:tcPr>
            <w:tcW w:w="5305" w:type="dxa"/>
            <w:vMerge/>
          </w:tcPr>
          <w:p w14:paraId="1BBF4355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1386D66C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In-water/Over-water Work Plan</w:t>
            </w:r>
          </w:p>
        </w:tc>
      </w:tr>
      <w:tr w:rsidR="005574F6" w:rsidRPr="005574F6" w14:paraId="153FF469" w14:textId="77777777" w:rsidTr="009D3DC3">
        <w:tc>
          <w:tcPr>
            <w:tcW w:w="5305" w:type="dxa"/>
            <w:vMerge/>
          </w:tcPr>
          <w:p w14:paraId="4875DEA5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6CEB2D91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Air Monitoring Plan</w:t>
            </w:r>
          </w:p>
        </w:tc>
      </w:tr>
      <w:tr w:rsidR="005574F6" w:rsidRPr="005574F6" w14:paraId="437B3BB9" w14:textId="77777777" w:rsidTr="009D3DC3">
        <w:tc>
          <w:tcPr>
            <w:tcW w:w="5305" w:type="dxa"/>
            <w:vMerge/>
          </w:tcPr>
          <w:p w14:paraId="519026CD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222D6B54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Waste Management Plan</w:t>
            </w:r>
          </w:p>
        </w:tc>
      </w:tr>
      <w:tr w:rsidR="005574F6" w:rsidRPr="005574F6" w14:paraId="497BCB41" w14:textId="77777777" w:rsidTr="009D3DC3">
        <w:tc>
          <w:tcPr>
            <w:tcW w:w="5305" w:type="dxa"/>
            <w:vMerge/>
          </w:tcPr>
          <w:p w14:paraId="69AF099D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7B10AAF7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Traffic Control Plan</w:t>
            </w:r>
          </w:p>
        </w:tc>
      </w:tr>
      <w:tr w:rsidR="005574F6" w:rsidRPr="005574F6" w14:paraId="16EEE373" w14:textId="77777777" w:rsidTr="009D3DC3">
        <w:tc>
          <w:tcPr>
            <w:tcW w:w="5305" w:type="dxa"/>
            <w:vMerge/>
          </w:tcPr>
          <w:p w14:paraId="2D314A77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57028681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Institutional Controls Compliance Plan</w:t>
            </w:r>
          </w:p>
        </w:tc>
      </w:tr>
      <w:tr w:rsidR="005574F6" w:rsidRPr="005574F6" w14:paraId="66745D5D" w14:textId="77777777" w:rsidTr="009D3DC3">
        <w:tc>
          <w:tcPr>
            <w:tcW w:w="5305" w:type="dxa"/>
            <w:vMerge/>
          </w:tcPr>
          <w:p w14:paraId="65986B6C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235DF45D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Environmental Monitoring Plan</w:t>
            </w:r>
          </w:p>
        </w:tc>
      </w:tr>
      <w:tr w:rsidR="005574F6" w:rsidRPr="005574F6" w14:paraId="5B4863B9" w14:textId="77777777" w:rsidTr="009D3DC3">
        <w:tc>
          <w:tcPr>
            <w:tcW w:w="5305" w:type="dxa"/>
            <w:vMerge/>
          </w:tcPr>
          <w:p w14:paraId="192EA0DD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2CDDFD3A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 xml:space="preserve">Health and Safety Plan </w:t>
            </w:r>
          </w:p>
        </w:tc>
      </w:tr>
      <w:tr w:rsidR="005574F6" w:rsidRPr="005574F6" w14:paraId="65CCDB5B" w14:textId="77777777" w:rsidTr="009D3DC3">
        <w:tc>
          <w:tcPr>
            <w:tcW w:w="5305" w:type="dxa"/>
          </w:tcPr>
          <w:p w14:paraId="03269F41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Muckleshoot Indian Tribe</w:t>
            </w:r>
          </w:p>
        </w:tc>
        <w:tc>
          <w:tcPr>
            <w:tcW w:w="4045" w:type="dxa"/>
          </w:tcPr>
          <w:p w14:paraId="7BB83B6E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Mitigation for in-water work that would impact the tribes’ usual and customary fishing areas</w:t>
            </w:r>
          </w:p>
        </w:tc>
      </w:tr>
    </w:tbl>
    <w:p w14:paraId="244A5BA6" w14:textId="77777777" w:rsidR="00FF520E" w:rsidRDefault="00FF520E"/>
    <w:sectPr w:rsidR="00FF520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58AB3" w14:textId="77777777" w:rsidR="006B7356" w:rsidRDefault="006B7356" w:rsidP="006B7356">
      <w:pPr>
        <w:spacing w:after="0" w:line="240" w:lineRule="auto"/>
      </w:pPr>
      <w:r>
        <w:separator/>
      </w:r>
    </w:p>
  </w:endnote>
  <w:endnote w:type="continuationSeparator" w:id="0">
    <w:p w14:paraId="60AB02D2" w14:textId="77777777" w:rsidR="006B7356" w:rsidRDefault="006B7356" w:rsidP="006B7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E632A" w14:textId="77777777" w:rsidR="002E430A" w:rsidRDefault="002E43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C7B67" w14:textId="77777777" w:rsidR="002E430A" w:rsidRDefault="002E430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D6352" w14:textId="77777777" w:rsidR="002E430A" w:rsidRDefault="002E43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148F6" w14:textId="77777777" w:rsidR="006B7356" w:rsidRDefault="006B7356" w:rsidP="006B7356">
      <w:pPr>
        <w:spacing w:after="0" w:line="240" w:lineRule="auto"/>
      </w:pPr>
      <w:r>
        <w:separator/>
      </w:r>
    </w:p>
  </w:footnote>
  <w:footnote w:type="continuationSeparator" w:id="0">
    <w:p w14:paraId="0D0068F7" w14:textId="77777777" w:rsidR="006B7356" w:rsidRDefault="006B7356" w:rsidP="006B73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402B" w14:textId="77777777" w:rsidR="002E430A" w:rsidRDefault="002E430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11212" w14:textId="335C78B2" w:rsidR="006B7356" w:rsidRDefault="006B7356" w:rsidP="006B7356">
    <w:pPr>
      <w:pStyle w:val="Header"/>
      <w:jc w:val="right"/>
      <w:rPr>
        <w:b/>
        <w:bCs/>
      </w:rPr>
    </w:pPr>
    <w:r>
      <w:rPr>
        <w:b/>
        <w:bCs/>
      </w:rPr>
      <w:t xml:space="preserve">APPENDIX </w:t>
    </w:r>
    <w:r w:rsidR="002E430A">
      <w:rPr>
        <w:b/>
        <w:bCs/>
      </w:rPr>
      <w:t>B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11008" w14:textId="77777777" w:rsidR="002E430A" w:rsidRDefault="002E430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7356"/>
    <w:rsid w:val="00270F5A"/>
    <w:rsid w:val="002E3187"/>
    <w:rsid w:val="002E430A"/>
    <w:rsid w:val="003077B4"/>
    <w:rsid w:val="00317147"/>
    <w:rsid w:val="004C3426"/>
    <w:rsid w:val="004D00BD"/>
    <w:rsid w:val="004D0D77"/>
    <w:rsid w:val="005574F6"/>
    <w:rsid w:val="005978D9"/>
    <w:rsid w:val="006B0B92"/>
    <w:rsid w:val="006B7356"/>
    <w:rsid w:val="00763374"/>
    <w:rsid w:val="00786DBD"/>
    <w:rsid w:val="007F10C1"/>
    <w:rsid w:val="00833723"/>
    <w:rsid w:val="008B4178"/>
    <w:rsid w:val="008D569B"/>
    <w:rsid w:val="008F7C57"/>
    <w:rsid w:val="00952371"/>
    <w:rsid w:val="009D45F2"/>
    <w:rsid w:val="009E07CD"/>
    <w:rsid w:val="00A9105C"/>
    <w:rsid w:val="00AB0346"/>
    <w:rsid w:val="00F20B4D"/>
    <w:rsid w:val="00FE699D"/>
    <w:rsid w:val="00FF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92890"/>
  <w15:chartTrackingRefBased/>
  <w15:docId w15:val="{C5D441DF-DD71-4418-8F56-A7A23357D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73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73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73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73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73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73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73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73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73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73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73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73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73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73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73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73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73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73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73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73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73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73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73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73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73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73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73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73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735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B73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7356"/>
  </w:style>
  <w:style w:type="paragraph" w:styleId="Footer">
    <w:name w:val="footer"/>
    <w:basedOn w:val="Normal"/>
    <w:link w:val="FooterChar"/>
    <w:uiPriority w:val="99"/>
    <w:unhideWhenUsed/>
    <w:rsid w:val="006B73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356"/>
  </w:style>
  <w:style w:type="character" w:styleId="CommentReference">
    <w:name w:val="annotation reference"/>
    <w:basedOn w:val="DefaultParagraphFont"/>
    <w:uiPriority w:val="99"/>
    <w:semiHidden/>
    <w:unhideWhenUsed/>
    <w:rsid w:val="005574F6"/>
    <w:rPr>
      <w:sz w:val="16"/>
      <w:szCs w:val="16"/>
    </w:rPr>
  </w:style>
  <w:style w:type="paragraph" w:customStyle="1" w:styleId="CommentText1">
    <w:name w:val="Comment Text1"/>
    <w:basedOn w:val="Normal"/>
    <w:next w:val="CommentText"/>
    <w:link w:val="CommentTextChar"/>
    <w:uiPriority w:val="99"/>
    <w:unhideWhenUsed/>
    <w:rsid w:val="005574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1"/>
    <w:uiPriority w:val="99"/>
    <w:rsid w:val="005574F6"/>
    <w:rPr>
      <w:sz w:val="20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5574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tion">
    <w:name w:val="Mention"/>
    <w:basedOn w:val="DefaultParagraphFont"/>
    <w:uiPriority w:val="99"/>
    <w:unhideWhenUsed/>
    <w:rsid w:val="005574F6"/>
    <w:rPr>
      <w:color w:val="2B579A"/>
      <w:shd w:val="clear" w:color="auto" w:fill="E1DFDD"/>
    </w:rPr>
  </w:style>
  <w:style w:type="paragraph" w:styleId="CommentText">
    <w:name w:val="annotation text"/>
    <w:basedOn w:val="Normal"/>
    <w:link w:val="CommentTextChar1"/>
    <w:uiPriority w:val="99"/>
    <w:semiHidden/>
    <w:unhideWhenUsed/>
    <w:rsid w:val="005574F6"/>
    <w:pPr>
      <w:spacing w:line="240" w:lineRule="auto"/>
    </w:pPr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5574F6"/>
    <w:rPr>
      <w:sz w:val="20"/>
      <w:szCs w:val="20"/>
    </w:rPr>
  </w:style>
  <w:style w:type="table" w:styleId="TableGrid">
    <w:name w:val="Table Grid"/>
    <w:basedOn w:val="TableNormal"/>
    <w:uiPriority w:val="39"/>
    <w:rsid w:val="005574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1" Type="http://schemas.openxmlformats.org/officeDocument/2006/relationships/footer" Target="footer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Reviewer Log" ma:contentTypeID="0x010100D03C1FEDB24A304B88B22491CFC097690080F415F7362C5448BAD36EA160607959" ma:contentTypeVersion="13" ma:contentTypeDescription="" ma:contentTypeScope="" ma:versionID="f3bada46c1b3c6aad62f8ba904c5e22d">
  <xsd:schema xmlns:xsd="http://www.w3.org/2001/XMLSchema" xmlns:xs="http://www.w3.org/2001/XMLSchema" xmlns:p="http://schemas.microsoft.com/office/2006/metadata/properties" xmlns:ns1="http://schemas.microsoft.com/sharepoint/v3" xmlns:ns2="308dc21f-8940-46b7-9ee9-f86b439897b1" xmlns:ns3="cc811197-5a73-4d86-a206-c117da05ddaa" xmlns:ns4="b9cca5e6-54e4-4595-9738-f1be90b3e4c2" targetNamespace="http://schemas.microsoft.com/office/2006/metadata/properties" ma:root="true" ma:fieldsID="5ac80569549f64a5408d78b448afd571" ns1:_="" ns2:_="" ns3:_="" ns4:_="">
    <xsd:import namespace="http://schemas.microsoft.com/sharepoint/v3"/>
    <xsd:import namespace="308dc21f-8940-46b7-9ee9-f86b439897b1"/>
    <xsd:import namespace="cc811197-5a73-4d86-a206-c117da05ddaa"/>
    <xsd:import namespace="b9cca5e6-54e4-4595-9738-f1be90b3e4c2"/>
    <xsd:element name="properties">
      <xsd:complexType>
        <xsd:sequence>
          <xsd:element name="documentManagement">
            <xsd:complexType>
              <xsd:all>
                <xsd:element ref="ns1:AssignedTo" minOccurs="0"/>
                <xsd:element ref="ns2:Proposed_x002f_Passed_x0020__x0023__x003a_" minOccurs="0"/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ssignedTo" ma:index="8" nillable="true" ma:displayName="Assigned To" ma:list="UserInfo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c21f-8940-46b7-9ee9-f86b439897b1" elementFormDefault="qualified">
    <xsd:import namespace="http://schemas.microsoft.com/office/2006/documentManagement/types"/>
    <xsd:import namespace="http://schemas.microsoft.com/office/infopath/2007/PartnerControls"/>
    <xsd:element name="Proposed_x002f_Passed_x0020__x0023__x003a_" ma:index="9" nillable="true" ma:displayName="Proposed/Passed #:" ma:internalName="Proposed_x002f_Passed_x0020__x0023__x003a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1197-5a73-4d86-a206-c117da05dd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description="" ma:internalName="SharingHintHash" ma:readOnly="true">
      <xsd:simpleType>
        <xsd:restriction base="dms:Text"/>
      </xsd:simple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ca5e6-54e4-4595-9738-f1be90b3e4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Inf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D27DE1-8D87-401C-ADA5-A9F9837BC0F9}"/>
</file>

<file path=customXml/itemProps2.xml><?xml version="1.0" encoding="utf-8"?>
<ds:datastoreItem xmlns:ds="http://schemas.openxmlformats.org/officeDocument/2006/customXml" ds:itemID="{3E6F3B86-A24C-40AC-8060-DCE87C0F38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053AAF-DB68-4367-B7FA-93D368836226}">
  <ds:schemaRefs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0191d24b-8e61-49f4-8a68-9812661a8832"/>
    <ds:schemaRef ds:uri="24bb0a85-8543-4b21-8694-0d68c319f15c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C9C42A0-7603-44C8-A4F9-51D941C3D35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234</Words>
  <Characters>1312</Characters>
  <Application>Microsoft Office Word</Application>
  <DocSecurity>0</DocSecurity>
  <Lines>24</Lines>
  <Paragraphs>12</Paragraphs>
  <ScaleCrop>false</ScaleCrop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B</dc:title>
  <dc:subject/>
  <dc:creator>Blaeloch, Janine</dc:creator>
  <cp:keywords/>
  <dc:description/>
  <cp:lastModifiedBy>Blaeloch, Janine</cp:lastModifiedBy>
  <cp:revision>11</cp:revision>
  <dcterms:created xsi:type="dcterms:W3CDTF">2026-03-17T14:43:00Z</dcterms:created>
  <dcterms:modified xsi:type="dcterms:W3CDTF">2026-04-14T23:14:00Z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MediaServiceImageTags">
    <vt:lpwstr/>
  </property>
</Properties>
</file>