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2E08B" w14:textId="333B84F9" w:rsidR="00F17766" w:rsidRPr="003935EA" w:rsidRDefault="00634C17" w:rsidP="00F17766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 xml:space="preserve">PUBLIC </w:t>
      </w:r>
      <w:r w:rsidR="00F17766" w:rsidRPr="003935EA">
        <w:rPr>
          <w:rFonts w:ascii="Arial" w:hAnsi="Arial" w:cs="Arial"/>
        </w:rPr>
        <w:t>NOTICE OF INTENT TO AMEND</w:t>
      </w:r>
    </w:p>
    <w:p w14:paraId="7E5D05F1" w14:textId="4AF6DE44" w:rsidR="00F17766" w:rsidRPr="003935EA" w:rsidRDefault="00F17766" w:rsidP="00F17766">
      <w:pPr>
        <w:rPr>
          <w:rFonts w:ascii="Arial" w:hAnsi="Arial" w:cs="Arial"/>
          <w:sz w:val="24"/>
        </w:rPr>
      </w:pPr>
      <w:r w:rsidRPr="003935E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DA4317C" wp14:editId="7E571E3C">
                <wp:simplePos x="0" y="0"/>
                <wp:positionH relativeFrom="column">
                  <wp:posOffset>0</wp:posOffset>
                </wp:positionH>
                <wp:positionV relativeFrom="paragraph">
                  <wp:posOffset>184150</wp:posOffset>
                </wp:positionV>
                <wp:extent cx="6035040" cy="1272540"/>
                <wp:effectExtent l="0" t="0" r="22860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F5A08" w14:textId="15EF113B" w:rsidR="00F17766" w:rsidRPr="003935EA" w:rsidRDefault="00F17766" w:rsidP="00634C1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Washington State 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>Growth Management Act (GMA) requires early and continuous public participation in the development and amendment of comprehensive land use plan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>s and development regulations that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 implement the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comprehensive 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plan (RCW 36.70A.140). 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Additionally, the </w:t>
                            </w:r>
                            <w:r w:rsidR="00595BE1" w:rsidRPr="003935EA">
                              <w:rPr>
                                <w:rFonts w:ascii="Arial" w:hAnsi="Arial" w:cs="Arial"/>
                              </w:rPr>
                              <w:t>GMA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 requires local jurisdictions to notify the S</w:t>
                            </w:r>
                            <w:r w:rsidR="00595BE1" w:rsidRPr="003935EA">
                              <w:rPr>
                                <w:rFonts w:ascii="Arial" w:hAnsi="Arial" w:cs="Arial"/>
                              </w:rPr>
                              <w:t xml:space="preserve">tate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>of such an amendment</w:t>
                            </w:r>
                            <w:r w:rsidR="00595BE1" w:rsidRPr="003935EA">
                              <w:rPr>
                                <w:rFonts w:ascii="Arial" w:hAnsi="Arial" w:cs="Arial"/>
                              </w:rPr>
                              <w:t xml:space="preserve"> at least sixty days before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its </w:t>
                            </w:r>
                            <w:r w:rsidR="00595BE1" w:rsidRPr="003935EA">
                              <w:rPr>
                                <w:rFonts w:ascii="Arial" w:hAnsi="Arial" w:cs="Arial"/>
                              </w:rPr>
                              <w:t xml:space="preserve">adoption (RCW 36.70A.106).  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>King County Code 20.18.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>150 provides the basis for the C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ounty’s public participation program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for such amendments, 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>and requires that the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 County also notify the public of such amendments at the same time that the S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tate is given notice. 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 xml:space="preserve">As outlined below, King County intends to amend a development regulation.  Notice to the State </w:t>
                            </w:r>
                            <w:r w:rsidR="00E51689">
                              <w:rPr>
                                <w:rFonts w:ascii="Arial" w:hAnsi="Arial" w:cs="Arial"/>
                              </w:rPr>
                              <w:t xml:space="preserve">has been given </w:t>
                            </w:r>
                            <w:r w:rsidR="00595BE1">
                              <w:rPr>
                                <w:rFonts w:ascii="Arial" w:hAnsi="Arial" w:cs="Arial"/>
                              </w:rPr>
                              <w:t>and, therefore, this document is providing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 xml:space="preserve"> notice </w:t>
                            </w:r>
                            <w:r w:rsidR="00E51689">
                              <w:rPr>
                                <w:rFonts w:ascii="Arial" w:hAnsi="Arial" w:cs="Arial"/>
                              </w:rPr>
                              <w:t>to the public</w:t>
                            </w:r>
                            <w:r w:rsidRPr="003935EA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A431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5pt;width:475.2pt;height:10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" o:allowincell="f">
                <v:textbox>
                  <w:txbxContent>
                    <w:p w14:paraId="7DFF5A08" w14:textId="15EF113B" w:rsidR="00F17766" w:rsidRPr="003935EA" w:rsidRDefault="00F17766" w:rsidP="00634C17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3935EA">
                        <w:rPr>
                          <w:rFonts w:ascii="Arial" w:hAnsi="Arial" w:cs="Arial"/>
                        </w:rPr>
                        <w:t xml:space="preserve">The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Washington State </w:t>
                      </w:r>
                      <w:r w:rsidRPr="003935EA">
                        <w:rPr>
                          <w:rFonts w:ascii="Arial" w:hAnsi="Arial" w:cs="Arial"/>
                        </w:rPr>
                        <w:t>Growth Management Act (GMA) requires early and continuous public participation in the development and amendment of comprehensive land use plan</w:t>
                      </w:r>
                      <w:r w:rsidR="00595BE1">
                        <w:rPr>
                          <w:rFonts w:ascii="Arial" w:hAnsi="Arial" w:cs="Arial"/>
                        </w:rPr>
                        <w:t>s and development regulations that</w:t>
                      </w:r>
                      <w:r w:rsidRPr="003935EA">
                        <w:rPr>
                          <w:rFonts w:ascii="Arial" w:hAnsi="Arial" w:cs="Arial"/>
                        </w:rPr>
                        <w:t xml:space="preserve"> implement the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comprehensive </w:t>
                      </w:r>
                      <w:r w:rsidRPr="003935EA">
                        <w:rPr>
                          <w:rFonts w:ascii="Arial" w:hAnsi="Arial" w:cs="Arial"/>
                        </w:rPr>
                        <w:t xml:space="preserve">plan (RCW 36.70A.140). 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Additionally, the </w:t>
                      </w:r>
                      <w:r w:rsidR="00595BE1" w:rsidRPr="003935EA">
                        <w:rPr>
                          <w:rFonts w:ascii="Arial" w:hAnsi="Arial" w:cs="Arial"/>
                        </w:rPr>
                        <w:t>GMA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 requires local jurisdictions to notify the S</w:t>
                      </w:r>
                      <w:r w:rsidR="00595BE1" w:rsidRPr="003935EA">
                        <w:rPr>
                          <w:rFonts w:ascii="Arial" w:hAnsi="Arial" w:cs="Arial"/>
                        </w:rPr>
                        <w:t xml:space="preserve">tate </w:t>
                      </w:r>
                      <w:r w:rsidR="00595BE1">
                        <w:rPr>
                          <w:rFonts w:ascii="Arial" w:hAnsi="Arial" w:cs="Arial"/>
                        </w:rPr>
                        <w:t>of such an amendment</w:t>
                      </w:r>
                      <w:r w:rsidR="00595BE1" w:rsidRPr="003935EA">
                        <w:rPr>
                          <w:rFonts w:ascii="Arial" w:hAnsi="Arial" w:cs="Arial"/>
                        </w:rPr>
                        <w:t xml:space="preserve"> at least sixty days before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its </w:t>
                      </w:r>
                      <w:r w:rsidR="00595BE1" w:rsidRPr="003935EA">
                        <w:rPr>
                          <w:rFonts w:ascii="Arial" w:hAnsi="Arial" w:cs="Arial"/>
                        </w:rPr>
                        <w:t xml:space="preserve">adoption (RCW 36.70A.106).  </w:t>
                      </w:r>
                      <w:r w:rsidRPr="003935EA">
                        <w:rPr>
                          <w:rFonts w:ascii="Arial" w:hAnsi="Arial" w:cs="Arial"/>
                        </w:rPr>
                        <w:t>King County Code 20.18.</w:t>
                      </w:r>
                      <w:r w:rsidR="00595BE1">
                        <w:rPr>
                          <w:rFonts w:ascii="Arial" w:hAnsi="Arial" w:cs="Arial"/>
                        </w:rPr>
                        <w:t>150 provides the basis for the C</w:t>
                      </w:r>
                      <w:r w:rsidRPr="003935EA">
                        <w:rPr>
                          <w:rFonts w:ascii="Arial" w:hAnsi="Arial" w:cs="Arial"/>
                        </w:rPr>
                        <w:t xml:space="preserve">ounty’s public participation program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for such amendments, </w:t>
                      </w:r>
                      <w:r w:rsidRPr="003935EA">
                        <w:rPr>
                          <w:rFonts w:ascii="Arial" w:hAnsi="Arial" w:cs="Arial"/>
                        </w:rPr>
                        <w:t>and requires that the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 County also notify the public of such amendments at the same time that the S</w:t>
                      </w:r>
                      <w:r w:rsidRPr="003935EA">
                        <w:rPr>
                          <w:rFonts w:ascii="Arial" w:hAnsi="Arial" w:cs="Arial"/>
                        </w:rPr>
                        <w:t xml:space="preserve">tate is given notice.  </w:t>
                      </w:r>
                      <w:r w:rsidR="00595BE1">
                        <w:rPr>
                          <w:rFonts w:ascii="Arial" w:hAnsi="Arial" w:cs="Arial"/>
                        </w:rPr>
                        <w:t xml:space="preserve">As outlined below, King County intends to amend a development regulation.  Notice to the State </w:t>
                      </w:r>
                      <w:r w:rsidR="00E51689">
                        <w:rPr>
                          <w:rFonts w:ascii="Arial" w:hAnsi="Arial" w:cs="Arial"/>
                        </w:rPr>
                        <w:t xml:space="preserve">has been given </w:t>
                      </w:r>
                      <w:r w:rsidR="00595BE1">
                        <w:rPr>
                          <w:rFonts w:ascii="Arial" w:hAnsi="Arial" w:cs="Arial"/>
                        </w:rPr>
                        <w:t>and, therefore, this document is providing</w:t>
                      </w:r>
                      <w:r w:rsidRPr="003935EA">
                        <w:rPr>
                          <w:rFonts w:ascii="Arial" w:hAnsi="Arial" w:cs="Arial"/>
                        </w:rPr>
                        <w:t xml:space="preserve"> notice </w:t>
                      </w:r>
                      <w:r w:rsidR="00E51689">
                        <w:rPr>
                          <w:rFonts w:ascii="Arial" w:hAnsi="Arial" w:cs="Arial"/>
                        </w:rPr>
                        <w:t>to the public</w:t>
                      </w:r>
                      <w:r w:rsidRPr="003935EA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B9D966" w14:textId="77777777" w:rsidR="00F17766" w:rsidRPr="003935EA" w:rsidRDefault="00F17766" w:rsidP="00F17766">
      <w:pPr>
        <w:pStyle w:val="BodyText2"/>
        <w:rPr>
          <w:rFonts w:ascii="Arial" w:hAnsi="Arial" w:cs="Arial"/>
        </w:rPr>
      </w:pPr>
    </w:p>
    <w:p w14:paraId="68B65C4F" w14:textId="170FFCFA" w:rsidR="00F17766" w:rsidRPr="003935EA" w:rsidRDefault="0076417E" w:rsidP="00F1776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On </w:t>
      </w:r>
      <w:r w:rsidR="00124F5E">
        <w:rPr>
          <w:rFonts w:ascii="Arial" w:hAnsi="Arial" w:cs="Arial"/>
          <w:sz w:val="24"/>
        </w:rPr>
        <w:t xml:space="preserve">June </w:t>
      </w:r>
      <w:r w:rsidR="00EA45B3">
        <w:rPr>
          <w:rFonts w:ascii="Arial" w:hAnsi="Arial" w:cs="Arial"/>
          <w:sz w:val="24"/>
        </w:rPr>
        <w:t>30</w:t>
      </w:r>
      <w:r w:rsidR="00734E0C">
        <w:rPr>
          <w:rFonts w:ascii="Arial" w:hAnsi="Arial" w:cs="Arial"/>
          <w:sz w:val="24"/>
        </w:rPr>
        <w:t>, 2026</w:t>
      </w:r>
      <w:r w:rsidR="000A1968" w:rsidRPr="003935EA">
        <w:rPr>
          <w:rFonts w:ascii="Arial" w:hAnsi="Arial" w:cs="Arial"/>
          <w:sz w:val="24"/>
        </w:rPr>
        <w:t xml:space="preserve">, </w:t>
      </w:r>
      <w:r w:rsidR="00054BAB">
        <w:rPr>
          <w:rFonts w:ascii="Arial" w:hAnsi="Arial" w:cs="Arial"/>
          <w:sz w:val="24"/>
        </w:rPr>
        <w:t xml:space="preserve">the </w:t>
      </w:r>
      <w:r w:rsidR="0095346D">
        <w:rPr>
          <w:rFonts w:ascii="Arial" w:hAnsi="Arial" w:cs="Arial"/>
          <w:sz w:val="24"/>
        </w:rPr>
        <w:t xml:space="preserve">King County </w:t>
      </w:r>
      <w:r w:rsidR="00144D6C">
        <w:rPr>
          <w:rFonts w:ascii="Arial" w:hAnsi="Arial" w:cs="Arial"/>
          <w:sz w:val="24"/>
        </w:rPr>
        <w:t>Executive</w:t>
      </w:r>
      <w:r w:rsidR="00054BAB">
        <w:rPr>
          <w:rFonts w:ascii="Arial" w:hAnsi="Arial" w:cs="Arial"/>
          <w:sz w:val="24"/>
        </w:rPr>
        <w:t xml:space="preserve"> </w:t>
      </w:r>
      <w:r w:rsidR="00F17766" w:rsidRPr="003935EA">
        <w:rPr>
          <w:rFonts w:ascii="Arial" w:hAnsi="Arial" w:cs="Arial"/>
          <w:sz w:val="24"/>
        </w:rPr>
        <w:t xml:space="preserve">intends to forward the following </w:t>
      </w:r>
      <w:r w:rsidR="00D6063A">
        <w:rPr>
          <w:rFonts w:ascii="Arial" w:hAnsi="Arial" w:cs="Arial"/>
          <w:sz w:val="24"/>
        </w:rPr>
        <w:t xml:space="preserve">proposed </w:t>
      </w:r>
      <w:r w:rsidR="00F17766" w:rsidRPr="003935EA">
        <w:rPr>
          <w:rFonts w:ascii="Arial" w:hAnsi="Arial" w:cs="Arial"/>
          <w:sz w:val="24"/>
        </w:rPr>
        <w:t>amendments to developm</w:t>
      </w:r>
      <w:r w:rsidR="001D6D5E" w:rsidRPr="003935EA">
        <w:rPr>
          <w:rFonts w:ascii="Arial" w:hAnsi="Arial" w:cs="Arial"/>
          <w:sz w:val="24"/>
        </w:rPr>
        <w:t>ent regulations</w:t>
      </w:r>
      <w:r w:rsidR="00F17766" w:rsidRPr="003935EA">
        <w:rPr>
          <w:rFonts w:ascii="Arial" w:hAnsi="Arial" w:cs="Arial"/>
          <w:sz w:val="24"/>
        </w:rPr>
        <w:t xml:space="preserve"> to the King County Council for consideration and</w:t>
      </w:r>
      <w:r w:rsidR="00D6063A">
        <w:rPr>
          <w:rFonts w:ascii="Arial" w:hAnsi="Arial" w:cs="Arial"/>
          <w:sz w:val="24"/>
        </w:rPr>
        <w:t xml:space="preserve"> possible</w:t>
      </w:r>
      <w:r w:rsidR="00F17766" w:rsidRPr="003935EA">
        <w:rPr>
          <w:rFonts w:ascii="Arial" w:hAnsi="Arial" w:cs="Arial"/>
          <w:sz w:val="24"/>
        </w:rPr>
        <w:t xml:space="preserve"> adoption:</w:t>
      </w:r>
    </w:p>
    <w:p w14:paraId="3700375D" w14:textId="77777777" w:rsidR="00F17766" w:rsidRPr="003935EA" w:rsidRDefault="00F17766" w:rsidP="00F17766">
      <w:pPr>
        <w:rPr>
          <w:rFonts w:ascii="Arial" w:hAnsi="Arial" w:cs="Arial"/>
          <w:sz w:val="24"/>
        </w:rPr>
      </w:pPr>
    </w:p>
    <w:p w14:paraId="1E58BD82" w14:textId="45754E1D" w:rsidR="00F17766" w:rsidRPr="003935EA" w:rsidRDefault="00F17766" w:rsidP="00F17766">
      <w:pPr>
        <w:pStyle w:val="BodyTextIndent"/>
        <w:rPr>
          <w:rFonts w:ascii="Arial" w:hAnsi="Arial" w:cs="Arial"/>
        </w:rPr>
      </w:pPr>
      <w:r w:rsidRPr="003935EA">
        <w:rPr>
          <w:rFonts w:ascii="Arial" w:hAnsi="Arial" w:cs="Arial"/>
        </w:rPr>
        <w:tab/>
      </w:r>
      <w:r w:rsidR="00201A0C" w:rsidRPr="00F95D35">
        <w:rPr>
          <w:rFonts w:ascii="Arial" w:hAnsi="Arial" w:cs="Arial"/>
        </w:rPr>
        <w:t>A proposed ordinance to</w:t>
      </w:r>
      <w:r w:rsidR="00054BAB" w:rsidRPr="00F95D35">
        <w:rPr>
          <w:rFonts w:ascii="Arial" w:hAnsi="Arial" w:cs="Arial"/>
        </w:rPr>
        <w:t xml:space="preserve"> amend</w:t>
      </w:r>
      <w:r w:rsidR="00201A0C" w:rsidRPr="00F95D35">
        <w:rPr>
          <w:rFonts w:ascii="Arial" w:hAnsi="Arial" w:cs="Arial"/>
        </w:rPr>
        <w:t xml:space="preserve"> </w:t>
      </w:r>
      <w:r w:rsidR="00675571" w:rsidRPr="00F95D35">
        <w:rPr>
          <w:rFonts w:ascii="Arial" w:hAnsi="Arial" w:cs="Arial"/>
        </w:rPr>
        <w:t xml:space="preserve">permit review </w:t>
      </w:r>
      <w:r w:rsidR="00BD6A82" w:rsidRPr="00F95D35">
        <w:rPr>
          <w:rFonts w:ascii="Arial" w:hAnsi="Arial" w:cs="Arial"/>
        </w:rPr>
        <w:t>reporting requirements</w:t>
      </w:r>
      <w:r w:rsidR="00054BAB" w:rsidRPr="00F95D35">
        <w:rPr>
          <w:rFonts w:ascii="Arial" w:hAnsi="Arial" w:cs="Arial"/>
        </w:rPr>
        <w:t xml:space="preserve"> </w:t>
      </w:r>
      <w:r w:rsidR="001C2494" w:rsidRPr="00F95D35">
        <w:rPr>
          <w:rFonts w:ascii="Arial" w:hAnsi="Arial" w:cs="Arial"/>
        </w:rPr>
        <w:t>in King County Code Title 2</w:t>
      </w:r>
      <w:r w:rsidR="00BD6A82" w:rsidRPr="00F95D35">
        <w:rPr>
          <w:rFonts w:ascii="Arial" w:hAnsi="Arial" w:cs="Arial"/>
        </w:rPr>
        <w:t>0</w:t>
      </w:r>
      <w:r w:rsidR="000B3E88" w:rsidRPr="00F95D35">
        <w:rPr>
          <w:rFonts w:ascii="Arial" w:hAnsi="Arial" w:cs="Arial"/>
        </w:rPr>
        <w:t>.</w:t>
      </w:r>
    </w:p>
    <w:p w14:paraId="4D6AEC15" w14:textId="77777777" w:rsidR="00F17766" w:rsidRPr="003935EA" w:rsidRDefault="00F17766" w:rsidP="00F17766">
      <w:pPr>
        <w:ind w:left="720" w:hanging="720"/>
        <w:rPr>
          <w:rFonts w:ascii="Arial" w:hAnsi="Arial" w:cs="Arial"/>
          <w:sz w:val="24"/>
        </w:rPr>
      </w:pPr>
    </w:p>
    <w:p w14:paraId="79256E82" w14:textId="40429A5B" w:rsidR="0095346D" w:rsidRDefault="00634C17" w:rsidP="00F17766">
      <w:pPr>
        <w:pStyle w:val="BodyText3"/>
        <w:rPr>
          <w:rFonts w:ascii="Arial" w:hAnsi="Arial" w:cs="Arial"/>
        </w:rPr>
      </w:pPr>
      <w:r w:rsidRPr="00634C17">
        <w:rPr>
          <w:rFonts w:ascii="Arial" w:hAnsi="Arial" w:cs="Arial"/>
        </w:rPr>
        <w:t xml:space="preserve">The </w:t>
      </w:r>
      <w:r w:rsidR="00054BAB">
        <w:rPr>
          <w:rFonts w:ascii="Arial" w:hAnsi="Arial" w:cs="Arial"/>
        </w:rPr>
        <w:t xml:space="preserve">King County </w:t>
      </w:r>
      <w:r w:rsidR="00394DBE">
        <w:rPr>
          <w:rFonts w:ascii="Arial" w:hAnsi="Arial" w:cs="Arial"/>
        </w:rPr>
        <w:t>Permitting Division</w:t>
      </w:r>
      <w:r w:rsidRPr="00634C17">
        <w:rPr>
          <w:rFonts w:ascii="Arial" w:hAnsi="Arial" w:cs="Arial"/>
        </w:rPr>
        <w:t xml:space="preserve"> is accepting public comments on </w:t>
      </w:r>
      <w:r w:rsidR="00F40207">
        <w:rPr>
          <w:rFonts w:ascii="Arial" w:hAnsi="Arial" w:cs="Arial"/>
        </w:rPr>
        <w:t xml:space="preserve">a draft of this </w:t>
      </w:r>
      <w:r w:rsidRPr="00634C17">
        <w:rPr>
          <w:rFonts w:ascii="Arial" w:hAnsi="Arial" w:cs="Arial"/>
        </w:rPr>
        <w:t>proposal th</w:t>
      </w:r>
      <w:r>
        <w:rPr>
          <w:rFonts w:ascii="Arial" w:hAnsi="Arial" w:cs="Arial"/>
        </w:rPr>
        <w:t xml:space="preserve">rough </w:t>
      </w:r>
      <w:r w:rsidR="00EA45B3">
        <w:rPr>
          <w:rFonts w:ascii="Arial" w:hAnsi="Arial" w:cs="Arial"/>
          <w:b/>
        </w:rPr>
        <w:t>May 11, 2026</w:t>
      </w:r>
      <w:r w:rsidR="003750C1">
        <w:rPr>
          <w:rFonts w:ascii="Arial" w:hAnsi="Arial" w:cs="Arial"/>
        </w:rPr>
        <w:t xml:space="preserve">. </w:t>
      </w:r>
      <w:r w:rsidR="0095346D">
        <w:rPr>
          <w:rFonts w:ascii="Arial" w:hAnsi="Arial" w:cs="Arial"/>
        </w:rPr>
        <w:t>C</w:t>
      </w:r>
      <w:r w:rsidR="00F17766" w:rsidRPr="003935EA">
        <w:rPr>
          <w:rFonts w:ascii="Arial" w:hAnsi="Arial" w:cs="Arial"/>
        </w:rPr>
        <w:t xml:space="preserve">omments may be </w:t>
      </w:r>
      <w:r w:rsidR="0095346D">
        <w:rPr>
          <w:rFonts w:ascii="Arial" w:hAnsi="Arial" w:cs="Arial"/>
        </w:rPr>
        <w:t>submitted via the following methods:</w:t>
      </w:r>
    </w:p>
    <w:p w14:paraId="49F1962E" w14:textId="28396F6D" w:rsidR="0095346D" w:rsidRDefault="0095346D" w:rsidP="00F17766">
      <w:pPr>
        <w:pStyle w:val="BodyText3"/>
        <w:rPr>
          <w:rFonts w:ascii="Arial" w:hAnsi="Arial" w:cs="Arial"/>
        </w:rPr>
      </w:pPr>
      <w:r w:rsidRPr="0095346D">
        <w:rPr>
          <w:rFonts w:ascii="Arial" w:hAnsi="Arial" w:cs="Arial"/>
          <w:b/>
        </w:rPr>
        <w:t>Postal mail</w:t>
      </w:r>
      <w:r>
        <w:rPr>
          <w:rFonts w:ascii="Arial" w:hAnsi="Arial" w:cs="Arial"/>
        </w:rPr>
        <w:t xml:space="preserve">: </w:t>
      </w:r>
      <w:r w:rsidR="008B122B">
        <w:rPr>
          <w:rFonts w:ascii="Arial" w:hAnsi="Arial" w:cs="Arial"/>
        </w:rPr>
        <w:t>Lara Thomas</w:t>
      </w:r>
      <w:r>
        <w:rPr>
          <w:rFonts w:ascii="Arial" w:hAnsi="Arial" w:cs="Arial"/>
        </w:rPr>
        <w:t xml:space="preserve">, King County </w:t>
      </w:r>
      <w:r w:rsidR="00514922">
        <w:rPr>
          <w:rFonts w:ascii="Arial" w:hAnsi="Arial" w:cs="Arial"/>
        </w:rPr>
        <w:t>Department of Local Services</w:t>
      </w:r>
      <w:r w:rsidR="00F17766" w:rsidRPr="003935EA">
        <w:rPr>
          <w:rFonts w:ascii="Arial" w:hAnsi="Arial" w:cs="Arial"/>
        </w:rPr>
        <w:t xml:space="preserve">, </w:t>
      </w:r>
      <w:r w:rsidR="00067554" w:rsidRPr="00067554">
        <w:rPr>
          <w:rFonts w:ascii="Arial" w:hAnsi="Arial" w:cs="Arial"/>
        </w:rPr>
        <w:t>201 S. Jackson St., Suite 0815, Seattle, WA 98104</w:t>
      </w:r>
    </w:p>
    <w:p w14:paraId="4AC67647" w14:textId="714D44C3" w:rsidR="0095346D" w:rsidRPr="00DC4133" w:rsidRDefault="0095346D" w:rsidP="00F17766">
      <w:pPr>
        <w:pStyle w:val="BodyText3"/>
        <w:rPr>
          <w:rFonts w:ascii="Arial" w:hAnsi="Arial" w:cs="Arial"/>
          <w:lang w:val="fr-FR"/>
        </w:rPr>
      </w:pPr>
      <w:r w:rsidRPr="00DC4133">
        <w:rPr>
          <w:rFonts w:ascii="Arial" w:hAnsi="Arial" w:cs="Arial"/>
          <w:b/>
          <w:lang w:val="fr-FR"/>
        </w:rPr>
        <w:t>Voicemail</w:t>
      </w:r>
      <w:r w:rsidRPr="00DC4133">
        <w:rPr>
          <w:rFonts w:ascii="Arial" w:hAnsi="Arial" w:cs="Arial"/>
          <w:lang w:val="fr-FR"/>
        </w:rPr>
        <w:t>:</w:t>
      </w:r>
      <w:r w:rsidR="003935EA" w:rsidRPr="00DC4133">
        <w:rPr>
          <w:rFonts w:ascii="Arial" w:hAnsi="Arial" w:cs="Arial"/>
          <w:lang w:val="fr-FR"/>
        </w:rPr>
        <w:t xml:space="preserve"> </w:t>
      </w:r>
      <w:r w:rsidR="00F17766" w:rsidRPr="00DC4133">
        <w:rPr>
          <w:rFonts w:ascii="Arial" w:hAnsi="Arial" w:cs="Arial"/>
          <w:lang w:val="fr-FR"/>
        </w:rPr>
        <w:t>206</w:t>
      </w:r>
      <w:r w:rsidR="000A1968" w:rsidRPr="00DC4133">
        <w:rPr>
          <w:rFonts w:ascii="Arial" w:hAnsi="Arial" w:cs="Arial"/>
          <w:lang w:val="fr-FR"/>
        </w:rPr>
        <w:t>-</w:t>
      </w:r>
      <w:r w:rsidR="00357A63">
        <w:rPr>
          <w:rFonts w:ascii="Arial" w:hAnsi="Arial" w:cs="Arial"/>
          <w:lang w:val="fr-FR"/>
        </w:rPr>
        <w:t>477</w:t>
      </w:r>
      <w:r w:rsidRPr="00DC4133">
        <w:rPr>
          <w:rFonts w:ascii="Arial" w:hAnsi="Arial" w:cs="Arial"/>
          <w:lang w:val="fr-FR"/>
        </w:rPr>
        <w:t>-3</w:t>
      </w:r>
      <w:r w:rsidR="00357A63">
        <w:rPr>
          <w:rFonts w:ascii="Arial" w:hAnsi="Arial" w:cs="Arial"/>
          <w:lang w:val="fr-FR"/>
        </w:rPr>
        <w:t>8</w:t>
      </w:r>
      <w:r w:rsidRPr="00DC4133">
        <w:rPr>
          <w:rFonts w:ascii="Arial" w:hAnsi="Arial" w:cs="Arial"/>
          <w:lang w:val="fr-FR"/>
        </w:rPr>
        <w:t>00</w:t>
      </w:r>
    </w:p>
    <w:p w14:paraId="0767853E" w14:textId="162D1AD4" w:rsidR="0095346D" w:rsidRPr="00DC4133" w:rsidRDefault="00F17766" w:rsidP="00F17766">
      <w:pPr>
        <w:pStyle w:val="BodyText3"/>
        <w:rPr>
          <w:rFonts w:ascii="Arial" w:hAnsi="Arial" w:cs="Arial"/>
          <w:lang w:val="fr-FR"/>
        </w:rPr>
      </w:pPr>
      <w:r w:rsidRPr="00DC4133">
        <w:rPr>
          <w:rFonts w:ascii="Arial" w:hAnsi="Arial" w:cs="Arial"/>
          <w:b/>
          <w:lang w:val="fr-FR"/>
        </w:rPr>
        <w:t>Email</w:t>
      </w:r>
      <w:r w:rsidRPr="00DC4133">
        <w:rPr>
          <w:rFonts w:ascii="Arial" w:hAnsi="Arial" w:cs="Arial"/>
          <w:lang w:val="fr-FR"/>
        </w:rPr>
        <w:t xml:space="preserve">: </w:t>
      </w:r>
      <w:hyperlink r:id="rId10" w:history="1">
        <w:r w:rsidR="0095346D" w:rsidRPr="00DC4133">
          <w:rPr>
            <w:rStyle w:val="Hyperlink"/>
            <w:rFonts w:ascii="Arial" w:hAnsi="Arial" w:cs="Arial"/>
            <w:lang w:val="fr-FR"/>
          </w:rPr>
          <w:t>permittinglegislation@kingcounty.gov</w:t>
        </w:r>
      </w:hyperlink>
    </w:p>
    <w:p w14:paraId="1E144F77" w14:textId="75B00637" w:rsidR="00F17766" w:rsidRPr="00DC4133" w:rsidRDefault="00F17766" w:rsidP="00F17766">
      <w:pPr>
        <w:rPr>
          <w:rFonts w:ascii="Arial" w:hAnsi="Arial" w:cs="Arial"/>
          <w:sz w:val="24"/>
          <w:lang w:val="fr-FR"/>
        </w:rPr>
      </w:pPr>
    </w:p>
    <w:p w14:paraId="0C394946" w14:textId="265E348C" w:rsidR="00F17766" w:rsidRPr="003935EA" w:rsidRDefault="00F17766" w:rsidP="00F17766">
      <w:pPr>
        <w:rPr>
          <w:rFonts w:ascii="Arial" w:hAnsi="Arial" w:cs="Arial"/>
          <w:sz w:val="24"/>
        </w:rPr>
      </w:pPr>
      <w:r w:rsidRPr="003935EA">
        <w:rPr>
          <w:rFonts w:ascii="Arial" w:hAnsi="Arial" w:cs="Arial"/>
          <w:sz w:val="24"/>
        </w:rPr>
        <w:t xml:space="preserve">A copy of the draft proposed ordinance and </w:t>
      </w:r>
      <w:r w:rsidR="00D6063A">
        <w:rPr>
          <w:rFonts w:ascii="Arial" w:hAnsi="Arial" w:cs="Arial"/>
          <w:sz w:val="24"/>
        </w:rPr>
        <w:t xml:space="preserve">a plain language </w:t>
      </w:r>
      <w:r w:rsidRPr="003935EA">
        <w:rPr>
          <w:rFonts w:ascii="Arial" w:hAnsi="Arial" w:cs="Arial"/>
          <w:sz w:val="24"/>
        </w:rPr>
        <w:t>summary</w:t>
      </w:r>
      <w:r w:rsidR="00D6063A">
        <w:rPr>
          <w:rFonts w:ascii="Arial" w:hAnsi="Arial" w:cs="Arial"/>
          <w:sz w:val="24"/>
        </w:rPr>
        <w:t xml:space="preserve"> of the proposed </w:t>
      </w:r>
      <w:r w:rsidR="00F40207">
        <w:rPr>
          <w:rFonts w:ascii="Arial" w:hAnsi="Arial" w:cs="Arial"/>
          <w:sz w:val="24"/>
        </w:rPr>
        <w:t>code amendments</w:t>
      </w:r>
      <w:r w:rsidRPr="003935EA">
        <w:rPr>
          <w:rFonts w:ascii="Arial" w:hAnsi="Arial" w:cs="Arial"/>
          <w:sz w:val="24"/>
        </w:rPr>
        <w:t xml:space="preserve"> a</w:t>
      </w:r>
      <w:r w:rsidR="00F46BAA" w:rsidRPr="003935EA">
        <w:rPr>
          <w:rFonts w:ascii="Arial" w:hAnsi="Arial" w:cs="Arial"/>
          <w:sz w:val="24"/>
        </w:rPr>
        <w:t xml:space="preserve">re located on the </w:t>
      </w:r>
      <w:r w:rsidR="00676295">
        <w:rPr>
          <w:rFonts w:ascii="Arial" w:hAnsi="Arial" w:cs="Arial"/>
          <w:sz w:val="24"/>
        </w:rPr>
        <w:t xml:space="preserve">Department of Local Service's </w:t>
      </w:r>
      <w:r w:rsidR="00F46BAA" w:rsidRPr="003935EA">
        <w:rPr>
          <w:rFonts w:ascii="Arial" w:hAnsi="Arial" w:cs="Arial"/>
          <w:sz w:val="24"/>
        </w:rPr>
        <w:t>w</w:t>
      </w:r>
      <w:r w:rsidRPr="003935EA">
        <w:rPr>
          <w:rFonts w:ascii="Arial" w:hAnsi="Arial" w:cs="Arial"/>
          <w:sz w:val="24"/>
        </w:rPr>
        <w:t xml:space="preserve">ebsite at </w:t>
      </w:r>
      <w:hyperlink r:id="rId11" w:history="1">
        <w:r w:rsidR="00054BAB" w:rsidRPr="00AE41C6">
          <w:rPr>
            <w:rStyle w:val="Hyperlink"/>
            <w:rFonts w:ascii="Arial" w:hAnsi="Arial" w:cs="Arial"/>
            <w:sz w:val="24"/>
          </w:rPr>
          <w:t>https://www.kingcounty.gov/depts/local-services/permits/planning-regulations/legislation-public-review-comment.aspx</w:t>
        </w:r>
      </w:hyperlink>
      <w:r w:rsidR="000A1968" w:rsidRPr="003935EA">
        <w:rPr>
          <w:rFonts w:ascii="Arial" w:hAnsi="Arial" w:cs="Arial"/>
          <w:sz w:val="24"/>
        </w:rPr>
        <w:t>.</w:t>
      </w:r>
      <w:r w:rsidRPr="003935EA">
        <w:rPr>
          <w:rFonts w:ascii="Arial" w:hAnsi="Arial" w:cs="Arial"/>
          <w:sz w:val="24"/>
        </w:rPr>
        <w:t xml:space="preserve"> If you do not have Internet access at home or work, King County libraries provide public access to the Internet.  You also may receive a copy of the </w:t>
      </w:r>
      <w:r w:rsidR="00D6063A">
        <w:rPr>
          <w:rFonts w:ascii="Arial" w:hAnsi="Arial" w:cs="Arial"/>
          <w:sz w:val="24"/>
        </w:rPr>
        <w:t>documents</w:t>
      </w:r>
      <w:r w:rsidRPr="003935EA">
        <w:rPr>
          <w:rFonts w:ascii="Arial" w:hAnsi="Arial" w:cs="Arial"/>
          <w:sz w:val="24"/>
        </w:rPr>
        <w:t xml:space="preserve"> by </w:t>
      </w:r>
      <w:r w:rsidR="00A875CF">
        <w:rPr>
          <w:rFonts w:ascii="Arial" w:hAnsi="Arial" w:cs="Arial"/>
          <w:sz w:val="24"/>
        </w:rPr>
        <w:t xml:space="preserve">postal </w:t>
      </w:r>
      <w:r w:rsidRPr="003935EA">
        <w:rPr>
          <w:rFonts w:ascii="Arial" w:hAnsi="Arial" w:cs="Arial"/>
          <w:sz w:val="24"/>
        </w:rPr>
        <w:t xml:space="preserve">mail by calling </w:t>
      </w:r>
      <w:r w:rsidR="009E2FB5" w:rsidRPr="009E2FB5">
        <w:rPr>
          <w:rFonts w:ascii="Arial" w:hAnsi="Arial" w:cs="Arial"/>
          <w:sz w:val="24"/>
        </w:rPr>
        <w:t>206-263-3</w:t>
      </w:r>
      <w:r w:rsidR="005378BB">
        <w:rPr>
          <w:rFonts w:ascii="Arial" w:hAnsi="Arial" w:cs="Arial"/>
          <w:sz w:val="24"/>
        </w:rPr>
        <w:t>8</w:t>
      </w:r>
      <w:r w:rsidR="009E2FB5" w:rsidRPr="009E2FB5">
        <w:rPr>
          <w:rFonts w:ascii="Arial" w:hAnsi="Arial" w:cs="Arial"/>
          <w:sz w:val="24"/>
        </w:rPr>
        <w:t>00</w:t>
      </w:r>
      <w:r w:rsidRPr="003935EA">
        <w:rPr>
          <w:rFonts w:ascii="Arial" w:hAnsi="Arial" w:cs="Arial"/>
          <w:sz w:val="24"/>
        </w:rPr>
        <w:t>.</w:t>
      </w:r>
    </w:p>
    <w:p w14:paraId="0CBCA905" w14:textId="77777777" w:rsidR="00F17766" w:rsidRPr="003935EA" w:rsidRDefault="00F17766" w:rsidP="00F17766">
      <w:pPr>
        <w:rPr>
          <w:rFonts w:ascii="Arial" w:hAnsi="Arial" w:cs="Arial"/>
          <w:sz w:val="24"/>
        </w:rPr>
      </w:pPr>
    </w:p>
    <w:p w14:paraId="3CACED33" w14:textId="7844C779" w:rsidR="00F17766" w:rsidRPr="003935EA" w:rsidRDefault="00D6063A" w:rsidP="00F1776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There will be an </w:t>
      </w:r>
      <w:r w:rsidR="0095346D">
        <w:rPr>
          <w:rFonts w:ascii="Arial" w:hAnsi="Arial" w:cs="Arial"/>
          <w:sz w:val="24"/>
        </w:rPr>
        <w:t xml:space="preserve">additional </w:t>
      </w:r>
      <w:r>
        <w:rPr>
          <w:rFonts w:ascii="Arial" w:hAnsi="Arial" w:cs="Arial"/>
          <w:sz w:val="24"/>
        </w:rPr>
        <w:t>opportunity</w:t>
      </w:r>
      <w:r w:rsidR="00F17766" w:rsidRPr="003935EA">
        <w:rPr>
          <w:rFonts w:ascii="Arial" w:hAnsi="Arial" w:cs="Arial"/>
          <w:sz w:val="24"/>
        </w:rPr>
        <w:t xml:space="preserve"> for public review and </w:t>
      </w:r>
      <w:r w:rsidR="00394DBE">
        <w:rPr>
          <w:rFonts w:ascii="Arial" w:hAnsi="Arial" w:cs="Arial"/>
          <w:sz w:val="24"/>
        </w:rPr>
        <w:t>comment</w:t>
      </w:r>
      <w:r w:rsidR="00F17766" w:rsidRPr="003935E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on the proposed amendments after the ordinance is submitted to the Council</w:t>
      </w:r>
      <w:r w:rsidR="00E51689">
        <w:rPr>
          <w:rFonts w:ascii="Arial" w:hAnsi="Arial" w:cs="Arial"/>
          <w:sz w:val="24"/>
        </w:rPr>
        <w:t xml:space="preserve"> for consideration</w:t>
      </w:r>
      <w:r w:rsidR="00F17766" w:rsidRPr="003935EA">
        <w:rPr>
          <w:rFonts w:ascii="Arial" w:hAnsi="Arial" w:cs="Arial"/>
          <w:sz w:val="24"/>
        </w:rPr>
        <w:t>.</w:t>
      </w:r>
    </w:p>
    <w:p w14:paraId="511482D6" w14:textId="77777777" w:rsidR="00F17766" w:rsidRPr="003935EA" w:rsidRDefault="00F17766" w:rsidP="00F17766">
      <w:pPr>
        <w:rPr>
          <w:rFonts w:ascii="Arial" w:hAnsi="Arial" w:cs="Arial"/>
          <w:sz w:val="24"/>
        </w:rPr>
      </w:pPr>
    </w:p>
    <w:p w14:paraId="1AEC2642" w14:textId="77777777" w:rsidR="00F17766" w:rsidRPr="003935EA" w:rsidRDefault="00F17766" w:rsidP="00F17766">
      <w:pPr>
        <w:rPr>
          <w:rFonts w:ascii="Arial" w:hAnsi="Arial" w:cs="Arial"/>
          <w:sz w:val="24"/>
        </w:rPr>
      </w:pPr>
    </w:p>
    <w:p w14:paraId="708475A2" w14:textId="31084A2E" w:rsidR="00F17766" w:rsidRPr="00AA2578" w:rsidRDefault="00477A6F" w:rsidP="00F17766">
      <w:pPr>
        <w:rPr>
          <w:rFonts w:ascii="Arial" w:hAnsi="Arial" w:cs="Arial"/>
          <w:i/>
          <w:sz w:val="24"/>
        </w:rPr>
      </w:pPr>
      <w:r w:rsidRPr="00AA2578">
        <w:rPr>
          <w:rFonts w:ascii="Arial" w:hAnsi="Arial" w:cs="Arial"/>
          <w:i/>
          <w:sz w:val="24"/>
        </w:rPr>
        <w:t xml:space="preserve">Dated: </w:t>
      </w:r>
      <w:r w:rsidR="00D018E7">
        <w:rPr>
          <w:rFonts w:ascii="Arial" w:hAnsi="Arial" w:cs="Arial"/>
          <w:i/>
          <w:sz w:val="24"/>
        </w:rPr>
        <w:t xml:space="preserve">April </w:t>
      </w:r>
      <w:r w:rsidR="00100D74">
        <w:rPr>
          <w:rFonts w:ascii="Arial" w:hAnsi="Arial" w:cs="Arial"/>
          <w:i/>
          <w:sz w:val="24"/>
        </w:rPr>
        <w:t>27, 2026</w:t>
      </w:r>
    </w:p>
    <w:p w14:paraId="24A1C8E1" w14:textId="77777777" w:rsidR="003D4C4B" w:rsidRDefault="003D4C4B"/>
    <w:sectPr w:rsidR="003D4C4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584" w:bottom="720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46548" w14:textId="77777777" w:rsidR="00F67FF0" w:rsidRDefault="00F67FF0" w:rsidP="00B4771B">
      <w:r>
        <w:separator/>
      </w:r>
    </w:p>
  </w:endnote>
  <w:endnote w:type="continuationSeparator" w:id="0">
    <w:p w14:paraId="2EA6B0A2" w14:textId="77777777" w:rsidR="00F67FF0" w:rsidRDefault="00F67FF0" w:rsidP="00B4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D664E" w14:textId="77777777" w:rsidR="00B4771B" w:rsidRDefault="00B477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32A5" w14:textId="77777777" w:rsidR="00B4771B" w:rsidRDefault="00B477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515A6" w14:textId="77777777" w:rsidR="00B4771B" w:rsidRDefault="00B477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50EE5" w14:textId="77777777" w:rsidR="00F67FF0" w:rsidRDefault="00F67FF0" w:rsidP="00B4771B">
      <w:r>
        <w:separator/>
      </w:r>
    </w:p>
  </w:footnote>
  <w:footnote w:type="continuationSeparator" w:id="0">
    <w:p w14:paraId="4C6C1095" w14:textId="77777777" w:rsidR="00F67FF0" w:rsidRDefault="00F67FF0" w:rsidP="00B47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C3BD" w14:textId="75839B2D" w:rsidR="00B4771B" w:rsidRDefault="00B477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D1A37" w14:textId="54E4FB31" w:rsidR="00B4771B" w:rsidRDefault="00B477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977B" w14:textId="0CBE244F" w:rsidR="00B4771B" w:rsidRDefault="00B477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66"/>
    <w:rsid w:val="0002745B"/>
    <w:rsid w:val="00054BAB"/>
    <w:rsid w:val="00067554"/>
    <w:rsid w:val="000A1968"/>
    <w:rsid w:val="000B3E88"/>
    <w:rsid w:val="000C1700"/>
    <w:rsid w:val="00100D74"/>
    <w:rsid w:val="00124F5E"/>
    <w:rsid w:val="001258C5"/>
    <w:rsid w:val="00141BB5"/>
    <w:rsid w:val="00144D6C"/>
    <w:rsid w:val="00180662"/>
    <w:rsid w:val="001C2494"/>
    <w:rsid w:val="001D6D5E"/>
    <w:rsid w:val="00201A0C"/>
    <w:rsid w:val="002604E1"/>
    <w:rsid w:val="002C7304"/>
    <w:rsid w:val="003229F1"/>
    <w:rsid w:val="003451B9"/>
    <w:rsid w:val="00351E56"/>
    <w:rsid w:val="00357A63"/>
    <w:rsid w:val="003750C1"/>
    <w:rsid w:val="003935EA"/>
    <w:rsid w:val="00394DBE"/>
    <w:rsid w:val="003B68A2"/>
    <w:rsid w:val="003D4C4B"/>
    <w:rsid w:val="003F1F5F"/>
    <w:rsid w:val="00462F5F"/>
    <w:rsid w:val="00477A6F"/>
    <w:rsid w:val="004D5F63"/>
    <w:rsid w:val="004E6399"/>
    <w:rsid w:val="00514922"/>
    <w:rsid w:val="00537807"/>
    <w:rsid w:val="005378BB"/>
    <w:rsid w:val="005555F9"/>
    <w:rsid w:val="00595BE1"/>
    <w:rsid w:val="005D4D47"/>
    <w:rsid w:val="006106AE"/>
    <w:rsid w:val="0062280C"/>
    <w:rsid w:val="00634C17"/>
    <w:rsid w:val="00640083"/>
    <w:rsid w:val="006469B2"/>
    <w:rsid w:val="0067320B"/>
    <w:rsid w:val="00675571"/>
    <w:rsid w:val="00676295"/>
    <w:rsid w:val="006F2EA0"/>
    <w:rsid w:val="00734E0C"/>
    <w:rsid w:val="0076417E"/>
    <w:rsid w:val="007922F8"/>
    <w:rsid w:val="007A72CF"/>
    <w:rsid w:val="00803140"/>
    <w:rsid w:val="00873644"/>
    <w:rsid w:val="008A339B"/>
    <w:rsid w:val="008A50A9"/>
    <w:rsid w:val="008B122B"/>
    <w:rsid w:val="008C492F"/>
    <w:rsid w:val="0095346D"/>
    <w:rsid w:val="009A24D8"/>
    <w:rsid w:val="009E2FB5"/>
    <w:rsid w:val="00A43AC2"/>
    <w:rsid w:val="00A5235F"/>
    <w:rsid w:val="00A708D2"/>
    <w:rsid w:val="00A875CF"/>
    <w:rsid w:val="00A971BE"/>
    <w:rsid w:val="00AA2578"/>
    <w:rsid w:val="00AF7274"/>
    <w:rsid w:val="00B4771B"/>
    <w:rsid w:val="00B7623A"/>
    <w:rsid w:val="00BD11B6"/>
    <w:rsid w:val="00BD6A82"/>
    <w:rsid w:val="00C50857"/>
    <w:rsid w:val="00CE5A0B"/>
    <w:rsid w:val="00CF797B"/>
    <w:rsid w:val="00D018E7"/>
    <w:rsid w:val="00D6063A"/>
    <w:rsid w:val="00DC4133"/>
    <w:rsid w:val="00DD0C3C"/>
    <w:rsid w:val="00DD4A6B"/>
    <w:rsid w:val="00E24BD7"/>
    <w:rsid w:val="00E51689"/>
    <w:rsid w:val="00E53D23"/>
    <w:rsid w:val="00E828F5"/>
    <w:rsid w:val="00EA45B3"/>
    <w:rsid w:val="00EB0B4D"/>
    <w:rsid w:val="00EB2CDB"/>
    <w:rsid w:val="00ED2FB0"/>
    <w:rsid w:val="00ED75CE"/>
    <w:rsid w:val="00EF1262"/>
    <w:rsid w:val="00F03327"/>
    <w:rsid w:val="00F17766"/>
    <w:rsid w:val="00F40207"/>
    <w:rsid w:val="00F46BAA"/>
    <w:rsid w:val="00F67FF0"/>
    <w:rsid w:val="00F95D35"/>
    <w:rsid w:val="00FB275E"/>
    <w:rsid w:val="00FD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6598A"/>
  <w15:docId w15:val="{2B13FDC0-C13D-49DA-9135-11627452A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17766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17766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F17766"/>
    <w:rPr>
      <w:rFonts w:ascii="Times New Roman" w:eastAsia="Times New Roman" w:hAnsi="Times New Roman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rsid w:val="00F17766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7766"/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F17766"/>
    <w:pPr>
      <w:ind w:left="720" w:hanging="720"/>
    </w:pPr>
    <w:rPr>
      <w:b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17766"/>
    <w:rPr>
      <w:rFonts w:ascii="Times New Roman" w:eastAsia="Times New Roman" w:hAnsi="Times New Roman" w:cs="Times New Roman"/>
      <w:b/>
      <w:sz w:val="24"/>
      <w:szCs w:val="20"/>
    </w:rPr>
  </w:style>
  <w:style w:type="paragraph" w:styleId="BodyText3">
    <w:name w:val="Body Text 3"/>
    <w:basedOn w:val="Normal"/>
    <w:link w:val="BodyText3Char"/>
    <w:rsid w:val="00F17766"/>
    <w:rPr>
      <w:sz w:val="24"/>
    </w:rPr>
  </w:style>
  <w:style w:type="character" w:customStyle="1" w:styleId="BodyText3Char">
    <w:name w:val="Body Text 3 Char"/>
    <w:basedOn w:val="DefaultParagraphFont"/>
    <w:link w:val="BodyText3"/>
    <w:rsid w:val="00F17766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B477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71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477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771B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D71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14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14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1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14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1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14A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C4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ingcounty.gov/depts/local-services/permits/planning-regulations/legislation-public-review-comment.aspx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permittinglegislation@kingcounty.gov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2A58AA7C-2601-4E4B-BF18-8E86A99FDDA8}">
  <ds:schemaRefs>
    <ds:schemaRef ds:uri="http://schemas.microsoft.com/office/2006/metadata/properties"/>
    <ds:schemaRef ds:uri="http://schemas.microsoft.com/office/infopath/2007/PartnerControls"/>
    <ds:schemaRef ds:uri="ccfbd465-7e23-404d-880a-4488018d8024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B5824E9C-8189-4578-BF23-D4159DA61D8A}"/>
</file>

<file path=customXml/itemProps3.xml><?xml version="1.0" encoding="utf-8"?>
<ds:datastoreItem xmlns:ds="http://schemas.openxmlformats.org/officeDocument/2006/customXml" ds:itemID="{34A2B9DD-42DF-40A3-969C-2DB76F7582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E4F0A1-EBF8-4453-9E45-DE5A7F7E7D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1536</CharactersWithSpaces>
  <SharedDoc>false</SharedDoc>
  <HLinks>
    <vt:vector size="12" baseType="variant">
      <vt:variant>
        <vt:i4>7995515</vt:i4>
      </vt:variant>
      <vt:variant>
        <vt:i4>3</vt:i4>
      </vt:variant>
      <vt:variant>
        <vt:i4>0</vt:i4>
      </vt:variant>
      <vt:variant>
        <vt:i4>5</vt:i4>
      </vt:variant>
      <vt:variant>
        <vt:lpwstr>https://www.kingcounty.gov/depts/local-services/permits/planning-regulations/legislation-public-review-comment.aspx</vt:lpwstr>
      </vt:variant>
      <vt:variant>
        <vt:lpwstr/>
      </vt:variant>
      <vt:variant>
        <vt:i4>2818066</vt:i4>
      </vt:variant>
      <vt:variant>
        <vt:i4>0</vt:i4>
      </vt:variant>
      <vt:variant>
        <vt:i4>0</vt:i4>
      </vt:variant>
      <vt:variant>
        <vt:i4>5</vt:i4>
      </vt:variant>
      <vt:variant>
        <vt:lpwstr>mailto:permittinglegislation@kingcounty.gov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of Intent</dc:title>
  <dc:subject/>
  <dc:creator>Verner, Lisa</dc:creator>
  <cp:keywords/>
  <cp:lastModifiedBy>Lundgren, Carla</cp:lastModifiedBy>
  <cp:revision>15</cp:revision>
  <dcterms:created xsi:type="dcterms:W3CDTF">2026-04-23T16:24:00Z</dcterms:created>
  <dcterms:modified xsi:type="dcterms:W3CDTF">2026-04-23T16:47:00Z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