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EAA0C" w14:textId="639E45C1" w:rsidR="00B63294" w:rsidRDefault="00435210" w:rsidP="00E656FA">
      <w:pPr>
        <w:spacing w:line="240" w:lineRule="auto"/>
        <w:jc w:val="center"/>
        <w:rPr>
          <w:b/>
          <w:noProof/>
        </w:rPr>
      </w:pPr>
      <w:r>
        <w:rPr>
          <w:b/>
          <w:noProof/>
        </w:rPr>
        <w:t>Coalition Labor Agreement</w:t>
      </w:r>
      <w:r w:rsidR="00B63294">
        <w:rPr>
          <w:b/>
          <w:noProof/>
        </w:rPr>
        <w:t xml:space="preserve"> (CLA) -</w:t>
      </w:r>
      <w:r>
        <w:rPr>
          <w:b/>
          <w:noProof/>
        </w:rPr>
        <w:t xml:space="preserve"> Appendix</w:t>
      </w:r>
      <w:r w:rsidR="00B63294">
        <w:rPr>
          <w:b/>
          <w:noProof/>
        </w:rPr>
        <w:t xml:space="preserve"> for 030</w:t>
      </w:r>
    </w:p>
    <w:p w14:paraId="37985058" w14:textId="77777777" w:rsidR="004C1176" w:rsidRDefault="004C1176" w:rsidP="004C1176">
      <w:pPr>
        <w:spacing w:line="240" w:lineRule="auto"/>
        <w:jc w:val="center"/>
        <w:rPr>
          <w:b/>
        </w:rPr>
      </w:pPr>
      <w:r w:rsidRPr="00E62EA9">
        <w:rPr>
          <w:b/>
          <w:noProof/>
        </w:rPr>
        <w:t>Agreement Between King County</w:t>
      </w:r>
    </w:p>
    <w:p w14:paraId="694F1815" w14:textId="77777777" w:rsidR="004C1176" w:rsidRDefault="004C1176" w:rsidP="004C1176">
      <w:pPr>
        <w:spacing w:line="240" w:lineRule="auto"/>
        <w:jc w:val="center"/>
        <w:rPr>
          <w:b/>
        </w:rPr>
      </w:pPr>
      <w:r w:rsidRPr="00E62EA9">
        <w:rPr>
          <w:b/>
          <w:noProof/>
        </w:rPr>
        <w:t>And</w:t>
      </w:r>
    </w:p>
    <w:p w14:paraId="1A5BDA50" w14:textId="77777777" w:rsidR="004C1176" w:rsidRDefault="004C1176" w:rsidP="004C1176">
      <w:pPr>
        <w:spacing w:line="240" w:lineRule="auto"/>
        <w:jc w:val="center"/>
        <w:rPr>
          <w:b/>
        </w:rPr>
      </w:pPr>
      <w:r w:rsidRPr="00E62EA9">
        <w:rPr>
          <w:b/>
          <w:noProof/>
        </w:rPr>
        <w:t>Service Employees International Union, Local 925</w:t>
      </w:r>
    </w:p>
    <w:p w14:paraId="50D2EC21" w14:textId="77777777" w:rsidR="004C1176" w:rsidRDefault="004C1176" w:rsidP="004C1176">
      <w:pPr>
        <w:spacing w:line="240" w:lineRule="auto"/>
        <w:jc w:val="center"/>
        <w:rPr>
          <w:b/>
        </w:rPr>
      </w:pPr>
      <w:r w:rsidRPr="00E62EA9">
        <w:rPr>
          <w:b/>
          <w:noProof/>
        </w:rPr>
        <w:t>Involuntary Commitment Specialists - Mental Health, Department of Community &amp; Human Services</w:t>
      </w:r>
    </w:p>
    <w:p w14:paraId="4334B10A" w14:textId="6278914A" w:rsidR="00C553C3" w:rsidRDefault="00C553C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720" w:hanging="720"/>
        <w:jc w:val="center"/>
        <w:rPr>
          <w:b/>
        </w:rPr>
      </w:pPr>
    </w:p>
    <w:p w14:paraId="66676A0F" w14:textId="77777777" w:rsidR="00761748" w:rsidRDefault="00761748" w:rsidP="00A9298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720" w:hanging="720"/>
        <w:rPr>
          <w:b/>
        </w:rPr>
      </w:pPr>
    </w:p>
    <w:p w14:paraId="410D4FC6" w14:textId="0C144B34" w:rsidR="000F7C31" w:rsidRDefault="00A42890">
      <w:pPr>
        <w:pStyle w:val="TOC1"/>
        <w:tabs>
          <w:tab w:val="right" w:leader="dot" w:pos="9782"/>
        </w:tabs>
        <w:rPr>
          <w:rFonts w:asciiTheme="minorHAnsi" w:eastAsiaTheme="minorEastAsia" w:hAnsiTheme="minorHAnsi" w:cstheme="minorBidi"/>
          <w:noProof/>
          <w:kern w:val="2"/>
          <w:szCs w:val="24"/>
          <w14:ligatures w14:val="standardContextual"/>
        </w:rPr>
      </w:pPr>
      <w:r>
        <w:rPr>
          <w:b/>
        </w:rPr>
        <w:fldChar w:fldCharType="begin"/>
      </w:r>
      <w:r>
        <w:rPr>
          <w:b/>
        </w:rPr>
        <w:instrText xml:space="preserve"> TOC \o "1-1" \h \z \u </w:instrText>
      </w:r>
      <w:r>
        <w:rPr>
          <w:b/>
        </w:rPr>
        <w:fldChar w:fldCharType="separate"/>
      </w:r>
      <w:hyperlink w:anchor="_Toc225939620" w:history="1">
        <w:r w:rsidR="000F7C31" w:rsidRPr="001A32BE">
          <w:rPr>
            <w:rStyle w:val="Hyperlink"/>
            <w:noProof/>
          </w:rPr>
          <w:t>ARTICLE 1:  PURPOSE AND INTENT</w:t>
        </w:r>
        <w:r w:rsidR="000F7C31">
          <w:rPr>
            <w:noProof/>
            <w:webHidden/>
          </w:rPr>
          <w:tab/>
        </w:r>
        <w:r w:rsidR="000F7C31">
          <w:rPr>
            <w:noProof/>
            <w:webHidden/>
          </w:rPr>
          <w:fldChar w:fldCharType="begin"/>
        </w:r>
        <w:r w:rsidR="000F7C31">
          <w:rPr>
            <w:noProof/>
            <w:webHidden/>
          </w:rPr>
          <w:instrText xml:space="preserve"> PAGEREF _Toc225939620 \h </w:instrText>
        </w:r>
        <w:r w:rsidR="000F7C31">
          <w:rPr>
            <w:noProof/>
            <w:webHidden/>
          </w:rPr>
        </w:r>
        <w:r w:rsidR="000F7C31">
          <w:rPr>
            <w:noProof/>
            <w:webHidden/>
          </w:rPr>
          <w:fldChar w:fldCharType="separate"/>
        </w:r>
        <w:r w:rsidR="000F7C31">
          <w:rPr>
            <w:noProof/>
            <w:webHidden/>
          </w:rPr>
          <w:t>1</w:t>
        </w:r>
        <w:r w:rsidR="000F7C31">
          <w:rPr>
            <w:noProof/>
            <w:webHidden/>
          </w:rPr>
          <w:fldChar w:fldCharType="end"/>
        </w:r>
      </w:hyperlink>
    </w:p>
    <w:p w14:paraId="36BA2EE1" w14:textId="6B8E0E4A" w:rsidR="000F7C31" w:rsidRDefault="000F7C31">
      <w:pPr>
        <w:pStyle w:val="TOC1"/>
        <w:tabs>
          <w:tab w:val="right" w:leader="dot" w:pos="9782"/>
        </w:tabs>
        <w:rPr>
          <w:rFonts w:asciiTheme="minorHAnsi" w:eastAsiaTheme="minorEastAsia" w:hAnsiTheme="minorHAnsi" w:cstheme="minorBidi"/>
          <w:noProof/>
          <w:kern w:val="2"/>
          <w:szCs w:val="24"/>
          <w14:ligatures w14:val="standardContextual"/>
        </w:rPr>
      </w:pPr>
      <w:hyperlink w:anchor="_Toc225939621" w:history="1">
        <w:r w:rsidRPr="001A32BE">
          <w:rPr>
            <w:rStyle w:val="Hyperlink"/>
            <w:noProof/>
          </w:rPr>
          <w:t>ARTICLE 2: APPLICATION OF COALITION LABOR AGREEMENT</w:t>
        </w:r>
        <w:r>
          <w:rPr>
            <w:noProof/>
            <w:webHidden/>
          </w:rPr>
          <w:tab/>
        </w:r>
        <w:r>
          <w:rPr>
            <w:noProof/>
            <w:webHidden/>
          </w:rPr>
          <w:fldChar w:fldCharType="begin"/>
        </w:r>
        <w:r>
          <w:rPr>
            <w:noProof/>
            <w:webHidden/>
          </w:rPr>
          <w:instrText xml:space="preserve"> PAGEREF _Toc225939621 \h </w:instrText>
        </w:r>
        <w:r>
          <w:rPr>
            <w:noProof/>
            <w:webHidden/>
          </w:rPr>
        </w:r>
        <w:r>
          <w:rPr>
            <w:noProof/>
            <w:webHidden/>
          </w:rPr>
          <w:fldChar w:fldCharType="separate"/>
        </w:r>
        <w:r>
          <w:rPr>
            <w:noProof/>
            <w:webHidden/>
          </w:rPr>
          <w:t>1</w:t>
        </w:r>
        <w:r>
          <w:rPr>
            <w:noProof/>
            <w:webHidden/>
          </w:rPr>
          <w:fldChar w:fldCharType="end"/>
        </w:r>
      </w:hyperlink>
    </w:p>
    <w:p w14:paraId="1FA54050" w14:textId="471D101D" w:rsidR="000F7C31" w:rsidRDefault="000F7C31">
      <w:pPr>
        <w:pStyle w:val="TOC1"/>
        <w:tabs>
          <w:tab w:val="right" w:leader="dot" w:pos="9782"/>
        </w:tabs>
        <w:rPr>
          <w:rFonts w:asciiTheme="minorHAnsi" w:eastAsiaTheme="minorEastAsia" w:hAnsiTheme="minorHAnsi" w:cstheme="minorBidi"/>
          <w:noProof/>
          <w:kern w:val="2"/>
          <w:szCs w:val="24"/>
          <w14:ligatures w14:val="standardContextual"/>
        </w:rPr>
      </w:pPr>
      <w:hyperlink w:anchor="_Toc225939622" w:history="1">
        <w:r w:rsidRPr="001A32BE">
          <w:rPr>
            <w:rStyle w:val="Hyperlink"/>
            <w:noProof/>
          </w:rPr>
          <w:t>ARTICLE 3:  UNION RECOGNITION AND REPRESENTATION</w:t>
        </w:r>
        <w:r>
          <w:rPr>
            <w:noProof/>
            <w:webHidden/>
          </w:rPr>
          <w:tab/>
        </w:r>
        <w:r>
          <w:rPr>
            <w:noProof/>
            <w:webHidden/>
          </w:rPr>
          <w:fldChar w:fldCharType="begin"/>
        </w:r>
        <w:r>
          <w:rPr>
            <w:noProof/>
            <w:webHidden/>
          </w:rPr>
          <w:instrText xml:space="preserve"> PAGEREF _Toc225939622 \h </w:instrText>
        </w:r>
        <w:r>
          <w:rPr>
            <w:noProof/>
            <w:webHidden/>
          </w:rPr>
        </w:r>
        <w:r>
          <w:rPr>
            <w:noProof/>
            <w:webHidden/>
          </w:rPr>
          <w:fldChar w:fldCharType="separate"/>
        </w:r>
        <w:r>
          <w:rPr>
            <w:noProof/>
            <w:webHidden/>
          </w:rPr>
          <w:t>2</w:t>
        </w:r>
        <w:r>
          <w:rPr>
            <w:noProof/>
            <w:webHidden/>
          </w:rPr>
          <w:fldChar w:fldCharType="end"/>
        </w:r>
      </w:hyperlink>
    </w:p>
    <w:p w14:paraId="21A0F6FC" w14:textId="38F4C836" w:rsidR="000F7C31" w:rsidRDefault="000F7C31">
      <w:pPr>
        <w:pStyle w:val="TOC1"/>
        <w:tabs>
          <w:tab w:val="right" w:leader="dot" w:pos="9782"/>
        </w:tabs>
        <w:rPr>
          <w:rFonts w:asciiTheme="minorHAnsi" w:eastAsiaTheme="minorEastAsia" w:hAnsiTheme="minorHAnsi" w:cstheme="minorBidi"/>
          <w:noProof/>
          <w:kern w:val="2"/>
          <w:szCs w:val="24"/>
          <w14:ligatures w14:val="standardContextual"/>
        </w:rPr>
      </w:pPr>
      <w:hyperlink w:anchor="_Toc225939623" w:history="1">
        <w:r w:rsidRPr="001A32BE">
          <w:rPr>
            <w:rStyle w:val="Hyperlink"/>
            <w:noProof/>
          </w:rPr>
          <w:t>ARTICLE 4:  RIGHTS OF MANAGEMENT</w:t>
        </w:r>
        <w:r>
          <w:rPr>
            <w:noProof/>
            <w:webHidden/>
          </w:rPr>
          <w:tab/>
        </w:r>
        <w:r>
          <w:rPr>
            <w:noProof/>
            <w:webHidden/>
          </w:rPr>
          <w:fldChar w:fldCharType="begin"/>
        </w:r>
        <w:r>
          <w:rPr>
            <w:noProof/>
            <w:webHidden/>
          </w:rPr>
          <w:instrText xml:space="preserve"> PAGEREF _Toc225939623 \h </w:instrText>
        </w:r>
        <w:r>
          <w:rPr>
            <w:noProof/>
            <w:webHidden/>
          </w:rPr>
        </w:r>
        <w:r>
          <w:rPr>
            <w:noProof/>
            <w:webHidden/>
          </w:rPr>
          <w:fldChar w:fldCharType="separate"/>
        </w:r>
        <w:r>
          <w:rPr>
            <w:noProof/>
            <w:webHidden/>
          </w:rPr>
          <w:t>3</w:t>
        </w:r>
        <w:r>
          <w:rPr>
            <w:noProof/>
            <w:webHidden/>
          </w:rPr>
          <w:fldChar w:fldCharType="end"/>
        </w:r>
      </w:hyperlink>
    </w:p>
    <w:p w14:paraId="372FE4AF" w14:textId="33C3A169" w:rsidR="000F7C31" w:rsidRDefault="000F7C31">
      <w:pPr>
        <w:pStyle w:val="TOC1"/>
        <w:tabs>
          <w:tab w:val="right" w:leader="dot" w:pos="9782"/>
        </w:tabs>
        <w:rPr>
          <w:rFonts w:asciiTheme="minorHAnsi" w:eastAsiaTheme="minorEastAsia" w:hAnsiTheme="minorHAnsi" w:cstheme="minorBidi"/>
          <w:noProof/>
          <w:kern w:val="2"/>
          <w:szCs w:val="24"/>
          <w14:ligatures w14:val="standardContextual"/>
        </w:rPr>
      </w:pPr>
      <w:hyperlink w:anchor="_Toc225939624" w:history="1">
        <w:r w:rsidRPr="001A32BE">
          <w:rPr>
            <w:rStyle w:val="Hyperlink"/>
            <w:noProof/>
          </w:rPr>
          <w:t>ARTICLE 5:  WAIVER AND COMPLETE AGREEMENT</w:t>
        </w:r>
        <w:r>
          <w:rPr>
            <w:noProof/>
            <w:webHidden/>
          </w:rPr>
          <w:tab/>
        </w:r>
        <w:r>
          <w:rPr>
            <w:noProof/>
            <w:webHidden/>
          </w:rPr>
          <w:fldChar w:fldCharType="begin"/>
        </w:r>
        <w:r>
          <w:rPr>
            <w:noProof/>
            <w:webHidden/>
          </w:rPr>
          <w:instrText xml:space="preserve"> PAGEREF _Toc225939624 \h </w:instrText>
        </w:r>
        <w:r>
          <w:rPr>
            <w:noProof/>
            <w:webHidden/>
          </w:rPr>
        </w:r>
        <w:r>
          <w:rPr>
            <w:noProof/>
            <w:webHidden/>
          </w:rPr>
          <w:fldChar w:fldCharType="separate"/>
        </w:r>
        <w:r>
          <w:rPr>
            <w:noProof/>
            <w:webHidden/>
          </w:rPr>
          <w:t>3</w:t>
        </w:r>
        <w:r>
          <w:rPr>
            <w:noProof/>
            <w:webHidden/>
          </w:rPr>
          <w:fldChar w:fldCharType="end"/>
        </w:r>
      </w:hyperlink>
    </w:p>
    <w:p w14:paraId="4364DDD3" w14:textId="64EF764B" w:rsidR="000F7C31" w:rsidRDefault="000F7C31">
      <w:pPr>
        <w:pStyle w:val="TOC1"/>
        <w:tabs>
          <w:tab w:val="right" w:leader="dot" w:pos="9782"/>
        </w:tabs>
        <w:rPr>
          <w:rFonts w:asciiTheme="minorHAnsi" w:eastAsiaTheme="minorEastAsia" w:hAnsiTheme="minorHAnsi" w:cstheme="minorBidi"/>
          <w:noProof/>
          <w:kern w:val="2"/>
          <w:szCs w:val="24"/>
          <w14:ligatures w14:val="standardContextual"/>
        </w:rPr>
      </w:pPr>
      <w:hyperlink w:anchor="_Toc225939625" w:history="1">
        <w:r w:rsidRPr="001A32BE">
          <w:rPr>
            <w:rStyle w:val="Hyperlink"/>
            <w:noProof/>
          </w:rPr>
          <w:t>ARTICLE 6:  EQUAL EMPLOYMENT OPPORTUNITY</w:t>
        </w:r>
        <w:r>
          <w:rPr>
            <w:noProof/>
            <w:webHidden/>
          </w:rPr>
          <w:tab/>
        </w:r>
        <w:r>
          <w:rPr>
            <w:noProof/>
            <w:webHidden/>
          </w:rPr>
          <w:fldChar w:fldCharType="begin"/>
        </w:r>
        <w:r>
          <w:rPr>
            <w:noProof/>
            <w:webHidden/>
          </w:rPr>
          <w:instrText xml:space="preserve"> PAGEREF _Toc225939625 \h </w:instrText>
        </w:r>
        <w:r>
          <w:rPr>
            <w:noProof/>
            <w:webHidden/>
          </w:rPr>
        </w:r>
        <w:r>
          <w:rPr>
            <w:noProof/>
            <w:webHidden/>
          </w:rPr>
          <w:fldChar w:fldCharType="separate"/>
        </w:r>
        <w:r>
          <w:rPr>
            <w:noProof/>
            <w:webHidden/>
          </w:rPr>
          <w:t>4</w:t>
        </w:r>
        <w:r>
          <w:rPr>
            <w:noProof/>
            <w:webHidden/>
          </w:rPr>
          <w:fldChar w:fldCharType="end"/>
        </w:r>
      </w:hyperlink>
    </w:p>
    <w:p w14:paraId="0F9EAFBD" w14:textId="1DAEF863" w:rsidR="000F7C31" w:rsidRDefault="000F7C31">
      <w:pPr>
        <w:pStyle w:val="TOC1"/>
        <w:tabs>
          <w:tab w:val="right" w:leader="dot" w:pos="9782"/>
        </w:tabs>
        <w:rPr>
          <w:rFonts w:asciiTheme="minorHAnsi" w:eastAsiaTheme="minorEastAsia" w:hAnsiTheme="minorHAnsi" w:cstheme="minorBidi"/>
          <w:noProof/>
          <w:kern w:val="2"/>
          <w:szCs w:val="24"/>
          <w14:ligatures w14:val="standardContextual"/>
        </w:rPr>
      </w:pPr>
      <w:hyperlink w:anchor="_Toc225939626" w:history="1">
        <w:r w:rsidRPr="001A32BE">
          <w:rPr>
            <w:rStyle w:val="Hyperlink"/>
            <w:noProof/>
          </w:rPr>
          <w:t>ARTICLE 7:  WORK STOPPAGES AND EMPLOYER PROTECTION</w:t>
        </w:r>
        <w:r>
          <w:rPr>
            <w:noProof/>
            <w:webHidden/>
          </w:rPr>
          <w:tab/>
        </w:r>
        <w:r>
          <w:rPr>
            <w:noProof/>
            <w:webHidden/>
          </w:rPr>
          <w:fldChar w:fldCharType="begin"/>
        </w:r>
        <w:r>
          <w:rPr>
            <w:noProof/>
            <w:webHidden/>
          </w:rPr>
          <w:instrText xml:space="preserve"> PAGEREF _Toc225939626 \h </w:instrText>
        </w:r>
        <w:r>
          <w:rPr>
            <w:noProof/>
            <w:webHidden/>
          </w:rPr>
        </w:r>
        <w:r>
          <w:rPr>
            <w:noProof/>
            <w:webHidden/>
          </w:rPr>
          <w:fldChar w:fldCharType="separate"/>
        </w:r>
        <w:r>
          <w:rPr>
            <w:noProof/>
            <w:webHidden/>
          </w:rPr>
          <w:t>4</w:t>
        </w:r>
        <w:r>
          <w:rPr>
            <w:noProof/>
            <w:webHidden/>
          </w:rPr>
          <w:fldChar w:fldCharType="end"/>
        </w:r>
      </w:hyperlink>
    </w:p>
    <w:p w14:paraId="55C88F18" w14:textId="0F06F10D" w:rsidR="000F7C31" w:rsidRDefault="000F7C31">
      <w:pPr>
        <w:pStyle w:val="TOC1"/>
        <w:tabs>
          <w:tab w:val="right" w:leader="dot" w:pos="9782"/>
        </w:tabs>
        <w:rPr>
          <w:rFonts w:asciiTheme="minorHAnsi" w:eastAsiaTheme="minorEastAsia" w:hAnsiTheme="minorHAnsi" w:cstheme="minorBidi"/>
          <w:noProof/>
          <w:kern w:val="2"/>
          <w:szCs w:val="24"/>
          <w14:ligatures w14:val="standardContextual"/>
        </w:rPr>
      </w:pPr>
      <w:hyperlink w:anchor="_Toc225939627" w:history="1">
        <w:r w:rsidRPr="001A32BE">
          <w:rPr>
            <w:rStyle w:val="Hyperlink"/>
            <w:noProof/>
          </w:rPr>
          <w:t>ARTICLE 8:  REDUCTION-IN-FORCE/LAYOFF/RECALL</w:t>
        </w:r>
        <w:r>
          <w:rPr>
            <w:noProof/>
            <w:webHidden/>
          </w:rPr>
          <w:tab/>
        </w:r>
        <w:r>
          <w:rPr>
            <w:noProof/>
            <w:webHidden/>
          </w:rPr>
          <w:fldChar w:fldCharType="begin"/>
        </w:r>
        <w:r>
          <w:rPr>
            <w:noProof/>
            <w:webHidden/>
          </w:rPr>
          <w:instrText xml:space="preserve"> PAGEREF _Toc225939627 \h </w:instrText>
        </w:r>
        <w:r>
          <w:rPr>
            <w:noProof/>
            <w:webHidden/>
          </w:rPr>
        </w:r>
        <w:r>
          <w:rPr>
            <w:noProof/>
            <w:webHidden/>
          </w:rPr>
          <w:fldChar w:fldCharType="separate"/>
        </w:r>
        <w:r>
          <w:rPr>
            <w:noProof/>
            <w:webHidden/>
          </w:rPr>
          <w:t>5</w:t>
        </w:r>
        <w:r>
          <w:rPr>
            <w:noProof/>
            <w:webHidden/>
          </w:rPr>
          <w:fldChar w:fldCharType="end"/>
        </w:r>
      </w:hyperlink>
    </w:p>
    <w:p w14:paraId="0A2676B8" w14:textId="5A115EAD" w:rsidR="000F7C31" w:rsidRDefault="000F7C31">
      <w:pPr>
        <w:pStyle w:val="TOC1"/>
        <w:tabs>
          <w:tab w:val="right" w:leader="dot" w:pos="9782"/>
        </w:tabs>
        <w:rPr>
          <w:rFonts w:asciiTheme="minorHAnsi" w:eastAsiaTheme="minorEastAsia" w:hAnsiTheme="minorHAnsi" w:cstheme="minorBidi"/>
          <w:noProof/>
          <w:kern w:val="2"/>
          <w:szCs w:val="24"/>
          <w14:ligatures w14:val="standardContextual"/>
        </w:rPr>
      </w:pPr>
      <w:hyperlink w:anchor="_Toc225939628" w:history="1">
        <w:r w:rsidRPr="001A32BE">
          <w:rPr>
            <w:rStyle w:val="Hyperlink"/>
            <w:noProof/>
          </w:rPr>
          <w:t>ARTICLE 9:  HOURS OF WORK AND OVERTIME</w:t>
        </w:r>
        <w:r>
          <w:rPr>
            <w:noProof/>
            <w:webHidden/>
          </w:rPr>
          <w:tab/>
        </w:r>
        <w:r>
          <w:rPr>
            <w:noProof/>
            <w:webHidden/>
          </w:rPr>
          <w:fldChar w:fldCharType="begin"/>
        </w:r>
        <w:r>
          <w:rPr>
            <w:noProof/>
            <w:webHidden/>
          </w:rPr>
          <w:instrText xml:space="preserve"> PAGEREF _Toc225939628 \h </w:instrText>
        </w:r>
        <w:r>
          <w:rPr>
            <w:noProof/>
            <w:webHidden/>
          </w:rPr>
        </w:r>
        <w:r>
          <w:rPr>
            <w:noProof/>
            <w:webHidden/>
          </w:rPr>
          <w:fldChar w:fldCharType="separate"/>
        </w:r>
        <w:r>
          <w:rPr>
            <w:noProof/>
            <w:webHidden/>
          </w:rPr>
          <w:t>5</w:t>
        </w:r>
        <w:r>
          <w:rPr>
            <w:noProof/>
            <w:webHidden/>
          </w:rPr>
          <w:fldChar w:fldCharType="end"/>
        </w:r>
      </w:hyperlink>
    </w:p>
    <w:p w14:paraId="00A53302" w14:textId="69530372" w:rsidR="000F7C31" w:rsidRDefault="000F7C31">
      <w:pPr>
        <w:pStyle w:val="TOC1"/>
        <w:tabs>
          <w:tab w:val="right" w:leader="dot" w:pos="9782"/>
        </w:tabs>
        <w:rPr>
          <w:rFonts w:asciiTheme="minorHAnsi" w:eastAsiaTheme="minorEastAsia" w:hAnsiTheme="minorHAnsi" w:cstheme="minorBidi"/>
          <w:noProof/>
          <w:kern w:val="2"/>
          <w:szCs w:val="24"/>
          <w14:ligatures w14:val="standardContextual"/>
        </w:rPr>
      </w:pPr>
      <w:hyperlink w:anchor="_Toc225939629" w:history="1">
        <w:r w:rsidRPr="001A32BE">
          <w:rPr>
            <w:rStyle w:val="Hyperlink"/>
            <w:noProof/>
          </w:rPr>
          <w:t>ARTICLE 10:  VACATION REQUESTS AND APPROVALS</w:t>
        </w:r>
        <w:r>
          <w:rPr>
            <w:noProof/>
            <w:webHidden/>
          </w:rPr>
          <w:tab/>
        </w:r>
        <w:r>
          <w:rPr>
            <w:noProof/>
            <w:webHidden/>
          </w:rPr>
          <w:fldChar w:fldCharType="begin"/>
        </w:r>
        <w:r>
          <w:rPr>
            <w:noProof/>
            <w:webHidden/>
          </w:rPr>
          <w:instrText xml:space="preserve"> PAGEREF _Toc225939629 \h </w:instrText>
        </w:r>
        <w:r>
          <w:rPr>
            <w:noProof/>
            <w:webHidden/>
          </w:rPr>
        </w:r>
        <w:r>
          <w:rPr>
            <w:noProof/>
            <w:webHidden/>
          </w:rPr>
          <w:fldChar w:fldCharType="separate"/>
        </w:r>
        <w:r>
          <w:rPr>
            <w:noProof/>
            <w:webHidden/>
          </w:rPr>
          <w:t>8</w:t>
        </w:r>
        <w:r>
          <w:rPr>
            <w:noProof/>
            <w:webHidden/>
          </w:rPr>
          <w:fldChar w:fldCharType="end"/>
        </w:r>
      </w:hyperlink>
    </w:p>
    <w:p w14:paraId="5CA2961D" w14:textId="24667D24" w:rsidR="000F7C31" w:rsidRDefault="000F7C31">
      <w:pPr>
        <w:pStyle w:val="TOC1"/>
        <w:tabs>
          <w:tab w:val="right" w:leader="dot" w:pos="9782"/>
        </w:tabs>
        <w:rPr>
          <w:rFonts w:asciiTheme="minorHAnsi" w:eastAsiaTheme="minorEastAsia" w:hAnsiTheme="minorHAnsi" w:cstheme="minorBidi"/>
          <w:noProof/>
          <w:kern w:val="2"/>
          <w:szCs w:val="24"/>
          <w14:ligatures w14:val="standardContextual"/>
        </w:rPr>
      </w:pPr>
      <w:hyperlink w:anchor="_Toc225939630" w:history="1">
        <w:r w:rsidRPr="001A32BE">
          <w:rPr>
            <w:rStyle w:val="Hyperlink"/>
            <w:noProof/>
          </w:rPr>
          <w:t>ARTICLE 11:  HOLIDAYS WORKED</w:t>
        </w:r>
        <w:r>
          <w:rPr>
            <w:noProof/>
            <w:webHidden/>
          </w:rPr>
          <w:tab/>
        </w:r>
        <w:r>
          <w:rPr>
            <w:noProof/>
            <w:webHidden/>
          </w:rPr>
          <w:fldChar w:fldCharType="begin"/>
        </w:r>
        <w:r>
          <w:rPr>
            <w:noProof/>
            <w:webHidden/>
          </w:rPr>
          <w:instrText xml:space="preserve"> PAGEREF _Toc225939630 \h </w:instrText>
        </w:r>
        <w:r>
          <w:rPr>
            <w:noProof/>
            <w:webHidden/>
          </w:rPr>
        </w:r>
        <w:r>
          <w:rPr>
            <w:noProof/>
            <w:webHidden/>
          </w:rPr>
          <w:fldChar w:fldCharType="separate"/>
        </w:r>
        <w:r>
          <w:rPr>
            <w:noProof/>
            <w:webHidden/>
          </w:rPr>
          <w:t>10</w:t>
        </w:r>
        <w:r>
          <w:rPr>
            <w:noProof/>
            <w:webHidden/>
          </w:rPr>
          <w:fldChar w:fldCharType="end"/>
        </w:r>
      </w:hyperlink>
    </w:p>
    <w:p w14:paraId="6465ADD3" w14:textId="26168772" w:rsidR="000F7C31" w:rsidRDefault="000F7C31">
      <w:pPr>
        <w:pStyle w:val="TOC1"/>
        <w:tabs>
          <w:tab w:val="right" w:leader="dot" w:pos="9782"/>
        </w:tabs>
        <w:rPr>
          <w:rFonts w:asciiTheme="minorHAnsi" w:eastAsiaTheme="minorEastAsia" w:hAnsiTheme="minorHAnsi" w:cstheme="minorBidi"/>
          <w:noProof/>
          <w:kern w:val="2"/>
          <w:szCs w:val="24"/>
          <w14:ligatures w14:val="standardContextual"/>
        </w:rPr>
      </w:pPr>
      <w:hyperlink w:anchor="_Toc225939631" w:history="1">
        <w:r w:rsidRPr="001A32BE">
          <w:rPr>
            <w:rStyle w:val="Hyperlink"/>
            <w:noProof/>
          </w:rPr>
          <w:t>ARTICLE 12:  EMPLOYEE RIGHTS</w:t>
        </w:r>
        <w:r>
          <w:rPr>
            <w:noProof/>
            <w:webHidden/>
          </w:rPr>
          <w:tab/>
        </w:r>
        <w:r>
          <w:rPr>
            <w:noProof/>
            <w:webHidden/>
          </w:rPr>
          <w:fldChar w:fldCharType="begin"/>
        </w:r>
        <w:r>
          <w:rPr>
            <w:noProof/>
            <w:webHidden/>
          </w:rPr>
          <w:instrText xml:space="preserve"> PAGEREF _Toc225939631 \h </w:instrText>
        </w:r>
        <w:r>
          <w:rPr>
            <w:noProof/>
            <w:webHidden/>
          </w:rPr>
        </w:r>
        <w:r>
          <w:rPr>
            <w:noProof/>
            <w:webHidden/>
          </w:rPr>
          <w:fldChar w:fldCharType="separate"/>
        </w:r>
        <w:r>
          <w:rPr>
            <w:noProof/>
            <w:webHidden/>
          </w:rPr>
          <w:t>12</w:t>
        </w:r>
        <w:r>
          <w:rPr>
            <w:noProof/>
            <w:webHidden/>
          </w:rPr>
          <w:fldChar w:fldCharType="end"/>
        </w:r>
      </w:hyperlink>
    </w:p>
    <w:p w14:paraId="2BCA7469" w14:textId="23A11CC7" w:rsidR="000F7C31" w:rsidRDefault="000F7C31">
      <w:pPr>
        <w:pStyle w:val="TOC1"/>
        <w:tabs>
          <w:tab w:val="right" w:leader="dot" w:pos="9782"/>
        </w:tabs>
        <w:rPr>
          <w:rFonts w:asciiTheme="minorHAnsi" w:eastAsiaTheme="minorEastAsia" w:hAnsiTheme="minorHAnsi" w:cstheme="minorBidi"/>
          <w:noProof/>
          <w:kern w:val="2"/>
          <w:szCs w:val="24"/>
          <w14:ligatures w14:val="standardContextual"/>
        </w:rPr>
      </w:pPr>
      <w:hyperlink w:anchor="_Toc225939632" w:history="1">
        <w:r w:rsidRPr="001A32BE">
          <w:rPr>
            <w:rStyle w:val="Hyperlink"/>
            <w:noProof/>
          </w:rPr>
          <w:t>ARTICLE 13:  MISCELLANEOUS</w:t>
        </w:r>
        <w:r>
          <w:rPr>
            <w:noProof/>
            <w:webHidden/>
          </w:rPr>
          <w:tab/>
        </w:r>
        <w:r>
          <w:rPr>
            <w:noProof/>
            <w:webHidden/>
          </w:rPr>
          <w:fldChar w:fldCharType="begin"/>
        </w:r>
        <w:r>
          <w:rPr>
            <w:noProof/>
            <w:webHidden/>
          </w:rPr>
          <w:instrText xml:space="preserve"> PAGEREF _Toc225939632 \h </w:instrText>
        </w:r>
        <w:r>
          <w:rPr>
            <w:noProof/>
            <w:webHidden/>
          </w:rPr>
        </w:r>
        <w:r>
          <w:rPr>
            <w:noProof/>
            <w:webHidden/>
          </w:rPr>
          <w:fldChar w:fldCharType="separate"/>
        </w:r>
        <w:r>
          <w:rPr>
            <w:noProof/>
            <w:webHidden/>
          </w:rPr>
          <w:t>12</w:t>
        </w:r>
        <w:r>
          <w:rPr>
            <w:noProof/>
            <w:webHidden/>
          </w:rPr>
          <w:fldChar w:fldCharType="end"/>
        </w:r>
      </w:hyperlink>
    </w:p>
    <w:p w14:paraId="10E0A42F" w14:textId="1AD5C99A" w:rsidR="000F7C31" w:rsidRDefault="000F7C31">
      <w:pPr>
        <w:pStyle w:val="TOC1"/>
        <w:tabs>
          <w:tab w:val="right" w:leader="dot" w:pos="9782"/>
        </w:tabs>
        <w:rPr>
          <w:rFonts w:asciiTheme="minorHAnsi" w:eastAsiaTheme="minorEastAsia" w:hAnsiTheme="minorHAnsi" w:cstheme="minorBidi"/>
          <w:noProof/>
          <w:kern w:val="2"/>
          <w:szCs w:val="24"/>
          <w14:ligatures w14:val="standardContextual"/>
        </w:rPr>
      </w:pPr>
      <w:hyperlink w:anchor="_Toc225939633" w:history="1">
        <w:r w:rsidRPr="001A32BE">
          <w:rPr>
            <w:rStyle w:val="Hyperlink"/>
            <w:noProof/>
          </w:rPr>
          <w:t>ARTICLE 14:  WAGE RATES</w:t>
        </w:r>
        <w:r>
          <w:rPr>
            <w:noProof/>
            <w:webHidden/>
          </w:rPr>
          <w:tab/>
        </w:r>
        <w:r>
          <w:rPr>
            <w:noProof/>
            <w:webHidden/>
          </w:rPr>
          <w:fldChar w:fldCharType="begin"/>
        </w:r>
        <w:r>
          <w:rPr>
            <w:noProof/>
            <w:webHidden/>
          </w:rPr>
          <w:instrText xml:space="preserve"> PAGEREF _Toc225939633 \h </w:instrText>
        </w:r>
        <w:r>
          <w:rPr>
            <w:noProof/>
            <w:webHidden/>
          </w:rPr>
        </w:r>
        <w:r>
          <w:rPr>
            <w:noProof/>
            <w:webHidden/>
          </w:rPr>
          <w:fldChar w:fldCharType="separate"/>
        </w:r>
        <w:r>
          <w:rPr>
            <w:noProof/>
            <w:webHidden/>
          </w:rPr>
          <w:t>14</w:t>
        </w:r>
        <w:r>
          <w:rPr>
            <w:noProof/>
            <w:webHidden/>
          </w:rPr>
          <w:fldChar w:fldCharType="end"/>
        </w:r>
      </w:hyperlink>
    </w:p>
    <w:p w14:paraId="15074FDB" w14:textId="24172638" w:rsidR="000F7C31" w:rsidRDefault="000F7C31">
      <w:pPr>
        <w:pStyle w:val="TOC1"/>
        <w:tabs>
          <w:tab w:val="right" w:leader="dot" w:pos="9782"/>
        </w:tabs>
        <w:rPr>
          <w:rFonts w:asciiTheme="minorHAnsi" w:eastAsiaTheme="minorEastAsia" w:hAnsiTheme="minorHAnsi" w:cstheme="minorBidi"/>
          <w:noProof/>
          <w:kern w:val="2"/>
          <w:szCs w:val="24"/>
          <w14:ligatures w14:val="standardContextual"/>
        </w:rPr>
      </w:pPr>
      <w:hyperlink w:anchor="_Toc225939634" w:history="1">
        <w:r w:rsidRPr="001A32BE">
          <w:rPr>
            <w:rStyle w:val="Hyperlink"/>
            <w:noProof/>
          </w:rPr>
          <w:t>ADDENDUM A:  Wage Rates</w:t>
        </w:r>
        <w:r>
          <w:rPr>
            <w:noProof/>
            <w:webHidden/>
          </w:rPr>
          <w:tab/>
        </w:r>
        <w:r>
          <w:rPr>
            <w:noProof/>
            <w:webHidden/>
          </w:rPr>
          <w:fldChar w:fldCharType="begin"/>
        </w:r>
        <w:r>
          <w:rPr>
            <w:noProof/>
            <w:webHidden/>
          </w:rPr>
          <w:instrText xml:space="preserve"> PAGEREF _Toc225939634 \h </w:instrText>
        </w:r>
        <w:r>
          <w:rPr>
            <w:noProof/>
            <w:webHidden/>
          </w:rPr>
        </w:r>
        <w:r>
          <w:rPr>
            <w:noProof/>
            <w:webHidden/>
          </w:rPr>
          <w:fldChar w:fldCharType="separate"/>
        </w:r>
        <w:r>
          <w:rPr>
            <w:noProof/>
            <w:webHidden/>
          </w:rPr>
          <w:t>18</w:t>
        </w:r>
        <w:r>
          <w:rPr>
            <w:noProof/>
            <w:webHidden/>
          </w:rPr>
          <w:fldChar w:fldCharType="end"/>
        </w:r>
      </w:hyperlink>
    </w:p>
    <w:p w14:paraId="548F418D" w14:textId="5EA20B1C" w:rsidR="000F7C31" w:rsidRDefault="000F7C31">
      <w:pPr>
        <w:pStyle w:val="TOC1"/>
        <w:tabs>
          <w:tab w:val="right" w:leader="dot" w:pos="9782"/>
        </w:tabs>
        <w:rPr>
          <w:rFonts w:asciiTheme="minorHAnsi" w:eastAsiaTheme="minorEastAsia" w:hAnsiTheme="minorHAnsi" w:cstheme="minorBidi"/>
          <w:noProof/>
          <w:kern w:val="2"/>
          <w:szCs w:val="24"/>
          <w14:ligatures w14:val="standardContextual"/>
        </w:rPr>
      </w:pPr>
      <w:hyperlink w:anchor="_Toc225939635" w:history="1">
        <w:r w:rsidRPr="001A32BE">
          <w:rPr>
            <w:rStyle w:val="Hyperlink"/>
            <w:noProof/>
          </w:rPr>
          <w:t>ADDENDUM B: Vacation Request Pilot</w:t>
        </w:r>
        <w:r>
          <w:rPr>
            <w:noProof/>
            <w:webHidden/>
          </w:rPr>
          <w:tab/>
        </w:r>
        <w:r>
          <w:rPr>
            <w:noProof/>
            <w:webHidden/>
          </w:rPr>
          <w:fldChar w:fldCharType="begin"/>
        </w:r>
        <w:r>
          <w:rPr>
            <w:noProof/>
            <w:webHidden/>
          </w:rPr>
          <w:instrText xml:space="preserve"> PAGEREF _Toc225939635 \h </w:instrText>
        </w:r>
        <w:r>
          <w:rPr>
            <w:noProof/>
            <w:webHidden/>
          </w:rPr>
        </w:r>
        <w:r>
          <w:rPr>
            <w:noProof/>
            <w:webHidden/>
          </w:rPr>
          <w:fldChar w:fldCharType="separate"/>
        </w:r>
        <w:r>
          <w:rPr>
            <w:noProof/>
            <w:webHidden/>
          </w:rPr>
          <w:t>19</w:t>
        </w:r>
        <w:r>
          <w:rPr>
            <w:noProof/>
            <w:webHidden/>
          </w:rPr>
          <w:fldChar w:fldCharType="end"/>
        </w:r>
      </w:hyperlink>
    </w:p>
    <w:p w14:paraId="16D29285" w14:textId="1DC4B3BA" w:rsidR="000F7C31" w:rsidRDefault="000F7C31">
      <w:pPr>
        <w:pStyle w:val="TOC1"/>
        <w:tabs>
          <w:tab w:val="right" w:leader="dot" w:pos="9782"/>
        </w:tabs>
        <w:rPr>
          <w:rFonts w:asciiTheme="minorHAnsi" w:eastAsiaTheme="minorEastAsia" w:hAnsiTheme="minorHAnsi" w:cstheme="minorBidi"/>
          <w:noProof/>
          <w:kern w:val="2"/>
          <w:szCs w:val="24"/>
          <w14:ligatures w14:val="standardContextual"/>
        </w:rPr>
      </w:pPr>
      <w:hyperlink w:anchor="_Toc225939636" w:history="1">
        <w:r w:rsidRPr="001A32BE">
          <w:rPr>
            <w:rStyle w:val="Hyperlink"/>
            <w:noProof/>
          </w:rPr>
          <w:t>ADDENDUM C:  Lead Assignment Discussions</w:t>
        </w:r>
        <w:r>
          <w:rPr>
            <w:noProof/>
            <w:webHidden/>
          </w:rPr>
          <w:tab/>
        </w:r>
        <w:r>
          <w:rPr>
            <w:noProof/>
            <w:webHidden/>
          </w:rPr>
          <w:fldChar w:fldCharType="begin"/>
        </w:r>
        <w:r>
          <w:rPr>
            <w:noProof/>
            <w:webHidden/>
          </w:rPr>
          <w:instrText xml:space="preserve"> PAGEREF _Toc225939636 \h </w:instrText>
        </w:r>
        <w:r>
          <w:rPr>
            <w:noProof/>
            <w:webHidden/>
          </w:rPr>
        </w:r>
        <w:r>
          <w:rPr>
            <w:noProof/>
            <w:webHidden/>
          </w:rPr>
          <w:fldChar w:fldCharType="separate"/>
        </w:r>
        <w:r>
          <w:rPr>
            <w:noProof/>
            <w:webHidden/>
          </w:rPr>
          <w:t>19</w:t>
        </w:r>
        <w:r>
          <w:rPr>
            <w:noProof/>
            <w:webHidden/>
          </w:rPr>
          <w:fldChar w:fldCharType="end"/>
        </w:r>
      </w:hyperlink>
    </w:p>
    <w:p w14:paraId="274BB90E" w14:textId="270CA3CE" w:rsidR="000F7C31" w:rsidRDefault="000F7C31">
      <w:pPr>
        <w:pStyle w:val="TOC1"/>
        <w:tabs>
          <w:tab w:val="right" w:leader="dot" w:pos="9782"/>
        </w:tabs>
        <w:rPr>
          <w:rFonts w:asciiTheme="minorHAnsi" w:eastAsiaTheme="minorEastAsia" w:hAnsiTheme="minorHAnsi" w:cstheme="minorBidi"/>
          <w:noProof/>
          <w:kern w:val="2"/>
          <w:szCs w:val="24"/>
          <w14:ligatures w14:val="standardContextual"/>
        </w:rPr>
      </w:pPr>
      <w:hyperlink w:anchor="_Toc225939637" w:history="1">
        <w:r w:rsidRPr="001A32BE">
          <w:rPr>
            <w:rStyle w:val="Hyperlink"/>
            <w:noProof/>
          </w:rPr>
          <w:t>ADDENDUM D:  Ratification Bonus</w:t>
        </w:r>
        <w:r>
          <w:rPr>
            <w:noProof/>
            <w:webHidden/>
          </w:rPr>
          <w:tab/>
        </w:r>
        <w:r>
          <w:rPr>
            <w:noProof/>
            <w:webHidden/>
          </w:rPr>
          <w:fldChar w:fldCharType="begin"/>
        </w:r>
        <w:r>
          <w:rPr>
            <w:noProof/>
            <w:webHidden/>
          </w:rPr>
          <w:instrText xml:space="preserve"> PAGEREF _Toc225939637 \h </w:instrText>
        </w:r>
        <w:r>
          <w:rPr>
            <w:noProof/>
            <w:webHidden/>
          </w:rPr>
        </w:r>
        <w:r>
          <w:rPr>
            <w:noProof/>
            <w:webHidden/>
          </w:rPr>
          <w:fldChar w:fldCharType="separate"/>
        </w:r>
        <w:r>
          <w:rPr>
            <w:noProof/>
            <w:webHidden/>
          </w:rPr>
          <w:t>19</w:t>
        </w:r>
        <w:r>
          <w:rPr>
            <w:noProof/>
            <w:webHidden/>
          </w:rPr>
          <w:fldChar w:fldCharType="end"/>
        </w:r>
      </w:hyperlink>
    </w:p>
    <w:p w14:paraId="48B15FE8" w14:textId="1F072588" w:rsidR="00A42890" w:rsidRDefault="00A42890" w:rsidP="00A4289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720" w:hanging="720"/>
      </w:pPr>
      <w:r>
        <w:rPr>
          <w:b/>
        </w:rPr>
        <w:fldChar w:fldCharType="end"/>
      </w:r>
    </w:p>
    <w:p w14:paraId="7BDE1E53" w14:textId="77777777" w:rsidR="00A42890" w:rsidRDefault="00A42890">
      <w:pPr>
        <w:spacing w:line="240" w:lineRule="auto"/>
        <w:rPr>
          <w:b/>
        </w:rPr>
      </w:pPr>
      <w:r>
        <w:br w:type="page"/>
      </w:r>
    </w:p>
    <w:p w14:paraId="0EE48346" w14:textId="07D119F9" w:rsidR="00F47549" w:rsidRDefault="00F47549" w:rsidP="003416DF">
      <w:pPr>
        <w:pStyle w:val="Title"/>
      </w:pPr>
      <w:r>
        <w:lastRenderedPageBreak/>
        <w:t>AGREEMENT BETWEEN</w:t>
      </w:r>
    </w:p>
    <w:p w14:paraId="6F8CC50E" w14:textId="77777777" w:rsidR="00F47549" w:rsidRDefault="00F47549" w:rsidP="003416DF">
      <w:pPr>
        <w:pStyle w:val="Title"/>
        <w:rPr>
          <w:b w:val="0"/>
        </w:rPr>
      </w:pPr>
      <w:r>
        <w:t>KING COUNTY</w:t>
      </w:r>
    </w:p>
    <w:p w14:paraId="0670A5DF" w14:textId="77777777" w:rsidR="00F47549" w:rsidRDefault="00F47549" w:rsidP="003416DF">
      <w:pPr>
        <w:pStyle w:val="Title"/>
        <w:rPr>
          <w:b w:val="0"/>
        </w:rPr>
      </w:pPr>
      <w:r>
        <w:t>AND</w:t>
      </w:r>
    </w:p>
    <w:p w14:paraId="2A981230" w14:textId="77777777" w:rsidR="00F47549" w:rsidRDefault="00F47549" w:rsidP="003416DF">
      <w:pPr>
        <w:pStyle w:val="Title"/>
        <w:rPr>
          <w:b w:val="0"/>
        </w:rPr>
      </w:pPr>
      <w:r>
        <w:t xml:space="preserve">SERVICE </w:t>
      </w:r>
      <w:proofErr w:type="gramStart"/>
      <w:r>
        <w:t>EMPLOYEES</w:t>
      </w:r>
      <w:proofErr w:type="gramEnd"/>
      <w:r>
        <w:t xml:space="preserve"> INTERNATIONAL UNION, LOCAL 925</w:t>
      </w:r>
    </w:p>
    <w:p w14:paraId="26FE7B6E" w14:textId="52C0B5A4" w:rsidR="00F47549" w:rsidRDefault="00F47549" w:rsidP="003416DF">
      <w:pPr>
        <w:pStyle w:val="Title"/>
        <w:rPr>
          <w:b w:val="0"/>
        </w:rPr>
      </w:pPr>
      <w:r>
        <w:t xml:space="preserve">REPRESENTING </w:t>
      </w:r>
      <w:r w:rsidR="00AD0051">
        <w:t xml:space="preserve">INVOLUNTARY COMMITMENT SPECIALISTS </w:t>
      </w:r>
      <w:r>
        <w:t>IN THE</w:t>
      </w:r>
    </w:p>
    <w:p w14:paraId="0BD1E316" w14:textId="77777777" w:rsidR="00F47549" w:rsidRDefault="00F47549" w:rsidP="003416DF">
      <w:pPr>
        <w:pStyle w:val="Title"/>
        <w:rPr>
          <w:b w:val="0"/>
        </w:rPr>
      </w:pPr>
      <w:r>
        <w:t>DEPARTMENT OF COMMUNITY AND HUMAN SERVICES</w:t>
      </w:r>
    </w:p>
    <w:p w14:paraId="09B232A5" w14:textId="77777777" w:rsidR="00462B89" w:rsidRDefault="00462B89" w:rsidP="003416DF">
      <w:pPr>
        <w:pStyle w:val="Title"/>
      </w:pPr>
    </w:p>
    <w:p w14:paraId="69728808" w14:textId="5EE8573A" w:rsidR="00F47549" w:rsidRDefault="00F47549">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t xml:space="preserve">These articles constitute an agreement, terms of which have been negotiated in good faith, between the King County Labor Negotiating Team and the </w:t>
      </w:r>
      <w:r w:rsidR="002A0541" w:rsidRPr="00A92983">
        <w:t>U</w:t>
      </w:r>
      <w:r w:rsidR="002A0541" w:rsidRPr="00B63294">
        <w:t>nion</w:t>
      </w:r>
      <w:r>
        <w:t xml:space="preserve"> subscribing hereto.  This Agreement shall be subject to approval by Ordinance by the County Council of King County, Washington.</w:t>
      </w:r>
      <w:r w:rsidR="00A04995">
        <w:t xml:space="preserve"> </w:t>
      </w:r>
    </w:p>
    <w:p w14:paraId="029C542E" w14:textId="77777777" w:rsidR="00462B89" w:rsidRDefault="00462B89">
      <w:pPr>
        <w:widowControl w:val="0"/>
        <w:tabs>
          <w:tab w:val="left" w:pos="720"/>
          <w:tab w:val="left" w:pos="1440"/>
          <w:tab w:val="left" w:pos="2160"/>
          <w:tab w:val="left" w:pos="2880"/>
          <w:tab w:val="left" w:pos="3600"/>
          <w:tab w:val="left" w:pos="4320"/>
          <w:tab w:val="left" w:pos="5040"/>
          <w:tab w:val="left" w:pos="5760"/>
          <w:tab w:val="left" w:pos="6480"/>
          <w:tab w:val="left" w:pos="7200"/>
        </w:tabs>
      </w:pPr>
    </w:p>
    <w:p w14:paraId="69D9805B" w14:textId="237D7C21" w:rsidR="00164CD7" w:rsidRDefault="00F47549" w:rsidP="00A42890">
      <w:pPr>
        <w:pStyle w:val="Heading1"/>
      </w:pPr>
      <w:bookmarkStart w:id="0" w:name="_Toc225939620"/>
      <w:r>
        <w:t>ARTICLE 1</w:t>
      </w:r>
      <w:proofErr w:type="gramStart"/>
      <w:r>
        <w:t>:  PURPOSE</w:t>
      </w:r>
      <w:proofErr w:type="gramEnd"/>
      <w:r w:rsidR="00C1119E">
        <w:t xml:space="preserve"> AND INTE</w:t>
      </w:r>
      <w:r w:rsidR="00F66CF9">
        <w:t>NT</w:t>
      </w:r>
      <w:bookmarkEnd w:id="0"/>
      <w:r w:rsidR="00C1119E">
        <w:t xml:space="preserve"> </w:t>
      </w:r>
    </w:p>
    <w:p w14:paraId="581E2103" w14:textId="69674F7D" w:rsidR="00F47549" w:rsidRDefault="00F47549">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rPr>
      </w:pPr>
      <w:r>
        <w:rPr>
          <w:szCs w:val="24"/>
        </w:rPr>
        <w:tab/>
        <w:t>The intent and purpose of this Agreement is to promote the continued improvement of the relationship between King County and its employees by providing a uniform basis for implementing the right of public employees to join organizations of their own choosing, and to be represented by such organizations in matters concerning their employment relations with King County and to expressly set forth in writing the negotiated wages, hours, and working conditions of such employees in appropriate bargaining units provided the County has authority to act on such matters.</w:t>
      </w:r>
    </w:p>
    <w:p w14:paraId="269CFE98" w14:textId="77777777" w:rsidR="00993665" w:rsidRDefault="00993665" w:rsidP="00993665">
      <w:pPr>
        <w:rPr>
          <w:b/>
          <w:bCs/>
          <w:color w:val="000000"/>
          <w:szCs w:val="24"/>
        </w:rPr>
      </w:pPr>
    </w:p>
    <w:p w14:paraId="7ACA0677" w14:textId="77777777" w:rsidR="00993665" w:rsidRPr="00FD0A18" w:rsidRDefault="00993665" w:rsidP="00814483">
      <w:pPr>
        <w:pStyle w:val="Heading1"/>
      </w:pPr>
      <w:bookmarkStart w:id="1" w:name="_Toc225939621"/>
      <w:r w:rsidRPr="00FD0A18">
        <w:t>ARTICLE 2: APPLICATION OF COALITION LABOR AGREEMENT</w:t>
      </w:r>
      <w:bookmarkEnd w:id="1"/>
      <w:r w:rsidRPr="00FD0A18">
        <w:t xml:space="preserve"> </w:t>
      </w:r>
    </w:p>
    <w:p w14:paraId="76E7C05D" w14:textId="1AC2C964" w:rsidR="00993665" w:rsidRPr="00A57D88" w:rsidRDefault="00993665" w:rsidP="00993665">
      <w:pPr>
        <w:rPr>
          <w:color w:val="000000"/>
          <w:szCs w:val="24"/>
        </w:rPr>
      </w:pPr>
      <w:r w:rsidRPr="00A57D88">
        <w:rPr>
          <w:color w:val="000000"/>
          <w:szCs w:val="24"/>
        </w:rPr>
        <w:t xml:space="preserve">The CLA shall apply to the individual bargaining unit’s employees as follows: </w:t>
      </w:r>
    </w:p>
    <w:p w14:paraId="25EC6886" w14:textId="0E4E0675" w:rsidR="00993665" w:rsidRPr="00A57D88" w:rsidRDefault="00993665" w:rsidP="002065D0">
      <w:pPr>
        <w:ind w:firstLine="720"/>
        <w:rPr>
          <w:color w:val="000000"/>
          <w:szCs w:val="24"/>
        </w:rPr>
      </w:pPr>
      <w:r w:rsidRPr="00A57D88">
        <w:rPr>
          <w:b/>
          <w:bCs/>
          <w:color w:val="000000"/>
          <w:szCs w:val="24"/>
        </w:rPr>
        <w:t>Section 2.1.</w:t>
      </w:r>
      <w:r w:rsidRPr="00A57D88">
        <w:rPr>
          <w:color w:val="000000"/>
          <w:szCs w:val="24"/>
        </w:rPr>
        <w:t xml:space="preserve"> The Preamble in its entirety. </w:t>
      </w:r>
    </w:p>
    <w:p w14:paraId="7972A941" w14:textId="77777777" w:rsidR="00993665" w:rsidRPr="00A57D88" w:rsidRDefault="00993665" w:rsidP="00A92983">
      <w:pPr>
        <w:ind w:firstLine="720"/>
        <w:rPr>
          <w:color w:val="000000"/>
          <w:szCs w:val="24"/>
        </w:rPr>
      </w:pPr>
      <w:r w:rsidRPr="00A57D88">
        <w:rPr>
          <w:b/>
          <w:bCs/>
          <w:color w:val="000000"/>
          <w:szCs w:val="24"/>
        </w:rPr>
        <w:t>Section 2.2.</w:t>
      </w:r>
      <w:r w:rsidRPr="00A57D88">
        <w:rPr>
          <w:color w:val="000000"/>
          <w:szCs w:val="24"/>
        </w:rPr>
        <w:t xml:space="preserve"> All Superseding and non-superseding provisions of the CLA.</w:t>
      </w:r>
    </w:p>
    <w:p w14:paraId="3ED414E1" w14:textId="77777777" w:rsidR="00993665" w:rsidRPr="00A57D88" w:rsidRDefault="00993665" w:rsidP="00993665">
      <w:pPr>
        <w:rPr>
          <w:color w:val="000000"/>
          <w:szCs w:val="24"/>
        </w:rPr>
      </w:pPr>
    </w:p>
    <w:p w14:paraId="30A315F9" w14:textId="6C84D57D" w:rsidR="00993665" w:rsidRPr="00A57D88" w:rsidRDefault="00993665" w:rsidP="002065D0">
      <w:pPr>
        <w:ind w:firstLine="720"/>
        <w:rPr>
          <w:color w:val="000000"/>
          <w:szCs w:val="24"/>
        </w:rPr>
      </w:pPr>
      <w:r w:rsidRPr="00A57D88">
        <w:rPr>
          <w:b/>
          <w:bCs/>
          <w:color w:val="000000"/>
          <w:szCs w:val="24"/>
        </w:rPr>
        <w:t>Section 2.</w:t>
      </w:r>
      <w:r>
        <w:rPr>
          <w:b/>
          <w:bCs/>
          <w:color w:val="000000"/>
          <w:szCs w:val="24"/>
        </w:rPr>
        <w:t>3</w:t>
      </w:r>
      <w:r w:rsidRPr="00A57D88">
        <w:rPr>
          <w:b/>
          <w:bCs/>
          <w:color w:val="000000"/>
          <w:szCs w:val="24"/>
        </w:rPr>
        <w:t>.</w:t>
      </w:r>
      <w:r w:rsidRPr="00A57D88">
        <w:rPr>
          <w:color w:val="000000"/>
          <w:szCs w:val="24"/>
        </w:rPr>
        <w:t xml:space="preserve">  For ease of reference, the following provisions, which were previously listed in this Appendix, are covered in their entirety by the CLA:</w:t>
      </w:r>
    </w:p>
    <w:tbl>
      <w:tblPr>
        <w:tblStyle w:val="TableGrid"/>
        <w:tblW w:w="0" w:type="auto"/>
        <w:tblLook w:val="04A0" w:firstRow="1" w:lastRow="0" w:firstColumn="1" w:lastColumn="0" w:noHBand="0" w:noVBand="1"/>
      </w:tblPr>
      <w:tblGrid>
        <w:gridCol w:w="6025"/>
        <w:gridCol w:w="3325"/>
      </w:tblGrid>
      <w:tr w:rsidR="00993665" w:rsidRPr="00A57D88" w14:paraId="5296A7E5" w14:textId="77777777" w:rsidTr="00C025E4">
        <w:tc>
          <w:tcPr>
            <w:tcW w:w="6025" w:type="dxa"/>
          </w:tcPr>
          <w:p w14:paraId="37E1202E" w14:textId="77777777" w:rsidR="00993665" w:rsidRPr="00A57D88" w:rsidRDefault="00993665" w:rsidP="00E34B40">
            <w:pPr>
              <w:rPr>
                <w:rFonts w:ascii="Times New Roman" w:hAnsi="Times New Roman" w:cs="Times New Roman"/>
                <w:b/>
                <w:bCs/>
                <w:color w:val="000000"/>
                <w:szCs w:val="24"/>
              </w:rPr>
            </w:pPr>
            <w:r w:rsidRPr="00A57D88">
              <w:rPr>
                <w:rFonts w:ascii="Times New Roman" w:hAnsi="Times New Roman" w:cs="Times New Roman"/>
                <w:b/>
                <w:bCs/>
                <w:color w:val="000000"/>
                <w:szCs w:val="24"/>
              </w:rPr>
              <w:lastRenderedPageBreak/>
              <w:t>Provision</w:t>
            </w:r>
          </w:p>
        </w:tc>
        <w:tc>
          <w:tcPr>
            <w:tcW w:w="3325" w:type="dxa"/>
          </w:tcPr>
          <w:p w14:paraId="529C55DC" w14:textId="77777777" w:rsidR="00993665" w:rsidRPr="00A57D88" w:rsidRDefault="00993665" w:rsidP="00E34B40">
            <w:pPr>
              <w:rPr>
                <w:rFonts w:ascii="Times New Roman" w:hAnsi="Times New Roman" w:cs="Times New Roman"/>
                <w:b/>
                <w:bCs/>
                <w:color w:val="000000"/>
                <w:szCs w:val="24"/>
              </w:rPr>
            </w:pPr>
            <w:r w:rsidRPr="00A57D88">
              <w:rPr>
                <w:rFonts w:ascii="Times New Roman" w:hAnsi="Times New Roman" w:cs="Times New Roman"/>
                <w:b/>
                <w:bCs/>
                <w:color w:val="000000"/>
                <w:szCs w:val="24"/>
              </w:rPr>
              <w:t>CLA Article</w:t>
            </w:r>
          </w:p>
        </w:tc>
      </w:tr>
      <w:tr w:rsidR="00993665" w:rsidRPr="00A57D88" w14:paraId="4B46A402" w14:textId="77777777" w:rsidTr="00C025E4">
        <w:tc>
          <w:tcPr>
            <w:tcW w:w="6025" w:type="dxa"/>
          </w:tcPr>
          <w:p w14:paraId="78B3E743" w14:textId="77777777" w:rsidR="00993665" w:rsidRPr="00A57D88" w:rsidRDefault="00993665" w:rsidP="00E34B40">
            <w:pPr>
              <w:rPr>
                <w:rFonts w:ascii="Times New Roman" w:hAnsi="Times New Roman" w:cs="Times New Roman"/>
                <w:color w:val="000000"/>
                <w:szCs w:val="24"/>
              </w:rPr>
            </w:pPr>
            <w:r w:rsidRPr="00A57D88">
              <w:rPr>
                <w:rFonts w:ascii="Times New Roman" w:hAnsi="Times New Roman" w:cs="Times New Roman"/>
                <w:color w:val="000000"/>
                <w:szCs w:val="24"/>
              </w:rPr>
              <w:t>Savings Clause</w:t>
            </w:r>
          </w:p>
        </w:tc>
        <w:tc>
          <w:tcPr>
            <w:tcW w:w="3325" w:type="dxa"/>
          </w:tcPr>
          <w:p w14:paraId="28BBE4D6" w14:textId="77777777" w:rsidR="00993665" w:rsidRPr="00A57D88" w:rsidRDefault="00993665" w:rsidP="00E34B40">
            <w:pPr>
              <w:rPr>
                <w:rFonts w:ascii="Times New Roman" w:hAnsi="Times New Roman" w:cs="Times New Roman"/>
                <w:color w:val="000000"/>
                <w:szCs w:val="24"/>
              </w:rPr>
            </w:pPr>
            <w:r w:rsidRPr="00A57D88">
              <w:rPr>
                <w:rFonts w:ascii="Times New Roman" w:hAnsi="Times New Roman" w:cs="Times New Roman"/>
                <w:color w:val="000000"/>
                <w:szCs w:val="24"/>
              </w:rPr>
              <w:t>30</w:t>
            </w:r>
          </w:p>
        </w:tc>
      </w:tr>
      <w:tr w:rsidR="00993665" w:rsidRPr="00A57D88" w14:paraId="3A5716F8" w14:textId="77777777" w:rsidTr="00C025E4">
        <w:tc>
          <w:tcPr>
            <w:tcW w:w="6025" w:type="dxa"/>
          </w:tcPr>
          <w:p w14:paraId="700EB864" w14:textId="77777777" w:rsidR="00993665" w:rsidRPr="00A57D88" w:rsidRDefault="00993665" w:rsidP="00E34B40">
            <w:pPr>
              <w:rPr>
                <w:rFonts w:ascii="Times New Roman" w:hAnsi="Times New Roman" w:cs="Times New Roman"/>
                <w:color w:val="000000"/>
                <w:szCs w:val="24"/>
              </w:rPr>
            </w:pPr>
            <w:r w:rsidRPr="00A57D88">
              <w:rPr>
                <w:rFonts w:ascii="Times New Roman" w:hAnsi="Times New Roman" w:cs="Times New Roman"/>
                <w:color w:val="000000"/>
                <w:szCs w:val="24"/>
              </w:rPr>
              <w:t>Medical, Dental and Life Insurance Programs</w:t>
            </w:r>
          </w:p>
        </w:tc>
        <w:tc>
          <w:tcPr>
            <w:tcW w:w="3325" w:type="dxa"/>
          </w:tcPr>
          <w:p w14:paraId="7FC4C218" w14:textId="77777777" w:rsidR="00993665" w:rsidRPr="00A57D88" w:rsidRDefault="00993665" w:rsidP="00E34B40">
            <w:pPr>
              <w:rPr>
                <w:rFonts w:ascii="Times New Roman" w:hAnsi="Times New Roman" w:cs="Times New Roman"/>
                <w:color w:val="000000"/>
                <w:szCs w:val="24"/>
              </w:rPr>
            </w:pPr>
            <w:r w:rsidRPr="00A57D88">
              <w:rPr>
                <w:rFonts w:ascii="Times New Roman" w:hAnsi="Times New Roman" w:cs="Times New Roman"/>
                <w:color w:val="000000"/>
                <w:szCs w:val="24"/>
              </w:rPr>
              <w:t>25</w:t>
            </w:r>
          </w:p>
        </w:tc>
      </w:tr>
      <w:tr w:rsidR="00993665" w:rsidRPr="00A57D88" w14:paraId="498C4F0D" w14:textId="77777777" w:rsidTr="00C025E4">
        <w:tc>
          <w:tcPr>
            <w:tcW w:w="6025" w:type="dxa"/>
          </w:tcPr>
          <w:p w14:paraId="3A18F280" w14:textId="77777777" w:rsidR="00993665" w:rsidRPr="00A57D88" w:rsidRDefault="00993665" w:rsidP="00E34B40">
            <w:pPr>
              <w:rPr>
                <w:rFonts w:ascii="Times New Roman" w:hAnsi="Times New Roman" w:cs="Times New Roman"/>
                <w:color w:val="000000"/>
                <w:szCs w:val="24"/>
              </w:rPr>
            </w:pPr>
            <w:r w:rsidRPr="00A57D88">
              <w:rPr>
                <w:rFonts w:ascii="Times New Roman" w:hAnsi="Times New Roman" w:cs="Times New Roman"/>
                <w:color w:val="000000"/>
                <w:szCs w:val="24"/>
              </w:rPr>
              <w:t>Grievance Procedure</w:t>
            </w:r>
          </w:p>
        </w:tc>
        <w:tc>
          <w:tcPr>
            <w:tcW w:w="3325" w:type="dxa"/>
          </w:tcPr>
          <w:p w14:paraId="6A1BDA23" w14:textId="77777777" w:rsidR="00993665" w:rsidRPr="00A57D88" w:rsidRDefault="00993665" w:rsidP="00E34B40">
            <w:pPr>
              <w:rPr>
                <w:rFonts w:ascii="Times New Roman" w:hAnsi="Times New Roman" w:cs="Times New Roman"/>
                <w:color w:val="000000"/>
                <w:szCs w:val="24"/>
              </w:rPr>
            </w:pPr>
            <w:r w:rsidRPr="00A57D88">
              <w:rPr>
                <w:rFonts w:ascii="Times New Roman" w:hAnsi="Times New Roman" w:cs="Times New Roman"/>
                <w:color w:val="000000"/>
                <w:szCs w:val="24"/>
              </w:rPr>
              <w:t>26</w:t>
            </w:r>
          </w:p>
        </w:tc>
      </w:tr>
      <w:tr w:rsidR="00993665" w:rsidRPr="00A57D88" w14:paraId="41166C8A" w14:textId="77777777" w:rsidTr="00C025E4">
        <w:tc>
          <w:tcPr>
            <w:tcW w:w="6025" w:type="dxa"/>
          </w:tcPr>
          <w:p w14:paraId="26C17380" w14:textId="77777777" w:rsidR="00993665" w:rsidRPr="00A57D88" w:rsidRDefault="00993665" w:rsidP="00E34B40">
            <w:pPr>
              <w:rPr>
                <w:rFonts w:ascii="Times New Roman" w:hAnsi="Times New Roman" w:cs="Times New Roman"/>
                <w:color w:val="000000"/>
                <w:szCs w:val="24"/>
              </w:rPr>
            </w:pPr>
            <w:r w:rsidRPr="00A57D88">
              <w:rPr>
                <w:rFonts w:ascii="Times New Roman" w:hAnsi="Times New Roman" w:cs="Times New Roman"/>
                <w:color w:val="000000"/>
                <w:szCs w:val="24"/>
              </w:rPr>
              <w:t>Vacation Leave Cap</w:t>
            </w:r>
          </w:p>
        </w:tc>
        <w:tc>
          <w:tcPr>
            <w:tcW w:w="3325" w:type="dxa"/>
          </w:tcPr>
          <w:p w14:paraId="6678BDCE" w14:textId="77777777" w:rsidR="00993665" w:rsidRPr="00A57D88" w:rsidRDefault="00993665" w:rsidP="00E34B40">
            <w:pPr>
              <w:rPr>
                <w:rFonts w:ascii="Times New Roman" w:hAnsi="Times New Roman" w:cs="Times New Roman"/>
                <w:color w:val="000000"/>
                <w:szCs w:val="24"/>
              </w:rPr>
            </w:pPr>
            <w:r w:rsidRPr="00A57D88">
              <w:rPr>
                <w:rFonts w:ascii="Times New Roman" w:hAnsi="Times New Roman" w:cs="Times New Roman"/>
                <w:color w:val="000000"/>
                <w:szCs w:val="24"/>
              </w:rPr>
              <w:t>9</w:t>
            </w:r>
          </w:p>
        </w:tc>
      </w:tr>
      <w:tr w:rsidR="00993665" w:rsidRPr="00A57D88" w14:paraId="13BCB962" w14:textId="77777777" w:rsidTr="00C025E4">
        <w:tc>
          <w:tcPr>
            <w:tcW w:w="6025" w:type="dxa"/>
          </w:tcPr>
          <w:p w14:paraId="144EC8C5" w14:textId="77777777" w:rsidR="00993665" w:rsidRPr="00A57D88" w:rsidRDefault="00993665" w:rsidP="00E34B40">
            <w:pPr>
              <w:rPr>
                <w:rFonts w:ascii="Times New Roman" w:hAnsi="Times New Roman" w:cs="Times New Roman"/>
                <w:color w:val="000000"/>
                <w:szCs w:val="24"/>
              </w:rPr>
            </w:pPr>
            <w:r w:rsidRPr="00A57D88">
              <w:rPr>
                <w:rFonts w:ascii="Times New Roman" w:hAnsi="Times New Roman" w:cs="Times New Roman"/>
                <w:color w:val="000000"/>
                <w:szCs w:val="24"/>
              </w:rPr>
              <w:t>Vacation Accrual</w:t>
            </w:r>
          </w:p>
        </w:tc>
        <w:tc>
          <w:tcPr>
            <w:tcW w:w="3325" w:type="dxa"/>
          </w:tcPr>
          <w:p w14:paraId="2D78F0DA" w14:textId="77777777" w:rsidR="00993665" w:rsidRPr="00A57D88" w:rsidRDefault="00993665" w:rsidP="00E34B40">
            <w:pPr>
              <w:rPr>
                <w:rFonts w:ascii="Times New Roman" w:hAnsi="Times New Roman" w:cs="Times New Roman"/>
                <w:color w:val="000000"/>
                <w:szCs w:val="24"/>
              </w:rPr>
            </w:pPr>
            <w:r w:rsidRPr="00A57D88">
              <w:rPr>
                <w:rFonts w:ascii="Times New Roman" w:hAnsi="Times New Roman" w:cs="Times New Roman"/>
                <w:color w:val="000000"/>
                <w:szCs w:val="24"/>
              </w:rPr>
              <w:t>32</w:t>
            </w:r>
          </w:p>
        </w:tc>
      </w:tr>
      <w:tr w:rsidR="00993665" w:rsidRPr="00A57D88" w14:paraId="0800F88A" w14:textId="77777777" w:rsidTr="00C025E4">
        <w:tc>
          <w:tcPr>
            <w:tcW w:w="6025" w:type="dxa"/>
          </w:tcPr>
          <w:p w14:paraId="4A20A471" w14:textId="77777777" w:rsidR="00993665" w:rsidRPr="00A57D88" w:rsidRDefault="00993665" w:rsidP="00E34B40">
            <w:pPr>
              <w:rPr>
                <w:rFonts w:ascii="Times New Roman" w:hAnsi="Times New Roman" w:cs="Times New Roman"/>
                <w:color w:val="000000"/>
                <w:szCs w:val="24"/>
              </w:rPr>
            </w:pPr>
            <w:r w:rsidRPr="00A57D88">
              <w:rPr>
                <w:rFonts w:ascii="Times New Roman" w:hAnsi="Times New Roman" w:cs="Times New Roman"/>
                <w:color w:val="000000"/>
                <w:szCs w:val="24"/>
              </w:rPr>
              <w:t>Sick Leave</w:t>
            </w:r>
          </w:p>
        </w:tc>
        <w:tc>
          <w:tcPr>
            <w:tcW w:w="3325" w:type="dxa"/>
          </w:tcPr>
          <w:p w14:paraId="61515399" w14:textId="77777777" w:rsidR="00993665" w:rsidRPr="00A57D88" w:rsidRDefault="00993665" w:rsidP="00E34B40">
            <w:pPr>
              <w:rPr>
                <w:rFonts w:ascii="Times New Roman" w:hAnsi="Times New Roman" w:cs="Times New Roman"/>
                <w:color w:val="000000"/>
                <w:szCs w:val="24"/>
              </w:rPr>
            </w:pPr>
            <w:r w:rsidRPr="00A57D88">
              <w:rPr>
                <w:rFonts w:ascii="Times New Roman" w:hAnsi="Times New Roman" w:cs="Times New Roman"/>
                <w:color w:val="000000"/>
                <w:szCs w:val="24"/>
              </w:rPr>
              <w:t>31</w:t>
            </w:r>
          </w:p>
        </w:tc>
      </w:tr>
      <w:tr w:rsidR="00993665" w:rsidRPr="00A57D88" w14:paraId="08B88F16" w14:textId="77777777" w:rsidTr="00C025E4">
        <w:tc>
          <w:tcPr>
            <w:tcW w:w="6025" w:type="dxa"/>
          </w:tcPr>
          <w:p w14:paraId="284B8573" w14:textId="77777777" w:rsidR="00993665" w:rsidRPr="00A57D88" w:rsidRDefault="00993665" w:rsidP="00E34B40">
            <w:pPr>
              <w:rPr>
                <w:rFonts w:ascii="Times New Roman" w:hAnsi="Times New Roman" w:cs="Times New Roman"/>
                <w:color w:val="000000"/>
                <w:szCs w:val="24"/>
              </w:rPr>
            </w:pPr>
            <w:r w:rsidRPr="00A57D88">
              <w:rPr>
                <w:rFonts w:ascii="Times New Roman" w:hAnsi="Times New Roman" w:cs="Times New Roman"/>
                <w:color w:val="000000"/>
                <w:szCs w:val="24"/>
              </w:rPr>
              <w:t>Bereavement Leave</w:t>
            </w:r>
          </w:p>
        </w:tc>
        <w:tc>
          <w:tcPr>
            <w:tcW w:w="3325" w:type="dxa"/>
          </w:tcPr>
          <w:p w14:paraId="744B52E8" w14:textId="77777777" w:rsidR="00993665" w:rsidRPr="00A57D88" w:rsidRDefault="00993665" w:rsidP="00E34B40">
            <w:pPr>
              <w:rPr>
                <w:rFonts w:ascii="Times New Roman" w:hAnsi="Times New Roman" w:cs="Times New Roman"/>
                <w:color w:val="000000"/>
                <w:szCs w:val="24"/>
              </w:rPr>
            </w:pPr>
            <w:r w:rsidRPr="00A57D88">
              <w:rPr>
                <w:rFonts w:ascii="Times New Roman" w:hAnsi="Times New Roman" w:cs="Times New Roman"/>
                <w:color w:val="000000"/>
                <w:szCs w:val="24"/>
              </w:rPr>
              <w:t>8</w:t>
            </w:r>
          </w:p>
        </w:tc>
      </w:tr>
      <w:tr w:rsidR="00993665" w:rsidRPr="00A57D88" w14:paraId="79F5CF88" w14:textId="77777777" w:rsidTr="00C025E4">
        <w:tc>
          <w:tcPr>
            <w:tcW w:w="6025" w:type="dxa"/>
          </w:tcPr>
          <w:p w14:paraId="2B55FBC3" w14:textId="77777777" w:rsidR="00993665" w:rsidRPr="00A57D88" w:rsidRDefault="00993665" w:rsidP="00E34B40">
            <w:pPr>
              <w:rPr>
                <w:rFonts w:ascii="Times New Roman" w:hAnsi="Times New Roman" w:cs="Times New Roman"/>
                <w:color w:val="000000"/>
                <w:szCs w:val="24"/>
              </w:rPr>
            </w:pPr>
            <w:r w:rsidRPr="00A57D88">
              <w:rPr>
                <w:rFonts w:ascii="Times New Roman" w:hAnsi="Times New Roman" w:cs="Times New Roman"/>
                <w:color w:val="000000"/>
                <w:szCs w:val="24"/>
              </w:rPr>
              <w:t>FMLA/KCFML</w:t>
            </w:r>
          </w:p>
        </w:tc>
        <w:tc>
          <w:tcPr>
            <w:tcW w:w="3325" w:type="dxa"/>
          </w:tcPr>
          <w:p w14:paraId="1CA8273B" w14:textId="77777777" w:rsidR="00993665" w:rsidRPr="00A57D88" w:rsidRDefault="00993665" w:rsidP="00E34B40">
            <w:pPr>
              <w:rPr>
                <w:rFonts w:ascii="Times New Roman" w:hAnsi="Times New Roman" w:cs="Times New Roman"/>
                <w:color w:val="000000"/>
                <w:szCs w:val="24"/>
              </w:rPr>
            </w:pPr>
            <w:r w:rsidRPr="00A57D88">
              <w:rPr>
                <w:rFonts w:ascii="Times New Roman" w:hAnsi="Times New Roman" w:cs="Times New Roman"/>
                <w:color w:val="000000"/>
                <w:szCs w:val="24"/>
              </w:rPr>
              <w:t>11</w:t>
            </w:r>
          </w:p>
        </w:tc>
      </w:tr>
      <w:tr w:rsidR="00993665" w:rsidRPr="00A57D88" w14:paraId="7115F67F" w14:textId="77777777" w:rsidTr="00C025E4">
        <w:tc>
          <w:tcPr>
            <w:tcW w:w="6025" w:type="dxa"/>
          </w:tcPr>
          <w:p w14:paraId="66279116" w14:textId="77777777" w:rsidR="00993665" w:rsidRPr="00A57D88" w:rsidRDefault="00993665" w:rsidP="00E34B40">
            <w:pPr>
              <w:rPr>
                <w:rFonts w:ascii="Times New Roman" w:hAnsi="Times New Roman" w:cs="Times New Roman"/>
                <w:color w:val="000000"/>
                <w:szCs w:val="24"/>
              </w:rPr>
            </w:pPr>
            <w:r w:rsidRPr="00A57D88">
              <w:rPr>
                <w:rFonts w:ascii="Times New Roman" w:hAnsi="Times New Roman" w:cs="Times New Roman"/>
                <w:color w:val="000000"/>
                <w:szCs w:val="24"/>
              </w:rPr>
              <w:t>Holidays</w:t>
            </w:r>
          </w:p>
        </w:tc>
        <w:tc>
          <w:tcPr>
            <w:tcW w:w="3325" w:type="dxa"/>
          </w:tcPr>
          <w:p w14:paraId="16F5DC6D" w14:textId="77777777" w:rsidR="00993665" w:rsidRPr="00A57D88" w:rsidRDefault="00993665" w:rsidP="00E34B40">
            <w:pPr>
              <w:rPr>
                <w:rFonts w:ascii="Times New Roman" w:hAnsi="Times New Roman" w:cs="Times New Roman"/>
                <w:color w:val="000000"/>
                <w:szCs w:val="24"/>
              </w:rPr>
            </w:pPr>
            <w:r w:rsidRPr="00A57D88">
              <w:rPr>
                <w:rFonts w:ascii="Times New Roman" w:hAnsi="Times New Roman" w:cs="Times New Roman"/>
                <w:color w:val="000000"/>
                <w:szCs w:val="24"/>
              </w:rPr>
              <w:t>10</w:t>
            </w:r>
          </w:p>
        </w:tc>
      </w:tr>
      <w:tr w:rsidR="00B959CC" w:rsidRPr="00A57D88" w14:paraId="089A2A1B" w14:textId="77777777" w:rsidTr="00C025E4">
        <w:tc>
          <w:tcPr>
            <w:tcW w:w="6025" w:type="dxa"/>
          </w:tcPr>
          <w:p w14:paraId="3A67631D" w14:textId="18FEF4B6" w:rsidR="00B959CC" w:rsidRPr="00C66013" w:rsidRDefault="00B959CC" w:rsidP="00C025E4">
            <w:pPr>
              <w:rPr>
                <w:rFonts w:ascii="Times New Roman" w:hAnsi="Times New Roman" w:cs="Times New Roman"/>
                <w:color w:val="000000"/>
              </w:rPr>
            </w:pPr>
            <w:r w:rsidRPr="00C025E4">
              <w:rPr>
                <w:rFonts w:ascii="Times New Roman" w:hAnsi="Times New Roman" w:cs="Times New Roman"/>
                <w:color w:val="000000" w:themeColor="text1"/>
              </w:rPr>
              <w:t>Equal Employment Opportunity</w:t>
            </w:r>
          </w:p>
        </w:tc>
        <w:tc>
          <w:tcPr>
            <w:tcW w:w="3325" w:type="dxa"/>
          </w:tcPr>
          <w:p w14:paraId="2B521FC9" w14:textId="3FC6E83F" w:rsidR="00B959CC" w:rsidRPr="00C66013" w:rsidRDefault="0070659D" w:rsidP="00C025E4">
            <w:pPr>
              <w:rPr>
                <w:rFonts w:ascii="Times New Roman" w:hAnsi="Times New Roman" w:cs="Times New Roman"/>
                <w:color w:val="000000"/>
              </w:rPr>
            </w:pPr>
            <w:r w:rsidRPr="00C025E4">
              <w:rPr>
                <w:rFonts w:ascii="Times New Roman" w:hAnsi="Times New Roman" w:cs="Times New Roman"/>
                <w:color w:val="000000" w:themeColor="text1"/>
              </w:rPr>
              <w:t xml:space="preserve">29 </w:t>
            </w:r>
          </w:p>
        </w:tc>
      </w:tr>
      <w:tr w:rsidR="00993665" w:rsidRPr="00A57D88" w14:paraId="5467B0C5" w14:textId="77777777" w:rsidTr="00C025E4">
        <w:tc>
          <w:tcPr>
            <w:tcW w:w="6025" w:type="dxa"/>
          </w:tcPr>
          <w:p w14:paraId="729E491D" w14:textId="77777777" w:rsidR="00993665" w:rsidRPr="00A57D88" w:rsidRDefault="00993665" w:rsidP="00E34B40">
            <w:pPr>
              <w:rPr>
                <w:rFonts w:ascii="Times New Roman" w:hAnsi="Times New Roman" w:cs="Times New Roman"/>
                <w:color w:val="000000"/>
                <w:szCs w:val="24"/>
              </w:rPr>
            </w:pPr>
            <w:r w:rsidRPr="00A57D88">
              <w:rPr>
                <w:rFonts w:ascii="Times New Roman" w:hAnsi="Times New Roman" w:cs="Times New Roman"/>
                <w:color w:val="000000"/>
                <w:szCs w:val="24"/>
              </w:rPr>
              <w:t>Duration</w:t>
            </w:r>
          </w:p>
        </w:tc>
        <w:tc>
          <w:tcPr>
            <w:tcW w:w="3325" w:type="dxa"/>
          </w:tcPr>
          <w:p w14:paraId="3D67DBCA" w14:textId="77777777" w:rsidR="00993665" w:rsidRPr="00A57D88" w:rsidRDefault="00993665" w:rsidP="00E34B40">
            <w:pPr>
              <w:rPr>
                <w:rFonts w:ascii="Times New Roman" w:hAnsi="Times New Roman" w:cs="Times New Roman"/>
                <w:color w:val="000000"/>
                <w:szCs w:val="24"/>
              </w:rPr>
            </w:pPr>
            <w:r w:rsidRPr="00A57D88">
              <w:rPr>
                <w:rFonts w:ascii="Times New Roman" w:hAnsi="Times New Roman" w:cs="Times New Roman"/>
                <w:color w:val="000000"/>
                <w:szCs w:val="24"/>
              </w:rPr>
              <w:t>41</w:t>
            </w:r>
          </w:p>
        </w:tc>
      </w:tr>
    </w:tbl>
    <w:p w14:paraId="2C453EED" w14:textId="77777777" w:rsidR="00814483" w:rsidRDefault="00814483" w:rsidP="00814483"/>
    <w:p w14:paraId="16E556E5" w14:textId="3E7CF4E4" w:rsidR="00F47549" w:rsidRDefault="00F47549" w:rsidP="00814483">
      <w:pPr>
        <w:pStyle w:val="Heading1"/>
      </w:pPr>
      <w:bookmarkStart w:id="2" w:name="_Toc225939622"/>
      <w:r w:rsidRPr="00C025E4">
        <w:t xml:space="preserve">ARTICLE </w:t>
      </w:r>
      <w:r w:rsidR="002A0541" w:rsidRPr="00C025E4">
        <w:t>3</w:t>
      </w:r>
      <w:proofErr w:type="gramStart"/>
      <w:r w:rsidRPr="00C025E4">
        <w:t>:  UNION</w:t>
      </w:r>
      <w:proofErr w:type="gramEnd"/>
      <w:r w:rsidRPr="00C025E4">
        <w:t xml:space="preserve"> RECOGNITION AND REPRESENTATION</w:t>
      </w:r>
      <w:bookmarkEnd w:id="2"/>
    </w:p>
    <w:p w14:paraId="77434AC2" w14:textId="12B7AFBE" w:rsidR="00C34752" w:rsidRDefault="005A18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A1874">
        <w:rPr>
          <w:szCs w:val="24"/>
        </w:rPr>
        <w:tab/>
      </w:r>
      <w:r w:rsidR="00F47549" w:rsidRPr="00C025E4">
        <w:rPr>
          <w:b/>
          <w:bCs/>
        </w:rPr>
        <w:t xml:space="preserve">Section </w:t>
      </w:r>
      <w:r w:rsidR="00D37C54" w:rsidRPr="00C025E4">
        <w:rPr>
          <w:b/>
          <w:bCs/>
        </w:rPr>
        <w:t>3.</w:t>
      </w:r>
      <w:r w:rsidR="00F47549" w:rsidRPr="00C025E4">
        <w:rPr>
          <w:b/>
          <w:bCs/>
        </w:rPr>
        <w:t>1.</w:t>
      </w:r>
      <w:r w:rsidR="00F47549" w:rsidRPr="00C025E4">
        <w:t xml:space="preserve">  The County recognizes the </w:t>
      </w:r>
      <w:r w:rsidR="004A0338" w:rsidRPr="00C025E4">
        <w:t>Union</w:t>
      </w:r>
      <w:r w:rsidR="00F47549" w:rsidRPr="00C025E4">
        <w:t xml:space="preserve"> as representing</w:t>
      </w:r>
      <w:r w:rsidR="00C34752">
        <w:rPr>
          <w:szCs w:val="24"/>
        </w:rPr>
        <w:t xml:space="preserve"> </w:t>
      </w:r>
      <w:r w:rsidR="003E4AF4" w:rsidRPr="00C025E4">
        <w:t>Involuntary Commitment Specialists employed by the King County Department of Community and Human Services.</w:t>
      </w:r>
    </w:p>
    <w:p w14:paraId="5E91BB4F" w14:textId="3B4E18F5" w:rsidR="0062645F" w:rsidRDefault="00A04995">
      <w:pPr>
        <w:widowControl w:val="0"/>
        <w:tabs>
          <w:tab w:val="left" w:pos="720"/>
          <w:tab w:val="left" w:pos="1440"/>
          <w:tab w:val="left" w:pos="2160"/>
          <w:tab w:val="left" w:pos="2880"/>
          <w:tab w:val="left" w:pos="3600"/>
          <w:tab w:val="left" w:pos="4320"/>
          <w:tab w:val="left" w:pos="5040"/>
          <w:tab w:val="left" w:pos="5760"/>
          <w:tab w:val="left" w:pos="6480"/>
          <w:tab w:val="left" w:pos="7200"/>
        </w:tabs>
      </w:pPr>
      <w:r>
        <w:t xml:space="preserve"> </w:t>
      </w:r>
      <w:r>
        <w:tab/>
      </w:r>
      <w:r w:rsidR="00F47549" w:rsidRPr="00C025E4">
        <w:rPr>
          <w:b/>
          <w:bCs/>
        </w:rPr>
        <w:t xml:space="preserve">Section </w:t>
      </w:r>
      <w:r w:rsidR="00D37C54" w:rsidRPr="00C025E4">
        <w:rPr>
          <w:b/>
          <w:bCs/>
        </w:rPr>
        <w:t>3.</w:t>
      </w:r>
      <w:r w:rsidR="002A0541" w:rsidRPr="00C025E4">
        <w:rPr>
          <w:b/>
          <w:bCs/>
        </w:rPr>
        <w:t>2</w:t>
      </w:r>
      <w:r w:rsidR="00F47549" w:rsidRPr="00C025E4">
        <w:rPr>
          <w:b/>
          <w:bCs/>
        </w:rPr>
        <w:t>.</w:t>
      </w:r>
      <w:r w:rsidR="00F47549">
        <w:t xml:space="preserve">  The County will upon request transmit to the Union, not more than twice a year, a current listing of all employees in the unit.  Such list shall indicate the name of the employee, wage rate, job classification and department or unit.</w:t>
      </w:r>
    </w:p>
    <w:p w14:paraId="17CBAF5A" w14:textId="346D2075" w:rsidR="00F47549" w:rsidRDefault="005A18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A1874">
        <w:rPr>
          <w:szCs w:val="24"/>
        </w:rPr>
        <w:tab/>
      </w:r>
      <w:r w:rsidR="00F47549" w:rsidRPr="00C025E4">
        <w:rPr>
          <w:b/>
          <w:bCs/>
        </w:rPr>
        <w:t xml:space="preserve">Section </w:t>
      </w:r>
      <w:r w:rsidR="00D37C54" w:rsidRPr="00C025E4">
        <w:rPr>
          <w:b/>
          <w:bCs/>
        </w:rPr>
        <w:t>3.</w:t>
      </w:r>
      <w:r w:rsidR="002A0541" w:rsidRPr="00C025E4">
        <w:rPr>
          <w:b/>
          <w:bCs/>
        </w:rPr>
        <w:t>3</w:t>
      </w:r>
      <w:r w:rsidR="00F47549" w:rsidRPr="00C025E4">
        <w:rPr>
          <w:b/>
          <w:bCs/>
        </w:rPr>
        <w:t>.</w:t>
      </w:r>
    </w:p>
    <w:p w14:paraId="7C12C783" w14:textId="7464FAA9" w:rsidR="00F47549" w:rsidRDefault="005A1874">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sidRPr="005A1874">
        <w:rPr>
          <w:szCs w:val="24"/>
        </w:rPr>
        <w:tab/>
      </w:r>
      <w:r w:rsidRPr="005A1874">
        <w:rPr>
          <w:szCs w:val="24"/>
        </w:rPr>
        <w:tab/>
      </w:r>
      <w:r w:rsidR="00F47549">
        <w:rPr>
          <w:b/>
          <w:szCs w:val="24"/>
        </w:rPr>
        <w:t>A.</w:t>
      </w:r>
      <w:r w:rsidR="00F47549">
        <w:rPr>
          <w:szCs w:val="24"/>
        </w:rPr>
        <w:t xml:space="preserve">  Authorized representatives of the Union, including shop stewards, may have reasonable access to its </w:t>
      </w:r>
      <w:proofErr w:type="gramStart"/>
      <w:r w:rsidR="00662D62">
        <w:rPr>
          <w:szCs w:val="24"/>
        </w:rPr>
        <w:t>represented</w:t>
      </w:r>
      <w:proofErr w:type="gramEnd"/>
      <w:r w:rsidR="00662D62">
        <w:rPr>
          <w:szCs w:val="24"/>
        </w:rPr>
        <w:t xml:space="preserve"> employees </w:t>
      </w:r>
      <w:r w:rsidR="00F47549">
        <w:rPr>
          <w:szCs w:val="24"/>
        </w:rPr>
        <w:t xml:space="preserve">in County facilities for transmittal of information or representation purposes, </w:t>
      </w:r>
      <w:proofErr w:type="gramStart"/>
      <w:r w:rsidR="00F47549">
        <w:rPr>
          <w:szCs w:val="24"/>
        </w:rPr>
        <w:t>as long as</w:t>
      </w:r>
      <w:proofErr w:type="gramEnd"/>
      <w:r w:rsidR="00F47549">
        <w:rPr>
          <w:szCs w:val="24"/>
        </w:rPr>
        <w:t xml:space="preserve"> the work of the county employees and services to the public are unimpaired.</w:t>
      </w:r>
    </w:p>
    <w:p w14:paraId="777CF927" w14:textId="60F12CB7" w:rsidR="00F47549" w:rsidRDefault="005A18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A1874">
        <w:rPr>
          <w:szCs w:val="24"/>
        </w:rPr>
        <w:tab/>
      </w:r>
      <w:r w:rsidRPr="005A1874">
        <w:rPr>
          <w:szCs w:val="24"/>
        </w:rPr>
        <w:tab/>
      </w:r>
      <w:r w:rsidR="00C34752" w:rsidRPr="00C025E4">
        <w:rPr>
          <w:b/>
          <w:bCs/>
        </w:rPr>
        <w:t>B</w:t>
      </w:r>
      <w:r w:rsidR="00F47549" w:rsidRPr="00C025E4">
        <w:rPr>
          <w:b/>
          <w:bCs/>
        </w:rPr>
        <w:t>.</w:t>
      </w:r>
      <w:r w:rsidR="00F47549" w:rsidRPr="00C025E4">
        <w:t xml:space="preserve">  The Union shall have the right to appoint stewards within departments where its </w:t>
      </w:r>
      <w:r w:rsidR="00662D62" w:rsidRPr="00C025E4">
        <w:t xml:space="preserve">represented employees </w:t>
      </w:r>
      <w:r w:rsidR="00F47549" w:rsidRPr="00C025E4">
        <w:t xml:space="preserve">are employed under the terms of this Agreement.  The department shall be </w:t>
      </w:r>
      <w:r w:rsidR="00F47549" w:rsidRPr="00C025E4">
        <w:lastRenderedPageBreak/>
        <w:t xml:space="preserve">furnished with the names of stewards so appointed.  The steward shall be allowed a reasonable time to investigate grievances during regular working </w:t>
      </w:r>
      <w:proofErr w:type="gramStart"/>
      <w:r w:rsidR="00F47549" w:rsidRPr="00C025E4">
        <w:t>hours</w:t>
      </w:r>
      <w:proofErr w:type="gramEnd"/>
      <w:r w:rsidR="00F47549" w:rsidRPr="00C025E4">
        <w:t xml:space="preserve"> providing the work of the County employees in providing service to the public is not interrupted.</w:t>
      </w:r>
    </w:p>
    <w:p w14:paraId="106F4415" w14:textId="723B125B" w:rsidR="00F47549" w:rsidRDefault="005A18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A1874">
        <w:rPr>
          <w:szCs w:val="24"/>
        </w:rPr>
        <w:tab/>
      </w:r>
      <w:r w:rsidRPr="005A1874">
        <w:rPr>
          <w:szCs w:val="24"/>
        </w:rPr>
        <w:tab/>
      </w:r>
      <w:r w:rsidR="00C34752" w:rsidRPr="00C025E4">
        <w:rPr>
          <w:b/>
          <w:bCs/>
        </w:rPr>
        <w:t>C</w:t>
      </w:r>
      <w:r w:rsidR="00F47549" w:rsidRPr="00C025E4">
        <w:rPr>
          <w:b/>
          <w:bCs/>
        </w:rPr>
        <w:t>.</w:t>
      </w:r>
      <w:r w:rsidR="00F47549" w:rsidRPr="00C025E4">
        <w:t xml:space="preserve">  A negotiating committee, consisting of three </w:t>
      </w:r>
      <w:proofErr w:type="gramStart"/>
      <w:r w:rsidR="00F47549" w:rsidRPr="00C025E4">
        <w:t>persons</w:t>
      </w:r>
      <w:proofErr w:type="gramEnd"/>
      <w:r w:rsidR="00F47549" w:rsidRPr="00C025E4">
        <w:t xml:space="preserve"> may be selected from amongst the bargaining unit employees by the Union.  Such employees may be released during work hours to attend </w:t>
      </w:r>
      <w:r w:rsidR="00662D62" w:rsidRPr="00C025E4">
        <w:t xml:space="preserve">Appendix </w:t>
      </w:r>
      <w:r w:rsidR="00F47549" w:rsidRPr="00C025E4">
        <w:t>negotiations, provided that no overtime pay obligations shall result from participatio</w:t>
      </w:r>
      <w:r w:rsidR="00A41C6C" w:rsidRPr="00C025E4">
        <w:t>n of employees in negotiations.</w:t>
      </w:r>
    </w:p>
    <w:p w14:paraId="7E169D01" w14:textId="1C99BEFF" w:rsidR="00462B89" w:rsidRDefault="00462B89">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p>
    <w:p w14:paraId="142004E5" w14:textId="0392E49E" w:rsidR="00F47549" w:rsidRDefault="00F47549" w:rsidP="00814483">
      <w:pPr>
        <w:pStyle w:val="Heading1"/>
      </w:pPr>
      <w:bookmarkStart w:id="3" w:name="_Toc225939623"/>
      <w:r>
        <w:t xml:space="preserve">ARTICLE </w:t>
      </w:r>
      <w:r w:rsidR="002A0541">
        <w:t>4</w:t>
      </w:r>
      <w:proofErr w:type="gramStart"/>
      <w:r>
        <w:t>:  RIGHTS</w:t>
      </w:r>
      <w:proofErr w:type="gramEnd"/>
      <w:r>
        <w:t xml:space="preserve"> OF MANAGEMENT</w:t>
      </w:r>
      <w:bookmarkEnd w:id="3"/>
    </w:p>
    <w:p w14:paraId="349F9D39" w14:textId="77777777" w:rsidR="00462B89" w:rsidRDefault="00F47549">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szCs w:val="24"/>
        </w:rPr>
        <w:tab/>
      </w:r>
      <w:r w:rsidRPr="00C025E4">
        <w:t>The management of the County and the direction of the work force is vested exclusively in King County subject to the terms of this Agreement.  All matters not specifically and expressly covered or treated by the language of this Agreement may be administered for its duration by the County in accordance with such policy or procedures as the County from time to time may determine.</w:t>
      </w:r>
    </w:p>
    <w:p w14:paraId="2B688734" w14:textId="44921E42" w:rsidR="0062645F" w:rsidRDefault="00A04995">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szCs w:val="24"/>
        </w:rPr>
      </w:pPr>
      <w:r w:rsidRPr="00A04995">
        <w:rPr>
          <w:b/>
          <w:bCs/>
          <w:szCs w:val="24"/>
          <w:highlight w:val="yellow"/>
        </w:rPr>
        <w:t xml:space="preserve"> </w:t>
      </w:r>
    </w:p>
    <w:p w14:paraId="6417B0B4" w14:textId="35594103" w:rsidR="00F47549" w:rsidRDefault="00F47549" w:rsidP="00814483">
      <w:pPr>
        <w:pStyle w:val="Heading1"/>
      </w:pPr>
      <w:bookmarkStart w:id="4" w:name="_Toc225939624"/>
      <w:r>
        <w:t xml:space="preserve">ARTICLE </w:t>
      </w:r>
      <w:r w:rsidR="002A0541">
        <w:t>5</w:t>
      </w:r>
      <w:proofErr w:type="gramStart"/>
      <w:r>
        <w:t>:  WAIVER</w:t>
      </w:r>
      <w:proofErr w:type="gramEnd"/>
      <w:r>
        <w:t xml:space="preserve"> AND COMPLETE AGREEMENT</w:t>
      </w:r>
      <w:bookmarkEnd w:id="4"/>
    </w:p>
    <w:p w14:paraId="7BE2C8EC" w14:textId="54D6A777" w:rsidR="00F47549" w:rsidRDefault="00F47549">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szCs w:val="24"/>
        </w:rPr>
        <w:tab/>
      </w:r>
      <w:r w:rsidRPr="00C025E4">
        <w:t xml:space="preserve">The parties acknowledge that during the negotiations resulting in this Agreement each had the unlimited right and opportunity to make demands and proposals with respect to any and all subjects or matters not removed by law from the area of collective bargaining and understandings and agreements arrived at by the parties after exercise of that right and opportunity are set forth in this Agreement.  The Employer and the Union each voluntarily and unqualifiedly waive the right and each agrees that the other shall not be obligated to bargain collectively with respect to any subject or matter not specifically referred to or covered in this Agreement, even though such subject or matter may not have been within the knowledge or contemplation of either or both of the parties at the time they negotiated or signed this Agreement.  All rights and duties of both parties are specifically expressed in this </w:t>
      </w:r>
      <w:proofErr w:type="gramStart"/>
      <w:r w:rsidRPr="00C025E4">
        <w:t>Agreement</w:t>
      </w:r>
      <w:proofErr w:type="gramEnd"/>
      <w:r w:rsidRPr="00C025E4">
        <w:t xml:space="preserve"> and such expression is all inclusive.  This Agreement constitutes the entire agreement between the parties and concludes collective bargaining for its term, subject only to a desire by both parties to mutually agree to amend or supplement at any time, and except for </w:t>
      </w:r>
      <w:r w:rsidRPr="00C025E4">
        <w:lastRenderedPageBreak/>
        <w:t>negotiations over a successor collective bargaining agreement.</w:t>
      </w:r>
    </w:p>
    <w:p w14:paraId="68D81297" w14:textId="77777777" w:rsidR="00462B89" w:rsidRPr="00164CD7" w:rsidRDefault="00462B89">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p>
    <w:p w14:paraId="126FB2E8" w14:textId="4C6D71C7" w:rsidR="00F47549" w:rsidRDefault="00F47549" w:rsidP="00814483">
      <w:pPr>
        <w:pStyle w:val="Heading1"/>
      </w:pPr>
      <w:bookmarkStart w:id="5" w:name="_Toc225939625"/>
      <w:r>
        <w:t>ARTICLE 6</w:t>
      </w:r>
      <w:proofErr w:type="gramStart"/>
      <w:r>
        <w:t>:  EQUAL</w:t>
      </w:r>
      <w:proofErr w:type="gramEnd"/>
      <w:r>
        <w:t xml:space="preserve"> EMPLOYMENT OPPORTUNITY</w:t>
      </w:r>
      <w:bookmarkEnd w:id="5"/>
    </w:p>
    <w:p w14:paraId="622F32B0" w14:textId="7238E617" w:rsidR="0062645F" w:rsidRPr="00A92983" w:rsidRDefault="00F47549" w:rsidP="00C025E4">
      <w:pPr>
        <w:rPr>
          <w:sz w:val="22"/>
          <w:szCs w:val="22"/>
        </w:rPr>
      </w:pPr>
      <w:r>
        <w:rPr>
          <w:szCs w:val="24"/>
        </w:rPr>
        <w:tab/>
      </w:r>
      <w:r w:rsidRPr="00C025E4">
        <w:t xml:space="preserve">Allegations of violations of this Article may be submitted through Step 3 of the grievance procedure set forth in </w:t>
      </w:r>
      <w:r w:rsidR="007A7D5E" w:rsidRPr="00C025E4">
        <w:t>the CLA.</w:t>
      </w:r>
      <w:r w:rsidR="00662D62">
        <w:rPr>
          <w:szCs w:val="24"/>
        </w:rPr>
        <w:t xml:space="preserve"> </w:t>
      </w:r>
    </w:p>
    <w:p w14:paraId="5CF6CA10" w14:textId="77777777" w:rsidR="00462B89" w:rsidRDefault="00462B89">
      <w:pPr>
        <w:widowControl w:val="0"/>
        <w:tabs>
          <w:tab w:val="left" w:pos="720"/>
          <w:tab w:val="left" w:pos="1440"/>
          <w:tab w:val="left" w:pos="2160"/>
          <w:tab w:val="left" w:pos="2880"/>
          <w:tab w:val="left" w:pos="3600"/>
          <w:tab w:val="left" w:pos="4320"/>
          <w:tab w:val="left" w:pos="5040"/>
          <w:tab w:val="left" w:pos="5760"/>
          <w:tab w:val="left" w:pos="6480"/>
          <w:tab w:val="left" w:pos="7200"/>
        </w:tabs>
        <w:rPr>
          <w:b/>
          <w:szCs w:val="24"/>
          <w:u w:val="single"/>
        </w:rPr>
      </w:pPr>
    </w:p>
    <w:p w14:paraId="47B883EC" w14:textId="575B19BA" w:rsidR="00F47549" w:rsidRDefault="00F47549" w:rsidP="00814483">
      <w:pPr>
        <w:pStyle w:val="Heading1"/>
      </w:pPr>
      <w:bookmarkStart w:id="6" w:name="_Toc225939626"/>
      <w:r>
        <w:t>ARTICLE 7</w:t>
      </w:r>
      <w:proofErr w:type="gramStart"/>
      <w:r>
        <w:t>:  WORK</w:t>
      </w:r>
      <w:proofErr w:type="gramEnd"/>
      <w:r>
        <w:t xml:space="preserve"> STOPPAGES AND EMPLOYER PROTECTION</w:t>
      </w:r>
      <w:bookmarkEnd w:id="6"/>
    </w:p>
    <w:p w14:paraId="0CA9C37D" w14:textId="0372E435" w:rsidR="00F47549" w:rsidRDefault="005A18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A1874">
        <w:rPr>
          <w:szCs w:val="24"/>
        </w:rPr>
        <w:tab/>
      </w:r>
      <w:r w:rsidR="00F47549" w:rsidRPr="00C025E4">
        <w:rPr>
          <w:b/>
          <w:bCs/>
        </w:rPr>
        <w:t xml:space="preserve">Section </w:t>
      </w:r>
      <w:r w:rsidR="00D37C54" w:rsidRPr="00C025E4">
        <w:rPr>
          <w:b/>
          <w:bCs/>
        </w:rPr>
        <w:t>7.</w:t>
      </w:r>
      <w:r w:rsidR="00F47549" w:rsidRPr="00C025E4">
        <w:rPr>
          <w:b/>
          <w:bCs/>
        </w:rPr>
        <w:t>1.</w:t>
      </w:r>
      <w:r w:rsidR="00F47549" w:rsidRPr="00C025E4">
        <w:t xml:space="preserve">  The employer and the </w:t>
      </w:r>
      <w:r w:rsidR="00662D62" w:rsidRPr="00C025E4">
        <w:t>Union</w:t>
      </w:r>
      <w:r w:rsidR="00F47549" w:rsidRPr="00C025E4">
        <w:t xml:space="preserve"> agree that the public interest requires efficient and uninterrupted performance of all County services and to this end pledge their best efforts to avoid or eliminate any conduct contrary to this objective.  Specifically, the </w:t>
      </w:r>
      <w:r w:rsidR="00662D62" w:rsidRPr="00C025E4">
        <w:t>Union</w:t>
      </w:r>
      <w:r w:rsidR="00B62EB8">
        <w:rPr>
          <w:szCs w:val="24"/>
        </w:rPr>
        <w:t xml:space="preserve"> </w:t>
      </w:r>
      <w:r w:rsidR="00F47549" w:rsidRPr="00C025E4">
        <w:t xml:space="preserve">shall not cause or condone any work stoppage, including any strike, slowdown or refusal to perform any customarily assigned duties, sick leave absence which is not bona fide, or other interference with County functions by employees under this Agreement and should same occur, the </w:t>
      </w:r>
      <w:r w:rsidR="00C66EEF" w:rsidRPr="00C025E4">
        <w:t>Union</w:t>
      </w:r>
      <w:r w:rsidR="00F47549" w:rsidRPr="00C025E4">
        <w:t xml:space="preserve"> agrees to take appropriate steps to end such interference.  Any concerted action by an employee in the bargaining unit shall be deemed a work stoppage if any of the above activities </w:t>
      </w:r>
      <w:proofErr w:type="gramStart"/>
      <w:r w:rsidR="00F47549" w:rsidRPr="00C025E4">
        <w:t>have occurred</w:t>
      </w:r>
      <w:proofErr w:type="gramEnd"/>
      <w:r w:rsidR="00F47549">
        <w:rPr>
          <w:szCs w:val="24"/>
        </w:rPr>
        <w:t>.</w:t>
      </w:r>
    </w:p>
    <w:p w14:paraId="67BD4236" w14:textId="656CB8A0" w:rsidR="00F47549" w:rsidRDefault="005A18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A1874">
        <w:rPr>
          <w:szCs w:val="24"/>
        </w:rPr>
        <w:tab/>
      </w:r>
      <w:r w:rsidR="00F47549" w:rsidRPr="00C025E4">
        <w:rPr>
          <w:b/>
          <w:bCs/>
        </w:rPr>
        <w:t xml:space="preserve">Section </w:t>
      </w:r>
      <w:r w:rsidR="00D37C54" w:rsidRPr="00C025E4">
        <w:rPr>
          <w:b/>
          <w:bCs/>
        </w:rPr>
        <w:t>7.</w:t>
      </w:r>
      <w:r w:rsidR="00F47549" w:rsidRPr="00C025E4">
        <w:rPr>
          <w:b/>
          <w:bCs/>
        </w:rPr>
        <w:t>2.</w:t>
      </w:r>
      <w:r w:rsidR="00F47549" w:rsidRPr="00C025E4">
        <w:t xml:space="preserve">  Upon notification in writing by the County to the </w:t>
      </w:r>
      <w:r w:rsidR="00C66EEF" w:rsidRPr="00C025E4">
        <w:t>Union</w:t>
      </w:r>
      <w:r w:rsidR="00F47549" w:rsidRPr="00C025E4">
        <w:t xml:space="preserve"> that any of its </w:t>
      </w:r>
      <w:proofErr w:type="gramStart"/>
      <w:r w:rsidR="00C66EEF" w:rsidRPr="00C025E4">
        <w:t>represented</w:t>
      </w:r>
      <w:proofErr w:type="gramEnd"/>
      <w:r w:rsidR="00C66EEF" w:rsidRPr="00C025E4">
        <w:t xml:space="preserve"> employees </w:t>
      </w:r>
      <w:r w:rsidR="00F47549" w:rsidRPr="00C025E4">
        <w:t>are engaged in a work stoppage, the</w:t>
      </w:r>
      <w:r w:rsidR="00C66EEF" w:rsidRPr="00C025E4">
        <w:t xml:space="preserve"> Union </w:t>
      </w:r>
      <w:r w:rsidR="00F47549" w:rsidRPr="00C025E4">
        <w:t xml:space="preserve">shall immediately, in writing, order such </w:t>
      </w:r>
      <w:proofErr w:type="gramStart"/>
      <w:r w:rsidR="00C66EEF" w:rsidRPr="00C025E4">
        <w:t>represented</w:t>
      </w:r>
      <w:proofErr w:type="gramEnd"/>
      <w:r w:rsidR="00C66EEF" w:rsidRPr="00C025E4">
        <w:t xml:space="preserve"> employees </w:t>
      </w:r>
      <w:r w:rsidR="00F47549" w:rsidRPr="00C025E4">
        <w:t xml:space="preserve">to immediately cease </w:t>
      </w:r>
      <w:proofErr w:type="gramStart"/>
      <w:r w:rsidR="00F47549" w:rsidRPr="00C025E4">
        <w:t>engaging</w:t>
      </w:r>
      <w:proofErr w:type="gramEnd"/>
      <w:r w:rsidR="00F47549" w:rsidRPr="00C025E4">
        <w:t xml:space="preserve"> in such work stoppage and provide the County with a copy of such order.  In addition, if requested by the County, a responsible official of the </w:t>
      </w:r>
      <w:r w:rsidR="00C66EEF" w:rsidRPr="00C025E4">
        <w:t>Union</w:t>
      </w:r>
      <w:r w:rsidR="00F47549" w:rsidRPr="00C025E4">
        <w:t xml:space="preserve"> shall publicly order such </w:t>
      </w:r>
      <w:proofErr w:type="gramStart"/>
      <w:r w:rsidR="00C66EEF" w:rsidRPr="00C025E4">
        <w:t>represented</w:t>
      </w:r>
      <w:proofErr w:type="gramEnd"/>
      <w:r w:rsidR="00F47549" w:rsidRPr="00C025E4">
        <w:t xml:space="preserve"> employees to cease engaging in such a work stoppage.</w:t>
      </w:r>
    </w:p>
    <w:p w14:paraId="62A20D79" w14:textId="6D90CC51" w:rsidR="00F47549" w:rsidRDefault="005A18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A1874">
        <w:rPr>
          <w:szCs w:val="24"/>
        </w:rPr>
        <w:tab/>
      </w:r>
      <w:r w:rsidR="00F47549" w:rsidRPr="00C025E4">
        <w:rPr>
          <w:b/>
          <w:bCs/>
        </w:rPr>
        <w:t xml:space="preserve">Section </w:t>
      </w:r>
      <w:r w:rsidR="00D37C54" w:rsidRPr="00C025E4">
        <w:rPr>
          <w:b/>
          <w:bCs/>
        </w:rPr>
        <w:t>7.</w:t>
      </w:r>
      <w:r w:rsidR="00F47549" w:rsidRPr="00C025E4">
        <w:rPr>
          <w:b/>
          <w:bCs/>
        </w:rPr>
        <w:t>3.</w:t>
      </w:r>
      <w:r w:rsidR="00F47549" w:rsidRPr="00C025E4">
        <w:t xml:space="preserve">  Any employee who commits any act prohibited in this section will be subject in accord with the County’s Work Rules to the following action or penalties:</w:t>
      </w:r>
    </w:p>
    <w:p w14:paraId="7DEBBE75" w14:textId="698A69AA" w:rsidR="00F47549" w:rsidRDefault="00F47549">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Pr>
          <w:szCs w:val="24"/>
        </w:rPr>
        <w:tab/>
      </w:r>
      <w:r>
        <w:rPr>
          <w:szCs w:val="24"/>
        </w:rPr>
        <w:tab/>
      </w:r>
      <w:r>
        <w:rPr>
          <w:b/>
          <w:szCs w:val="24"/>
        </w:rPr>
        <w:t>1</w:t>
      </w:r>
      <w:proofErr w:type="gramStart"/>
      <w:r>
        <w:rPr>
          <w:b/>
          <w:szCs w:val="24"/>
        </w:rPr>
        <w:t>.</w:t>
      </w:r>
      <w:r>
        <w:rPr>
          <w:szCs w:val="24"/>
        </w:rPr>
        <w:t xml:space="preserve">  Discharge</w:t>
      </w:r>
      <w:proofErr w:type="gramEnd"/>
      <w:r>
        <w:rPr>
          <w:szCs w:val="24"/>
        </w:rPr>
        <w:t>.</w:t>
      </w:r>
    </w:p>
    <w:p w14:paraId="57F69719" w14:textId="08544BC5" w:rsidR="00F47549" w:rsidRDefault="00F47549">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szCs w:val="24"/>
        </w:rPr>
        <w:tab/>
      </w:r>
      <w:r>
        <w:rPr>
          <w:szCs w:val="24"/>
        </w:rPr>
        <w:tab/>
      </w:r>
      <w:r w:rsidRPr="00C025E4">
        <w:rPr>
          <w:b/>
          <w:bCs/>
        </w:rPr>
        <w:t>2</w:t>
      </w:r>
      <w:proofErr w:type="gramStart"/>
      <w:r w:rsidRPr="00C025E4">
        <w:rPr>
          <w:b/>
          <w:bCs/>
        </w:rPr>
        <w:t>.</w:t>
      </w:r>
      <w:r w:rsidRPr="00C025E4">
        <w:t xml:space="preserve">  Suspension</w:t>
      </w:r>
      <w:proofErr w:type="gramEnd"/>
      <w:r w:rsidRPr="00C025E4">
        <w:t xml:space="preserve"> or other disciplinary action as may be applicable to such employee.</w:t>
      </w:r>
    </w:p>
    <w:p w14:paraId="2A0F7905" w14:textId="3B059F7B" w:rsidR="00F47549" w:rsidRDefault="00F47549">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szCs w:val="24"/>
        </w:rPr>
        <w:tab/>
      </w:r>
      <w:r w:rsidRPr="00C025E4">
        <w:rPr>
          <w:b/>
          <w:bCs/>
        </w:rPr>
        <w:t xml:space="preserve">Section </w:t>
      </w:r>
      <w:r w:rsidR="00D37C54" w:rsidRPr="00C025E4">
        <w:rPr>
          <w:b/>
          <w:bCs/>
        </w:rPr>
        <w:t>7.</w:t>
      </w:r>
      <w:r w:rsidRPr="00C025E4">
        <w:rPr>
          <w:b/>
          <w:bCs/>
        </w:rPr>
        <w:t>4.</w:t>
      </w:r>
      <w:r w:rsidRPr="00C025E4">
        <w:t xml:space="preserve">  There shall be no lockouts during the life of this agreement.</w:t>
      </w:r>
    </w:p>
    <w:p w14:paraId="04CF1B77" w14:textId="31895198" w:rsidR="00164CD7" w:rsidRDefault="00164CD7" w:rsidP="00164CD7">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p>
    <w:p w14:paraId="185D5C21" w14:textId="7BF4973A" w:rsidR="00F47549" w:rsidRDefault="00F47549" w:rsidP="00814483">
      <w:pPr>
        <w:pStyle w:val="Heading1"/>
      </w:pPr>
      <w:bookmarkStart w:id="7" w:name="_Toc225939627"/>
      <w:r>
        <w:lastRenderedPageBreak/>
        <w:t xml:space="preserve">ARTICLE </w:t>
      </w:r>
      <w:r w:rsidR="002A0541">
        <w:t>8</w:t>
      </w:r>
      <w:proofErr w:type="gramStart"/>
      <w:r>
        <w:t>:  REDUCTION</w:t>
      </w:r>
      <w:proofErr w:type="gramEnd"/>
      <w:r>
        <w:t>-IN-FORCE/LAYOFF/RECALL</w:t>
      </w:r>
      <w:bookmarkEnd w:id="7"/>
    </w:p>
    <w:p w14:paraId="50A424CB" w14:textId="2A351E2E" w:rsidR="00F47549" w:rsidRDefault="005A18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A1874">
        <w:rPr>
          <w:szCs w:val="24"/>
        </w:rPr>
        <w:tab/>
      </w:r>
      <w:r w:rsidR="00F47549" w:rsidRPr="00C025E4">
        <w:rPr>
          <w:b/>
          <w:bCs/>
        </w:rPr>
        <w:t xml:space="preserve">Section </w:t>
      </w:r>
      <w:r w:rsidR="00D37C54" w:rsidRPr="00C025E4">
        <w:rPr>
          <w:b/>
          <w:bCs/>
        </w:rPr>
        <w:t>8.</w:t>
      </w:r>
      <w:r w:rsidR="00F47549" w:rsidRPr="00C025E4">
        <w:rPr>
          <w:b/>
          <w:bCs/>
        </w:rPr>
        <w:t>1.</w:t>
      </w:r>
      <w:r w:rsidR="00F47549">
        <w:rPr>
          <w:szCs w:val="24"/>
        </w:rPr>
        <w:t xml:space="preserve">  </w:t>
      </w:r>
      <w:r w:rsidR="00D50E2A" w:rsidRPr="00C025E4">
        <w:t xml:space="preserve"> Comprehensive leave eligible </w:t>
      </w:r>
      <w:r w:rsidR="00F47549" w:rsidRPr="00C025E4">
        <w:t xml:space="preserve">employees laid off </w:t>
      </w:r>
      <w:proofErr w:type="gramStart"/>
      <w:r w:rsidR="00F47549" w:rsidRPr="00C025E4">
        <w:t>as a result of</w:t>
      </w:r>
      <w:proofErr w:type="gramEnd"/>
      <w:r w:rsidR="00F47549" w:rsidRPr="00C025E4">
        <w:t xml:space="preserve"> a lack of work and/or shortage of funds shall be laid off according to seniority within classification as set forth in Section 4 of this Article; provided, however, employees serving in their initial probationary period shall be laid off prior </w:t>
      </w:r>
      <w:proofErr w:type="gramStart"/>
      <w:r w:rsidR="00F47549" w:rsidRPr="00C025E4">
        <w:t xml:space="preserve">to </w:t>
      </w:r>
      <w:r w:rsidR="00A12E62" w:rsidRPr="00C025E4">
        <w:t xml:space="preserve"> comprehensive</w:t>
      </w:r>
      <w:proofErr w:type="gramEnd"/>
      <w:r w:rsidR="00A12E62" w:rsidRPr="00C025E4">
        <w:t xml:space="preserve"> leave eligible </w:t>
      </w:r>
      <w:r w:rsidR="00F47549" w:rsidRPr="00C025E4">
        <w:t xml:space="preserve">employees being laid </w:t>
      </w:r>
      <w:proofErr w:type="gramStart"/>
      <w:r w:rsidR="00F47549" w:rsidRPr="00C025E4">
        <w:t>off;</w:t>
      </w:r>
      <w:proofErr w:type="gramEnd"/>
    </w:p>
    <w:p w14:paraId="44247289" w14:textId="69B83767" w:rsidR="00F47549" w:rsidRDefault="005A18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A1874">
        <w:rPr>
          <w:szCs w:val="24"/>
        </w:rPr>
        <w:tab/>
      </w:r>
      <w:r w:rsidR="00F47549" w:rsidRPr="00C025E4">
        <w:rPr>
          <w:b/>
          <w:bCs/>
        </w:rPr>
        <w:t xml:space="preserve">Section </w:t>
      </w:r>
      <w:r w:rsidR="00D37C54" w:rsidRPr="00C025E4">
        <w:rPr>
          <w:b/>
          <w:bCs/>
        </w:rPr>
        <w:t>8.</w:t>
      </w:r>
      <w:r w:rsidR="00F47549" w:rsidRPr="00C025E4">
        <w:rPr>
          <w:b/>
          <w:bCs/>
        </w:rPr>
        <w:t>2.</w:t>
      </w:r>
      <w:r w:rsidR="00F47549" w:rsidRPr="00C025E4">
        <w:t xml:space="preserve">  Employees laid off shall be rehired </w:t>
      </w:r>
      <w:proofErr w:type="gramStart"/>
      <w:r w:rsidR="00F47549" w:rsidRPr="00C025E4">
        <w:t xml:space="preserve">in </w:t>
      </w:r>
      <w:r w:rsidR="00B074E4" w:rsidRPr="00C025E4">
        <w:t xml:space="preserve"> seniority</w:t>
      </w:r>
      <w:proofErr w:type="gramEnd"/>
      <w:r w:rsidR="00F47549" w:rsidRPr="00C025E4">
        <w:t xml:space="preserve"> order; </w:t>
      </w:r>
      <w:proofErr w:type="gramStart"/>
      <w:r w:rsidR="00F47549" w:rsidRPr="00C025E4">
        <w:t xml:space="preserve">namely, </w:t>
      </w:r>
      <w:r w:rsidR="00B074E4" w:rsidRPr="00C025E4">
        <w:t xml:space="preserve"> with</w:t>
      </w:r>
      <w:proofErr w:type="gramEnd"/>
      <w:r w:rsidR="00B074E4" w:rsidRPr="00C025E4">
        <w:t xml:space="preserve"> most seniority</w:t>
      </w:r>
      <w:r w:rsidR="00F47549" w:rsidRPr="00C025E4">
        <w:t xml:space="preserve"> will be rehired first.</w:t>
      </w:r>
    </w:p>
    <w:p w14:paraId="454AD619" w14:textId="27D34977" w:rsidR="00F47549" w:rsidRDefault="005A18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A1874">
        <w:rPr>
          <w:szCs w:val="24"/>
        </w:rPr>
        <w:tab/>
      </w:r>
      <w:r w:rsidR="00F47549" w:rsidRPr="00C025E4">
        <w:rPr>
          <w:b/>
          <w:bCs/>
        </w:rPr>
        <w:t xml:space="preserve">Section </w:t>
      </w:r>
      <w:r w:rsidR="00FD0A18" w:rsidRPr="00C025E4">
        <w:rPr>
          <w:b/>
          <w:bCs/>
        </w:rPr>
        <w:t>8.</w:t>
      </w:r>
      <w:r w:rsidR="00F47549" w:rsidRPr="00C025E4">
        <w:rPr>
          <w:b/>
          <w:bCs/>
        </w:rPr>
        <w:t>3.</w:t>
      </w:r>
      <w:r w:rsidR="00F47549" w:rsidRPr="00C025E4">
        <w:t xml:space="preserve">  The County agrees to notify the Union at least </w:t>
      </w:r>
      <w:proofErr w:type="gramStart"/>
      <w:r w:rsidR="002A0541" w:rsidRPr="00C025E4">
        <w:t>14</w:t>
      </w:r>
      <w:r w:rsidR="00F47549" w:rsidRPr="00C025E4">
        <w:t xml:space="preserve"> calendar</w:t>
      </w:r>
      <w:proofErr w:type="gramEnd"/>
      <w:r w:rsidR="00F47549" w:rsidRPr="00C025E4">
        <w:t xml:space="preserve"> days in advance, in writing, of any anticipated reduction in force.</w:t>
      </w:r>
    </w:p>
    <w:p w14:paraId="63045F3C" w14:textId="43E1E412" w:rsidR="00F47549" w:rsidRDefault="005A18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A1874">
        <w:rPr>
          <w:szCs w:val="24"/>
        </w:rPr>
        <w:tab/>
      </w:r>
      <w:r w:rsidR="00F47549" w:rsidRPr="00C025E4">
        <w:rPr>
          <w:b/>
          <w:bCs/>
        </w:rPr>
        <w:t xml:space="preserve">Section </w:t>
      </w:r>
      <w:r w:rsidR="00FD0A18" w:rsidRPr="00C025E4">
        <w:rPr>
          <w:b/>
          <w:bCs/>
        </w:rPr>
        <w:t>8.</w:t>
      </w:r>
      <w:r w:rsidR="00F47549" w:rsidRPr="00C025E4">
        <w:rPr>
          <w:b/>
          <w:bCs/>
        </w:rPr>
        <w:t>4.</w:t>
      </w:r>
      <w:r w:rsidR="00F47549" w:rsidRPr="00C025E4">
        <w:t xml:space="preserve">  Seniority shall be defined as follows:</w:t>
      </w:r>
    </w:p>
    <w:p w14:paraId="39C67F0D" w14:textId="77777777" w:rsidR="00F47549" w:rsidRDefault="00F47549">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sidRPr="00E018BA">
        <w:rPr>
          <w:szCs w:val="24"/>
        </w:rPr>
        <w:tab/>
      </w:r>
      <w:r>
        <w:rPr>
          <w:szCs w:val="24"/>
        </w:rPr>
        <w:t>Length of service within the bargaining unit/classification including hours worked as a temporary employee, as described below:</w:t>
      </w:r>
    </w:p>
    <w:p w14:paraId="0F04F20A" w14:textId="3A9EA159" w:rsidR="00F47549" w:rsidRDefault="00912E3D" w:rsidP="00C025E4">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i/>
          <w:iCs/>
        </w:rPr>
      </w:pPr>
      <w:r>
        <w:rPr>
          <w:szCs w:val="24"/>
        </w:rPr>
        <w:tab/>
      </w:r>
      <w:r>
        <w:rPr>
          <w:szCs w:val="24"/>
        </w:rPr>
        <w:tab/>
      </w:r>
      <w:r w:rsidR="00F47549" w:rsidRPr="00C025E4">
        <w:rPr>
          <w:b/>
          <w:bCs/>
        </w:rPr>
        <w:t xml:space="preserve">A.  </w:t>
      </w:r>
      <w:r w:rsidR="00F47549" w:rsidRPr="00C025E4">
        <w:t xml:space="preserve">A career service employee in the bargaining unit who resigns and subsequently returns to a career service bargaining unit position shall have seniority restored, provided the break in service is </w:t>
      </w:r>
      <w:r w:rsidR="002A0541" w:rsidRPr="00C025E4">
        <w:t>24</w:t>
      </w:r>
      <w:r w:rsidR="00F47549" w:rsidRPr="00C025E4">
        <w:t xml:space="preserve"> months or less.</w:t>
      </w:r>
    </w:p>
    <w:p w14:paraId="4BC614B7" w14:textId="72A0AD78" w:rsidR="00F47549" w:rsidRDefault="00912E3D" w:rsidP="00912E3D">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szCs w:val="24"/>
        </w:rPr>
        <w:tab/>
      </w:r>
      <w:r>
        <w:rPr>
          <w:szCs w:val="24"/>
        </w:rPr>
        <w:tab/>
      </w:r>
      <w:r w:rsidR="00F47549" w:rsidRPr="00C025E4">
        <w:rPr>
          <w:b/>
          <w:bCs/>
        </w:rPr>
        <w:t xml:space="preserve">B.  </w:t>
      </w:r>
      <w:r w:rsidR="00F47549" w:rsidRPr="00C025E4">
        <w:t xml:space="preserve">Seniority shall continue to accrue during any compensated absence from service or during any leave of absence without pay for periods of </w:t>
      </w:r>
      <w:r w:rsidR="002A0541" w:rsidRPr="00C025E4">
        <w:t>30</w:t>
      </w:r>
      <w:r w:rsidR="00F47549" w:rsidRPr="00C025E4">
        <w:t xml:space="preserve"> calendar days or less.</w:t>
      </w:r>
    </w:p>
    <w:p w14:paraId="09159B55" w14:textId="192BC224" w:rsidR="00F47549" w:rsidRDefault="00912E3D" w:rsidP="00912E3D">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szCs w:val="24"/>
        </w:rPr>
        <w:tab/>
      </w:r>
      <w:r>
        <w:rPr>
          <w:szCs w:val="24"/>
        </w:rPr>
        <w:tab/>
      </w:r>
      <w:r w:rsidR="00F47549" w:rsidRPr="00C025E4">
        <w:rPr>
          <w:b/>
          <w:bCs/>
        </w:rPr>
        <w:t xml:space="preserve">C.  </w:t>
      </w:r>
      <w:r w:rsidR="00F47549" w:rsidRPr="00C025E4">
        <w:t xml:space="preserve">Seniority shall be retained but shall not continue to accrue during that period of an authorized leave of absence without pay that exceeds </w:t>
      </w:r>
      <w:r w:rsidR="002A0541" w:rsidRPr="00C025E4">
        <w:t>30</w:t>
      </w:r>
      <w:r w:rsidR="00F47549" w:rsidRPr="00C025E4">
        <w:t xml:space="preserve"> calendar days.</w:t>
      </w:r>
    </w:p>
    <w:p w14:paraId="1CF4C01B" w14:textId="6A6EB111" w:rsidR="00F47549" w:rsidRDefault="00912E3D" w:rsidP="00912E3D">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szCs w:val="24"/>
        </w:rPr>
        <w:tab/>
      </w:r>
      <w:r>
        <w:rPr>
          <w:szCs w:val="24"/>
        </w:rPr>
        <w:tab/>
      </w:r>
      <w:r w:rsidR="00F47549" w:rsidRPr="00C025E4">
        <w:rPr>
          <w:b/>
          <w:bCs/>
        </w:rPr>
        <w:t>D.</w:t>
      </w:r>
      <w:r w:rsidR="00F47549">
        <w:rPr>
          <w:szCs w:val="24"/>
        </w:rPr>
        <w:t xml:space="preserve">  </w:t>
      </w:r>
      <w:r w:rsidR="001863C9" w:rsidRPr="00C025E4">
        <w:t>Temporary employee</w:t>
      </w:r>
      <w:proofErr w:type="gramStart"/>
      <w:r w:rsidR="001863C9" w:rsidRPr="00C025E4">
        <w:t xml:space="preserve">:  </w:t>
      </w:r>
      <w:r w:rsidR="00F47549" w:rsidRPr="00C025E4">
        <w:t>All</w:t>
      </w:r>
      <w:proofErr w:type="gramEnd"/>
      <w:r w:rsidR="00F47549" w:rsidRPr="00C025E4">
        <w:t xml:space="preserve"> time worked as a temporary employee or term-limited temporary employee in a bargaining unit position during the immediately preceding </w:t>
      </w:r>
      <w:r w:rsidR="002A0541" w:rsidRPr="00C025E4">
        <w:t>24</w:t>
      </w:r>
      <w:r w:rsidR="00F47549">
        <w:rPr>
          <w:szCs w:val="24"/>
        </w:rPr>
        <w:t xml:space="preserve"> </w:t>
      </w:r>
      <w:r w:rsidR="0020048F" w:rsidRPr="00C025E4">
        <w:t xml:space="preserve">months </w:t>
      </w:r>
      <w:r w:rsidR="00F47549" w:rsidRPr="00C025E4">
        <w:t>prior to an appointment to a career service position</w:t>
      </w:r>
      <w:r w:rsidR="00EB36CF" w:rsidRPr="00C025E4">
        <w:t xml:space="preserve"> within the same classification</w:t>
      </w:r>
      <w:r w:rsidR="00F47549" w:rsidRPr="00C025E4">
        <w:t xml:space="preserve"> shall be added to the employee’s seniority upon such appointment.  Employees other </w:t>
      </w:r>
      <w:proofErr w:type="gramStart"/>
      <w:r w:rsidR="00F47549" w:rsidRPr="00C025E4">
        <w:t xml:space="preserve">than </w:t>
      </w:r>
      <w:r w:rsidR="00EB36CF" w:rsidRPr="00C025E4">
        <w:t xml:space="preserve"> comprehensive</w:t>
      </w:r>
      <w:proofErr w:type="gramEnd"/>
      <w:r w:rsidR="00EB36CF" w:rsidRPr="00C025E4">
        <w:t xml:space="preserve"> leave eligible</w:t>
      </w:r>
      <w:r w:rsidR="00EB36CF">
        <w:rPr>
          <w:szCs w:val="24"/>
        </w:rPr>
        <w:t xml:space="preserve"> </w:t>
      </w:r>
      <w:r w:rsidR="00F47549" w:rsidRPr="00C025E4">
        <w:t>career service employees do not otherwise accrue seniority.</w:t>
      </w:r>
    </w:p>
    <w:p w14:paraId="4683E18E" w14:textId="77777777" w:rsidR="00787E78" w:rsidRDefault="00787E78" w:rsidP="00912E3D">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p>
    <w:p w14:paraId="747A966F" w14:textId="7315FE02" w:rsidR="00F10968" w:rsidRDefault="00F47549" w:rsidP="00814483">
      <w:pPr>
        <w:pStyle w:val="Heading1"/>
      </w:pPr>
      <w:bookmarkStart w:id="8" w:name="_Toc225939628"/>
      <w:r>
        <w:t xml:space="preserve">ARTICLE </w:t>
      </w:r>
      <w:r w:rsidR="002A0541">
        <w:t>9</w:t>
      </w:r>
      <w:proofErr w:type="gramStart"/>
      <w:r>
        <w:t>:  HOURS</w:t>
      </w:r>
      <w:proofErr w:type="gramEnd"/>
      <w:r>
        <w:t xml:space="preserve"> OF WORK</w:t>
      </w:r>
      <w:r w:rsidR="003878CD">
        <w:t xml:space="preserve"> AND OVERTIME</w:t>
      </w:r>
      <w:bookmarkEnd w:id="8"/>
    </w:p>
    <w:p w14:paraId="1DEA1D3B" w14:textId="0998E4C9" w:rsidR="00480726" w:rsidRPr="00F10968" w:rsidRDefault="005A1874" w:rsidP="00480726">
      <w:r w:rsidRPr="005A1874">
        <w:rPr>
          <w:szCs w:val="24"/>
        </w:rPr>
        <w:tab/>
      </w:r>
      <w:r w:rsidR="00F47549" w:rsidRPr="00C025E4">
        <w:rPr>
          <w:b/>
          <w:bCs/>
        </w:rPr>
        <w:t xml:space="preserve">Section </w:t>
      </w:r>
      <w:r w:rsidR="00FD0A18" w:rsidRPr="00C025E4">
        <w:rPr>
          <w:b/>
          <w:bCs/>
        </w:rPr>
        <w:t>9.</w:t>
      </w:r>
      <w:r w:rsidR="00F47549" w:rsidRPr="00C025E4">
        <w:rPr>
          <w:b/>
          <w:bCs/>
        </w:rPr>
        <w:t>1.</w:t>
      </w:r>
      <w:r w:rsidR="00480726" w:rsidRPr="00C025E4">
        <w:rPr>
          <w:b/>
          <w:bCs/>
        </w:rPr>
        <w:t xml:space="preserve"> </w:t>
      </w:r>
      <w:r w:rsidR="00C34752" w:rsidRPr="00C025E4">
        <w:rPr>
          <w:b/>
          <w:bCs/>
        </w:rPr>
        <w:t xml:space="preserve"> </w:t>
      </w:r>
      <w:r w:rsidR="00480726" w:rsidRPr="00C025E4">
        <w:t>Hours of Work/Schedules:</w:t>
      </w:r>
    </w:p>
    <w:p w14:paraId="3970327B" w14:textId="23E0996A" w:rsidR="00F47549" w:rsidRDefault="005A18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A1874">
        <w:rPr>
          <w:szCs w:val="24"/>
        </w:rPr>
        <w:lastRenderedPageBreak/>
        <w:tab/>
      </w:r>
      <w:r w:rsidRPr="005A1874">
        <w:rPr>
          <w:szCs w:val="24"/>
        </w:rPr>
        <w:tab/>
      </w:r>
      <w:r w:rsidR="00F47549" w:rsidRPr="00C025E4">
        <w:rPr>
          <w:b/>
          <w:bCs/>
        </w:rPr>
        <w:t>A.</w:t>
      </w:r>
      <w:r w:rsidR="00F47549" w:rsidRPr="00C025E4">
        <w:t xml:space="preserve">  The establishment of reasonable work schedules</w:t>
      </w:r>
      <w:r w:rsidR="00525F4F" w:rsidRPr="00C025E4">
        <w:t>, work locations,</w:t>
      </w:r>
      <w:r w:rsidR="00F47549" w:rsidRPr="00C025E4">
        <w:t xml:space="preserve"> and starting times is vested solely within the purview of department </w:t>
      </w:r>
      <w:proofErr w:type="gramStart"/>
      <w:r w:rsidR="00F47549" w:rsidRPr="00C025E4">
        <w:t>management, and</w:t>
      </w:r>
      <w:proofErr w:type="gramEnd"/>
      <w:r w:rsidR="00F47549" w:rsidRPr="00C025E4">
        <w:t xml:space="preserve"> may be changed from time to time provided a </w:t>
      </w:r>
      <w:proofErr w:type="gramStart"/>
      <w:r w:rsidR="00F47549" w:rsidRPr="00C025E4">
        <w:t>two week</w:t>
      </w:r>
      <w:proofErr w:type="gramEnd"/>
      <w:r w:rsidR="00F47549" w:rsidRPr="00C025E4">
        <w:t xml:space="preserve"> prior notice of change is given.  The </w:t>
      </w:r>
      <w:proofErr w:type="gramStart"/>
      <w:r w:rsidR="00F47549" w:rsidRPr="00C025E4">
        <w:t>two week</w:t>
      </w:r>
      <w:proofErr w:type="gramEnd"/>
      <w:r w:rsidR="00F47549" w:rsidRPr="00C025E4">
        <w:t xml:space="preserve"> prior notice provision shall not apply to changes of </w:t>
      </w:r>
      <w:r w:rsidR="001155CB" w:rsidRPr="00C025E4">
        <w:t>roles</w:t>
      </w:r>
      <w:r w:rsidR="00F47549" w:rsidRPr="00C025E4">
        <w:t xml:space="preserve">, or in other circumstances </w:t>
      </w:r>
      <w:proofErr w:type="gramStart"/>
      <w:r w:rsidR="00F47549" w:rsidRPr="00C025E4">
        <w:t>over</w:t>
      </w:r>
      <w:proofErr w:type="gramEnd"/>
      <w:r w:rsidR="00F47549" w:rsidRPr="00C025E4">
        <w:t xml:space="preserve"> which the department cannot exercise control.  This provision shall not prevent employees from mutually agreeing to schedule changes with the approval of the department.  In the exercise of its scheduling prerogative, department management will give priority to meeting the </w:t>
      </w:r>
      <w:proofErr w:type="gramStart"/>
      <w:r w:rsidR="00F47549" w:rsidRPr="00C025E4">
        <w:t>dictates</w:t>
      </w:r>
      <w:proofErr w:type="gramEnd"/>
      <w:r w:rsidR="00F47549" w:rsidRPr="00C025E4">
        <w:t xml:space="preserve"> of the workload.</w:t>
      </w:r>
      <w:r w:rsidR="00761748">
        <w:rPr>
          <w:szCs w:val="24"/>
        </w:rPr>
        <w:t xml:space="preserve"> </w:t>
      </w:r>
    </w:p>
    <w:p w14:paraId="204D6E8E" w14:textId="417B9742" w:rsidR="00F47549" w:rsidRPr="00E018BA" w:rsidRDefault="00791B2A" w:rsidP="003B25F6">
      <w:pPr>
        <w:widowControl w:val="0"/>
      </w:pPr>
      <w:r>
        <w:tab/>
      </w:r>
      <w:r w:rsidR="005A1874" w:rsidRPr="005A1874">
        <w:tab/>
      </w:r>
      <w:r w:rsidR="005A1874" w:rsidRPr="005A1874">
        <w:tab/>
      </w:r>
      <w:r w:rsidR="003878CD" w:rsidRPr="00C025E4">
        <w:rPr>
          <w:b/>
          <w:bCs/>
        </w:rPr>
        <w:t>1</w:t>
      </w:r>
      <w:proofErr w:type="gramStart"/>
      <w:r w:rsidR="003878CD" w:rsidRPr="00C025E4">
        <w:rPr>
          <w:b/>
          <w:bCs/>
        </w:rPr>
        <w:t>)</w:t>
      </w:r>
      <w:r w:rsidR="00F47549">
        <w:t xml:space="preserve">  Department</w:t>
      </w:r>
      <w:proofErr w:type="gramEnd"/>
      <w:r w:rsidR="00F47549">
        <w:t xml:space="preserve"> management, with input from the bargaining unit, will designate a workweek (or workweeks) consisting of seven consecutive 24-hour periods.</w:t>
      </w:r>
      <w:r w:rsidR="00EB36CF">
        <w:t xml:space="preserve"> Each </w:t>
      </w:r>
      <w:r w:rsidR="00B33E2E">
        <w:t>24-hour period will consist of five (5</w:t>
      </w:r>
      <w:r w:rsidR="00257E74">
        <w:t xml:space="preserve">) shifts which may </w:t>
      </w:r>
      <w:proofErr w:type="gramStart"/>
      <w:r w:rsidR="00257E74">
        <w:t>be overlapping</w:t>
      </w:r>
      <w:proofErr w:type="gramEnd"/>
      <w:r w:rsidR="00257E74">
        <w:t xml:space="preserve">. </w:t>
      </w:r>
      <w:r w:rsidR="002D3B87">
        <w:t xml:space="preserve">Management will continue to discuss with employees, concerns, and ideas for improvements or changes, to the schedule configuration. </w:t>
      </w:r>
      <w:r w:rsidR="00F47549">
        <w:t xml:space="preserve">  The County agrees that it will not change th</w:t>
      </w:r>
      <w:r w:rsidR="003E4AF4">
        <w:t>e</w:t>
      </w:r>
      <w:r w:rsidR="00F47549">
        <w:t xml:space="preserve"> schedule configuration without notifying the Union and providing an opportunity to negotiate the effects of such change, unless the change is for a limited duration due to an emergency.</w:t>
      </w:r>
    </w:p>
    <w:p w14:paraId="5596F734" w14:textId="77777777" w:rsidR="0055042C" w:rsidRDefault="00791B2A" w:rsidP="00804D7D">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s>
        <w:ind w:left="0"/>
      </w:pPr>
      <w:r>
        <w:tab/>
      </w:r>
      <w:r w:rsidR="00F47549">
        <w:tab/>
      </w:r>
      <w:r w:rsidR="00F47549">
        <w:tab/>
      </w:r>
      <w:r w:rsidR="003878CD" w:rsidRPr="00C025E4">
        <w:rPr>
          <w:b/>
          <w:bCs/>
        </w:rPr>
        <w:t>2</w:t>
      </w:r>
      <w:proofErr w:type="gramStart"/>
      <w:r w:rsidR="003878CD" w:rsidRPr="00C025E4">
        <w:rPr>
          <w:b/>
          <w:bCs/>
        </w:rPr>
        <w:t>)</w:t>
      </w:r>
      <w:r w:rsidR="00F47549" w:rsidRPr="00C025E4">
        <w:rPr>
          <w:b/>
          <w:bCs/>
        </w:rPr>
        <w:t xml:space="preserve">  </w:t>
      </w:r>
      <w:r w:rsidR="00F47549">
        <w:t>When</w:t>
      </w:r>
      <w:proofErr w:type="gramEnd"/>
      <w:r w:rsidR="00F47549">
        <w:t xml:space="preserve"> annual work schedules are changed by the County, the employees may select their desired </w:t>
      </w:r>
      <w:r w:rsidR="0087397F">
        <w:t>schedule</w:t>
      </w:r>
      <w:r w:rsidR="00D134E6">
        <w:t xml:space="preserve"> </w:t>
      </w:r>
      <w:proofErr w:type="gramStart"/>
      <w:r w:rsidR="00F47549">
        <w:t>on the basis of</w:t>
      </w:r>
      <w:proofErr w:type="gramEnd"/>
      <w:r w:rsidR="00F47549">
        <w:t xml:space="preserve"> seniority</w:t>
      </w:r>
      <w:r w:rsidR="0087397F">
        <w:t xml:space="preserve"> bid.</w:t>
      </w:r>
    </w:p>
    <w:p w14:paraId="1B9679E2" w14:textId="57BCA691" w:rsidR="001863C9" w:rsidRDefault="00791B2A" w:rsidP="00804D7D">
      <w:pPr>
        <w:widowControl w:val="0"/>
      </w:pPr>
      <w:r>
        <w:tab/>
      </w:r>
      <w:r w:rsidR="0055042C">
        <w:tab/>
      </w:r>
      <w:r w:rsidR="0055042C">
        <w:tab/>
      </w:r>
      <w:r w:rsidR="001863C9" w:rsidRPr="00C025E4">
        <w:rPr>
          <w:b/>
          <w:bCs/>
        </w:rPr>
        <w:t>3</w:t>
      </w:r>
      <w:proofErr w:type="gramStart"/>
      <w:r w:rsidR="001863C9" w:rsidRPr="00C025E4">
        <w:rPr>
          <w:b/>
          <w:bCs/>
        </w:rPr>
        <w:t>)</w:t>
      </w:r>
      <w:r w:rsidR="00164CD7">
        <w:t xml:space="preserve"> </w:t>
      </w:r>
      <w:r w:rsidR="001863C9">
        <w:t xml:space="preserve"> </w:t>
      </w:r>
      <w:r w:rsidR="001863C9" w:rsidRPr="00C025E4">
        <w:rPr>
          <w:b/>
          <w:bCs/>
        </w:rPr>
        <w:t>Meal</w:t>
      </w:r>
      <w:proofErr w:type="gramEnd"/>
      <w:r w:rsidR="001863C9" w:rsidRPr="00C025E4">
        <w:rPr>
          <w:b/>
          <w:bCs/>
        </w:rPr>
        <w:t xml:space="preserve"> and Rest Breaks</w:t>
      </w:r>
      <w:proofErr w:type="gramStart"/>
      <w:r w:rsidR="001863C9" w:rsidRPr="00C025E4">
        <w:rPr>
          <w:b/>
          <w:bCs/>
        </w:rPr>
        <w:t xml:space="preserve">:  </w:t>
      </w:r>
      <w:r w:rsidR="001863C9" w:rsidRPr="007D04A6">
        <w:t>Due</w:t>
      </w:r>
      <w:proofErr w:type="gramEnd"/>
      <w:r w:rsidR="001863C9" w:rsidRPr="007D04A6">
        <w:t xml:space="preserve"> to the crisis response nature of the work, employees will not have scheduled meal periods or rest periods</w:t>
      </w:r>
      <w:r w:rsidR="00022AF0">
        <w:t>, consistent with RCW 49.12.187</w:t>
      </w:r>
      <w:r w:rsidR="001863C9" w:rsidRPr="007D04A6">
        <w:t>.</w:t>
      </w:r>
      <w:r w:rsidR="001863C9">
        <w:t xml:space="preserve"> </w:t>
      </w:r>
      <w:r w:rsidR="001863C9" w:rsidRPr="007D04A6">
        <w:t xml:space="preserve"> </w:t>
      </w:r>
      <w:r w:rsidR="00CE61D8" w:rsidRPr="00A258C9">
        <w:t>For employees receiving paid meal periods and/or intermittent rest periods, this agreement specifically supersedes in total the State provisions regarding meal and rest periods for Employees, and as such, these employees do not receive a designated meal or rest period.  Employees receiving a paid meal period will be entitled to meal and rest periods only as described in this agreement, and not those provided by State law.</w:t>
      </w:r>
      <w:r w:rsidR="00CE61D8">
        <w:t xml:space="preserve"> </w:t>
      </w:r>
      <w:r w:rsidR="001863C9" w:rsidRPr="007D04A6">
        <w:t xml:space="preserve">Employees are entitled to intermittent rest </w:t>
      </w:r>
      <w:proofErr w:type="gramStart"/>
      <w:r w:rsidR="001863C9" w:rsidRPr="007D04A6">
        <w:t>periods, and</w:t>
      </w:r>
      <w:proofErr w:type="gramEnd"/>
      <w:r w:rsidR="001863C9" w:rsidRPr="007D04A6">
        <w:t xml:space="preserve"> are entitled to a thirty (30) minute meal period as close as possible to between two and five hours after the beginning of their work shift.</w:t>
      </w:r>
      <w:r w:rsidR="001863C9">
        <w:t xml:space="preserve"> </w:t>
      </w:r>
      <w:r w:rsidR="001863C9" w:rsidRPr="007D04A6">
        <w:t xml:space="preserve"> Employees will remain subject to call and in paid status during such</w:t>
      </w:r>
      <w:r w:rsidR="001863C9">
        <w:t xml:space="preserve"> rest periods and meal periods.</w:t>
      </w:r>
      <w:r w:rsidR="00761748">
        <w:t xml:space="preserve"> </w:t>
      </w:r>
    </w:p>
    <w:p w14:paraId="76CE8D78" w14:textId="12E28E62" w:rsidR="00480726" w:rsidRDefault="00F47549" w:rsidP="00C025E4">
      <w:pPr>
        <w:widowControl w:val="0"/>
        <w:rPr>
          <w:b/>
          <w:bCs/>
        </w:rPr>
      </w:pPr>
      <w:r>
        <w:tab/>
      </w:r>
      <w:r w:rsidR="00480726" w:rsidRPr="00C025E4">
        <w:rPr>
          <w:b/>
          <w:bCs/>
        </w:rPr>
        <w:t xml:space="preserve">Section </w:t>
      </w:r>
      <w:r w:rsidR="00272397" w:rsidRPr="00C025E4">
        <w:rPr>
          <w:b/>
          <w:bCs/>
        </w:rPr>
        <w:t>9.</w:t>
      </w:r>
      <w:r w:rsidR="00480726" w:rsidRPr="00C025E4">
        <w:rPr>
          <w:b/>
          <w:bCs/>
        </w:rPr>
        <w:t>2</w:t>
      </w:r>
      <w:r w:rsidRPr="00C025E4">
        <w:rPr>
          <w:b/>
          <w:bCs/>
        </w:rPr>
        <w:t xml:space="preserve">.  </w:t>
      </w:r>
      <w:r w:rsidR="003878CD" w:rsidRPr="00C025E4">
        <w:rPr>
          <w:b/>
          <w:bCs/>
        </w:rPr>
        <w:t>Overtime:</w:t>
      </w:r>
    </w:p>
    <w:p w14:paraId="6D162189" w14:textId="03D60B9B" w:rsidR="003878CD" w:rsidRDefault="00164CD7" w:rsidP="00164CD7">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rPr>
        <w:lastRenderedPageBreak/>
        <w:tab/>
      </w:r>
      <w:r>
        <w:rPr>
          <w:b/>
        </w:rPr>
        <w:tab/>
      </w:r>
      <w:r w:rsidR="0055042C" w:rsidRPr="00C025E4">
        <w:rPr>
          <w:b/>
          <w:bCs/>
        </w:rPr>
        <w:t>A.</w:t>
      </w:r>
      <w:r w:rsidR="0055042C">
        <w:t xml:space="preserve">  </w:t>
      </w:r>
      <w:r w:rsidR="00F47549">
        <w:t xml:space="preserve">All employees shall be designated as hourly and </w:t>
      </w:r>
      <w:proofErr w:type="gramStart"/>
      <w:r w:rsidR="00F47549">
        <w:t>eligible for</w:t>
      </w:r>
      <w:proofErr w:type="gramEnd"/>
      <w:r w:rsidR="00F47549">
        <w:t xml:space="preserve"> compensation at the overtime rate for all time worked </w:t>
      </w:r>
      <w:proofErr w:type="gramStart"/>
      <w:r w:rsidR="00F47549">
        <w:t>in excess of</w:t>
      </w:r>
      <w:proofErr w:type="gramEnd"/>
      <w:r w:rsidR="00F47549">
        <w:t xml:space="preserve"> </w:t>
      </w:r>
      <w:r w:rsidR="006B64F5">
        <w:t>40</w:t>
      </w:r>
      <w:r w:rsidR="00F47549">
        <w:t xml:space="preserve"> hours in a work week.  </w:t>
      </w:r>
      <w:r w:rsidR="00E744AD">
        <w:t xml:space="preserve">All work over </w:t>
      </w:r>
      <w:r w:rsidR="006B64F5">
        <w:t>40</w:t>
      </w:r>
      <w:r w:rsidR="00E744AD">
        <w:t xml:space="preserve"> hours in a work week must be approved by a supervisor.  </w:t>
      </w:r>
      <w:r w:rsidR="00F47549">
        <w:t xml:space="preserve">For time worked </w:t>
      </w:r>
      <w:proofErr w:type="gramStart"/>
      <w:r w:rsidR="00F47549">
        <w:t>in excess of</w:t>
      </w:r>
      <w:proofErr w:type="gramEnd"/>
      <w:r w:rsidR="00F47549">
        <w:t xml:space="preserve"> </w:t>
      </w:r>
      <w:r w:rsidR="00D134E6">
        <w:t xml:space="preserve">an employees’ regular </w:t>
      </w:r>
      <w:r w:rsidR="00D97021">
        <w:t>weekly work schedule</w:t>
      </w:r>
      <w:r w:rsidR="00F47549">
        <w:t xml:space="preserve">, but not more than </w:t>
      </w:r>
      <w:r w:rsidR="006B64F5">
        <w:t>40</w:t>
      </w:r>
      <w:r w:rsidR="00F47549">
        <w:t xml:space="preserve"> hours, employees will be compensated at </w:t>
      </w:r>
      <w:proofErr w:type="gramStart"/>
      <w:r w:rsidR="00F47549">
        <w:t xml:space="preserve">the </w:t>
      </w:r>
      <w:r w:rsidR="00FC622F">
        <w:t xml:space="preserve"> base</w:t>
      </w:r>
      <w:proofErr w:type="gramEnd"/>
      <w:r w:rsidR="00FC622F">
        <w:t xml:space="preserve"> hourly</w:t>
      </w:r>
      <w:r w:rsidR="00F47549">
        <w:t xml:space="preserve"> rate</w:t>
      </w:r>
      <w:r w:rsidR="00FC622F">
        <w:t xml:space="preserve"> of pay</w:t>
      </w:r>
      <w:r w:rsidR="00F47549">
        <w:t xml:space="preserve">.  Employees must receive authorization in advance for work </w:t>
      </w:r>
      <w:proofErr w:type="gramStart"/>
      <w:r w:rsidR="00F47549">
        <w:t>in excess of</w:t>
      </w:r>
      <w:proofErr w:type="gramEnd"/>
      <w:r w:rsidR="00F47549">
        <w:t xml:space="preserve"> their regular scheduled shifts.</w:t>
      </w:r>
    </w:p>
    <w:p w14:paraId="0511892C" w14:textId="77777777" w:rsidR="003878CD" w:rsidRDefault="00164CD7" w:rsidP="00164CD7">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rPr>
        <w:tab/>
      </w:r>
      <w:r>
        <w:rPr>
          <w:b/>
        </w:rPr>
        <w:tab/>
      </w:r>
      <w:r w:rsidR="00912E3D" w:rsidRPr="00C025E4">
        <w:rPr>
          <w:b/>
          <w:bCs/>
        </w:rPr>
        <w:t>B.</w:t>
      </w:r>
      <w:r w:rsidR="00912E3D">
        <w:t xml:space="preserve">  </w:t>
      </w:r>
      <w:r w:rsidR="00D134E6">
        <w:t>Definitions of “Full Time”, “Part Time”, “Term Limited” and “Short Term Temporary” employees are found in the King County</w:t>
      </w:r>
      <w:r w:rsidR="00E0057B">
        <w:t xml:space="preserve"> Code</w:t>
      </w:r>
      <w:r w:rsidR="00D134E6">
        <w:t>.</w:t>
      </w:r>
    </w:p>
    <w:p w14:paraId="4DF1A4FB" w14:textId="77777777" w:rsidR="002C4F5F" w:rsidRDefault="00164CD7" w:rsidP="002C4F5F">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rPr>
        <w:tab/>
      </w:r>
      <w:r>
        <w:rPr>
          <w:b/>
        </w:rPr>
        <w:tab/>
      </w:r>
      <w:r w:rsidR="00912E3D" w:rsidRPr="00C025E4">
        <w:rPr>
          <w:b/>
          <w:bCs/>
        </w:rPr>
        <w:t>C.</w:t>
      </w:r>
      <w:r w:rsidR="00912E3D">
        <w:t xml:space="preserve">  </w:t>
      </w:r>
      <w:r w:rsidR="003D2EDA">
        <w:t xml:space="preserve">Coverage for </w:t>
      </w:r>
      <w:r w:rsidR="00E75E8D">
        <w:t xml:space="preserve">“Open” Shifts: </w:t>
      </w:r>
      <w:r w:rsidR="002D3B87">
        <w:t>M</w:t>
      </w:r>
      <w:r w:rsidR="00E75E8D">
        <w:t>anagement will solicit volunteers by offering employees the opportunity to cover open shifts in the following order:</w:t>
      </w:r>
    </w:p>
    <w:p w14:paraId="0729EE76" w14:textId="77777777" w:rsidR="002C4F5F" w:rsidRDefault="002C4F5F" w:rsidP="002C4F5F">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tab/>
      </w:r>
      <w:r w:rsidR="00E75E8D" w:rsidRPr="00164CD7">
        <w:rPr>
          <w:b/>
        </w:rPr>
        <w:t>a</w:t>
      </w:r>
      <w:proofErr w:type="gramStart"/>
      <w:r w:rsidR="00E75E8D" w:rsidRPr="00164CD7">
        <w:rPr>
          <w:b/>
        </w:rPr>
        <w:t>)</w:t>
      </w:r>
      <w:r w:rsidR="00E75E8D">
        <w:t xml:space="preserve"> </w:t>
      </w:r>
      <w:r w:rsidR="00912E3D">
        <w:t xml:space="preserve"> </w:t>
      </w:r>
      <w:r w:rsidR="00E75E8D">
        <w:t>Part time</w:t>
      </w:r>
      <w:proofErr w:type="gramEnd"/>
      <w:r w:rsidR="00E75E8D">
        <w:t xml:space="preserve"> </w:t>
      </w:r>
      <w:proofErr w:type="gramStart"/>
      <w:r w:rsidR="00E75E8D">
        <w:t>employees;</w:t>
      </w:r>
      <w:proofErr w:type="gramEnd"/>
    </w:p>
    <w:p w14:paraId="5F538C41" w14:textId="77777777" w:rsidR="002C4F5F" w:rsidRDefault="002C4F5F" w:rsidP="002C4F5F">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tab/>
      </w:r>
      <w:proofErr w:type="gramStart"/>
      <w:r w:rsidR="00E75E8D" w:rsidRPr="00C025E4">
        <w:rPr>
          <w:b/>
          <w:bCs/>
        </w:rPr>
        <w:t>b)</w:t>
      </w:r>
      <w:r w:rsidR="00912E3D">
        <w:t xml:space="preserve"> </w:t>
      </w:r>
      <w:r w:rsidR="00164CD7">
        <w:t xml:space="preserve"> </w:t>
      </w:r>
      <w:r w:rsidR="00E75E8D">
        <w:t>“</w:t>
      </w:r>
      <w:proofErr w:type="gramEnd"/>
      <w:r w:rsidR="00E75E8D">
        <w:t>On call”</w:t>
      </w:r>
      <w:proofErr w:type="gramStart"/>
      <w:r w:rsidR="00E75E8D">
        <w:t>/”per</w:t>
      </w:r>
      <w:proofErr w:type="gramEnd"/>
      <w:r w:rsidR="00E75E8D">
        <w:t xml:space="preserve"> diem” (i</w:t>
      </w:r>
      <w:r w:rsidR="00912E3D">
        <w:t>.</w:t>
      </w:r>
      <w:r w:rsidR="00E75E8D">
        <w:t>e</w:t>
      </w:r>
      <w:r w:rsidR="00912E3D">
        <w:t>.,</w:t>
      </w:r>
      <w:r w:rsidR="00E75E8D">
        <w:t xml:space="preserve"> temporary) employees; and</w:t>
      </w:r>
    </w:p>
    <w:p w14:paraId="32920749" w14:textId="77777777" w:rsidR="002C4F5F" w:rsidRDefault="002C4F5F" w:rsidP="002C4F5F">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tab/>
      </w:r>
      <w:r w:rsidR="00E75E8D" w:rsidRPr="00791B2A">
        <w:rPr>
          <w:b/>
        </w:rPr>
        <w:t>c</w:t>
      </w:r>
      <w:proofErr w:type="gramStart"/>
      <w:r w:rsidR="00E75E8D" w:rsidRPr="00791B2A">
        <w:rPr>
          <w:b/>
        </w:rPr>
        <w:t>)</w:t>
      </w:r>
      <w:r w:rsidR="00E75E8D" w:rsidRPr="00164CD7">
        <w:rPr>
          <w:b/>
        </w:rPr>
        <w:t xml:space="preserve"> </w:t>
      </w:r>
      <w:r w:rsidR="00912E3D" w:rsidRPr="00164CD7">
        <w:rPr>
          <w:b/>
        </w:rPr>
        <w:t xml:space="preserve"> </w:t>
      </w:r>
      <w:r w:rsidR="00E75E8D">
        <w:t>Full time</w:t>
      </w:r>
      <w:proofErr w:type="gramEnd"/>
      <w:r w:rsidR="00E75E8D">
        <w:t xml:space="preserve"> employees</w:t>
      </w:r>
    </w:p>
    <w:p w14:paraId="0F43F4C1" w14:textId="77777777" w:rsidR="002C4F5F" w:rsidRDefault="002C4F5F" w:rsidP="002C4F5F">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003D2EDA" w:rsidRPr="00C025E4">
        <w:rPr>
          <w:b/>
          <w:bCs/>
        </w:rPr>
        <w:t xml:space="preserve">D. </w:t>
      </w:r>
      <w:r w:rsidR="005468FA" w:rsidRPr="00C025E4">
        <w:rPr>
          <w:b/>
          <w:bCs/>
        </w:rPr>
        <w:t xml:space="preserve"> </w:t>
      </w:r>
      <w:r w:rsidR="005468FA" w:rsidRPr="006A422A">
        <w:t xml:space="preserve">Overtime shall be computed in </w:t>
      </w:r>
      <w:r w:rsidR="005468FA" w:rsidRPr="003B25F6">
        <w:t>fifteen (15)</w:t>
      </w:r>
      <w:r w:rsidR="005468FA" w:rsidRPr="006A422A">
        <w:t xml:space="preserve"> minute increments</w:t>
      </w:r>
      <w:r w:rsidR="0055042C">
        <w:t>.</w:t>
      </w:r>
      <w:r w:rsidR="00377392">
        <w:t xml:space="preserve">  Assignment of overtime work will include consideration by the supervisor of </w:t>
      </w:r>
      <w:r w:rsidR="00377392" w:rsidRPr="00164CD7">
        <w:t>both business needs and safety considerations</w:t>
      </w:r>
      <w:r w:rsidR="00D328A4" w:rsidRPr="00164CD7">
        <w:t xml:space="preserve">, including those raised by the </w:t>
      </w:r>
      <w:r w:rsidR="001E0C60" w:rsidRPr="00164CD7">
        <w:t>impacted</w:t>
      </w:r>
      <w:r w:rsidR="002D3B87" w:rsidRPr="00164CD7">
        <w:t xml:space="preserve"> employee</w:t>
      </w:r>
      <w:r w:rsidR="00D328A4" w:rsidRPr="00164CD7">
        <w:t>.</w:t>
      </w:r>
    </w:p>
    <w:p w14:paraId="5833D7BE" w14:textId="77777777" w:rsidR="007B5DF6" w:rsidRDefault="002C4F5F" w:rsidP="007B5DF6">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rPr>
      </w:pPr>
      <w:r>
        <w:tab/>
      </w:r>
      <w:r>
        <w:tab/>
      </w:r>
      <w:r w:rsidR="00A04995" w:rsidRPr="00A92983">
        <w:rPr>
          <w:b/>
          <w:bCs/>
        </w:rPr>
        <w:t>E.  Contractual overtime.</w:t>
      </w:r>
    </w:p>
    <w:p w14:paraId="5D04835E" w14:textId="77777777" w:rsidR="007B5DF6" w:rsidRDefault="007B5DF6" w:rsidP="007B5DF6">
      <w:pPr>
        <w:widowControl w:val="0"/>
        <w:tabs>
          <w:tab w:val="left" w:pos="720"/>
          <w:tab w:val="left" w:pos="1440"/>
          <w:tab w:val="left" w:pos="2160"/>
          <w:tab w:val="left" w:pos="2880"/>
          <w:tab w:val="left" w:pos="3600"/>
          <w:tab w:val="left" w:pos="4320"/>
          <w:tab w:val="left" w:pos="5040"/>
          <w:tab w:val="left" w:pos="5760"/>
          <w:tab w:val="left" w:pos="6480"/>
          <w:tab w:val="left" w:pos="7200"/>
        </w:tabs>
        <w:rPr>
          <w:rStyle w:val="eop"/>
        </w:rPr>
      </w:pPr>
      <w:r>
        <w:rPr>
          <w:b/>
          <w:bCs/>
        </w:rPr>
        <w:tab/>
      </w:r>
      <w:r w:rsidR="00A04995">
        <w:rPr>
          <w:rStyle w:val="normaltextrun"/>
        </w:rPr>
        <w:t>Contractual daily overtime shall be paid to employees who work more than their regularly scheduled workday, inclusive of alternative work schedules, at the Contractual Overtime Rate in effect at the time the overtime work is performed. </w:t>
      </w:r>
      <w:r w:rsidR="00A04995">
        <w:rPr>
          <w:rStyle w:val="eop"/>
        </w:rPr>
        <w:t> </w:t>
      </w:r>
    </w:p>
    <w:p w14:paraId="0E391530" w14:textId="77777777" w:rsidR="007B5DF6" w:rsidRDefault="007B5DF6" w:rsidP="007B5DF6">
      <w:pPr>
        <w:widowControl w:val="0"/>
        <w:tabs>
          <w:tab w:val="left" w:pos="720"/>
          <w:tab w:val="left" w:pos="1440"/>
          <w:tab w:val="left" w:pos="2160"/>
          <w:tab w:val="left" w:pos="2880"/>
          <w:tab w:val="left" w:pos="3600"/>
          <w:tab w:val="left" w:pos="4320"/>
          <w:tab w:val="left" w:pos="5040"/>
          <w:tab w:val="left" w:pos="5760"/>
          <w:tab w:val="left" w:pos="6480"/>
          <w:tab w:val="left" w:pos="7200"/>
        </w:tabs>
        <w:rPr>
          <w:rStyle w:val="eop"/>
        </w:rPr>
      </w:pPr>
      <w:r>
        <w:rPr>
          <w:rStyle w:val="eop"/>
        </w:rPr>
        <w:tab/>
      </w:r>
      <w:r w:rsidR="00A04995">
        <w:rPr>
          <w:rStyle w:val="normaltextrun"/>
        </w:rPr>
        <w:t xml:space="preserve">Contractual weekly overtime shall be paid to employees for all hours worked </w:t>
      </w:r>
      <w:proofErr w:type="gramStart"/>
      <w:r w:rsidR="00A04995">
        <w:rPr>
          <w:rStyle w:val="normaltextrun"/>
        </w:rPr>
        <w:t>in excess of</w:t>
      </w:r>
      <w:proofErr w:type="gramEnd"/>
      <w:r w:rsidR="00A04995">
        <w:rPr>
          <w:rStyle w:val="normaltextrun"/>
        </w:rPr>
        <w:t xml:space="preserve"> forty (40) hours per FLSA workweek at the Contractual Overtime Rate in effect at the time the overtime work is performed. </w:t>
      </w:r>
      <w:r w:rsidR="00A04995">
        <w:rPr>
          <w:rStyle w:val="eop"/>
        </w:rPr>
        <w:t> </w:t>
      </w:r>
    </w:p>
    <w:p w14:paraId="0E22AF90" w14:textId="64EBB263" w:rsidR="00A04995" w:rsidRDefault="007B5DF6" w:rsidP="007B5DF6">
      <w:pPr>
        <w:widowControl w:val="0"/>
        <w:tabs>
          <w:tab w:val="left" w:pos="720"/>
          <w:tab w:val="left" w:pos="1440"/>
          <w:tab w:val="left" w:pos="2160"/>
          <w:tab w:val="left" w:pos="2880"/>
          <w:tab w:val="left" w:pos="3600"/>
          <w:tab w:val="left" w:pos="4320"/>
          <w:tab w:val="left" w:pos="5040"/>
          <w:tab w:val="left" w:pos="5760"/>
          <w:tab w:val="left" w:pos="6480"/>
          <w:tab w:val="left" w:pos="7200"/>
        </w:tabs>
        <w:rPr>
          <w:rStyle w:val="normaltextrun"/>
        </w:rPr>
      </w:pPr>
      <w:r>
        <w:rPr>
          <w:rStyle w:val="eop"/>
        </w:rPr>
        <w:tab/>
      </w:r>
      <w:r w:rsidR="00A04995" w:rsidRPr="00462B89">
        <w:rPr>
          <w:rStyle w:val="normaltextrun"/>
        </w:rPr>
        <w:t>The Contractual Overtime Rate for each overtime hour worked shall be one and one-half </w:t>
      </w:r>
      <w:r w:rsidR="00462B89">
        <w:rPr>
          <w:rStyle w:val="normaltextrun"/>
        </w:rPr>
        <w:t xml:space="preserve"> </w:t>
      </w:r>
      <w:r w:rsidR="00A04995" w:rsidRPr="00462B89">
        <w:rPr>
          <w:rStyle w:val="normaltextrun"/>
        </w:rPr>
        <w:t>(1-1/2) times </w:t>
      </w:r>
      <w:r w:rsidR="00A04995" w:rsidRPr="00462B89">
        <w:rPr>
          <w:rStyle w:val="normaltextrun"/>
          <w:strike/>
        </w:rPr>
        <w:t> </w:t>
      </w:r>
      <w:r w:rsidR="00A04995" w:rsidRPr="00462B89">
        <w:rPr>
          <w:rStyle w:val="normaltextrun"/>
        </w:rPr>
        <w:t xml:space="preserve">the combined amount of the employee’s hourly base rate of pay, as specified in the Addendum A wage table, plus any applicable hourly pay premiums in effect at the time the overtime is worked that are contractually required to be included when calculating </w:t>
      </w:r>
      <w:r w:rsidR="00A04995" w:rsidRPr="00462B89">
        <w:rPr>
          <w:rStyle w:val="normaltextrun"/>
        </w:rPr>
        <w:lastRenderedPageBreak/>
        <w:t>the Contractual Overtime Rate.  If the Fair Labor Standards Act (FLSA) requires a higher rate of pay for any overtime hours worked, the employee shall be paid the higher rate of pay pursuant to the FLSA.</w:t>
      </w:r>
    </w:p>
    <w:p w14:paraId="0B270A03" w14:textId="03CA3AFB" w:rsidR="005468FA" w:rsidRPr="00A47D10" w:rsidRDefault="00164CD7" w:rsidP="00164CD7">
      <w:pPr>
        <w:widowControl w:val="0"/>
        <w:tabs>
          <w:tab w:val="left" w:pos="720"/>
          <w:tab w:val="left" w:pos="1440"/>
          <w:tab w:val="left" w:pos="2160"/>
          <w:tab w:val="left" w:pos="2880"/>
          <w:tab w:val="left" w:pos="3600"/>
          <w:tab w:val="left" w:pos="4320"/>
          <w:tab w:val="left" w:pos="5040"/>
          <w:tab w:val="left" w:pos="5760"/>
          <w:tab w:val="left" w:pos="6480"/>
          <w:tab w:val="left" w:pos="7200"/>
        </w:tabs>
        <w:rPr>
          <w:shd w:val="clear" w:color="auto" w:fill="E0E0E0"/>
        </w:rPr>
      </w:pPr>
      <w:r>
        <w:rPr>
          <w:b/>
        </w:rPr>
        <w:tab/>
      </w:r>
      <w:r>
        <w:rPr>
          <w:b/>
        </w:rPr>
        <w:tab/>
      </w:r>
      <w:r w:rsidR="00B63294">
        <w:rPr>
          <w:b/>
        </w:rPr>
        <w:t>F</w:t>
      </w:r>
      <w:r w:rsidR="003D2EDA">
        <w:rPr>
          <w:b/>
        </w:rPr>
        <w:t xml:space="preserve">. </w:t>
      </w:r>
      <w:r w:rsidR="00C34752">
        <w:rPr>
          <w:b/>
        </w:rPr>
        <w:t xml:space="preserve"> </w:t>
      </w:r>
      <w:r w:rsidR="00BD6349">
        <w:rPr>
          <w:b/>
        </w:rPr>
        <w:t>Compensatory Time</w:t>
      </w:r>
      <w:proofErr w:type="gramStart"/>
      <w:r w:rsidR="00BD6349">
        <w:rPr>
          <w:b/>
        </w:rPr>
        <w:t xml:space="preserve">:  </w:t>
      </w:r>
      <w:r w:rsidR="005468FA" w:rsidRPr="003B25F6">
        <w:t>By</w:t>
      </w:r>
      <w:proofErr w:type="gramEnd"/>
      <w:r w:rsidR="005468FA" w:rsidRPr="003B25F6">
        <w:t xml:space="preserve"> mutual agreement between the employee and supervisor, the employee may receive compensatory time in lieu of pay, at the rate of one hour for each hour </w:t>
      </w:r>
      <w:proofErr w:type="gramStart"/>
      <w:r w:rsidR="005468FA" w:rsidRPr="003B25F6">
        <w:t>in excess of</w:t>
      </w:r>
      <w:proofErr w:type="gramEnd"/>
      <w:r w:rsidR="005468FA" w:rsidRPr="003B25F6">
        <w:t xml:space="preserve"> </w:t>
      </w:r>
      <w:r w:rsidR="00FC76E3">
        <w:t xml:space="preserve">the employees’ regular weekly work </w:t>
      </w:r>
      <w:r w:rsidR="002360ED">
        <w:t xml:space="preserve">schedule, </w:t>
      </w:r>
      <w:r w:rsidR="005468FA" w:rsidRPr="003B25F6">
        <w:t xml:space="preserve">but less than </w:t>
      </w:r>
      <w:r w:rsidR="006B64F5">
        <w:t>40</w:t>
      </w:r>
      <w:r w:rsidR="00D134E6">
        <w:t xml:space="preserve"> </w:t>
      </w:r>
      <w:r w:rsidR="005468FA" w:rsidRPr="003B25F6">
        <w:t xml:space="preserve">in a workweek, and one and one-half </w:t>
      </w:r>
      <w:proofErr w:type="gramStart"/>
      <w:r w:rsidR="005468FA" w:rsidRPr="003B25F6">
        <w:t>hour</w:t>
      </w:r>
      <w:proofErr w:type="gramEnd"/>
      <w:r w:rsidR="005468FA" w:rsidRPr="003B25F6">
        <w:t xml:space="preserve"> for each hour worked </w:t>
      </w:r>
      <w:proofErr w:type="gramStart"/>
      <w:r w:rsidR="005468FA" w:rsidRPr="003B25F6">
        <w:t>in excess of</w:t>
      </w:r>
      <w:proofErr w:type="gramEnd"/>
      <w:r w:rsidR="005468FA" w:rsidRPr="003B25F6">
        <w:t xml:space="preserve"> </w:t>
      </w:r>
      <w:r w:rsidR="006B64F5">
        <w:t>40</w:t>
      </w:r>
      <w:r w:rsidR="00D134E6">
        <w:t xml:space="preserve"> </w:t>
      </w:r>
      <w:r w:rsidR="005468FA" w:rsidRPr="003B25F6">
        <w:t>in a workweek.  The employee must request compensatory time in advance for each incident of overtime work.</w:t>
      </w:r>
    </w:p>
    <w:p w14:paraId="73B7D0E1" w14:textId="3AEB3160" w:rsidR="003878CD" w:rsidRPr="00A47D10" w:rsidRDefault="005468FA" w:rsidP="003878CD">
      <w:pPr>
        <w:widowControl w:val="0"/>
      </w:pPr>
      <w:r>
        <w:tab/>
      </w:r>
      <w:r w:rsidRPr="00A47D10">
        <w:t xml:space="preserve">Employees with a vacation balance of less than 200 hours may </w:t>
      </w:r>
      <w:r w:rsidR="002D3B87">
        <w:t>choose</w:t>
      </w:r>
      <w:r w:rsidR="003878CD">
        <w:t xml:space="preserve"> </w:t>
      </w:r>
      <w:r w:rsidRPr="00A47D10">
        <w:t xml:space="preserve">to receive compensatory time at the rate of 1.5 times all time worked on a holiday, in addition to the regular </w:t>
      </w:r>
      <w:r w:rsidR="00733E31">
        <w:t xml:space="preserve">hourly </w:t>
      </w:r>
      <w:proofErr w:type="gramStart"/>
      <w:r w:rsidRPr="00A47D10">
        <w:t>r</w:t>
      </w:r>
      <w:r w:rsidR="006653E2">
        <w:t>ate of pay</w:t>
      </w:r>
      <w:proofErr w:type="gramEnd"/>
      <w:r w:rsidR="006653E2">
        <w:t xml:space="preserve"> for all time worked.</w:t>
      </w:r>
      <w:r w:rsidR="0062645F">
        <w:t xml:space="preserve"> </w:t>
      </w:r>
      <w:r w:rsidR="003878CD" w:rsidRPr="00C025E4">
        <w:rPr>
          <w:b/>
          <w:bCs/>
        </w:rPr>
        <w:t xml:space="preserve"> </w:t>
      </w:r>
      <w:r w:rsidR="003878CD" w:rsidRPr="00A47D10">
        <w:t>An employee may</w:t>
      </w:r>
      <w:r w:rsidR="003878CD">
        <w:t xml:space="preserve"> </w:t>
      </w:r>
      <w:r w:rsidR="002D3B87">
        <w:t xml:space="preserve">choose </w:t>
      </w:r>
      <w:r w:rsidR="003878CD" w:rsidRPr="00A47D10">
        <w:t>to receive compensatory time</w:t>
      </w:r>
      <w:r w:rsidR="00C1119E">
        <w:t>,</w:t>
      </w:r>
      <w:r w:rsidR="003878CD" w:rsidRPr="00A47D10">
        <w:t xml:space="preserve"> in lieu of </w:t>
      </w:r>
      <w:r w:rsidR="00C1119E">
        <w:t>overtime,</w:t>
      </w:r>
      <w:r w:rsidR="003878CD" w:rsidRPr="00A47D10">
        <w:t xml:space="preserve"> for</w:t>
      </w:r>
      <w:r w:rsidR="003D2EDA">
        <w:t xml:space="preserve"> attendance at staff meetings, </w:t>
      </w:r>
      <w:r w:rsidR="003878CD" w:rsidRPr="00A47D10">
        <w:t xml:space="preserve">mandatory training </w:t>
      </w:r>
      <w:r w:rsidR="003D2EDA">
        <w:t xml:space="preserve">or court appearance </w:t>
      </w:r>
      <w:r w:rsidR="003878CD" w:rsidRPr="00A47D10">
        <w:t xml:space="preserve">outside the employee’s scheduled work </w:t>
      </w:r>
      <w:proofErr w:type="gramStart"/>
      <w:r w:rsidR="003878CD" w:rsidRPr="00A47D10">
        <w:t>shift</w:t>
      </w:r>
      <w:r w:rsidR="003D2EDA">
        <w:t>, or</w:t>
      </w:r>
      <w:proofErr w:type="gramEnd"/>
      <w:r w:rsidR="003D2EDA">
        <w:t xml:space="preserve"> assigned standby time</w:t>
      </w:r>
      <w:r w:rsidR="003878CD" w:rsidRPr="00A47D10">
        <w:t>.</w:t>
      </w:r>
    </w:p>
    <w:p w14:paraId="29EAFDA9" w14:textId="1AEAFED3" w:rsidR="005468FA" w:rsidRPr="00814483" w:rsidRDefault="00164CD7" w:rsidP="00814483">
      <w:pPr>
        <w:rPr>
          <w:b/>
          <w:bCs/>
          <w:sz w:val="22"/>
          <w:szCs w:val="22"/>
        </w:rPr>
      </w:pPr>
      <w:r>
        <w:tab/>
      </w:r>
      <w:r w:rsidR="00666B26" w:rsidRPr="00C025E4">
        <w:rPr>
          <w:rStyle w:val="normaltextrun"/>
          <w:shd w:val="clear" w:color="auto" w:fill="FFFFFF"/>
        </w:rPr>
        <w:t>An employee’s accrued compensatory time balance must not exceed 80 hours at any time.</w:t>
      </w:r>
      <w:r w:rsidR="00C14C62" w:rsidRPr="00C025E4">
        <w:rPr>
          <w:rStyle w:val="normaltextrun"/>
          <w:u w:val="single"/>
          <w:shd w:val="clear" w:color="auto" w:fill="FFFFFF"/>
        </w:rPr>
        <w:t xml:space="preserve">  </w:t>
      </w:r>
      <w:r w:rsidR="003878CD" w:rsidRPr="00A47D10">
        <w:t xml:space="preserve">Accrued compensatory time will be cashed out at the end of each calendar year, unless the employee requests and is approved to carry over a compensatory time balance, not to </w:t>
      </w:r>
      <w:r w:rsidR="003878CD" w:rsidRPr="007D04A6">
        <w:t xml:space="preserve">exceed </w:t>
      </w:r>
      <w:r w:rsidR="003878CD">
        <w:t xml:space="preserve">40 </w:t>
      </w:r>
      <w:r w:rsidR="003878CD" w:rsidRPr="007D04A6">
        <w:t>hours into the following year.</w:t>
      </w:r>
      <w:r w:rsidR="00666B26">
        <w:t xml:space="preserve"> </w:t>
      </w:r>
      <w:r w:rsidR="00395A3A">
        <w:rPr>
          <w:b/>
          <w:bCs/>
        </w:rPr>
        <w:t xml:space="preserve"> </w:t>
      </w:r>
      <w:r w:rsidR="00395A3A" w:rsidRPr="00A92983">
        <w:t xml:space="preserve"> </w:t>
      </w:r>
      <w:bookmarkStart w:id="9" w:name="_Hlk99352265"/>
      <w:r w:rsidR="00395A3A" w:rsidRPr="00A92983">
        <w:t>Carried over compensatory time will be cashed out in the pay period that includes March 31.</w:t>
      </w:r>
      <w:r w:rsidR="00666B26">
        <w:t xml:space="preserve"> </w:t>
      </w:r>
      <w:bookmarkEnd w:id="9"/>
    </w:p>
    <w:p w14:paraId="163ACC1E" w14:textId="77777777" w:rsidR="00E656FA" w:rsidRPr="00164CD7" w:rsidRDefault="00E656FA" w:rsidP="00673A81">
      <w:pPr>
        <w:widowControl w:val="0"/>
      </w:pPr>
    </w:p>
    <w:p w14:paraId="371214E3" w14:textId="770A8682" w:rsidR="00164CD7" w:rsidRDefault="00164CD7" w:rsidP="00814483">
      <w:pPr>
        <w:pStyle w:val="Heading1"/>
      </w:pPr>
      <w:bookmarkStart w:id="10" w:name="_Toc225939629"/>
      <w:bookmarkStart w:id="11" w:name="_Hlk94684573"/>
      <w:r>
        <w:t xml:space="preserve">ARTICLE </w:t>
      </w:r>
      <w:r w:rsidR="00710E93">
        <w:t>10</w:t>
      </w:r>
      <w:proofErr w:type="gramStart"/>
      <w:r>
        <w:t>:  VACATION</w:t>
      </w:r>
      <w:proofErr w:type="gramEnd"/>
      <w:r w:rsidR="003416DF">
        <w:t xml:space="preserve"> REQUESTS AND APPROVALS</w:t>
      </w:r>
      <w:bookmarkEnd w:id="10"/>
    </w:p>
    <w:p w14:paraId="6F42DBF3" w14:textId="69D7235C" w:rsidR="00E52B76" w:rsidRPr="00164CD7" w:rsidRDefault="00164CD7" w:rsidP="00E52B76">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s>
        <w:ind w:left="0"/>
      </w:pPr>
      <w:r w:rsidRPr="00164CD7">
        <w:tab/>
      </w:r>
      <w:r w:rsidR="002D26AC">
        <w:t>In addition to</w:t>
      </w:r>
      <w:r w:rsidRPr="00164CD7">
        <w:t xml:space="preserve"> </w:t>
      </w:r>
      <w:r w:rsidR="00435210">
        <w:t>CLA</w:t>
      </w:r>
      <w:r w:rsidR="00F66CF9">
        <w:t xml:space="preserve"> Article</w:t>
      </w:r>
      <w:r w:rsidR="007D5F2C">
        <w:t>s</w:t>
      </w:r>
      <w:r w:rsidR="00F66CF9">
        <w:t xml:space="preserve"> 35 and 9</w:t>
      </w:r>
      <w:r w:rsidR="008D2AFA">
        <w:t>:</w:t>
      </w:r>
    </w:p>
    <w:p w14:paraId="72FCE71F" w14:textId="0D7EACB3" w:rsidR="0055042C" w:rsidRPr="0099091B" w:rsidRDefault="0099091B" w:rsidP="00C025E4">
      <w:pPr>
        <w:ind w:firstLine="720"/>
        <w:contextualSpacing/>
      </w:pPr>
      <w:r w:rsidRPr="00C025E4">
        <w:rPr>
          <w:b/>
          <w:bCs/>
        </w:rPr>
        <w:t>Vacation Bid Process</w:t>
      </w:r>
      <w:proofErr w:type="gramStart"/>
      <w:r w:rsidRPr="00C025E4">
        <w:rPr>
          <w:b/>
          <w:bCs/>
        </w:rPr>
        <w:t xml:space="preserve">: </w:t>
      </w:r>
      <w:r>
        <w:t xml:space="preserve"> Employees</w:t>
      </w:r>
      <w:proofErr w:type="gramEnd"/>
      <w:r>
        <w:t xml:space="preserve"> shall submit their initial vacation requests on a date to be established by management that falls at least two weeks after the shift bid but prior to the first of February each year.   When operationally feasible and provided that minimum staffing levels are maintained on weekends two (2</w:t>
      </w:r>
      <w:proofErr w:type="gramStart"/>
      <w:r>
        <w:t>)  DCRs</w:t>
      </w:r>
      <w:proofErr w:type="gramEnd"/>
      <w:r>
        <w:t xml:space="preserve"> and one (1) Screener from each </w:t>
      </w:r>
      <w:proofErr w:type="gramStart"/>
      <w:r>
        <w:t>shift  may</w:t>
      </w:r>
      <w:proofErr w:type="gramEnd"/>
      <w:r>
        <w:t xml:space="preserve"> be allowed off on vacation at any one time. </w:t>
      </w:r>
      <w:r w:rsidR="00F47549">
        <w:t xml:space="preserve">Division management shall develop a preliminary vacation schedule for </w:t>
      </w:r>
      <w:r w:rsidR="00D97021">
        <w:t xml:space="preserve">a </w:t>
      </w:r>
      <w:proofErr w:type="gramStart"/>
      <w:r w:rsidR="00F47549">
        <w:t>twelve month</w:t>
      </w:r>
      <w:proofErr w:type="gramEnd"/>
      <w:r w:rsidR="00F47549">
        <w:t xml:space="preserve"> period </w:t>
      </w:r>
      <w:r w:rsidR="00D97021">
        <w:t xml:space="preserve">commencing in </w:t>
      </w:r>
      <w:r w:rsidR="00F47549">
        <w:t xml:space="preserve">March </w:t>
      </w:r>
      <w:r w:rsidR="00D97021">
        <w:t xml:space="preserve">and ending in </w:t>
      </w:r>
      <w:r w:rsidR="00912E3D">
        <w:t>February</w:t>
      </w:r>
      <w:r w:rsidR="00F47549">
        <w:t xml:space="preserve">, granting to the extent possible, </w:t>
      </w:r>
      <w:r w:rsidR="00F47549">
        <w:lastRenderedPageBreak/>
        <w:t>requested vacation dates in the order established by</w:t>
      </w:r>
      <w:r w:rsidR="003267C3">
        <w:t xml:space="preserve"> </w:t>
      </w:r>
      <w:r w:rsidR="00BC4FF7">
        <w:t>seniority</w:t>
      </w:r>
      <w:r w:rsidR="00F47549">
        <w:t xml:space="preserve">. </w:t>
      </w:r>
      <w:r w:rsidR="0062645F">
        <w:t xml:space="preserve"> </w:t>
      </w:r>
      <w:r w:rsidR="00F47549">
        <w:t>Vacation requests for the first round shall be in increments of not less than one week’s duratio</w:t>
      </w:r>
      <w:r w:rsidR="00912E3D">
        <w:t>n and not more than four weeks’</w:t>
      </w:r>
      <w:r w:rsidR="00D328A4">
        <w:t xml:space="preserve"> </w:t>
      </w:r>
      <w:r w:rsidR="00F47549">
        <w:t xml:space="preserve">duration during June, July, August, and December.  A week is defined as Saturday through </w:t>
      </w:r>
      <w:proofErr w:type="gramStart"/>
      <w:r w:rsidR="00F47549">
        <w:t>Friday</w:t>
      </w:r>
      <w:proofErr w:type="gramEnd"/>
      <w:r w:rsidR="00F47549">
        <w:t xml:space="preserve"> and any portion of a week counts as a week for vacation draw requests.  Additional vacation periods may be granted to requesting employees in the reverse of the order established by the </w:t>
      </w:r>
      <w:r w:rsidR="00BC4FF7">
        <w:t>seniority</w:t>
      </w:r>
      <w:r w:rsidR="003267C3">
        <w:t xml:space="preserve"> </w:t>
      </w:r>
      <w:proofErr w:type="gramStart"/>
      <w:r w:rsidR="003267C3">
        <w:t>draw</w:t>
      </w:r>
      <w:proofErr w:type="gramEnd"/>
      <w:r w:rsidR="00F47549">
        <w:t xml:space="preserve">, using new requests submitted for this second round.  Requests for the second round shall be limited to not more than two </w:t>
      </w:r>
      <w:proofErr w:type="gramStart"/>
      <w:r w:rsidR="00F47549">
        <w:t>weeks</w:t>
      </w:r>
      <w:r w:rsidR="00D97021">
        <w:t>, but</w:t>
      </w:r>
      <w:proofErr w:type="gramEnd"/>
      <w:r w:rsidR="00D97021">
        <w:t xml:space="preserve"> are not limited to consecutive weeks.  In the second round, employees may choose additional non-consecutive, available days in the week before or after their chosen vacation week(s)</w:t>
      </w:r>
      <w:r w:rsidR="00F47549">
        <w:t>.  Following completion of rounds one and two described above, the final vacation schedule shall be posted on or before the first of March each year.</w:t>
      </w:r>
    </w:p>
    <w:p w14:paraId="6B3B7530" w14:textId="4D9F9A8F" w:rsidR="00F47549" w:rsidRDefault="005A1874" w:rsidP="00A22C2D">
      <w:r w:rsidRPr="005A1874">
        <w:rPr>
          <w:szCs w:val="24"/>
        </w:rPr>
        <w:tab/>
      </w:r>
      <w:r w:rsidR="00F47549" w:rsidRPr="00C025E4">
        <w:rPr>
          <w:b/>
          <w:bCs/>
        </w:rPr>
        <w:t xml:space="preserve">Section </w:t>
      </w:r>
      <w:r w:rsidR="00272397" w:rsidRPr="00C025E4">
        <w:rPr>
          <w:b/>
          <w:bCs/>
        </w:rPr>
        <w:t>10.</w:t>
      </w:r>
      <w:r w:rsidR="0087397F" w:rsidRPr="00C025E4">
        <w:rPr>
          <w:b/>
          <w:bCs/>
        </w:rPr>
        <w:t>1</w:t>
      </w:r>
      <w:r w:rsidR="00F47549" w:rsidRPr="00C025E4">
        <w:rPr>
          <w:b/>
          <w:bCs/>
        </w:rPr>
        <w:t>.</w:t>
      </w:r>
      <w:r w:rsidR="00F47549" w:rsidRPr="00C025E4">
        <w:t xml:space="preserve">  All vacation requests made after the first and second rounds shall be granted where possible and on a first-come basis, but only with the mutual agreement of department management and the employee.  If more requests are received simultaneously than can be scheduled, the conflict shall be resolved by awarding the time off to the employee with the most accumulated time (vacation and compensatory time).  Requests for additional vacation and use of compensatory time on a first-come basis shall be submitted no earlier than </w:t>
      </w:r>
      <w:proofErr w:type="gramStart"/>
      <w:r w:rsidR="00F47549" w:rsidRPr="00C025E4">
        <w:t>the Friday</w:t>
      </w:r>
      <w:proofErr w:type="gramEnd"/>
      <w:r w:rsidR="00F47549" w:rsidRPr="00C025E4">
        <w:t xml:space="preserve"> which is </w:t>
      </w:r>
      <w:r w:rsidR="00775340" w:rsidRPr="00C025E4">
        <w:t xml:space="preserve">six (6) </w:t>
      </w:r>
      <w:r w:rsidR="00F47549" w:rsidRPr="00C025E4">
        <w:t xml:space="preserve">weeks in advance of the </w:t>
      </w:r>
      <w:proofErr w:type="gramStart"/>
      <w:r w:rsidR="00F47549" w:rsidRPr="00C025E4">
        <w:t>week time</w:t>
      </w:r>
      <w:proofErr w:type="gramEnd"/>
      <w:r w:rsidR="00F47549" w:rsidRPr="00C025E4">
        <w:t xml:space="preserve"> off is desired, except as needed for time off to take advantage of training opportunities.  (For example, if an employee wishes to have Wednesday of week 26 off, </w:t>
      </w:r>
      <w:r w:rsidR="003416DF" w:rsidRPr="00C025E4">
        <w:t>the employee</w:t>
      </w:r>
      <w:r w:rsidR="00F47549" w:rsidRPr="00C025E4">
        <w:t xml:space="preserve"> may submit the request no earlier than Friday of week 2</w:t>
      </w:r>
      <w:r w:rsidR="00775340" w:rsidRPr="00C025E4">
        <w:t>0</w:t>
      </w:r>
      <w:r w:rsidR="00F47549">
        <w:rPr>
          <w:szCs w:val="24"/>
        </w:rPr>
        <w:t xml:space="preserve">.)  </w:t>
      </w:r>
      <w:r w:rsidR="005C7C1F" w:rsidRPr="00C025E4">
        <w:t xml:space="preserve">If an employee chooses to take additional non-consecutive available days in the week before or the week after their chosen vacation week, this will be </w:t>
      </w:r>
      <w:proofErr w:type="gramStart"/>
      <w:r w:rsidR="005C7C1F" w:rsidRPr="00C025E4">
        <w:t>considered  two</w:t>
      </w:r>
      <w:proofErr w:type="gramEnd"/>
      <w:r w:rsidR="005C7C1F" w:rsidRPr="00C025E4">
        <w:t xml:space="preserve"> weeks for the second round.  Any non-consecutive days picked in a week is considered a vacation week.  </w:t>
      </w:r>
      <w:r w:rsidR="00F47549" w:rsidRPr="00C025E4">
        <w:t>Vacation requested and scheduled on a first-come basis may be taken in one-</w:t>
      </w:r>
      <w:proofErr w:type="gramStart"/>
      <w:r w:rsidR="00F47549" w:rsidRPr="00C025E4">
        <w:t>half  hour</w:t>
      </w:r>
      <w:proofErr w:type="gramEnd"/>
      <w:r w:rsidR="00F47549" w:rsidRPr="00C025E4">
        <w:t xml:space="preserve"> increments.</w:t>
      </w:r>
    </w:p>
    <w:p w14:paraId="630BA60D" w14:textId="716B63F1" w:rsidR="00F47549" w:rsidRDefault="005A18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A1874">
        <w:rPr>
          <w:szCs w:val="24"/>
        </w:rPr>
        <w:tab/>
      </w:r>
      <w:r w:rsidR="00F47549" w:rsidRPr="00C025E4">
        <w:rPr>
          <w:b/>
          <w:bCs/>
        </w:rPr>
        <w:t xml:space="preserve">Section </w:t>
      </w:r>
      <w:r w:rsidR="00272397" w:rsidRPr="00C025E4">
        <w:rPr>
          <w:b/>
          <w:bCs/>
        </w:rPr>
        <w:t>10.</w:t>
      </w:r>
      <w:r w:rsidR="0087397F" w:rsidRPr="00C025E4">
        <w:rPr>
          <w:b/>
          <w:bCs/>
        </w:rPr>
        <w:t>2</w:t>
      </w:r>
      <w:r w:rsidR="00F47549" w:rsidRPr="00C025E4">
        <w:rPr>
          <w:b/>
          <w:bCs/>
        </w:rPr>
        <w:t>.</w:t>
      </w:r>
      <w:r w:rsidR="00F47549" w:rsidRPr="00C025E4">
        <w:t xml:space="preserve">  After the posting of vacation schedules, employees shall be permitted to exchange vacation periods with the approval of the department.</w:t>
      </w:r>
    </w:p>
    <w:p w14:paraId="50EE250D" w14:textId="702B847F" w:rsidR="00F47549" w:rsidRDefault="005A18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A1874">
        <w:rPr>
          <w:szCs w:val="24"/>
        </w:rPr>
        <w:tab/>
      </w:r>
      <w:r w:rsidR="00F47549" w:rsidRPr="00C025E4">
        <w:rPr>
          <w:b/>
          <w:bCs/>
        </w:rPr>
        <w:t xml:space="preserve">Section </w:t>
      </w:r>
      <w:r w:rsidR="00272397" w:rsidRPr="00C025E4">
        <w:rPr>
          <w:b/>
          <w:bCs/>
        </w:rPr>
        <w:t>10.</w:t>
      </w:r>
      <w:r w:rsidR="008D2AFA" w:rsidRPr="00C025E4">
        <w:rPr>
          <w:b/>
          <w:bCs/>
        </w:rPr>
        <w:t>3</w:t>
      </w:r>
      <w:r w:rsidR="00F47549" w:rsidRPr="00C025E4">
        <w:rPr>
          <w:b/>
          <w:bCs/>
        </w:rPr>
        <w:t>.</w:t>
      </w:r>
      <w:r w:rsidR="00F47549" w:rsidRPr="00C025E4">
        <w:t xml:space="preserve">  Cancellation by an employee of any scheduled vacation should be given to the supervisor at least </w:t>
      </w:r>
      <w:sdt>
        <w:sdtPr>
          <w:rPr>
            <w:bCs/>
          </w:rPr>
          <w:tag w:val="goog_rdk_40"/>
          <w:id w:val="-174649558"/>
        </w:sdtPr>
        <w:sdtEndPr/>
        <w:sdtContent>
          <w:r w:rsidR="001D348A" w:rsidRPr="00C025E4">
            <w:t>30</w:t>
          </w:r>
        </w:sdtContent>
      </w:sdt>
      <w:r w:rsidR="00D97021">
        <w:rPr>
          <w:szCs w:val="24"/>
        </w:rPr>
        <w:t xml:space="preserve"> </w:t>
      </w:r>
      <w:r w:rsidR="003F7024" w:rsidRPr="00C025E4">
        <w:t xml:space="preserve">calendar </w:t>
      </w:r>
      <w:r w:rsidR="00F47549" w:rsidRPr="00C025E4">
        <w:t xml:space="preserve">days in advance of the scheduled vacation.  Excess vacation accruals </w:t>
      </w:r>
      <w:r w:rsidR="00F47549" w:rsidRPr="00C025E4">
        <w:lastRenderedPageBreak/>
        <w:t>which result from cancellation of a previously scheduled vacation by an employee shall be forfeited at the end of each calendar year.</w:t>
      </w:r>
    </w:p>
    <w:p w14:paraId="2DEA1540" w14:textId="77777777" w:rsidR="00462B89" w:rsidRDefault="00462B89">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p>
    <w:p w14:paraId="62001CCC" w14:textId="5E24D5A9" w:rsidR="004C1176" w:rsidRDefault="00F47549" w:rsidP="00814483">
      <w:pPr>
        <w:pStyle w:val="Heading1"/>
      </w:pPr>
      <w:bookmarkStart w:id="12" w:name="_Toc225939630"/>
      <w:bookmarkEnd w:id="11"/>
      <w:r w:rsidRPr="0055042C">
        <w:t xml:space="preserve">ARTICLE </w:t>
      </w:r>
      <w:r w:rsidR="00710E93">
        <w:t>11</w:t>
      </w:r>
      <w:proofErr w:type="gramStart"/>
      <w:r w:rsidRPr="0055042C">
        <w:t>:  HOLIDAY</w:t>
      </w:r>
      <w:r w:rsidR="00D07B2B">
        <w:t>S</w:t>
      </w:r>
      <w:proofErr w:type="gramEnd"/>
      <w:r w:rsidR="003852FD">
        <w:t xml:space="preserve"> WORKED</w:t>
      </w:r>
      <w:bookmarkEnd w:id="12"/>
    </w:p>
    <w:p w14:paraId="5B18E338" w14:textId="5A14DBB4" w:rsidR="001863C9" w:rsidRPr="004C1176" w:rsidRDefault="008D2AFA" w:rsidP="00673A81">
      <w:pPr>
        <w:pStyle w:val="BodyTextIndent2"/>
        <w:widowControl w:val="0"/>
        <w:tabs>
          <w:tab w:val="clear" w:pos="0"/>
          <w:tab w:val="clear" w:pos="7920"/>
          <w:tab w:val="clear" w:pos="8640"/>
          <w:tab w:val="clear" w:pos="9360"/>
        </w:tabs>
        <w:ind w:firstLine="0"/>
        <w:rPr>
          <w:b w:val="0"/>
        </w:rPr>
      </w:pPr>
      <w:r>
        <w:rPr>
          <w:b w:val="0"/>
          <w:szCs w:val="24"/>
        </w:rPr>
        <w:tab/>
      </w:r>
      <w:r w:rsidR="002D26AC">
        <w:rPr>
          <w:b w:val="0"/>
          <w:szCs w:val="24"/>
        </w:rPr>
        <w:t>In addition to</w:t>
      </w:r>
      <w:r w:rsidR="00BD6349" w:rsidRPr="004C1176">
        <w:rPr>
          <w:b w:val="0"/>
          <w:szCs w:val="24"/>
        </w:rPr>
        <w:t xml:space="preserve"> </w:t>
      </w:r>
      <w:r w:rsidR="00435210">
        <w:rPr>
          <w:b w:val="0"/>
          <w:szCs w:val="24"/>
        </w:rPr>
        <w:t>CLA</w:t>
      </w:r>
      <w:r w:rsidR="001D0F9E">
        <w:rPr>
          <w:b w:val="0"/>
          <w:szCs w:val="24"/>
        </w:rPr>
        <w:t xml:space="preserve"> Article 10</w:t>
      </w:r>
      <w:r>
        <w:rPr>
          <w:b w:val="0"/>
          <w:szCs w:val="24"/>
        </w:rPr>
        <w:t>:</w:t>
      </w:r>
    </w:p>
    <w:p w14:paraId="64D1B5EE" w14:textId="3D934685" w:rsidR="002D6BBC" w:rsidRDefault="00912E3D" w:rsidP="004C1176">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rPr>
        <w:tab/>
      </w:r>
      <w:r w:rsidR="00272397" w:rsidRPr="00C025E4">
        <w:rPr>
          <w:b/>
          <w:bCs/>
        </w:rPr>
        <w:t>Section 11.1.</w:t>
      </w:r>
      <w:r w:rsidR="00272397">
        <w:rPr>
          <w:szCs w:val="24"/>
        </w:rPr>
        <w:t xml:space="preserve">  </w:t>
      </w:r>
      <w:r w:rsidR="003D5E9A" w:rsidRPr="00C025E4">
        <w:rPr>
          <w:b/>
          <w:bCs/>
        </w:rPr>
        <w:t xml:space="preserve">Holiday </w:t>
      </w:r>
      <w:r w:rsidR="001863C9" w:rsidRPr="00C025E4">
        <w:rPr>
          <w:b/>
          <w:bCs/>
        </w:rPr>
        <w:t>Pay</w:t>
      </w:r>
      <w:proofErr w:type="gramStart"/>
      <w:r w:rsidR="001863C9" w:rsidRPr="00C025E4">
        <w:rPr>
          <w:b/>
          <w:bCs/>
        </w:rPr>
        <w:t xml:space="preserve">:  </w:t>
      </w:r>
      <w:r w:rsidR="00BD6349" w:rsidRPr="00A47D10">
        <w:t>Employees</w:t>
      </w:r>
      <w:proofErr w:type="gramEnd"/>
      <w:r w:rsidR="00BD6349" w:rsidRPr="00A47D10">
        <w:t xml:space="preserve"> who work on a holiday will receive </w:t>
      </w:r>
      <w:proofErr w:type="gramStart"/>
      <w:r w:rsidR="00BD6349" w:rsidRPr="00A47D10">
        <w:t>the</w:t>
      </w:r>
      <w:proofErr w:type="gramEnd"/>
      <w:r w:rsidR="00BD6349" w:rsidRPr="00A47D10">
        <w:t xml:space="preserve"> overtime rate of pay for all holiday time worked, in addition to </w:t>
      </w:r>
      <w:proofErr w:type="gramStart"/>
      <w:r w:rsidR="00BD6349" w:rsidRPr="00A47D10">
        <w:t xml:space="preserve">the </w:t>
      </w:r>
      <w:r w:rsidR="007C0A20">
        <w:t xml:space="preserve"> base</w:t>
      </w:r>
      <w:proofErr w:type="gramEnd"/>
      <w:r w:rsidR="007C0A20" w:rsidRPr="00A47D10">
        <w:t xml:space="preserve"> </w:t>
      </w:r>
      <w:r w:rsidR="00733E31">
        <w:t xml:space="preserve">hourly </w:t>
      </w:r>
      <w:r w:rsidR="007C0A20">
        <w:t xml:space="preserve"> </w:t>
      </w:r>
      <w:r w:rsidR="00BD6349" w:rsidRPr="00A47D10">
        <w:t xml:space="preserve"> rate of pay for all time worked.  </w:t>
      </w:r>
      <w:r w:rsidR="001863C9" w:rsidRPr="00C025E4">
        <w:t xml:space="preserve">A “day” for full time employees shall reflect the regular work schedule.  </w:t>
      </w:r>
      <w:proofErr w:type="gramStart"/>
      <w:r w:rsidR="001863C9" w:rsidRPr="00C025E4">
        <w:t>Part time</w:t>
      </w:r>
      <w:proofErr w:type="gramEnd"/>
      <w:r w:rsidR="001863C9" w:rsidRPr="00C025E4">
        <w:t xml:space="preserve"> employees will receive the holiday benefit on a pro rata basis.</w:t>
      </w:r>
      <w:r w:rsidR="005F3F11">
        <w:rPr>
          <w:szCs w:val="24"/>
        </w:rPr>
        <w:t xml:space="preserve"> </w:t>
      </w:r>
    </w:p>
    <w:p w14:paraId="5C3D5C74" w14:textId="6650CBF4" w:rsidR="00912E3D" w:rsidRDefault="005A1874" w:rsidP="004C1176">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A1874">
        <w:rPr>
          <w:szCs w:val="24"/>
        </w:rPr>
        <w:tab/>
      </w:r>
      <w:r w:rsidRPr="005A1874">
        <w:rPr>
          <w:szCs w:val="24"/>
        </w:rPr>
        <w:tab/>
      </w:r>
      <w:r w:rsidR="00272397" w:rsidRPr="00C025E4">
        <w:rPr>
          <w:b/>
          <w:bCs/>
        </w:rPr>
        <w:t>A</w:t>
      </w:r>
      <w:r w:rsidR="003267C3" w:rsidRPr="00C025E4">
        <w:rPr>
          <w:b/>
          <w:bCs/>
        </w:rPr>
        <w:t>.</w:t>
      </w:r>
      <w:r w:rsidR="00F47549" w:rsidRPr="00C025E4">
        <w:rPr>
          <w:b/>
          <w:bCs/>
        </w:rPr>
        <w:t xml:space="preserve"> </w:t>
      </w:r>
      <w:r w:rsidR="00B62CCA" w:rsidRPr="00C025E4">
        <w:rPr>
          <w:b/>
          <w:bCs/>
        </w:rPr>
        <w:t xml:space="preserve"> </w:t>
      </w:r>
      <w:r w:rsidR="00F47549" w:rsidRPr="00C025E4">
        <w:t xml:space="preserve">When a holiday falls on an employee’s scheduled day off, the employee will receive </w:t>
      </w:r>
      <w:r w:rsidR="00775340" w:rsidRPr="00C025E4">
        <w:t xml:space="preserve">the hourly equivalent of </w:t>
      </w:r>
      <w:r w:rsidR="00912E3D" w:rsidRPr="00C025E4">
        <w:t xml:space="preserve">one “day” </w:t>
      </w:r>
      <w:r w:rsidR="00EC6A34" w:rsidRPr="00C025E4">
        <w:t xml:space="preserve">of </w:t>
      </w:r>
      <w:r w:rsidR="00F47549" w:rsidRPr="00C025E4">
        <w:t xml:space="preserve">holiday pay at </w:t>
      </w:r>
      <w:proofErr w:type="gramStart"/>
      <w:r w:rsidR="00F47549" w:rsidRPr="00C025E4">
        <w:t xml:space="preserve">the </w:t>
      </w:r>
      <w:r w:rsidR="007C0A20" w:rsidRPr="00C025E4">
        <w:t xml:space="preserve"> base</w:t>
      </w:r>
      <w:proofErr w:type="gramEnd"/>
      <w:r w:rsidR="007C0A20" w:rsidRPr="00C025E4">
        <w:t xml:space="preserve"> hourly</w:t>
      </w:r>
      <w:r w:rsidR="00F47549" w:rsidRPr="00C025E4">
        <w:t xml:space="preserve"> rate</w:t>
      </w:r>
      <w:r w:rsidR="007C0A20" w:rsidRPr="00C025E4">
        <w:t xml:space="preserve"> of pay</w:t>
      </w:r>
      <w:r w:rsidR="00B62CCA">
        <w:rPr>
          <w:szCs w:val="24"/>
        </w:rPr>
        <w:t>.</w:t>
      </w:r>
    </w:p>
    <w:p w14:paraId="3910A4AF" w14:textId="3BD5E87A" w:rsidR="00775340" w:rsidRDefault="00912E3D" w:rsidP="004C1176">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szCs w:val="24"/>
        </w:rPr>
        <w:tab/>
      </w:r>
      <w:r w:rsidR="00F47549">
        <w:rPr>
          <w:szCs w:val="24"/>
        </w:rPr>
        <w:tab/>
      </w:r>
      <w:r w:rsidR="00272397" w:rsidRPr="00C025E4">
        <w:rPr>
          <w:b/>
          <w:bCs/>
        </w:rPr>
        <w:t>B</w:t>
      </w:r>
      <w:r w:rsidR="00F47549" w:rsidRPr="00C025E4">
        <w:rPr>
          <w:b/>
          <w:bCs/>
        </w:rPr>
        <w:t xml:space="preserve">.  </w:t>
      </w:r>
      <w:r w:rsidR="00F47549" w:rsidRPr="00C025E4">
        <w:t xml:space="preserve">When a holiday falls on an employee’s scheduled </w:t>
      </w:r>
      <w:proofErr w:type="gramStart"/>
      <w:r w:rsidR="00F47549" w:rsidRPr="00C025E4">
        <w:t>work day</w:t>
      </w:r>
      <w:proofErr w:type="gramEnd"/>
      <w:r w:rsidR="00F47549" w:rsidRPr="00C025E4">
        <w:t xml:space="preserve">, and the employee does not work, the employee will receive </w:t>
      </w:r>
      <w:r w:rsidR="00775340" w:rsidRPr="00C025E4">
        <w:t xml:space="preserve">the hourly equivalent </w:t>
      </w:r>
      <w:r w:rsidR="00EC6A34" w:rsidRPr="00C025E4">
        <w:t>one “day”</w:t>
      </w:r>
      <w:r w:rsidR="00B62CCA" w:rsidRPr="00C025E4">
        <w:t xml:space="preserve"> of </w:t>
      </w:r>
      <w:r w:rsidR="00F47549" w:rsidRPr="00C025E4">
        <w:t xml:space="preserve">holiday pay at </w:t>
      </w:r>
      <w:proofErr w:type="gramStart"/>
      <w:r w:rsidR="00F47549" w:rsidRPr="00C025E4">
        <w:t xml:space="preserve">the </w:t>
      </w:r>
      <w:r w:rsidR="007C0A20" w:rsidRPr="00C025E4">
        <w:t xml:space="preserve"> base</w:t>
      </w:r>
      <w:proofErr w:type="gramEnd"/>
      <w:r w:rsidR="007C0A20" w:rsidRPr="00C025E4">
        <w:t xml:space="preserve"> hourly</w:t>
      </w:r>
      <w:r w:rsidR="00F47549" w:rsidRPr="00C025E4">
        <w:t xml:space="preserve"> rate</w:t>
      </w:r>
      <w:r w:rsidR="007C0A20" w:rsidRPr="00C025E4">
        <w:t xml:space="preserve"> of </w:t>
      </w:r>
      <w:r w:rsidR="009E4B70" w:rsidRPr="00C025E4">
        <w:t>p</w:t>
      </w:r>
      <w:r w:rsidR="007C0A20" w:rsidRPr="00C025E4">
        <w:t>ay</w:t>
      </w:r>
      <w:r w:rsidR="00B62CCA">
        <w:rPr>
          <w:szCs w:val="24"/>
        </w:rPr>
        <w:t>.</w:t>
      </w:r>
    </w:p>
    <w:p w14:paraId="4E8A9F8C" w14:textId="500F88A6" w:rsidR="00775340" w:rsidRPr="00B62CCA" w:rsidRDefault="004C1176" w:rsidP="004C1176">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pPr>
      <w:r>
        <w:rPr>
          <w:b/>
          <w:szCs w:val="24"/>
        </w:rPr>
        <w:tab/>
      </w:r>
      <w:r>
        <w:rPr>
          <w:b/>
          <w:szCs w:val="24"/>
        </w:rPr>
        <w:tab/>
      </w:r>
      <w:r w:rsidR="00272397" w:rsidRPr="00C025E4">
        <w:rPr>
          <w:b/>
          <w:bCs/>
        </w:rPr>
        <w:t>C</w:t>
      </w:r>
      <w:r w:rsidR="003267C3" w:rsidRPr="00C025E4">
        <w:rPr>
          <w:b/>
          <w:bCs/>
        </w:rPr>
        <w:t>.</w:t>
      </w:r>
      <w:r w:rsidR="003267C3" w:rsidRPr="00B62CCA">
        <w:rPr>
          <w:szCs w:val="24"/>
        </w:rPr>
        <w:t xml:space="preserve"> </w:t>
      </w:r>
      <w:r w:rsidR="003D5E9A" w:rsidRPr="00C025E4">
        <w:t xml:space="preserve"> Operational Application of Holiday Article and Holiday Pay</w:t>
      </w:r>
      <w:proofErr w:type="gramStart"/>
      <w:r w:rsidR="003D5E9A" w:rsidRPr="00C025E4">
        <w:t xml:space="preserve">:  </w:t>
      </w:r>
      <w:r w:rsidR="00775340" w:rsidRPr="00C025E4">
        <w:t>Holidays</w:t>
      </w:r>
      <w:proofErr w:type="gramEnd"/>
      <w:r w:rsidR="00775340" w:rsidRPr="00C025E4">
        <w:t xml:space="preserve"> shall commence at 12:00 am and end at 11:59 pm the next day.</w:t>
      </w:r>
    </w:p>
    <w:p w14:paraId="37178CC2" w14:textId="4FA7E3AB" w:rsidR="00775340" w:rsidRPr="00B62CCA" w:rsidRDefault="004C1176" w:rsidP="004C1176">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pPr>
      <w:r>
        <w:rPr>
          <w:szCs w:val="24"/>
        </w:rPr>
        <w:tab/>
      </w:r>
      <w:r w:rsidR="00775340" w:rsidRPr="00C025E4">
        <w:t>EXCEPT that for those working night shift</w:t>
      </w:r>
      <w:r w:rsidR="00D33E95" w:rsidRPr="00C025E4">
        <w:t xml:space="preserve"> and super swing shift</w:t>
      </w:r>
      <w:r w:rsidR="00775340" w:rsidRPr="00C025E4">
        <w:t xml:space="preserve"> (night shift is the shift that includes</w:t>
      </w:r>
      <w:r w:rsidR="00B62CCA">
        <w:rPr>
          <w:szCs w:val="24"/>
        </w:rPr>
        <w:t xml:space="preserve"> </w:t>
      </w:r>
      <w:r w:rsidR="00775340" w:rsidRPr="00C025E4">
        <w:t>midnight, with hours both before and after midnight), the holiday shall</w:t>
      </w:r>
      <w:r w:rsidR="00B62CCA">
        <w:rPr>
          <w:szCs w:val="24"/>
        </w:rPr>
        <w:t xml:space="preserve"> </w:t>
      </w:r>
      <w:r w:rsidR="00775340" w:rsidRPr="00C025E4">
        <w:t>commence on the even</w:t>
      </w:r>
      <w:r w:rsidR="00D97021" w:rsidRPr="00C025E4">
        <w:t>ing</w:t>
      </w:r>
      <w:r w:rsidR="00775340" w:rsidRPr="00C025E4">
        <w:t xml:space="preserve"> of the holiday when the night shift begins.</w:t>
      </w:r>
    </w:p>
    <w:p w14:paraId="1D7FD295" w14:textId="11AE8313" w:rsidR="00775340" w:rsidRPr="00B62CCA" w:rsidRDefault="004C1176" w:rsidP="004C1176">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pPr>
      <w:r>
        <w:rPr>
          <w:b/>
          <w:szCs w:val="24"/>
        </w:rPr>
        <w:tab/>
      </w:r>
      <w:r w:rsidR="00B62CCA">
        <w:rPr>
          <w:b/>
          <w:szCs w:val="24"/>
        </w:rPr>
        <w:tab/>
      </w:r>
      <w:r w:rsidR="00272397" w:rsidRPr="00C025E4">
        <w:rPr>
          <w:b/>
          <w:bCs/>
        </w:rPr>
        <w:t>D</w:t>
      </w:r>
      <w:r w:rsidR="00B62CCA" w:rsidRPr="00C025E4">
        <w:rPr>
          <w:b/>
          <w:bCs/>
        </w:rPr>
        <w:t xml:space="preserve">.  </w:t>
      </w:r>
      <w:r w:rsidR="00775340" w:rsidRPr="00C025E4">
        <w:rPr>
          <w:b/>
          <w:bCs/>
        </w:rPr>
        <w:t>“Holiday Worked” premium pay:</w:t>
      </w:r>
      <w:r w:rsidR="008D2AFA">
        <w:rPr>
          <w:szCs w:val="24"/>
        </w:rPr>
        <w:t xml:space="preserve"> </w:t>
      </w:r>
      <w:r w:rsidR="00775340" w:rsidRPr="00C025E4">
        <w:t xml:space="preserve"> Consistent with current contract language</w:t>
      </w:r>
      <w:r w:rsidR="00B62CCA">
        <w:rPr>
          <w:szCs w:val="24"/>
        </w:rPr>
        <w:t xml:space="preserve"> </w:t>
      </w:r>
      <w:r w:rsidR="00775340" w:rsidRPr="00C025E4">
        <w:t>and practice, scheduled shift hours worked on a holiday shall continue to be</w:t>
      </w:r>
      <w:r w:rsidR="00B62CCA">
        <w:rPr>
          <w:szCs w:val="24"/>
        </w:rPr>
        <w:t xml:space="preserve"> </w:t>
      </w:r>
      <w:r w:rsidR="00775340" w:rsidRPr="00C025E4">
        <w:t xml:space="preserve">paid at the overtime rate. </w:t>
      </w:r>
      <w:r w:rsidR="0062645F">
        <w:rPr>
          <w:szCs w:val="24"/>
        </w:rPr>
        <w:t xml:space="preserve"> </w:t>
      </w:r>
      <w:r w:rsidR="00775340" w:rsidRPr="00C025E4">
        <w:t>For night shift and super swing employees this premium pay begins at</w:t>
      </w:r>
      <w:r w:rsidR="00B62CCA">
        <w:rPr>
          <w:szCs w:val="24"/>
        </w:rPr>
        <w:t xml:space="preserve"> </w:t>
      </w:r>
      <w:r w:rsidR="00775340" w:rsidRPr="00C025E4">
        <w:t xml:space="preserve">the start of their shift. </w:t>
      </w:r>
      <w:r w:rsidR="0062645F">
        <w:rPr>
          <w:szCs w:val="24"/>
        </w:rPr>
        <w:t xml:space="preserve"> </w:t>
      </w:r>
      <w:r w:rsidR="00775340" w:rsidRPr="00C025E4">
        <w:t>Using the current schedule as an example, this means</w:t>
      </w:r>
      <w:r w:rsidR="00B62CCA">
        <w:rPr>
          <w:szCs w:val="24"/>
        </w:rPr>
        <w:t xml:space="preserve"> </w:t>
      </w:r>
      <w:r w:rsidR="00775340" w:rsidRPr="00C025E4">
        <w:t>that a night shift employee beginning the shift at 11pm on Friday on the eve of</w:t>
      </w:r>
      <w:r w:rsidR="00B62CCA">
        <w:rPr>
          <w:szCs w:val="24"/>
        </w:rPr>
        <w:t xml:space="preserve"> </w:t>
      </w:r>
      <w:r w:rsidR="00775340" w:rsidRPr="00C025E4">
        <w:t xml:space="preserve">the holiday will be paid time and one half for the regular </w:t>
      </w:r>
      <w:proofErr w:type="gramStart"/>
      <w:r w:rsidR="00775340" w:rsidRPr="00C025E4">
        <w:t>9.5 hour</w:t>
      </w:r>
      <w:proofErr w:type="gramEnd"/>
      <w:r w:rsidR="00775340" w:rsidRPr="00C025E4">
        <w:t xml:space="preserve"> shift</w:t>
      </w:r>
      <w:r w:rsidR="00B62CCA">
        <w:rPr>
          <w:szCs w:val="24"/>
        </w:rPr>
        <w:t xml:space="preserve"> </w:t>
      </w:r>
      <w:r w:rsidR="003267C3" w:rsidRPr="00C025E4">
        <w:t xml:space="preserve">beginning at 11pm. </w:t>
      </w:r>
      <w:r w:rsidR="0062645F">
        <w:rPr>
          <w:szCs w:val="24"/>
        </w:rPr>
        <w:t xml:space="preserve"> </w:t>
      </w:r>
      <w:r w:rsidR="003267C3" w:rsidRPr="00B62CCA">
        <w:rPr>
          <w:szCs w:val="24"/>
        </w:rPr>
        <w:t>(</w:t>
      </w:r>
      <w:r w:rsidR="00775340" w:rsidRPr="00C025E4">
        <w:t>This is because the bulk of the night shift hours</w:t>
      </w:r>
      <w:r w:rsidR="00B62CCA">
        <w:rPr>
          <w:szCs w:val="24"/>
        </w:rPr>
        <w:t xml:space="preserve"> </w:t>
      </w:r>
      <w:r w:rsidR="00775340" w:rsidRPr="00C025E4">
        <w:t xml:space="preserve">in this example fall on the </w:t>
      </w:r>
      <w:proofErr w:type="gramStart"/>
      <w:r w:rsidR="00775340" w:rsidRPr="00C025E4">
        <w:t>holiday)</w:t>
      </w:r>
      <w:r w:rsidR="0062645F">
        <w:rPr>
          <w:szCs w:val="24"/>
        </w:rPr>
        <w:t xml:space="preserve"> </w:t>
      </w:r>
      <w:r w:rsidR="00775340" w:rsidRPr="00C025E4">
        <w:t xml:space="preserve"> If</w:t>
      </w:r>
      <w:proofErr w:type="gramEnd"/>
      <w:r w:rsidR="00775340" w:rsidRPr="00C025E4">
        <w:t xml:space="preserve"> this employee works again beginning at</w:t>
      </w:r>
      <w:r w:rsidR="00B62CCA">
        <w:rPr>
          <w:szCs w:val="24"/>
        </w:rPr>
        <w:t xml:space="preserve"> </w:t>
      </w:r>
      <w:r w:rsidR="00775340" w:rsidRPr="00C025E4">
        <w:t>11pm on Saturday, s/he receives neither holiday pay nor “holiday worked”</w:t>
      </w:r>
      <w:r w:rsidR="00B62CCA">
        <w:rPr>
          <w:szCs w:val="24"/>
        </w:rPr>
        <w:t xml:space="preserve"> </w:t>
      </w:r>
      <w:r w:rsidR="00775340" w:rsidRPr="00C025E4">
        <w:t>premium pay for that shift that begins on the holiday.</w:t>
      </w:r>
      <w:r w:rsidR="0062645F">
        <w:rPr>
          <w:szCs w:val="24"/>
        </w:rPr>
        <w:t xml:space="preserve"> </w:t>
      </w:r>
      <w:r w:rsidR="00775340" w:rsidRPr="00C025E4">
        <w:t xml:space="preserve"> Nothing in this</w:t>
      </w:r>
      <w:r w:rsidR="003267C3" w:rsidRPr="00C025E4">
        <w:t xml:space="preserve"> </w:t>
      </w:r>
      <w:r w:rsidR="003267C3" w:rsidRPr="00C025E4">
        <w:lastRenderedPageBreak/>
        <w:t>provision</w:t>
      </w:r>
      <w:r w:rsidR="00B62CCA">
        <w:rPr>
          <w:szCs w:val="24"/>
        </w:rPr>
        <w:t xml:space="preserve"> </w:t>
      </w:r>
      <w:r w:rsidR="00775340" w:rsidRPr="00C025E4">
        <w:t>exclude</w:t>
      </w:r>
      <w:r w:rsidR="003267C3" w:rsidRPr="00C025E4">
        <w:t>s</w:t>
      </w:r>
      <w:r w:rsidR="00775340" w:rsidRPr="00C025E4">
        <w:t xml:space="preserve"> an employee from earning both “holiday worked”</w:t>
      </w:r>
      <w:r w:rsidR="00B62CCA">
        <w:rPr>
          <w:szCs w:val="24"/>
        </w:rPr>
        <w:t xml:space="preserve"> </w:t>
      </w:r>
      <w:r w:rsidR="00775340" w:rsidRPr="00C025E4">
        <w:t>premium pay and overtime (for working an open shift) in the same work week.</w:t>
      </w:r>
    </w:p>
    <w:p w14:paraId="4BBE6B61" w14:textId="1B3E2AD3" w:rsidR="00775340" w:rsidRPr="00B62CCA" w:rsidRDefault="004C1176" w:rsidP="004C1176">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pPr>
      <w:r>
        <w:rPr>
          <w:b/>
          <w:szCs w:val="24"/>
        </w:rPr>
        <w:tab/>
      </w:r>
      <w:r>
        <w:rPr>
          <w:b/>
          <w:szCs w:val="24"/>
        </w:rPr>
        <w:tab/>
      </w:r>
      <w:r w:rsidR="00272397" w:rsidRPr="00C025E4">
        <w:rPr>
          <w:b/>
          <w:bCs/>
        </w:rPr>
        <w:t>E</w:t>
      </w:r>
      <w:r w:rsidR="003267C3" w:rsidRPr="00C025E4">
        <w:rPr>
          <w:b/>
          <w:bCs/>
        </w:rPr>
        <w:t>.</w:t>
      </w:r>
      <w:r w:rsidR="00B62CCA">
        <w:rPr>
          <w:szCs w:val="24"/>
        </w:rPr>
        <w:t xml:space="preserve"> </w:t>
      </w:r>
      <w:r w:rsidR="003267C3" w:rsidRPr="00B62CCA">
        <w:rPr>
          <w:szCs w:val="24"/>
        </w:rPr>
        <w:t xml:space="preserve"> </w:t>
      </w:r>
      <w:r w:rsidR="00775340" w:rsidRPr="00C025E4">
        <w:rPr>
          <w:b/>
          <w:bCs/>
        </w:rPr>
        <w:t>“Holiday Pay</w:t>
      </w:r>
      <w:r w:rsidR="003267C3" w:rsidRPr="00C025E4">
        <w:rPr>
          <w:b/>
          <w:bCs/>
        </w:rPr>
        <w:t>”</w:t>
      </w:r>
      <w:r w:rsidR="00775340" w:rsidRPr="00C025E4">
        <w:rPr>
          <w:b/>
          <w:bCs/>
        </w:rPr>
        <w:t>:</w:t>
      </w:r>
      <w:r w:rsidR="00775340" w:rsidRPr="00B62CCA">
        <w:rPr>
          <w:szCs w:val="24"/>
        </w:rPr>
        <w:t xml:space="preserve"> </w:t>
      </w:r>
      <w:r>
        <w:rPr>
          <w:szCs w:val="24"/>
        </w:rPr>
        <w:t xml:space="preserve"> </w:t>
      </w:r>
      <w:r w:rsidR="00775340" w:rsidRPr="00C025E4">
        <w:t>for full time employees should reflect the regular employer</w:t>
      </w:r>
      <w:r w:rsidR="00B62CCA">
        <w:rPr>
          <w:szCs w:val="24"/>
        </w:rPr>
        <w:t xml:space="preserve"> </w:t>
      </w:r>
      <w:r w:rsidR="00775340" w:rsidRPr="00C025E4">
        <w:t>mandated work schedule of the Involuntary Commitment Specialists (ICS).</w:t>
      </w:r>
      <w:r w:rsidR="00B62CCA">
        <w:rPr>
          <w:szCs w:val="24"/>
        </w:rPr>
        <w:t xml:space="preserve"> </w:t>
      </w:r>
      <w:r w:rsidR="0062645F">
        <w:rPr>
          <w:szCs w:val="24"/>
        </w:rPr>
        <w:t xml:space="preserve"> </w:t>
      </w:r>
      <w:r w:rsidR="00775340" w:rsidRPr="00C025E4">
        <w:t>Under the current schedule the maximum holiday pay will be equal to 9.5 hours</w:t>
      </w:r>
      <w:r w:rsidR="00B62CCA">
        <w:rPr>
          <w:szCs w:val="24"/>
        </w:rPr>
        <w:t xml:space="preserve"> </w:t>
      </w:r>
      <w:r w:rsidR="00775340" w:rsidRPr="00C025E4">
        <w:t xml:space="preserve">per holiday. </w:t>
      </w:r>
      <w:r w:rsidR="0062645F">
        <w:rPr>
          <w:szCs w:val="24"/>
        </w:rPr>
        <w:t xml:space="preserve"> </w:t>
      </w:r>
      <w:r w:rsidR="00775340" w:rsidRPr="00C025E4">
        <w:t>Using the current schedule as an example, a night shift employee</w:t>
      </w:r>
      <w:r w:rsidR="00B62CCA">
        <w:rPr>
          <w:szCs w:val="24"/>
        </w:rPr>
        <w:t xml:space="preserve"> </w:t>
      </w:r>
      <w:r w:rsidR="00775340" w:rsidRPr="00C025E4">
        <w:t>beginning work at 11pm on a Friday will receive 9.5 hours of holiday pay</w:t>
      </w:r>
      <w:r w:rsidR="00B62CCA">
        <w:rPr>
          <w:szCs w:val="24"/>
        </w:rPr>
        <w:t xml:space="preserve"> </w:t>
      </w:r>
      <w:r w:rsidR="00775340" w:rsidRPr="00C025E4">
        <w:t>beginning at 11pm.</w:t>
      </w:r>
    </w:p>
    <w:p w14:paraId="632A4C7E" w14:textId="6D3D8080" w:rsidR="00775340" w:rsidRPr="00A92983" w:rsidRDefault="004C1176" w:rsidP="00C025E4">
      <w:pPr>
        <w:widowControl w:val="0"/>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rPr>
          <w:b/>
          <w:bCs/>
        </w:rPr>
      </w:pPr>
      <w:r>
        <w:rPr>
          <w:szCs w:val="24"/>
        </w:rPr>
        <w:tab/>
      </w:r>
      <w:r w:rsidR="00775340" w:rsidRPr="00C025E4">
        <w:t>When an employee is scheduled to work on a holiday but does not work, the</w:t>
      </w:r>
      <w:r w:rsidR="00B62CCA">
        <w:rPr>
          <w:szCs w:val="24"/>
        </w:rPr>
        <w:t xml:space="preserve"> </w:t>
      </w:r>
      <w:r w:rsidR="00775340" w:rsidRPr="00C025E4">
        <w:t>employee receives “holiday pay”, but the applicable leave bank (vacation, sick</w:t>
      </w:r>
      <w:r w:rsidR="00B62CCA">
        <w:rPr>
          <w:szCs w:val="24"/>
        </w:rPr>
        <w:t xml:space="preserve"> </w:t>
      </w:r>
      <w:r w:rsidR="00775340" w:rsidRPr="00C025E4">
        <w:t>leave, etc.) will be reduced by the number of hours absent, EXCEPT that when</w:t>
      </w:r>
      <w:r w:rsidR="00B62CCA">
        <w:rPr>
          <w:szCs w:val="24"/>
        </w:rPr>
        <w:t xml:space="preserve"> </w:t>
      </w:r>
      <w:r w:rsidR="00775340" w:rsidRPr="00C025E4">
        <w:t xml:space="preserve">the employee does not work </w:t>
      </w:r>
      <w:r w:rsidR="00B63294" w:rsidRPr="00C025E4">
        <w:t>their</w:t>
      </w:r>
      <w:r w:rsidR="00775340" w:rsidRPr="00C025E4">
        <w:t xml:space="preserve"> scheduled holiday shift due to a pre</w:t>
      </w:r>
      <w:r w:rsidR="00B62CCA">
        <w:rPr>
          <w:szCs w:val="24"/>
        </w:rPr>
        <w:t xml:space="preserve"> </w:t>
      </w:r>
      <w:r w:rsidR="00775340" w:rsidRPr="00C025E4">
        <w:t>approved leave for the holiday, the employee receives “holiday pay”, but the</w:t>
      </w:r>
      <w:r w:rsidR="00B62CCA">
        <w:rPr>
          <w:szCs w:val="24"/>
        </w:rPr>
        <w:t xml:space="preserve"> </w:t>
      </w:r>
      <w:r w:rsidR="00775340" w:rsidRPr="00C025E4">
        <w:t xml:space="preserve">applicable leave bank is not reduced. </w:t>
      </w:r>
      <w:r w:rsidR="00B62CCA">
        <w:rPr>
          <w:szCs w:val="24"/>
        </w:rPr>
        <w:t xml:space="preserve"> </w:t>
      </w:r>
      <w:r w:rsidR="00775340" w:rsidRPr="00B62CCA">
        <w:rPr>
          <w:szCs w:val="24"/>
        </w:rPr>
        <w:t>“</w:t>
      </w:r>
      <w:proofErr w:type="gramStart"/>
      <w:r w:rsidR="00775340" w:rsidRPr="00C025E4">
        <w:t>Pre approved</w:t>
      </w:r>
      <w:proofErr w:type="gramEnd"/>
      <w:r w:rsidR="00775340" w:rsidRPr="00C025E4">
        <w:t>” leave includes but is not</w:t>
      </w:r>
      <w:r w:rsidR="00B62CCA">
        <w:rPr>
          <w:szCs w:val="24"/>
        </w:rPr>
        <w:t xml:space="preserve"> </w:t>
      </w:r>
      <w:r w:rsidR="00775340" w:rsidRPr="00C025E4">
        <w:t xml:space="preserve">limited to cases in which vacation or sick leave has been </w:t>
      </w:r>
      <w:proofErr w:type="gramStart"/>
      <w:r w:rsidR="00775340" w:rsidRPr="00C025E4">
        <w:t>pre scheduled</w:t>
      </w:r>
      <w:proofErr w:type="gramEnd"/>
      <w:r w:rsidR="00775340" w:rsidRPr="00C025E4">
        <w:t xml:space="preserve"> and</w:t>
      </w:r>
      <w:r w:rsidR="00B62CCA">
        <w:rPr>
          <w:szCs w:val="24"/>
        </w:rPr>
        <w:t xml:space="preserve"> </w:t>
      </w:r>
      <w:r w:rsidR="00775340" w:rsidRPr="00C025E4">
        <w:t>approved, as well as cases in which management determines a specific holiday</w:t>
      </w:r>
      <w:r w:rsidR="00B62CCA">
        <w:rPr>
          <w:szCs w:val="24"/>
        </w:rPr>
        <w:t xml:space="preserve"> </w:t>
      </w:r>
      <w:r w:rsidR="00775340" w:rsidRPr="00C025E4">
        <w:t>is overstaffed and thus not all employees scheduled are needed on that day</w:t>
      </w:r>
      <w:r w:rsidR="00366A96">
        <w:rPr>
          <w:szCs w:val="24"/>
        </w:rPr>
        <w:t>.</w:t>
      </w:r>
      <w:r w:rsidR="00366A96" w:rsidRPr="00C025E4">
        <w:rPr>
          <w:b/>
          <w:bCs/>
        </w:rPr>
        <w:t xml:space="preserve"> </w:t>
      </w:r>
    </w:p>
    <w:p w14:paraId="68C558F6" w14:textId="19A43E3D" w:rsidR="00F47549" w:rsidRDefault="00B62CCA" w:rsidP="004C1176">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00272397" w:rsidRPr="00C025E4">
        <w:rPr>
          <w:b/>
          <w:bCs/>
        </w:rPr>
        <w:t xml:space="preserve">Section </w:t>
      </w:r>
      <w:proofErr w:type="gramStart"/>
      <w:r w:rsidR="00272397" w:rsidRPr="00C025E4">
        <w:rPr>
          <w:b/>
          <w:bCs/>
        </w:rPr>
        <w:t>11.2.</w:t>
      </w:r>
      <w:r w:rsidR="00272397">
        <w:rPr>
          <w:szCs w:val="24"/>
        </w:rPr>
        <w:t xml:space="preserve">  </w:t>
      </w:r>
      <w:r w:rsidR="00300479" w:rsidRPr="00C025E4">
        <w:rPr>
          <w:b/>
          <w:bCs/>
        </w:rPr>
        <w:t>.</w:t>
      </w:r>
      <w:proofErr w:type="gramEnd"/>
      <w:r>
        <w:t xml:space="preserve"> </w:t>
      </w:r>
      <w:r w:rsidR="00300479">
        <w:t xml:space="preserve"> </w:t>
      </w:r>
      <w:r w:rsidR="002D6BBC" w:rsidRPr="00C025E4">
        <w:rPr>
          <w:b/>
          <w:bCs/>
        </w:rPr>
        <w:t>Compensatory Time for Holiday</w:t>
      </w:r>
      <w:proofErr w:type="gramStart"/>
      <w:r w:rsidR="002D6BBC" w:rsidRPr="00C025E4">
        <w:rPr>
          <w:b/>
          <w:bCs/>
        </w:rPr>
        <w:t xml:space="preserve">:  </w:t>
      </w:r>
      <w:r w:rsidR="00F47549">
        <w:t>Employees</w:t>
      </w:r>
      <w:proofErr w:type="gramEnd"/>
      <w:r w:rsidR="00F47549">
        <w:t xml:space="preserve"> with a vacation balance of less than 200 hours may elect to receive compensatory time at the rate of 1.5 times all time worked on a holiday, in addition to the </w:t>
      </w:r>
      <w:r w:rsidR="00EF2411">
        <w:t xml:space="preserve">base </w:t>
      </w:r>
      <w:r w:rsidR="00F5067F">
        <w:t xml:space="preserve">hourly </w:t>
      </w:r>
      <w:r w:rsidR="00F47549">
        <w:t>rate of pay for all time worked.</w:t>
      </w:r>
    </w:p>
    <w:p w14:paraId="75F2B160" w14:textId="4BDCC3FD" w:rsidR="003D5E9A" w:rsidRDefault="00B62CCA" w:rsidP="004C1176">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szCs w:val="24"/>
        </w:rPr>
        <w:tab/>
      </w:r>
      <w:r w:rsidR="00272397" w:rsidRPr="00C025E4">
        <w:rPr>
          <w:b/>
          <w:bCs/>
        </w:rPr>
        <w:t xml:space="preserve">Section </w:t>
      </w:r>
      <w:proofErr w:type="gramStart"/>
      <w:r w:rsidR="00272397" w:rsidRPr="00C025E4">
        <w:rPr>
          <w:b/>
          <w:bCs/>
        </w:rPr>
        <w:t>11.3.</w:t>
      </w:r>
      <w:r w:rsidR="00272397">
        <w:rPr>
          <w:szCs w:val="24"/>
        </w:rPr>
        <w:t xml:space="preserve">  </w:t>
      </w:r>
      <w:r w:rsidRPr="00C025E4">
        <w:rPr>
          <w:b/>
          <w:bCs/>
        </w:rPr>
        <w:t>.</w:t>
      </w:r>
      <w:proofErr w:type="gramEnd"/>
      <w:r>
        <w:rPr>
          <w:szCs w:val="24"/>
        </w:rPr>
        <w:t xml:space="preserve">  </w:t>
      </w:r>
      <w:r w:rsidR="003D5E9A" w:rsidRPr="00C025E4">
        <w:rPr>
          <w:b/>
          <w:bCs/>
        </w:rPr>
        <w:t>Day of Observance</w:t>
      </w:r>
      <w:proofErr w:type="gramStart"/>
      <w:r w:rsidR="003D5E9A" w:rsidRPr="00C025E4">
        <w:rPr>
          <w:b/>
          <w:bCs/>
        </w:rPr>
        <w:t>:</w:t>
      </w:r>
      <w:r w:rsidR="003D5E9A">
        <w:rPr>
          <w:szCs w:val="24"/>
        </w:rPr>
        <w:t xml:space="preserve">  </w:t>
      </w:r>
      <w:r w:rsidR="00E42D83" w:rsidRPr="00C025E4">
        <w:t>Pursuant</w:t>
      </w:r>
      <w:proofErr w:type="gramEnd"/>
      <w:r w:rsidR="00E42D83" w:rsidRPr="00C025E4">
        <w:t xml:space="preserve"> to </w:t>
      </w:r>
      <w:r w:rsidR="00435210" w:rsidRPr="00C025E4">
        <w:t>CLA</w:t>
      </w:r>
      <w:r w:rsidR="00E42D83" w:rsidRPr="00C025E4">
        <w:t xml:space="preserve"> Article 10.</w:t>
      </w:r>
    </w:p>
    <w:p w14:paraId="7A8BB22C" w14:textId="75BCE36B" w:rsidR="00F47549" w:rsidRDefault="00B62CCA" w:rsidP="004C1176">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s>
        <w:ind w:left="0"/>
      </w:pPr>
      <w:r>
        <w:tab/>
      </w:r>
      <w:r w:rsidR="00272397" w:rsidRPr="00C025E4">
        <w:rPr>
          <w:b/>
          <w:bCs/>
        </w:rPr>
        <w:t xml:space="preserve">Section </w:t>
      </w:r>
      <w:proofErr w:type="gramStart"/>
      <w:r w:rsidR="00272397" w:rsidRPr="00C025E4">
        <w:rPr>
          <w:b/>
          <w:bCs/>
        </w:rPr>
        <w:t>11.4.</w:t>
      </w:r>
      <w:r w:rsidR="00272397">
        <w:t xml:space="preserve">  </w:t>
      </w:r>
      <w:r w:rsidRPr="00C025E4">
        <w:rPr>
          <w:b/>
          <w:bCs/>
        </w:rPr>
        <w:t>.</w:t>
      </w:r>
      <w:proofErr w:type="gramEnd"/>
      <w:r>
        <w:t xml:space="preserve">  </w:t>
      </w:r>
      <w:r w:rsidR="002D6BBC" w:rsidRPr="00C025E4">
        <w:rPr>
          <w:b/>
          <w:bCs/>
        </w:rPr>
        <w:t>Holiday Coverage</w:t>
      </w:r>
      <w:proofErr w:type="gramStart"/>
      <w:r w:rsidR="002D6BBC" w:rsidRPr="00C025E4">
        <w:rPr>
          <w:b/>
          <w:bCs/>
        </w:rPr>
        <w:t>:</w:t>
      </w:r>
      <w:r w:rsidR="002D6BBC" w:rsidRPr="00B62CCA">
        <w:t xml:space="preserve"> </w:t>
      </w:r>
      <w:r w:rsidR="00A6661A">
        <w:t xml:space="preserve"> </w:t>
      </w:r>
      <w:r w:rsidR="00F47549" w:rsidRPr="00B62CCA">
        <w:t>After</w:t>
      </w:r>
      <w:proofErr w:type="gramEnd"/>
      <w:r w:rsidR="00F47549" w:rsidRPr="00B62CCA">
        <w:t xml:space="preserve"> the final vacation schedule </w:t>
      </w:r>
      <w:proofErr w:type="gramStart"/>
      <w:r w:rsidR="00F47549" w:rsidRPr="00B62CCA">
        <w:t>is posted,</w:t>
      </w:r>
      <w:proofErr w:type="gramEnd"/>
      <w:r w:rsidR="00F47549" w:rsidRPr="00B62CCA">
        <w:t xml:space="preserve"> on or before the first of March each year </w:t>
      </w:r>
      <w:r w:rsidR="005F121D" w:rsidRPr="00B62CCA">
        <w:t>-</w:t>
      </w:r>
      <w:r w:rsidR="00F47549" w:rsidRPr="00B62CCA">
        <w:t xml:space="preserve"> a procedure for Holiday coverage for the remaining seven (7) holidays of the year and the first three (3) holidays of the subsequent year will be developed.  Whenever possible, holiday assignments will be based on volunteers from the staff.  However, if there are insufficient volunteers, management will assign staff from the potential working pool.  Assignment will be based on </w:t>
      </w:r>
      <w:proofErr w:type="gramStart"/>
      <w:r w:rsidR="00F47549" w:rsidRPr="00B62CCA">
        <w:t>a number of</w:t>
      </w:r>
      <w:proofErr w:type="gramEnd"/>
      <w:r w:rsidR="00F47549" w:rsidRPr="00B62CCA">
        <w:t xml:space="preserve"> factors including the number of other major holidays worked and the general work schedule.</w:t>
      </w:r>
      <w:r w:rsidR="002D6BBC" w:rsidRPr="00B62CCA">
        <w:t xml:space="preserve">  In the event there is a requirement to increase staffing on the recognized holidays, employees will participate in </w:t>
      </w:r>
      <w:r w:rsidR="001E0C60" w:rsidRPr="00B62CCA">
        <w:t>the discu</w:t>
      </w:r>
      <w:r w:rsidR="004C1176">
        <w:t>ssion about changes to be made.</w:t>
      </w:r>
    </w:p>
    <w:p w14:paraId="01BF136C" w14:textId="77777777" w:rsidR="00462B89" w:rsidRPr="00B62CCA" w:rsidRDefault="00462B89" w:rsidP="004C1176">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s>
        <w:ind w:left="0"/>
        <w:rPr>
          <w:szCs w:val="20"/>
        </w:rPr>
      </w:pPr>
    </w:p>
    <w:p w14:paraId="5C3F3D64" w14:textId="6934BD11" w:rsidR="00F47549" w:rsidRPr="00B62CCA" w:rsidRDefault="00F47549" w:rsidP="00814483">
      <w:pPr>
        <w:pStyle w:val="Heading1"/>
      </w:pPr>
      <w:bookmarkStart w:id="13" w:name="_Toc225939631"/>
      <w:r>
        <w:t xml:space="preserve">ARTICLE </w:t>
      </w:r>
      <w:r w:rsidR="00710E93">
        <w:t>12</w:t>
      </w:r>
      <w:proofErr w:type="gramStart"/>
      <w:r>
        <w:t>:  EMPLOYEE</w:t>
      </w:r>
      <w:proofErr w:type="gramEnd"/>
      <w:r>
        <w:t xml:space="preserve"> RIGHTS</w:t>
      </w:r>
      <w:bookmarkEnd w:id="13"/>
    </w:p>
    <w:p w14:paraId="01230577" w14:textId="19856B59" w:rsidR="00F47549" w:rsidRDefault="005A18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A1874">
        <w:rPr>
          <w:szCs w:val="24"/>
        </w:rPr>
        <w:tab/>
      </w:r>
      <w:r w:rsidR="00A6661A" w:rsidRPr="00C025E4">
        <w:rPr>
          <w:b/>
          <w:bCs/>
        </w:rPr>
        <w:t xml:space="preserve">Section </w:t>
      </w:r>
      <w:r w:rsidR="00272397" w:rsidRPr="00C025E4">
        <w:rPr>
          <w:b/>
          <w:bCs/>
        </w:rPr>
        <w:t>12.</w:t>
      </w:r>
      <w:r w:rsidR="00A6661A" w:rsidRPr="00C025E4">
        <w:rPr>
          <w:b/>
          <w:bCs/>
        </w:rPr>
        <w:t>1</w:t>
      </w:r>
      <w:proofErr w:type="gramStart"/>
      <w:r w:rsidR="00A6661A" w:rsidRPr="00C025E4">
        <w:rPr>
          <w:b/>
          <w:bCs/>
        </w:rPr>
        <w:t xml:space="preserve">:  </w:t>
      </w:r>
      <w:r w:rsidR="000560C6" w:rsidRPr="00C025E4">
        <w:rPr>
          <w:b/>
          <w:bCs/>
        </w:rPr>
        <w:t>Safety:</w:t>
      </w:r>
      <w:r w:rsidR="000560C6">
        <w:rPr>
          <w:szCs w:val="24"/>
        </w:rPr>
        <w:t xml:space="preserve"> </w:t>
      </w:r>
      <w:r w:rsidR="00A6661A">
        <w:rPr>
          <w:szCs w:val="24"/>
        </w:rPr>
        <w:t xml:space="preserve"> </w:t>
      </w:r>
      <w:r w:rsidR="00F47549" w:rsidRPr="00C025E4">
        <w:t>No</w:t>
      </w:r>
      <w:proofErr w:type="gramEnd"/>
      <w:r w:rsidR="00F47549" w:rsidRPr="00C025E4">
        <w:t xml:space="preserve"> employee shall be required to use equipment which is not in a safe condition.  In the event an employee discovers or identifies unsafe equipment, </w:t>
      </w:r>
      <w:r w:rsidR="003416DF" w:rsidRPr="00C025E4">
        <w:t>they</w:t>
      </w:r>
      <w:r w:rsidR="00F47549" w:rsidRPr="00C025E4">
        <w:t xml:space="preserve"> will immediately notify the immediate supervisor in writing.  Employees will not be disciplined for reporting unsafe equipment or working conditions to their immediate supervisor.  Said equipment shall be repaired or replaced if the employer determines the equipment to be unsafe.  </w:t>
      </w:r>
      <w:proofErr w:type="gramStart"/>
      <w:r w:rsidR="00F47549" w:rsidRPr="00C025E4">
        <w:t>At such time as</w:t>
      </w:r>
      <w:proofErr w:type="gramEnd"/>
      <w:r w:rsidR="00F47549" w:rsidRPr="00C025E4">
        <w:t xml:space="preserve"> the employer determines the equipment to be safe, the employee will be advised in writing.</w:t>
      </w:r>
    </w:p>
    <w:p w14:paraId="37955B6E" w14:textId="12C76574" w:rsidR="00A6661A" w:rsidRDefault="00A6661A" w:rsidP="00A6661A">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szCs w:val="24"/>
        </w:rPr>
        <w:tab/>
      </w:r>
      <w:r w:rsidRPr="00C025E4">
        <w:rPr>
          <w:b/>
          <w:bCs/>
        </w:rPr>
        <w:t xml:space="preserve">Section </w:t>
      </w:r>
      <w:r w:rsidR="00272397" w:rsidRPr="00C025E4">
        <w:rPr>
          <w:b/>
          <w:bCs/>
        </w:rPr>
        <w:t>12.</w:t>
      </w:r>
      <w:r w:rsidRPr="00C025E4">
        <w:rPr>
          <w:b/>
          <w:bCs/>
        </w:rPr>
        <w:t>2</w:t>
      </w:r>
      <w:proofErr w:type="gramStart"/>
      <w:r w:rsidRPr="00C025E4">
        <w:rPr>
          <w:b/>
          <w:bCs/>
        </w:rPr>
        <w:t>:</w:t>
      </w:r>
      <w:r>
        <w:rPr>
          <w:szCs w:val="24"/>
        </w:rPr>
        <w:t xml:space="preserve">  </w:t>
      </w:r>
      <w:r w:rsidRPr="00C025E4">
        <w:rPr>
          <w:b/>
          <w:bCs/>
        </w:rPr>
        <w:t>Personnel</w:t>
      </w:r>
      <w:proofErr w:type="gramEnd"/>
      <w:r w:rsidRPr="00C025E4">
        <w:rPr>
          <w:b/>
          <w:bCs/>
        </w:rPr>
        <w:t xml:space="preserve"> Files</w:t>
      </w:r>
      <w:proofErr w:type="gramStart"/>
      <w:r w:rsidRPr="00C025E4">
        <w:t>:  The</w:t>
      </w:r>
      <w:proofErr w:type="gramEnd"/>
      <w:r w:rsidRPr="00C025E4">
        <w:t xml:space="preserve"> employee and/or representative may examine the employee’s personnel file(s) if the employee </w:t>
      </w:r>
      <w:proofErr w:type="gramStart"/>
      <w:r w:rsidRPr="00C025E4">
        <w:t>so authorizes</w:t>
      </w:r>
      <w:proofErr w:type="gramEnd"/>
      <w:r w:rsidRPr="00C025E4">
        <w:t xml:space="preserve"> in writing.  Material placed into the employee’s file(s) relating to job performance or personal character shall be brought </w:t>
      </w:r>
      <w:r w:rsidR="003416DF" w:rsidRPr="00C025E4">
        <w:t>to the employee’s</w:t>
      </w:r>
      <w:r w:rsidRPr="00C025E4">
        <w:t xml:space="preserve"> attention.  The employee may challenge the propriety of including it in the file(s).  The employee shall have the right to insert documentation into the file(s), providing such documentation is relevant to the challenge.  Unauthorized </w:t>
      </w:r>
      <w:proofErr w:type="gramStart"/>
      <w:r w:rsidRPr="00C025E4">
        <w:t>persons</w:t>
      </w:r>
      <w:proofErr w:type="gramEnd"/>
      <w:r w:rsidRPr="00C025E4">
        <w:t xml:space="preserve"> shall not have access to employee files or other personal data relating to their employment.</w:t>
      </w:r>
      <w:r w:rsidR="007A7D5E">
        <w:rPr>
          <w:szCs w:val="24"/>
        </w:rPr>
        <w:t xml:space="preserve"> </w:t>
      </w:r>
    </w:p>
    <w:p w14:paraId="58A43ACB" w14:textId="77777777" w:rsidR="00462B89" w:rsidRDefault="00462B89" w:rsidP="00A6661A">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p>
    <w:p w14:paraId="77E16373" w14:textId="3E4489CE" w:rsidR="00F47549" w:rsidRDefault="00F47549" w:rsidP="00814483">
      <w:pPr>
        <w:pStyle w:val="Heading1"/>
      </w:pPr>
      <w:bookmarkStart w:id="14" w:name="_Toc225939632"/>
      <w:r>
        <w:t xml:space="preserve">ARTICLE </w:t>
      </w:r>
      <w:r w:rsidR="00710E93">
        <w:t>13</w:t>
      </w:r>
      <w:proofErr w:type="gramStart"/>
      <w:r>
        <w:t>:  MISCELLANEOUS</w:t>
      </w:r>
      <w:bookmarkEnd w:id="14"/>
      <w:proofErr w:type="gramEnd"/>
    </w:p>
    <w:p w14:paraId="1CB12BF0" w14:textId="20AB2602" w:rsidR="00F47549" w:rsidRDefault="005A18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A1874">
        <w:rPr>
          <w:szCs w:val="24"/>
        </w:rPr>
        <w:tab/>
      </w:r>
      <w:r w:rsidR="00F47549" w:rsidRPr="00C025E4">
        <w:rPr>
          <w:b/>
          <w:bCs/>
        </w:rPr>
        <w:t xml:space="preserve">Section </w:t>
      </w:r>
      <w:r w:rsidR="00272397" w:rsidRPr="00C025E4">
        <w:rPr>
          <w:b/>
          <w:bCs/>
        </w:rPr>
        <w:t>13.</w:t>
      </w:r>
      <w:r w:rsidR="00300479" w:rsidRPr="00C025E4">
        <w:rPr>
          <w:b/>
          <w:bCs/>
        </w:rPr>
        <w:t>1</w:t>
      </w:r>
      <w:r w:rsidR="00F47549" w:rsidRPr="00C025E4">
        <w:rPr>
          <w:b/>
          <w:bCs/>
        </w:rPr>
        <w:t>.</w:t>
      </w:r>
      <w:r w:rsidR="00F47549">
        <w:rPr>
          <w:szCs w:val="24"/>
        </w:rPr>
        <w:t xml:space="preserve">  </w:t>
      </w:r>
      <w:r w:rsidR="000560C6" w:rsidRPr="00C025E4">
        <w:rPr>
          <w:b/>
          <w:bCs/>
        </w:rPr>
        <w:t>Temporary Employees</w:t>
      </w:r>
      <w:proofErr w:type="gramStart"/>
      <w:r w:rsidR="000560C6" w:rsidRPr="00C025E4">
        <w:rPr>
          <w:b/>
          <w:bCs/>
        </w:rPr>
        <w:t xml:space="preserve">: </w:t>
      </w:r>
      <w:r w:rsidR="002C37C1">
        <w:rPr>
          <w:szCs w:val="24"/>
        </w:rPr>
        <w:t xml:space="preserve"> </w:t>
      </w:r>
      <w:r w:rsidR="00F47549" w:rsidRPr="00C025E4">
        <w:t>The</w:t>
      </w:r>
      <w:proofErr w:type="gramEnd"/>
      <w:r w:rsidR="00F47549" w:rsidRPr="00C025E4">
        <w:t xml:space="preserve"> Union and the County recognize that the nature of the services offered by the County necessitates the use of temporary employees (commonly referred to as </w:t>
      </w:r>
      <w:r w:rsidR="005F1051" w:rsidRPr="00C025E4">
        <w:t>short-term temporary employees</w:t>
      </w:r>
      <w:r w:rsidR="00F47549" w:rsidRPr="00C025E4">
        <w:t xml:space="preserve">).  These employees are part of the bargaining unit and subject to the terms of the Agreement.  Temporary employees are not </w:t>
      </w:r>
      <w:r w:rsidR="005F1051" w:rsidRPr="00C025E4">
        <w:t xml:space="preserve">considered comprehensive benefits eligible employees, and as such are not </w:t>
      </w:r>
      <w:r w:rsidR="00F47549" w:rsidRPr="00C025E4">
        <w:t xml:space="preserve">eligible for vacation, holiday, medical, dental or other insurance benefits.  </w:t>
      </w:r>
      <w:proofErr w:type="gramStart"/>
      <w:r w:rsidR="00F47549" w:rsidRPr="00C025E4">
        <w:t>However</w:t>
      </w:r>
      <w:proofErr w:type="gramEnd"/>
      <w:r w:rsidR="00F47549" w:rsidRPr="00C025E4">
        <w:t xml:space="preserve"> term-limited temporary employees are eligible for all benefits contained in this </w:t>
      </w:r>
      <w:r w:rsidR="005F1051" w:rsidRPr="00C025E4">
        <w:t>Appendix</w:t>
      </w:r>
      <w:r w:rsidR="00F47549" w:rsidRPr="00C025E4">
        <w:t xml:space="preserve">.  The County agrees that these employees are supplementary to the regular </w:t>
      </w:r>
      <w:proofErr w:type="gramStart"/>
      <w:r w:rsidR="00F47549" w:rsidRPr="00C025E4">
        <w:t>work force</w:t>
      </w:r>
      <w:proofErr w:type="gramEnd"/>
      <w:r w:rsidR="00F47549" w:rsidRPr="00C025E4">
        <w:t xml:space="preserve"> and shall not be used to </w:t>
      </w:r>
      <w:proofErr w:type="gramStart"/>
      <w:r w:rsidR="00F47549" w:rsidRPr="00C025E4">
        <w:t xml:space="preserve">displace </w:t>
      </w:r>
      <w:r w:rsidR="00F5067F" w:rsidRPr="00C025E4">
        <w:t xml:space="preserve"> comprehensive</w:t>
      </w:r>
      <w:proofErr w:type="gramEnd"/>
      <w:r w:rsidR="00F5067F" w:rsidRPr="00C025E4">
        <w:t xml:space="preserve"> leave eligible </w:t>
      </w:r>
      <w:r w:rsidR="00F47549" w:rsidRPr="00C025E4">
        <w:t xml:space="preserve">employees or undermine the integrity of the bargaining unit.  Temporary and term-limited temporary employees are considered at-will and may be terminated without recourse to the just cause provisions or the </w:t>
      </w:r>
      <w:r w:rsidR="00F47549" w:rsidRPr="00C025E4">
        <w:lastRenderedPageBreak/>
        <w:t xml:space="preserve">grievance procedures in </w:t>
      </w:r>
      <w:r w:rsidR="00710E93" w:rsidRPr="00C025E4">
        <w:t>the</w:t>
      </w:r>
      <w:r w:rsidR="00710E93">
        <w:rPr>
          <w:szCs w:val="24"/>
        </w:rPr>
        <w:t xml:space="preserve"> </w:t>
      </w:r>
      <w:r w:rsidR="007A7D5E" w:rsidRPr="00C025E4">
        <w:t>CLA</w:t>
      </w:r>
      <w:r w:rsidR="00F47549" w:rsidRPr="00C025E4">
        <w:t>.  Just cause provisions and the grievance procedure will apply to all other forms of disciplinary action.</w:t>
      </w:r>
      <w:r w:rsidR="005F3F11">
        <w:rPr>
          <w:szCs w:val="24"/>
        </w:rPr>
        <w:t xml:space="preserve"> </w:t>
      </w:r>
    </w:p>
    <w:p w14:paraId="53EF6516" w14:textId="397B378B" w:rsidR="002C37C1" w:rsidRDefault="005A18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A1874">
        <w:rPr>
          <w:szCs w:val="24"/>
        </w:rPr>
        <w:tab/>
      </w:r>
      <w:r w:rsidR="00F47549" w:rsidRPr="00C025E4">
        <w:rPr>
          <w:b/>
          <w:bCs/>
        </w:rPr>
        <w:t xml:space="preserve">Section </w:t>
      </w:r>
      <w:r w:rsidR="00272397" w:rsidRPr="00C025E4">
        <w:rPr>
          <w:b/>
          <w:bCs/>
        </w:rPr>
        <w:t>13.</w:t>
      </w:r>
      <w:r w:rsidR="00300479" w:rsidRPr="00C025E4">
        <w:rPr>
          <w:b/>
          <w:bCs/>
        </w:rPr>
        <w:t>2</w:t>
      </w:r>
      <w:r w:rsidR="00F47549" w:rsidRPr="00C025E4">
        <w:rPr>
          <w:b/>
          <w:bCs/>
        </w:rPr>
        <w:t>.</w:t>
      </w:r>
      <w:r w:rsidR="00F47549">
        <w:rPr>
          <w:szCs w:val="24"/>
        </w:rPr>
        <w:t xml:space="preserve">  </w:t>
      </w:r>
      <w:r w:rsidR="000560C6" w:rsidRPr="00C025E4">
        <w:rPr>
          <w:b/>
          <w:bCs/>
        </w:rPr>
        <w:t>Training:</w:t>
      </w:r>
      <w:r w:rsidR="000560C6">
        <w:rPr>
          <w:szCs w:val="24"/>
        </w:rPr>
        <w:t xml:space="preserve">  </w:t>
      </w:r>
      <w:r w:rsidR="00F47549" w:rsidRPr="00C025E4">
        <w:t>The County may provide employees release time to attend training programs that will be beneficial to their job performance.  Notice of all such training opportunities which management deems appropriate will be made available to all employees in writing.  If the County requires attendance at such training programs, the County will pay the expenses incurred.</w:t>
      </w:r>
      <w:r w:rsidR="002C37C1" w:rsidRPr="00C025E4">
        <w:t xml:space="preserve">  Employees required to attend mandatory staff meetings on their day off will be reimbursed for mileage and parking.</w:t>
      </w:r>
    </w:p>
    <w:p w14:paraId="2205E119" w14:textId="5DD015B4" w:rsidR="00F47549" w:rsidRDefault="005A18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A1874">
        <w:rPr>
          <w:szCs w:val="24"/>
        </w:rPr>
        <w:tab/>
      </w:r>
      <w:r w:rsidR="00F47549" w:rsidRPr="00C025E4">
        <w:rPr>
          <w:b/>
          <w:bCs/>
        </w:rPr>
        <w:t xml:space="preserve">Section </w:t>
      </w:r>
      <w:r w:rsidR="00272397" w:rsidRPr="00C025E4">
        <w:rPr>
          <w:b/>
          <w:bCs/>
        </w:rPr>
        <w:t>13.</w:t>
      </w:r>
      <w:r w:rsidR="00300479" w:rsidRPr="00C025E4">
        <w:rPr>
          <w:b/>
          <w:bCs/>
        </w:rPr>
        <w:t>3</w:t>
      </w:r>
      <w:r w:rsidR="00F47549" w:rsidRPr="00C025E4">
        <w:rPr>
          <w:b/>
          <w:bCs/>
        </w:rPr>
        <w:t>.</w:t>
      </w:r>
      <w:r w:rsidR="00F47549">
        <w:rPr>
          <w:szCs w:val="24"/>
        </w:rPr>
        <w:t xml:space="preserve">  </w:t>
      </w:r>
      <w:r w:rsidR="000560C6" w:rsidRPr="00C025E4">
        <w:rPr>
          <w:b/>
          <w:bCs/>
        </w:rPr>
        <w:t>Work Rules</w:t>
      </w:r>
      <w:proofErr w:type="gramStart"/>
      <w:r w:rsidR="000560C6" w:rsidRPr="00C025E4">
        <w:rPr>
          <w:b/>
          <w:bCs/>
        </w:rPr>
        <w:t>:</w:t>
      </w:r>
      <w:r w:rsidR="000560C6">
        <w:rPr>
          <w:szCs w:val="24"/>
        </w:rPr>
        <w:t xml:space="preserve"> </w:t>
      </w:r>
      <w:r w:rsidR="002C37C1">
        <w:rPr>
          <w:szCs w:val="24"/>
        </w:rPr>
        <w:t xml:space="preserve"> </w:t>
      </w:r>
      <w:r w:rsidR="00F47549" w:rsidRPr="00C025E4">
        <w:t>Changes</w:t>
      </w:r>
      <w:proofErr w:type="gramEnd"/>
      <w:r w:rsidR="00F47549" w:rsidRPr="00C025E4">
        <w:t xml:space="preserve"> in written procedural guidelines or other work rules or regulations will be implemented only upon written notification of revisions.  No employee shall be held responsible for violation of a written instruction, regulation, rule or guideline provided oral instructions to do so were received from supervisory personnel.</w:t>
      </w:r>
    </w:p>
    <w:p w14:paraId="56994955" w14:textId="1D24C8ED" w:rsidR="00F47549" w:rsidRDefault="005A1874" w:rsidP="0062645F">
      <w:pPr>
        <w:widowControl w:val="0"/>
        <w:tabs>
          <w:tab w:val="left" w:pos="810"/>
          <w:tab w:val="left" w:pos="2160"/>
          <w:tab w:val="left" w:pos="2610"/>
          <w:tab w:val="left" w:pos="2880"/>
          <w:tab w:val="left" w:pos="3600"/>
          <w:tab w:val="left" w:pos="4320"/>
          <w:tab w:val="left" w:pos="5040"/>
          <w:tab w:val="left" w:pos="5760"/>
          <w:tab w:val="left" w:pos="6480"/>
          <w:tab w:val="left" w:pos="7200"/>
        </w:tabs>
      </w:pPr>
      <w:r w:rsidRPr="005A1874">
        <w:rPr>
          <w:szCs w:val="24"/>
        </w:rPr>
        <w:tab/>
      </w:r>
      <w:r w:rsidR="00F47549" w:rsidRPr="00C025E4">
        <w:rPr>
          <w:b/>
          <w:bCs/>
        </w:rPr>
        <w:t xml:space="preserve">Section </w:t>
      </w:r>
      <w:r w:rsidR="00272397" w:rsidRPr="00C025E4">
        <w:rPr>
          <w:b/>
          <w:bCs/>
        </w:rPr>
        <w:t>13.</w:t>
      </w:r>
      <w:r w:rsidR="00300479" w:rsidRPr="00C025E4">
        <w:rPr>
          <w:b/>
          <w:bCs/>
        </w:rPr>
        <w:t>4</w:t>
      </w:r>
      <w:r w:rsidR="00F47549" w:rsidRPr="00C025E4">
        <w:rPr>
          <w:b/>
          <w:bCs/>
        </w:rPr>
        <w:t>.</w:t>
      </w:r>
      <w:r w:rsidR="0062645F" w:rsidRPr="00C025E4">
        <w:rPr>
          <w:b/>
          <w:bCs/>
        </w:rPr>
        <w:t xml:space="preserve"> </w:t>
      </w:r>
      <w:r w:rsidR="00F47549">
        <w:rPr>
          <w:szCs w:val="24"/>
        </w:rPr>
        <w:t xml:space="preserve"> </w:t>
      </w:r>
      <w:r w:rsidR="000560C6" w:rsidRPr="00C025E4">
        <w:rPr>
          <w:b/>
          <w:bCs/>
        </w:rPr>
        <w:t>LMC</w:t>
      </w:r>
      <w:proofErr w:type="gramStart"/>
      <w:r w:rsidR="000560C6" w:rsidRPr="00C025E4">
        <w:rPr>
          <w:b/>
          <w:bCs/>
        </w:rPr>
        <w:t>:</w:t>
      </w:r>
      <w:r w:rsidR="000560C6">
        <w:rPr>
          <w:szCs w:val="24"/>
        </w:rPr>
        <w:t xml:space="preserve"> </w:t>
      </w:r>
      <w:r w:rsidR="00F47549">
        <w:rPr>
          <w:szCs w:val="24"/>
        </w:rPr>
        <w:t xml:space="preserve"> </w:t>
      </w:r>
      <w:r w:rsidR="00F47549">
        <w:t>The</w:t>
      </w:r>
      <w:proofErr w:type="gramEnd"/>
      <w:r w:rsidR="00F47549">
        <w:t xml:space="preserve"> County and the Union agree to establish a Labor-Management Committee.  The purpose of the Committee is to discuss matters of concern to either party, </w:t>
      </w:r>
      <w:proofErr w:type="gramStart"/>
      <w:r w:rsidR="00F47549">
        <w:t>and</w:t>
      </w:r>
      <w:proofErr w:type="gramEnd"/>
      <w:r w:rsidR="00F47549">
        <w:t xml:space="preserve"> promote effective labor-management communications.  Meetings shall be scheduled upon request of either the Crisis and Commitment Coordinator or Union Representative (or designee), at a time mutually agreed by the parties.  Up to three </w:t>
      </w:r>
      <w:r w:rsidR="002A0541" w:rsidRPr="00B63294">
        <w:t>represented employees from</w:t>
      </w:r>
      <w:r w:rsidR="00F47549">
        <w:t xml:space="preserve"> the bargaining unit shall be entitled to participate in Committee meetings. </w:t>
      </w:r>
      <w:r w:rsidR="006653E2">
        <w:t xml:space="preserve"> </w:t>
      </w:r>
      <w:r w:rsidR="00F47549">
        <w:t>Employees may be released during work hours to attend Committee meetings, except that no overtime obligation will result from Committee activities.</w:t>
      </w:r>
      <w:bookmarkStart w:id="15" w:name="_Hlk88147899"/>
      <w:r w:rsidR="005F1051">
        <w:t xml:space="preserve"> </w:t>
      </w:r>
      <w:bookmarkEnd w:id="15"/>
      <w:r w:rsidR="00AE733B">
        <w:t xml:space="preserve"> </w:t>
      </w:r>
    </w:p>
    <w:p w14:paraId="519F2622" w14:textId="4EDA0753" w:rsidR="00F47549" w:rsidRDefault="005A18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A1874">
        <w:rPr>
          <w:szCs w:val="24"/>
        </w:rPr>
        <w:tab/>
      </w:r>
      <w:r w:rsidR="00F47549" w:rsidRPr="00C025E4">
        <w:rPr>
          <w:b/>
          <w:bCs/>
        </w:rPr>
        <w:t xml:space="preserve">Section </w:t>
      </w:r>
      <w:r w:rsidR="00272397" w:rsidRPr="00C025E4">
        <w:rPr>
          <w:b/>
          <w:bCs/>
        </w:rPr>
        <w:t>13.</w:t>
      </w:r>
      <w:r w:rsidR="00300479" w:rsidRPr="00C025E4">
        <w:rPr>
          <w:b/>
          <w:bCs/>
        </w:rPr>
        <w:t>5</w:t>
      </w:r>
      <w:r w:rsidR="00F47549" w:rsidRPr="00C025E4">
        <w:rPr>
          <w:b/>
          <w:bCs/>
        </w:rPr>
        <w:t>.</w:t>
      </w:r>
      <w:r w:rsidR="00F47549">
        <w:rPr>
          <w:szCs w:val="24"/>
        </w:rPr>
        <w:t xml:space="preserve">  </w:t>
      </w:r>
      <w:r w:rsidR="002D6BBC" w:rsidRPr="00C025E4">
        <w:rPr>
          <w:b/>
          <w:bCs/>
        </w:rPr>
        <w:t>Promotions</w:t>
      </w:r>
      <w:proofErr w:type="gramStart"/>
      <w:r w:rsidR="002D6BBC" w:rsidRPr="00C025E4">
        <w:rPr>
          <w:b/>
          <w:bCs/>
        </w:rPr>
        <w:t>:</w:t>
      </w:r>
      <w:r w:rsidR="002D6BBC">
        <w:rPr>
          <w:szCs w:val="24"/>
        </w:rPr>
        <w:t xml:space="preserve"> </w:t>
      </w:r>
      <w:r w:rsidR="002C37C1">
        <w:rPr>
          <w:szCs w:val="24"/>
        </w:rPr>
        <w:t xml:space="preserve"> </w:t>
      </w:r>
      <w:r w:rsidR="00F47549" w:rsidRPr="00C025E4">
        <w:t>Promotions</w:t>
      </w:r>
      <w:proofErr w:type="gramEnd"/>
      <w:r w:rsidR="00F47549" w:rsidRPr="00C025E4">
        <w:t xml:space="preserve"> shall be made in accordance with the King County </w:t>
      </w:r>
      <w:r w:rsidR="005F1051" w:rsidRPr="00C025E4">
        <w:t>Code</w:t>
      </w:r>
      <w:r w:rsidR="007164BB">
        <w:rPr>
          <w:szCs w:val="24"/>
        </w:rPr>
        <w:t xml:space="preserve"> </w:t>
      </w:r>
      <w:r w:rsidR="00B001B6" w:rsidRPr="00C025E4">
        <w:t xml:space="preserve">3.15.130 </w:t>
      </w:r>
      <w:r w:rsidR="007164BB" w:rsidRPr="00C025E4">
        <w:t xml:space="preserve">and </w:t>
      </w:r>
      <w:r w:rsidR="00F47549" w:rsidRPr="00C025E4">
        <w:t xml:space="preserve">Personnel Guidelines.  Any employee who is promoted within the Division and does not successfully complete the probationary period for the position to which </w:t>
      </w:r>
      <w:proofErr w:type="gramStart"/>
      <w:r w:rsidR="00F47549" w:rsidRPr="00C025E4">
        <w:t>promoted,</w:t>
      </w:r>
      <w:proofErr w:type="gramEnd"/>
      <w:r w:rsidR="00F47549" w:rsidRPr="00C025E4">
        <w:t xml:space="preserve"> shall have a right to return to </w:t>
      </w:r>
      <w:r w:rsidR="003416DF" w:rsidRPr="00C025E4">
        <w:t>their</w:t>
      </w:r>
      <w:r w:rsidR="00F47549" w:rsidRPr="00C025E4">
        <w:t xml:space="preserve"> former position if it is vacant and available; this includes employees promoted out of the bargaining unit.  If the former position is not available, and the employee is separated from the promotional position during the probationary period, the re-hire provisions of A</w:t>
      </w:r>
      <w:r w:rsidR="006653E2" w:rsidRPr="00C025E4">
        <w:t>rticle 10 Section 2 will apply.</w:t>
      </w:r>
    </w:p>
    <w:p w14:paraId="6186C18A" w14:textId="60E1CD2B" w:rsidR="00F47549" w:rsidRDefault="005A18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A1874">
        <w:rPr>
          <w:szCs w:val="24"/>
        </w:rPr>
        <w:tab/>
      </w:r>
      <w:r w:rsidR="00F47549" w:rsidRPr="00C025E4">
        <w:rPr>
          <w:b/>
          <w:bCs/>
        </w:rPr>
        <w:t xml:space="preserve">Section </w:t>
      </w:r>
      <w:r w:rsidR="00272397" w:rsidRPr="00C025E4">
        <w:rPr>
          <w:b/>
          <w:bCs/>
        </w:rPr>
        <w:t>13.</w:t>
      </w:r>
      <w:r w:rsidR="00300479" w:rsidRPr="00C025E4">
        <w:rPr>
          <w:b/>
          <w:bCs/>
        </w:rPr>
        <w:t>6</w:t>
      </w:r>
      <w:r w:rsidR="00F47549" w:rsidRPr="00C025E4">
        <w:rPr>
          <w:b/>
          <w:bCs/>
        </w:rPr>
        <w:t>.</w:t>
      </w:r>
      <w:r w:rsidR="00F47549">
        <w:rPr>
          <w:szCs w:val="24"/>
        </w:rPr>
        <w:t xml:space="preserve">  </w:t>
      </w:r>
      <w:r w:rsidR="00F47549" w:rsidRPr="00C025E4">
        <w:rPr>
          <w:b/>
          <w:bCs/>
        </w:rPr>
        <w:t>Job Sharing.</w:t>
      </w:r>
      <w:r w:rsidR="00F47549" w:rsidRPr="00C025E4">
        <w:t xml:space="preserve">  County Designated Mental Health Professionals may be </w:t>
      </w:r>
      <w:r w:rsidR="00F47549" w:rsidRPr="00C025E4">
        <w:lastRenderedPageBreak/>
        <w:t xml:space="preserve">permitted to </w:t>
      </w:r>
      <w:proofErr w:type="gramStart"/>
      <w:r w:rsidR="00F47549" w:rsidRPr="00C025E4">
        <w:t>job share</w:t>
      </w:r>
      <w:proofErr w:type="gramEnd"/>
      <w:r w:rsidR="00F47549" w:rsidRPr="00C025E4">
        <w:t xml:space="preserve"> or to work part-time when practicable based on staffing requirements, budget constraints, and at management’s prerogative.</w:t>
      </w:r>
    </w:p>
    <w:p w14:paraId="76637C9E" w14:textId="083C5024" w:rsidR="00AD64BB" w:rsidRDefault="00F47549" w:rsidP="00AD64BB">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szCs w:val="24"/>
        </w:rPr>
        <w:tab/>
      </w:r>
      <w:r w:rsidRPr="00C025E4">
        <w:rPr>
          <w:b/>
          <w:bCs/>
        </w:rPr>
        <w:t xml:space="preserve">Section </w:t>
      </w:r>
      <w:r w:rsidR="00FB2FBD" w:rsidRPr="00C025E4">
        <w:rPr>
          <w:b/>
          <w:bCs/>
        </w:rPr>
        <w:t>13.</w:t>
      </w:r>
      <w:r w:rsidR="00300479" w:rsidRPr="00C025E4">
        <w:rPr>
          <w:b/>
          <w:bCs/>
        </w:rPr>
        <w:t>7</w:t>
      </w:r>
      <w:r w:rsidRPr="00C025E4">
        <w:rPr>
          <w:b/>
          <w:bCs/>
        </w:rPr>
        <w:t>.  COPE.</w:t>
      </w:r>
      <w:r w:rsidRPr="00C025E4">
        <w:t xml:space="preserve">  King County shall, upon receipt of a written authorization form that conforms to legal requirements, deduct from the pay of such bargaining unit </w:t>
      </w:r>
      <w:proofErr w:type="gramStart"/>
      <w:r w:rsidRPr="00C025E4">
        <w:t>employee</w:t>
      </w:r>
      <w:proofErr w:type="gramEnd"/>
      <w:r w:rsidRPr="00C025E4">
        <w:t xml:space="preserve"> the amount of contribution the employee voluntarily chooses for deduction for political purposes and shall transmit the same to the Union.</w:t>
      </w:r>
    </w:p>
    <w:p w14:paraId="4D8C9059" w14:textId="6DE201B1" w:rsidR="00AD64BB" w:rsidRDefault="00AD64BB" w:rsidP="00AD64BB">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szCs w:val="24"/>
        </w:rPr>
        <w:tab/>
      </w:r>
      <w:r w:rsidR="001E757B" w:rsidRPr="00C025E4">
        <w:rPr>
          <w:b/>
          <w:bCs/>
        </w:rPr>
        <w:t xml:space="preserve">Section </w:t>
      </w:r>
      <w:r w:rsidR="00FB2FBD" w:rsidRPr="00C025E4">
        <w:rPr>
          <w:b/>
          <w:bCs/>
        </w:rPr>
        <w:t>13.</w:t>
      </w:r>
      <w:r w:rsidR="00300479" w:rsidRPr="00C025E4">
        <w:rPr>
          <w:b/>
          <w:bCs/>
        </w:rPr>
        <w:t>8</w:t>
      </w:r>
      <w:r w:rsidR="001E757B" w:rsidRPr="00C025E4">
        <w:rPr>
          <w:b/>
          <w:bCs/>
        </w:rPr>
        <w:t>.</w:t>
      </w:r>
      <w:r w:rsidR="001E757B" w:rsidRPr="002065D0">
        <w:rPr>
          <w:szCs w:val="24"/>
        </w:rPr>
        <w:t xml:space="preserve">  </w:t>
      </w:r>
      <w:r w:rsidR="001E757B" w:rsidRPr="00C025E4">
        <w:rPr>
          <w:b/>
          <w:bCs/>
        </w:rPr>
        <w:t>Probation</w:t>
      </w:r>
      <w:proofErr w:type="gramStart"/>
      <w:r w:rsidR="001E757B" w:rsidRPr="00C025E4">
        <w:rPr>
          <w:b/>
          <w:bCs/>
        </w:rPr>
        <w:t>:</w:t>
      </w:r>
      <w:r w:rsidR="001E757B" w:rsidRPr="00C025E4">
        <w:t xml:space="preserve">  All</w:t>
      </w:r>
      <w:proofErr w:type="gramEnd"/>
      <w:r w:rsidR="001E757B" w:rsidRPr="00C025E4">
        <w:t xml:space="preserve"> newly hired and promoted employees must serve a probationary period </w:t>
      </w:r>
      <w:r w:rsidR="00D22BA6" w:rsidRPr="00C025E4">
        <w:t xml:space="preserve">of at least six (6) months </w:t>
      </w:r>
      <w:r w:rsidR="001E757B" w:rsidRPr="00C025E4">
        <w:t>as defined in the</w:t>
      </w:r>
      <w:r w:rsidR="007164BB" w:rsidRPr="00C025E4">
        <w:t xml:space="preserve"> King County Code and</w:t>
      </w:r>
      <w:r w:rsidR="001E757B" w:rsidRPr="00C025E4">
        <w:t xml:space="preserve"> Personnel Guidelines for </w:t>
      </w:r>
      <w:proofErr w:type="gramStart"/>
      <w:r w:rsidR="001E757B" w:rsidRPr="00C025E4">
        <w:t>the Career</w:t>
      </w:r>
      <w:proofErr w:type="gramEnd"/>
      <w:r w:rsidR="001E757B" w:rsidRPr="00C025E4">
        <w:t xml:space="preserve"> Service.  The Guidelines specify that the probationary period is an extension of the hiring process</w:t>
      </w:r>
      <w:r w:rsidR="007164BB" w:rsidRPr="002065D0">
        <w:rPr>
          <w:szCs w:val="24"/>
        </w:rPr>
        <w:t>.</w:t>
      </w:r>
      <w:r w:rsidR="00111DCF" w:rsidRPr="002065D0">
        <w:rPr>
          <w:szCs w:val="24"/>
        </w:rPr>
        <w:t xml:space="preserve"> </w:t>
      </w:r>
      <w:r w:rsidR="00111DCF">
        <w:t>The initial</w:t>
      </w:r>
      <w:r w:rsidR="00111DCF" w:rsidRPr="002065D0">
        <w:t xml:space="preserve"> probationary period may be extended to up to twelve months by the hiring authority. </w:t>
      </w:r>
      <w:sdt>
        <w:sdtPr>
          <w:tag w:val="goog_rdk_64"/>
          <w:id w:val="-1009768902"/>
        </w:sdtPr>
        <w:sdtEndPr/>
        <w:sdtContent/>
      </w:sdt>
      <w:r w:rsidR="00111DCF">
        <w:t>Probationary employees are considered at-will and may be terminated</w:t>
      </w:r>
      <w:r w:rsidR="00111DCF" w:rsidRPr="002065D0">
        <w:t xml:space="preserve"> without recourse to the just cause provisions or the grievance procedures in the CLA.</w:t>
      </w:r>
    </w:p>
    <w:p w14:paraId="633F953D" w14:textId="2054475A" w:rsidR="00AD64BB" w:rsidRDefault="00AD64BB" w:rsidP="00AD64BB">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szCs w:val="24"/>
        </w:rPr>
        <w:tab/>
      </w:r>
      <w:r w:rsidR="00E649A2" w:rsidRPr="00C025E4">
        <w:rPr>
          <w:b/>
          <w:bCs/>
        </w:rPr>
        <w:t xml:space="preserve">Section </w:t>
      </w:r>
      <w:r w:rsidR="00FB2FBD" w:rsidRPr="00C025E4">
        <w:rPr>
          <w:b/>
          <w:bCs/>
        </w:rPr>
        <w:t>13.</w:t>
      </w:r>
      <w:r w:rsidR="002636DD" w:rsidRPr="00C025E4">
        <w:rPr>
          <w:b/>
          <w:bCs/>
        </w:rPr>
        <w:t>9</w:t>
      </w:r>
      <w:r w:rsidR="00E649A2" w:rsidRPr="00C025E4">
        <w:rPr>
          <w:b/>
          <w:bCs/>
        </w:rPr>
        <w:t xml:space="preserve">. </w:t>
      </w:r>
      <w:r w:rsidR="002636DD" w:rsidRPr="00C025E4">
        <w:rPr>
          <w:b/>
          <w:bCs/>
        </w:rPr>
        <w:t xml:space="preserve"> </w:t>
      </w:r>
      <w:r w:rsidR="00E649A2" w:rsidRPr="00C025E4">
        <w:rPr>
          <w:b/>
          <w:bCs/>
        </w:rPr>
        <w:t>Impact Bargaining</w:t>
      </w:r>
      <w:r w:rsidR="00E649A2" w:rsidRPr="00C025E4">
        <w:t>:  Should Washington State legislation require a material change to the job duties of the bargaining unit during the term of this Agreement, the parties will bargain the effects of that new requirement as it pertains to wages, hours and/or working conditions to the extent required by law.</w:t>
      </w:r>
      <w:r w:rsidR="005F3F11">
        <w:rPr>
          <w:szCs w:val="24"/>
        </w:rPr>
        <w:t xml:space="preserve"> </w:t>
      </w:r>
    </w:p>
    <w:p w14:paraId="137C3707" w14:textId="579D6F66" w:rsidR="00666B26" w:rsidRDefault="00AD64BB" w:rsidP="00AD64BB">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rPr>
      </w:pPr>
      <w:r>
        <w:rPr>
          <w:szCs w:val="24"/>
        </w:rPr>
        <w:tab/>
      </w:r>
      <w:r w:rsidR="00666B26" w:rsidRPr="00A92983">
        <w:rPr>
          <w:b/>
          <w:bCs/>
          <w:color w:val="000000"/>
        </w:rPr>
        <w:t xml:space="preserve">Section </w:t>
      </w:r>
      <w:r w:rsidR="00FB2FBD">
        <w:rPr>
          <w:b/>
          <w:bCs/>
          <w:color w:val="000000"/>
        </w:rPr>
        <w:t>13.</w:t>
      </w:r>
      <w:r w:rsidR="00666B26" w:rsidRPr="00A92983">
        <w:rPr>
          <w:b/>
          <w:bCs/>
          <w:color w:val="000000"/>
        </w:rPr>
        <w:t xml:space="preserve">10.  Parking: </w:t>
      </w:r>
      <w:r w:rsidR="00666B26">
        <w:rPr>
          <w:color w:val="000000"/>
        </w:rPr>
        <w:t xml:space="preserve"> T</w:t>
      </w:r>
      <w:r w:rsidR="00666B26" w:rsidRPr="00A92983">
        <w:rPr>
          <w:color w:val="000000"/>
        </w:rPr>
        <w:t xml:space="preserve">he parties agree the current parking benefit will continue with parking provided for the swing shift that begins at 2:00 pm (beginning at 1:45 pm), as well as for the “super swing” and night shifts.  The parties agree to continue to research, discuss and negotiate regarding a proposal to provide employee parking for the “late day” shift, which now begins at 11:00 am and ends at 8:30 pm. </w:t>
      </w:r>
    </w:p>
    <w:p w14:paraId="74F3D700" w14:textId="77777777" w:rsidR="00814483" w:rsidRPr="00AD64BB" w:rsidRDefault="00814483" w:rsidP="00AD64BB">
      <w:pPr>
        <w:widowControl w:val="0"/>
        <w:tabs>
          <w:tab w:val="left" w:pos="720"/>
          <w:tab w:val="left" w:pos="1440"/>
          <w:tab w:val="left" w:pos="2160"/>
          <w:tab w:val="left" w:pos="2880"/>
          <w:tab w:val="left" w:pos="3600"/>
          <w:tab w:val="left" w:pos="4320"/>
          <w:tab w:val="left" w:pos="5040"/>
          <w:tab w:val="left" w:pos="5760"/>
          <w:tab w:val="left" w:pos="6480"/>
          <w:tab w:val="left" w:pos="7200"/>
        </w:tabs>
      </w:pPr>
    </w:p>
    <w:p w14:paraId="249A127F" w14:textId="54759D44" w:rsidR="00D07B2B" w:rsidRDefault="00F47549" w:rsidP="00814483">
      <w:pPr>
        <w:pStyle w:val="Heading1"/>
      </w:pPr>
      <w:bookmarkStart w:id="16" w:name="_Toc225939633"/>
      <w:r>
        <w:t xml:space="preserve">ARTICLE </w:t>
      </w:r>
      <w:r w:rsidR="00710E93">
        <w:t>14</w:t>
      </w:r>
      <w:proofErr w:type="gramStart"/>
      <w:r>
        <w:t>:  WAGE</w:t>
      </w:r>
      <w:proofErr w:type="gramEnd"/>
      <w:r>
        <w:t xml:space="preserve"> RATES</w:t>
      </w:r>
      <w:bookmarkEnd w:id="16"/>
    </w:p>
    <w:p w14:paraId="179DD377" w14:textId="00D177F9" w:rsidR="00F47549" w:rsidRPr="00E018BA" w:rsidRDefault="005A187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A1874">
        <w:rPr>
          <w:szCs w:val="24"/>
        </w:rPr>
        <w:tab/>
      </w:r>
      <w:r w:rsidR="00F47549" w:rsidRPr="00C025E4">
        <w:rPr>
          <w:b/>
          <w:bCs/>
        </w:rPr>
        <w:t xml:space="preserve">Section </w:t>
      </w:r>
      <w:r w:rsidR="00FB2FBD" w:rsidRPr="00C025E4">
        <w:rPr>
          <w:b/>
          <w:bCs/>
        </w:rPr>
        <w:t>14.</w:t>
      </w:r>
      <w:r w:rsidR="008C5B9C" w:rsidRPr="00C025E4">
        <w:rPr>
          <w:b/>
          <w:bCs/>
        </w:rPr>
        <w:t>1</w:t>
      </w:r>
      <w:r w:rsidR="00F47549" w:rsidRPr="00C025E4">
        <w:rPr>
          <w:b/>
          <w:bCs/>
        </w:rPr>
        <w:t>.</w:t>
      </w:r>
      <w:r w:rsidR="00F47549">
        <w:rPr>
          <w:szCs w:val="24"/>
        </w:rPr>
        <w:t xml:space="preserve">  </w:t>
      </w:r>
      <w:r w:rsidR="00AB59F8" w:rsidRPr="00B63294">
        <w:t xml:space="preserve">The classifications and rates of pay for all bargaining unit employees are listed in </w:t>
      </w:r>
      <w:r w:rsidR="00AB59F8" w:rsidRPr="00A92983">
        <w:t>Addendum</w:t>
      </w:r>
      <w:r w:rsidR="00AB59F8" w:rsidRPr="00B63294">
        <w:t xml:space="preserve"> A of this Agreement.</w:t>
      </w:r>
      <w:r w:rsidR="00AB59F8">
        <w:t xml:space="preserve">  </w:t>
      </w:r>
      <w:r w:rsidR="00F47549" w:rsidRPr="00C025E4">
        <w:t xml:space="preserve">New career service employees </w:t>
      </w:r>
      <w:r w:rsidR="002C37C1" w:rsidRPr="00C025E4">
        <w:t>(Involuntary Commitment Special</w:t>
      </w:r>
      <w:r w:rsidR="001D0F9E" w:rsidRPr="00C025E4">
        <w:t>is</w:t>
      </w:r>
      <w:r w:rsidR="002C37C1" w:rsidRPr="00C025E4">
        <w:t xml:space="preserve">t, Job Class Code # 3111100, and PeopleSoft Job Code # 311101) </w:t>
      </w:r>
      <w:r w:rsidR="00F47549" w:rsidRPr="00C025E4">
        <w:t xml:space="preserve">shall be hired at Step 1 of </w:t>
      </w:r>
      <w:r w:rsidR="002C37C1" w:rsidRPr="00C025E4">
        <w:t xml:space="preserve">Range </w:t>
      </w:r>
      <w:r w:rsidR="00111DCF" w:rsidRPr="00C025E4">
        <w:t xml:space="preserve">63 </w:t>
      </w:r>
      <w:r w:rsidR="002C37C1" w:rsidRPr="00C025E4">
        <w:t xml:space="preserve">of the King County Squared Table pay range, </w:t>
      </w:r>
      <w:r w:rsidR="00F47549" w:rsidRPr="00C025E4">
        <w:t xml:space="preserve">or a higher step </w:t>
      </w:r>
      <w:r w:rsidR="005272C9" w:rsidRPr="00C025E4">
        <w:t xml:space="preserve">on the same range, </w:t>
      </w:r>
      <w:r w:rsidR="00F47549" w:rsidRPr="00C025E4">
        <w:t xml:space="preserve">at the </w:t>
      </w:r>
      <w:r w:rsidR="00F47549" w:rsidRPr="00C025E4">
        <w:lastRenderedPageBreak/>
        <w:t>discretion of management.  Employees hired at Step 1 shall be advanced to Step 2 after the successful completion of a probation period of at least six months, which may be extended to up to twelve months by the hiring authority.  Non-probationary career service employees on Step 2 through Step 10 will receive a one step increase effective January 1 of each year</w:t>
      </w:r>
      <w:r w:rsidR="00F47549" w:rsidRPr="00E018BA">
        <w:rPr>
          <w:szCs w:val="24"/>
        </w:rPr>
        <w:t>.</w:t>
      </w:r>
      <w:r w:rsidR="00983794" w:rsidRPr="00983794">
        <w:t xml:space="preserve"> </w:t>
      </w:r>
      <w:r w:rsidR="00983794">
        <w:t>However, a new employee who has not successfully completed probation by September 30 will not be entitled to an annual step increase on January 1.</w:t>
      </w:r>
    </w:p>
    <w:p w14:paraId="7D12228A" w14:textId="4456AEFF" w:rsidR="00F47549" w:rsidRDefault="005A1874" w:rsidP="00EF55F9">
      <w:pPr>
        <w:widowControl w:val="0"/>
        <w:tabs>
          <w:tab w:val="left" w:pos="720"/>
          <w:tab w:val="left" w:pos="1440"/>
          <w:tab w:val="left" w:pos="2160"/>
          <w:tab w:val="left" w:pos="2880"/>
          <w:tab w:val="left" w:pos="3600"/>
          <w:tab w:val="left" w:pos="4320"/>
          <w:tab w:val="left" w:pos="5040"/>
          <w:tab w:val="left" w:pos="5760"/>
          <w:tab w:val="left" w:pos="6480"/>
          <w:tab w:val="left" w:pos="7200"/>
        </w:tabs>
        <w:spacing w:after="240"/>
      </w:pPr>
      <w:r w:rsidRPr="005A1874">
        <w:rPr>
          <w:szCs w:val="24"/>
        </w:rPr>
        <w:tab/>
      </w:r>
      <w:r w:rsidR="00F47549" w:rsidRPr="00C025E4">
        <w:rPr>
          <w:b/>
          <w:bCs/>
        </w:rPr>
        <w:t xml:space="preserve">Section </w:t>
      </w:r>
      <w:r w:rsidR="00FB2FBD" w:rsidRPr="00C025E4">
        <w:rPr>
          <w:b/>
          <w:bCs/>
        </w:rPr>
        <w:t>14.</w:t>
      </w:r>
      <w:r w:rsidR="008C5B9C" w:rsidRPr="00C025E4">
        <w:rPr>
          <w:b/>
          <w:bCs/>
        </w:rPr>
        <w:t>2</w:t>
      </w:r>
      <w:r w:rsidR="00F47549" w:rsidRPr="00C025E4">
        <w:rPr>
          <w:b/>
          <w:bCs/>
        </w:rPr>
        <w:t>.</w:t>
      </w:r>
      <w:r w:rsidR="00F47549" w:rsidRPr="00C025E4">
        <w:t xml:space="preserve">  Temporary </w:t>
      </w:r>
      <w:proofErr w:type="gramStart"/>
      <w:r w:rsidR="00F47549" w:rsidRPr="00C025E4">
        <w:t>employees</w:t>
      </w:r>
      <w:proofErr w:type="gramEnd"/>
      <w:r w:rsidR="00F47549" w:rsidRPr="00C025E4">
        <w:t xml:space="preserve"> including term limited </w:t>
      </w:r>
      <w:proofErr w:type="gramStart"/>
      <w:r w:rsidR="00F47549" w:rsidRPr="00C025E4">
        <w:t>temporaries</w:t>
      </w:r>
      <w:proofErr w:type="gramEnd"/>
      <w:r w:rsidR="00F47549" w:rsidRPr="00C025E4">
        <w:t xml:space="preserve"> will be paid per the following schedule and increases in succeeding years per sections 2 and 3 of this Article:</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724"/>
        <w:gridCol w:w="2916"/>
      </w:tblGrid>
      <w:tr w:rsidR="00F47549" w14:paraId="74D3EEF2" w14:textId="0EF3B0AA" w:rsidTr="00C025E4">
        <w:trPr>
          <w:trHeight w:val="504"/>
          <w:jc w:val="center"/>
        </w:trPr>
        <w:tc>
          <w:tcPr>
            <w:tcW w:w="5724" w:type="dxa"/>
            <w:tcBorders>
              <w:top w:val="single" w:sz="6" w:space="0" w:color="auto"/>
              <w:bottom w:val="single" w:sz="6" w:space="0" w:color="auto"/>
            </w:tcBorders>
            <w:tcMar>
              <w:top w:w="58" w:type="dxa"/>
              <w:left w:w="115" w:type="dxa"/>
              <w:bottom w:w="58" w:type="dxa"/>
              <w:right w:w="115" w:type="dxa"/>
            </w:tcMar>
          </w:tcPr>
          <w:p w14:paraId="3BC40257" w14:textId="7DC01620" w:rsidR="00F47549" w:rsidRDefault="00F47549" w:rsidP="00A92983">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Pr>
                <w:szCs w:val="24"/>
              </w:rPr>
              <w:t xml:space="preserve">    0 - 320 hours worked</w:t>
            </w:r>
          </w:p>
        </w:tc>
        <w:tc>
          <w:tcPr>
            <w:tcW w:w="2916" w:type="dxa"/>
            <w:tcBorders>
              <w:top w:val="single" w:sz="6" w:space="0" w:color="auto"/>
              <w:bottom w:val="single" w:sz="6" w:space="0" w:color="auto"/>
            </w:tcBorders>
            <w:tcMar>
              <w:top w:w="58" w:type="dxa"/>
              <w:left w:w="115" w:type="dxa"/>
              <w:bottom w:w="58" w:type="dxa"/>
              <w:right w:w="115" w:type="dxa"/>
            </w:tcMar>
          </w:tcPr>
          <w:p w14:paraId="699AA755" w14:textId="0CF9A324" w:rsidR="00F47549" w:rsidRDefault="00F47549" w:rsidP="00A92983">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Pr>
                <w:szCs w:val="24"/>
              </w:rPr>
              <w:t>90% of Step 1</w:t>
            </w:r>
          </w:p>
          <w:p w14:paraId="6D125F03" w14:textId="3BBC6BFE" w:rsidR="005272C9" w:rsidRDefault="005272C9" w:rsidP="00A92983">
            <w:pPr>
              <w:widowControl w:val="0"/>
              <w:tabs>
                <w:tab w:val="left" w:pos="720"/>
                <w:tab w:val="left" w:pos="1440"/>
                <w:tab w:val="left" w:pos="2160"/>
                <w:tab w:val="left" w:pos="2880"/>
                <w:tab w:val="left" w:pos="3600"/>
                <w:tab w:val="left" w:pos="4320"/>
                <w:tab w:val="left" w:pos="5040"/>
                <w:tab w:val="left" w:pos="5760"/>
                <w:tab w:val="left" w:pos="6480"/>
                <w:tab w:val="left" w:pos="7200"/>
              </w:tabs>
            </w:pPr>
            <w:r>
              <w:t>(</w:t>
            </w:r>
            <w:proofErr w:type="gramStart"/>
            <w:r>
              <w:t xml:space="preserve">Range </w:t>
            </w:r>
            <w:r w:rsidR="006066D1">
              <w:t xml:space="preserve"> 63</w:t>
            </w:r>
            <w:proofErr w:type="gramEnd"/>
            <w:r>
              <w:t>)</w:t>
            </w:r>
          </w:p>
        </w:tc>
      </w:tr>
      <w:tr w:rsidR="00F47549" w14:paraId="2858E25D" w14:textId="6344989A" w:rsidTr="00C025E4">
        <w:trPr>
          <w:trHeight w:val="504"/>
          <w:jc w:val="center"/>
        </w:trPr>
        <w:tc>
          <w:tcPr>
            <w:tcW w:w="5724" w:type="dxa"/>
            <w:tcBorders>
              <w:top w:val="single" w:sz="6" w:space="0" w:color="auto"/>
              <w:bottom w:val="single" w:sz="6" w:space="0" w:color="auto"/>
            </w:tcBorders>
            <w:tcMar>
              <w:top w:w="58" w:type="dxa"/>
              <w:left w:w="115" w:type="dxa"/>
              <w:bottom w:w="58" w:type="dxa"/>
              <w:right w:w="115" w:type="dxa"/>
            </w:tcMar>
          </w:tcPr>
          <w:p w14:paraId="0182B9AC" w14:textId="1823E144" w:rsidR="00F47549" w:rsidRDefault="00F47549" w:rsidP="00A92983">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Pr>
                <w:szCs w:val="24"/>
              </w:rPr>
              <w:t>321 - 640 hours worked</w:t>
            </w:r>
          </w:p>
        </w:tc>
        <w:tc>
          <w:tcPr>
            <w:tcW w:w="2916" w:type="dxa"/>
            <w:tcBorders>
              <w:top w:val="single" w:sz="6" w:space="0" w:color="auto"/>
              <w:bottom w:val="single" w:sz="6" w:space="0" w:color="auto"/>
            </w:tcBorders>
            <w:tcMar>
              <w:top w:w="58" w:type="dxa"/>
              <w:left w:w="115" w:type="dxa"/>
              <w:bottom w:w="58" w:type="dxa"/>
              <w:right w:w="115" w:type="dxa"/>
            </w:tcMar>
          </w:tcPr>
          <w:p w14:paraId="0F19A36D" w14:textId="2A345FFC" w:rsidR="00F47549" w:rsidRDefault="00F47549" w:rsidP="00E809F9">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Pr>
                <w:szCs w:val="24"/>
              </w:rPr>
              <w:t>100% of Step 1</w:t>
            </w:r>
          </w:p>
          <w:p w14:paraId="659F38F4" w14:textId="4D9725A2" w:rsidR="005272C9" w:rsidRDefault="005272C9" w:rsidP="00E809F9">
            <w:pPr>
              <w:widowControl w:val="0"/>
              <w:tabs>
                <w:tab w:val="left" w:pos="720"/>
                <w:tab w:val="left" w:pos="1440"/>
                <w:tab w:val="left" w:pos="2160"/>
                <w:tab w:val="left" w:pos="2880"/>
                <w:tab w:val="left" w:pos="3600"/>
                <w:tab w:val="left" w:pos="4320"/>
                <w:tab w:val="left" w:pos="5040"/>
                <w:tab w:val="left" w:pos="5760"/>
                <w:tab w:val="left" w:pos="6480"/>
                <w:tab w:val="left" w:pos="7200"/>
              </w:tabs>
            </w:pPr>
            <w:r>
              <w:t>(</w:t>
            </w:r>
            <w:proofErr w:type="gramStart"/>
            <w:r>
              <w:t xml:space="preserve">Range </w:t>
            </w:r>
            <w:r w:rsidR="006066D1">
              <w:t xml:space="preserve"> 63</w:t>
            </w:r>
            <w:proofErr w:type="gramEnd"/>
            <w:r>
              <w:t>)</w:t>
            </w:r>
          </w:p>
        </w:tc>
      </w:tr>
      <w:tr w:rsidR="00F47549" w14:paraId="18835F25" w14:textId="556AAD69" w:rsidTr="00C025E4">
        <w:trPr>
          <w:trHeight w:val="504"/>
          <w:jc w:val="center"/>
        </w:trPr>
        <w:tc>
          <w:tcPr>
            <w:tcW w:w="5724" w:type="dxa"/>
            <w:tcBorders>
              <w:top w:val="single" w:sz="6" w:space="0" w:color="auto"/>
              <w:bottom w:val="single" w:sz="6" w:space="0" w:color="auto"/>
            </w:tcBorders>
            <w:tcMar>
              <w:top w:w="58" w:type="dxa"/>
              <w:left w:w="115" w:type="dxa"/>
              <w:bottom w:w="58" w:type="dxa"/>
              <w:right w:w="115" w:type="dxa"/>
            </w:tcMar>
          </w:tcPr>
          <w:p w14:paraId="74F0D35D" w14:textId="40D2EAA5" w:rsidR="005F121D" w:rsidRDefault="00F47549" w:rsidP="00A92983">
            <w:pPr>
              <w:widowControl w:val="0"/>
              <w:tabs>
                <w:tab w:val="left" w:pos="720"/>
                <w:tab w:val="left" w:pos="1440"/>
                <w:tab w:val="left" w:pos="2160"/>
                <w:tab w:val="left" w:pos="2880"/>
                <w:tab w:val="left" w:pos="3600"/>
                <w:tab w:val="left" w:pos="4320"/>
                <w:tab w:val="left" w:pos="5040"/>
                <w:tab w:val="left" w:pos="5760"/>
                <w:tab w:val="left" w:pos="6480"/>
                <w:tab w:val="left" w:pos="7200"/>
              </w:tabs>
            </w:pPr>
            <w:r>
              <w:t>641 + hours worked o</w:t>
            </w:r>
            <w:r w:rsidR="005F121D">
              <w:t>r previous employment as a King</w:t>
            </w:r>
          </w:p>
          <w:p w14:paraId="55E97EDC" w14:textId="3E552773" w:rsidR="005F121D" w:rsidRDefault="005F121D" w:rsidP="00A92983">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Pr>
                <w:szCs w:val="24"/>
              </w:rPr>
              <w:t>County Designated Mental Health Professional</w:t>
            </w:r>
          </w:p>
        </w:tc>
        <w:tc>
          <w:tcPr>
            <w:tcW w:w="2916" w:type="dxa"/>
            <w:tcBorders>
              <w:top w:val="single" w:sz="6" w:space="0" w:color="auto"/>
              <w:bottom w:val="single" w:sz="6" w:space="0" w:color="auto"/>
            </w:tcBorders>
            <w:tcMar>
              <w:top w:w="58" w:type="dxa"/>
              <w:left w:w="115" w:type="dxa"/>
              <w:bottom w:w="58" w:type="dxa"/>
              <w:right w:w="115" w:type="dxa"/>
            </w:tcMar>
            <w:vAlign w:val="bottom"/>
          </w:tcPr>
          <w:p w14:paraId="79B4A34C" w14:textId="527DCE97" w:rsidR="00F47549" w:rsidRDefault="005F121D" w:rsidP="00A92983">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Pr>
                <w:szCs w:val="24"/>
              </w:rPr>
              <w:t>110% of Step 1</w:t>
            </w:r>
          </w:p>
          <w:p w14:paraId="21E99199" w14:textId="49742916" w:rsidR="005272C9" w:rsidRDefault="005272C9" w:rsidP="00A92983">
            <w:pPr>
              <w:widowControl w:val="0"/>
              <w:tabs>
                <w:tab w:val="left" w:pos="720"/>
                <w:tab w:val="left" w:pos="1440"/>
                <w:tab w:val="left" w:pos="2160"/>
                <w:tab w:val="left" w:pos="2880"/>
                <w:tab w:val="left" w:pos="3600"/>
                <w:tab w:val="left" w:pos="4320"/>
                <w:tab w:val="left" w:pos="5040"/>
                <w:tab w:val="left" w:pos="5760"/>
                <w:tab w:val="left" w:pos="6480"/>
                <w:tab w:val="left" w:pos="7200"/>
              </w:tabs>
            </w:pPr>
            <w:r>
              <w:t>(</w:t>
            </w:r>
            <w:proofErr w:type="gramStart"/>
            <w:r>
              <w:t xml:space="preserve">Range </w:t>
            </w:r>
            <w:r w:rsidR="006066D1">
              <w:t xml:space="preserve"> 63</w:t>
            </w:r>
            <w:proofErr w:type="gramEnd"/>
            <w:r>
              <w:t>)</w:t>
            </w:r>
          </w:p>
        </w:tc>
      </w:tr>
    </w:tbl>
    <w:p w14:paraId="02E5C9A4" w14:textId="55479915" w:rsidR="00F47549" w:rsidRPr="00A92983" w:rsidRDefault="00F47549" w:rsidP="00804D7D">
      <w:pPr>
        <w:pStyle w:val="Header"/>
        <w:tabs>
          <w:tab w:val="clear" w:pos="8640"/>
          <w:tab w:val="left" w:pos="720"/>
          <w:tab w:val="left" w:pos="1440"/>
          <w:tab w:val="left" w:pos="2160"/>
          <w:tab w:val="left" w:pos="2880"/>
          <w:tab w:val="left" w:pos="3600"/>
          <w:tab w:val="left" w:pos="4320"/>
          <w:tab w:val="left" w:pos="5040"/>
          <w:tab w:val="left" w:pos="5760"/>
          <w:tab w:val="left" w:pos="6480"/>
          <w:tab w:val="left" w:pos="7200"/>
        </w:tabs>
        <w:spacing w:line="320" w:lineRule="exact"/>
        <w:rPr>
          <w:b/>
          <w:bCs/>
          <w:szCs w:val="24"/>
        </w:rPr>
      </w:pPr>
    </w:p>
    <w:p w14:paraId="447538B9" w14:textId="6E59A800" w:rsidR="00F47549" w:rsidRDefault="00F47549" w:rsidP="009B0619">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szCs w:val="24"/>
        </w:rPr>
        <w:tab/>
      </w:r>
      <w:r w:rsidRPr="00C025E4">
        <w:rPr>
          <w:b/>
          <w:bCs/>
        </w:rPr>
        <w:t xml:space="preserve">Section </w:t>
      </w:r>
      <w:r w:rsidR="00FB2FBD" w:rsidRPr="00C025E4">
        <w:rPr>
          <w:b/>
          <w:bCs/>
        </w:rPr>
        <w:t>14.</w:t>
      </w:r>
      <w:r w:rsidR="008C5B9C" w:rsidRPr="00C025E4">
        <w:rPr>
          <w:b/>
          <w:bCs/>
        </w:rPr>
        <w:t>3</w:t>
      </w:r>
      <w:r w:rsidRPr="00C025E4">
        <w:rPr>
          <w:b/>
          <w:bCs/>
        </w:rPr>
        <w:t xml:space="preserve">.  Term Limited Temporary employees.  </w:t>
      </w:r>
      <w:r w:rsidRPr="00C025E4">
        <w:t xml:space="preserve">The County may employ term limited temporary employees as defined in </w:t>
      </w:r>
      <w:smartTag w:uri="urn:schemas-microsoft-com:office:smarttags" w:element="place">
        <w:smartTag w:uri="urn:schemas-microsoft-com:office:smarttags" w:element="PlaceType">
          <w:r w:rsidRPr="00C025E4">
            <w:t>County</w:t>
          </w:r>
        </w:smartTag>
        <w:r>
          <w:rPr>
            <w:szCs w:val="24"/>
          </w:rPr>
          <w:t xml:space="preserve"> </w:t>
        </w:r>
        <w:smartTag w:uri="urn:schemas-microsoft-com:office:smarttags" w:element="PlaceName">
          <w:r w:rsidRPr="00C025E4">
            <w:t>Ordinance</w:t>
          </w:r>
        </w:smartTag>
      </w:smartTag>
      <w:r>
        <w:rPr>
          <w:szCs w:val="24"/>
        </w:rPr>
        <w:t>.</w:t>
      </w:r>
    </w:p>
    <w:p w14:paraId="600DE820" w14:textId="00B27AA1" w:rsidR="00E03871" w:rsidRPr="002636DD" w:rsidRDefault="005A1874" w:rsidP="009B061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A1874">
        <w:rPr>
          <w:szCs w:val="24"/>
        </w:rPr>
        <w:tab/>
      </w:r>
      <w:r w:rsidR="00F47549" w:rsidRPr="00C025E4">
        <w:rPr>
          <w:b/>
          <w:bCs/>
        </w:rPr>
        <w:t xml:space="preserve">Section </w:t>
      </w:r>
      <w:r w:rsidR="00FB2FBD" w:rsidRPr="00C025E4">
        <w:rPr>
          <w:b/>
          <w:bCs/>
        </w:rPr>
        <w:t>14.</w:t>
      </w:r>
      <w:r w:rsidR="008C5B9C" w:rsidRPr="00C025E4">
        <w:rPr>
          <w:b/>
          <w:bCs/>
        </w:rPr>
        <w:t>4</w:t>
      </w:r>
      <w:r w:rsidR="00F47549" w:rsidRPr="00C025E4">
        <w:rPr>
          <w:b/>
          <w:bCs/>
        </w:rPr>
        <w:t xml:space="preserve">.  </w:t>
      </w:r>
      <w:r w:rsidR="00203597" w:rsidRPr="00C025E4">
        <w:rPr>
          <w:rFonts w:cs="Arial"/>
          <w:b/>
          <w:bCs/>
        </w:rPr>
        <w:t>Payroll System</w:t>
      </w:r>
      <w:r w:rsidR="00C12943" w:rsidRPr="00C025E4">
        <w:rPr>
          <w:rFonts w:cs="Arial"/>
          <w:b/>
          <w:bCs/>
        </w:rPr>
        <w:t>.</w:t>
      </w:r>
      <w:r w:rsidR="00203597" w:rsidRPr="00C025E4">
        <w:rPr>
          <w:rFonts w:cs="Arial"/>
        </w:rPr>
        <w:t xml:space="preserve"> </w:t>
      </w:r>
      <w:r w:rsidR="00A47D10" w:rsidRPr="00C025E4">
        <w:rPr>
          <w:rFonts w:cs="Arial"/>
        </w:rPr>
        <w:t xml:space="preserve"> </w:t>
      </w:r>
      <w:r w:rsidR="00203597" w:rsidRPr="00A47D10">
        <w:t xml:space="preserve">The parties </w:t>
      </w:r>
      <w:proofErr w:type="gramStart"/>
      <w:r w:rsidR="00203597" w:rsidRPr="00A47D10">
        <w:t>agree</w:t>
      </w:r>
      <w:proofErr w:type="gramEnd"/>
      <w:r w:rsidR="00203597" w:rsidRPr="00A47D10">
        <w:t xml:space="preserve"> the County has the right to implement a common biweekly payroll system that will standardize pay practices and Fair Labor Standards Act’s work weeks. </w:t>
      </w:r>
      <w:r w:rsidR="009D4314">
        <w:t xml:space="preserve"> </w:t>
      </w:r>
      <w:r w:rsidR="00203597" w:rsidRPr="00A47D10">
        <w:t>The parties agree that applicable provisions of the collective bargaining agreement may be re-opened at any time by the County for the purpose of negotiating these standardized pay practices, to the extent required by law.</w:t>
      </w:r>
    </w:p>
    <w:p w14:paraId="108EF915" w14:textId="6C623B2E" w:rsidR="00377392" w:rsidRPr="008B541F" w:rsidRDefault="009B0619" w:rsidP="00C025E4">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u w:val="single"/>
        </w:rPr>
      </w:pPr>
      <w:r>
        <w:rPr>
          <w:b/>
          <w:color w:val="000000"/>
        </w:rPr>
        <w:tab/>
      </w:r>
      <w:r w:rsidR="002D6BBC" w:rsidRPr="00C025E4">
        <w:rPr>
          <w:b/>
          <w:bCs/>
          <w:color w:val="000000"/>
        </w:rPr>
        <w:t xml:space="preserve">Section </w:t>
      </w:r>
      <w:r w:rsidR="00FB2FBD" w:rsidRPr="00C025E4">
        <w:rPr>
          <w:b/>
          <w:bCs/>
          <w:color w:val="000000"/>
        </w:rPr>
        <w:t>14.</w:t>
      </w:r>
      <w:r w:rsidR="00300479" w:rsidRPr="00C025E4">
        <w:rPr>
          <w:b/>
          <w:bCs/>
          <w:color w:val="000000"/>
        </w:rPr>
        <w:t>5</w:t>
      </w:r>
      <w:r w:rsidR="002636DD">
        <w:rPr>
          <w:color w:val="000000"/>
        </w:rPr>
        <w:t>.</w:t>
      </w:r>
      <w:r w:rsidR="002D6BBC">
        <w:rPr>
          <w:color w:val="000000"/>
        </w:rPr>
        <w:t xml:space="preserve">  </w:t>
      </w:r>
      <w:r w:rsidR="002D6BBC" w:rsidRPr="00C025E4">
        <w:rPr>
          <w:b/>
          <w:bCs/>
          <w:color w:val="000000"/>
        </w:rPr>
        <w:t>Shift Premium:</w:t>
      </w:r>
    </w:p>
    <w:p w14:paraId="57F64BDB" w14:textId="2C3C182D" w:rsidR="00377392" w:rsidRPr="002636DD" w:rsidRDefault="00164CD7" w:rsidP="009B061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rPr>
      </w:pPr>
      <w:r>
        <w:rPr>
          <w:b/>
        </w:rPr>
        <w:tab/>
      </w:r>
      <w:r>
        <w:rPr>
          <w:b/>
        </w:rPr>
        <w:tab/>
      </w:r>
      <w:r w:rsidR="00377392" w:rsidRPr="00C025E4">
        <w:rPr>
          <w:b/>
          <w:bCs/>
        </w:rPr>
        <w:t>A.</w:t>
      </w:r>
      <w:r w:rsidR="00377392" w:rsidRPr="002636DD">
        <w:t xml:space="preserve"> </w:t>
      </w:r>
      <w:r w:rsidR="002636DD">
        <w:t xml:space="preserve"> </w:t>
      </w:r>
      <w:r w:rsidR="00377392" w:rsidRPr="002636DD">
        <w:t xml:space="preserve">In addition to the established </w:t>
      </w:r>
      <w:r w:rsidR="006066D1">
        <w:t xml:space="preserve">base </w:t>
      </w:r>
      <w:r w:rsidR="00377392" w:rsidRPr="002636DD">
        <w:t xml:space="preserve">hourly rates of pay, employees </w:t>
      </w:r>
      <w:proofErr w:type="gramStart"/>
      <w:r w:rsidR="00377392" w:rsidRPr="002636DD">
        <w:t>whose</w:t>
      </w:r>
      <w:proofErr w:type="gramEnd"/>
      <w:r w:rsidR="00377392" w:rsidRPr="002636DD">
        <w:t xml:space="preserve"> regularly assigned shift is the night shift (i</w:t>
      </w:r>
      <w:r w:rsidR="002636DD">
        <w:t>.</w:t>
      </w:r>
      <w:r w:rsidR="00377392" w:rsidRPr="002636DD">
        <w:t>e</w:t>
      </w:r>
      <w:r w:rsidR="002636DD">
        <w:t>.,</w:t>
      </w:r>
      <w:r w:rsidR="00377392" w:rsidRPr="002636DD">
        <w:t xml:space="preserve"> the shift that includes midnight) shall receive a shift differential of </w:t>
      </w:r>
      <w:r w:rsidR="00666B26">
        <w:t xml:space="preserve">$1.50 </w:t>
      </w:r>
      <w:r w:rsidR="00377392" w:rsidRPr="002636DD">
        <w:t xml:space="preserve">per hour for all compensated hours.  Employees temporarily assigned to such a shift are </w:t>
      </w:r>
      <w:r w:rsidR="00377392" w:rsidRPr="002636DD">
        <w:lastRenderedPageBreak/>
        <w:t>eligible for this differential for actual hours worked</w:t>
      </w:r>
      <w:r w:rsidR="00300479" w:rsidRPr="002636DD">
        <w:t xml:space="preserve"> on that shift</w:t>
      </w:r>
      <w:r w:rsidR="00377392" w:rsidRPr="002636DD">
        <w:t>.</w:t>
      </w:r>
    </w:p>
    <w:p w14:paraId="0CE0E1A9" w14:textId="2694D5EB" w:rsidR="001A01FA" w:rsidRDefault="00164CD7" w:rsidP="00462B89">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002636DD">
        <w:tab/>
      </w:r>
      <w:r w:rsidR="00377392" w:rsidRPr="00C025E4">
        <w:rPr>
          <w:b/>
          <w:bCs/>
        </w:rPr>
        <w:t>B.</w:t>
      </w:r>
      <w:r w:rsidR="002636DD">
        <w:t xml:space="preserve"> </w:t>
      </w:r>
      <w:r w:rsidR="00377392" w:rsidRPr="002636DD">
        <w:t xml:space="preserve"> In addition to the </w:t>
      </w:r>
      <w:r w:rsidR="006066D1">
        <w:t xml:space="preserve">base </w:t>
      </w:r>
      <w:r w:rsidR="00377392" w:rsidRPr="002636DD">
        <w:t xml:space="preserve">established hourly rates of pay, employees </w:t>
      </w:r>
      <w:proofErr w:type="gramStart"/>
      <w:r w:rsidR="00377392" w:rsidRPr="002636DD">
        <w:t>whose</w:t>
      </w:r>
      <w:proofErr w:type="gramEnd"/>
      <w:r w:rsidR="00377392" w:rsidRPr="002636DD">
        <w:t xml:space="preserve"> regularly assigned shift is the “super swing” (i</w:t>
      </w:r>
      <w:r w:rsidR="002636DD">
        <w:t>.</w:t>
      </w:r>
      <w:r w:rsidR="00377392" w:rsidRPr="002636DD">
        <w:t>e</w:t>
      </w:r>
      <w:r w:rsidR="002636DD">
        <w:t>.,</w:t>
      </w:r>
      <w:r w:rsidR="00377392" w:rsidRPr="002636DD">
        <w:t xml:space="preserve"> the evening shift immediately preceding the night shift)</w:t>
      </w:r>
      <w:r w:rsidR="00300479" w:rsidRPr="002636DD">
        <w:t xml:space="preserve"> </w:t>
      </w:r>
      <w:r w:rsidR="00377392" w:rsidRPr="002636DD">
        <w:t>shall r</w:t>
      </w:r>
      <w:r w:rsidR="002636DD">
        <w:t xml:space="preserve">eceive a shift differential of </w:t>
      </w:r>
      <w:r w:rsidR="00666B26">
        <w:t xml:space="preserve">$1.50 </w:t>
      </w:r>
      <w:r w:rsidR="00377392" w:rsidRPr="002636DD">
        <w:t>per hour for all compensated hours.  Employees temporarily assigned to such a shift are eligible for this differential for actual hours worked</w:t>
      </w:r>
      <w:r w:rsidR="00300479" w:rsidRPr="002636DD">
        <w:t xml:space="preserve"> on this shift</w:t>
      </w:r>
      <w:r w:rsidR="00377392" w:rsidRPr="002636DD">
        <w:t>.</w:t>
      </w:r>
    </w:p>
    <w:p w14:paraId="3705AE4B" w14:textId="534E401B" w:rsidR="002A5461" w:rsidRDefault="001A01FA" w:rsidP="003D40D7">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Pr="00C025E4">
        <w:rPr>
          <w:b/>
          <w:bCs/>
        </w:rPr>
        <w:t>C.</w:t>
      </w:r>
      <w:r w:rsidRPr="002636DD">
        <w:t xml:space="preserve"> </w:t>
      </w:r>
      <w:r>
        <w:t xml:space="preserve"> </w:t>
      </w:r>
      <w:r w:rsidRPr="002636DD">
        <w:t xml:space="preserve">In addition to </w:t>
      </w:r>
      <w:proofErr w:type="gramStart"/>
      <w:r w:rsidRPr="002636DD">
        <w:t xml:space="preserve">the </w:t>
      </w:r>
      <w:r w:rsidR="006066D1" w:rsidRPr="002636DD">
        <w:t xml:space="preserve"> </w:t>
      </w:r>
      <w:r w:rsidRPr="002636DD">
        <w:t>established</w:t>
      </w:r>
      <w:proofErr w:type="gramEnd"/>
      <w:r w:rsidRPr="002636DD">
        <w:t xml:space="preserve"> </w:t>
      </w:r>
      <w:r w:rsidR="00223A80">
        <w:t xml:space="preserve">base </w:t>
      </w:r>
      <w:r w:rsidRPr="002636DD">
        <w:t xml:space="preserve">hourly rates of pay, employees </w:t>
      </w:r>
      <w:proofErr w:type="gramStart"/>
      <w:r w:rsidRPr="002636DD">
        <w:t>whose</w:t>
      </w:r>
      <w:proofErr w:type="gramEnd"/>
      <w:r w:rsidRPr="002636DD">
        <w:t xml:space="preserve"> regularly assigned shift is the “swing” (i</w:t>
      </w:r>
      <w:r>
        <w:t>.</w:t>
      </w:r>
      <w:r w:rsidRPr="002636DD">
        <w:t>e</w:t>
      </w:r>
      <w:r>
        <w:t>.,</w:t>
      </w:r>
      <w:r w:rsidRPr="002636DD">
        <w:t xml:space="preserve"> the shift that begins mid or late afternoon and extends into the evening) shall r</w:t>
      </w:r>
      <w:r>
        <w:t xml:space="preserve">eceive a shift differential of </w:t>
      </w:r>
      <w:r w:rsidR="0063504B">
        <w:t>$1.50</w:t>
      </w:r>
      <w:r>
        <w:t xml:space="preserve"> </w:t>
      </w:r>
      <w:r w:rsidRPr="002636DD">
        <w:t>per hour for all compensated hours.  Employees temporarily assigned to such a shift are eligible for this differential for actual hours worked on this shift</w:t>
      </w:r>
      <w:r>
        <w:t>.</w:t>
      </w:r>
    </w:p>
    <w:p w14:paraId="31F00E74" w14:textId="0D80F894" w:rsidR="002A5461" w:rsidRDefault="002A5461" w:rsidP="002A5461">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006010FD">
        <w:rPr>
          <w:b/>
          <w:bCs/>
        </w:rPr>
        <w:t xml:space="preserve">Section </w:t>
      </w:r>
      <w:r w:rsidR="00FB2FBD" w:rsidRPr="10638BF6">
        <w:rPr>
          <w:b/>
          <w:bCs/>
        </w:rPr>
        <w:t>14.</w:t>
      </w:r>
      <w:r w:rsidR="006010FD">
        <w:rPr>
          <w:b/>
          <w:bCs/>
        </w:rPr>
        <w:t xml:space="preserve">6. </w:t>
      </w:r>
      <w:r w:rsidR="00460CBA" w:rsidRPr="10638BF6">
        <w:rPr>
          <w:b/>
          <w:bCs/>
        </w:rPr>
        <w:t>Lead Assignment Premium</w:t>
      </w:r>
      <w:r w:rsidR="00460CBA">
        <w:t xml:space="preserve">. The Division Director (or designee) shall determine temporary Lead Assignments for those Involuntary Commitment Specialists (DCRs) that are qualified to be part of the DCR Lead program. The hourly wage rate of DCRs assigned as leads shall be five percent (5%) above the applicable base hourly wage rate of Involuntary Commitment Specialist for the actual hours worked with the assigned responsibilities (excluding any paid leave hours). This additional designation and pay </w:t>
      </w:r>
      <w:proofErr w:type="gramStart"/>
      <w:r w:rsidR="00460CBA">
        <w:t>is</w:t>
      </w:r>
      <w:proofErr w:type="gramEnd"/>
      <w:r w:rsidR="00460CBA">
        <w:t xml:space="preserve"> considered temporary and does not represent a promotion.  The assignment, duration, and modification related to any Lead Assignment Premium shall be at the discretion of the Division Director (or designee).</w:t>
      </w:r>
    </w:p>
    <w:p w14:paraId="5E0585BE" w14:textId="77777777" w:rsidR="002A5461" w:rsidRDefault="002A5461" w:rsidP="002A5461">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00460CBA" w:rsidRPr="00940DD9">
        <w:t>Lead assignment duties may include:</w:t>
      </w:r>
    </w:p>
    <w:p w14:paraId="6749A9DE" w14:textId="77777777" w:rsidR="000A33B4" w:rsidRDefault="002A5461" w:rsidP="000A33B4">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Pr="002A5461">
        <w:rPr>
          <w:b/>
          <w:bCs/>
        </w:rPr>
        <w:t>a.</w:t>
      </w:r>
      <w:r>
        <w:t xml:space="preserve"> </w:t>
      </w:r>
      <w:r w:rsidR="00460CBA" w:rsidRPr="00940DD9">
        <w:t>Lead probationary employees including providing training to CCS staff</w:t>
      </w:r>
    </w:p>
    <w:p w14:paraId="354576C1" w14:textId="77777777" w:rsidR="000A33B4" w:rsidRDefault="000A33B4" w:rsidP="000A33B4">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002A5461" w:rsidRPr="000A33B4">
        <w:rPr>
          <w:b/>
          <w:bCs/>
        </w:rPr>
        <w:t xml:space="preserve">b. </w:t>
      </w:r>
      <w:r w:rsidR="00460CBA" w:rsidRPr="00940DD9">
        <w:t>Prioritize and direct shift case assignment</w:t>
      </w:r>
    </w:p>
    <w:p w14:paraId="7D052E66" w14:textId="77777777" w:rsidR="000A33B4" w:rsidRDefault="000A33B4" w:rsidP="000A33B4">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002A5461" w:rsidRPr="000A33B4">
        <w:rPr>
          <w:b/>
          <w:bCs/>
        </w:rPr>
        <w:t xml:space="preserve">c. </w:t>
      </w:r>
      <w:r w:rsidR="00460CBA" w:rsidRPr="00940DD9">
        <w:t>Provide input to supervisors on employee performance</w:t>
      </w:r>
    </w:p>
    <w:p w14:paraId="75B32396" w14:textId="527A94B0" w:rsidR="00460CBA" w:rsidRPr="00940DD9" w:rsidRDefault="000A33B4" w:rsidP="000A33B4">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Pr="000A33B4">
        <w:rPr>
          <w:b/>
          <w:bCs/>
        </w:rPr>
        <w:t xml:space="preserve">d. </w:t>
      </w:r>
      <w:proofErr w:type="gramStart"/>
      <w:r w:rsidR="00460CBA" w:rsidRPr="00940DD9">
        <w:t>Other</w:t>
      </w:r>
      <w:proofErr w:type="gramEnd"/>
      <w:r w:rsidR="00460CBA" w:rsidRPr="00940DD9">
        <w:t xml:space="preserve"> duties as assigned</w:t>
      </w:r>
    </w:p>
    <w:p w14:paraId="17CB6D0A" w14:textId="5FB100E5" w:rsidR="00A92983" w:rsidRPr="00940DD9" w:rsidRDefault="00460CBA" w:rsidP="00940DD9">
      <w:r>
        <w:t>It is understood that employees covered by this agreement, in the ordinary course of their responsibilities, will be expected to participate in the general orientation process of new employees.  This includes providing information, support and guidance to new employees in the Departmen</w:t>
      </w:r>
      <w:r w:rsidR="000A33B4">
        <w:t>t.</w:t>
      </w:r>
    </w:p>
    <w:p w14:paraId="09F8E066" w14:textId="5EB35939" w:rsidR="00814483" w:rsidRDefault="00814483">
      <w:pPr>
        <w:spacing w:line="240" w:lineRule="auto"/>
      </w:pPr>
      <w:r>
        <w:br w:type="page"/>
      </w:r>
    </w:p>
    <w:tbl>
      <w:tblPr>
        <w:tblW w:w="5670" w:type="dxa"/>
        <w:tblLayout w:type="fixed"/>
        <w:tblCellMar>
          <w:left w:w="115" w:type="dxa"/>
          <w:right w:w="115" w:type="dxa"/>
        </w:tblCellMar>
        <w:tblLook w:val="0000" w:firstRow="0" w:lastRow="0" w:firstColumn="0" w:lastColumn="0" w:noHBand="0" w:noVBand="0"/>
      </w:tblPr>
      <w:tblGrid>
        <w:gridCol w:w="5670"/>
      </w:tblGrid>
      <w:tr w:rsidR="00774D09" w:rsidRPr="006E4B75" w14:paraId="14BE64FB" w14:textId="77777777" w:rsidTr="00C025E4">
        <w:tc>
          <w:tcPr>
            <w:tcW w:w="5670" w:type="dxa"/>
          </w:tcPr>
          <w:p w14:paraId="7007F1DD" w14:textId="44A8A4BB" w:rsidR="00774D09" w:rsidRDefault="00940DD9" w:rsidP="00E34B40">
            <w:pPr>
              <w:spacing w:line="240" w:lineRule="auto"/>
            </w:pPr>
            <w:r>
              <w:lastRenderedPageBreak/>
              <w:t xml:space="preserve">For </w:t>
            </w:r>
            <w:r w:rsidR="00774D09">
              <w:t>Service Employees International Union, Local 925:</w:t>
            </w:r>
          </w:p>
          <w:p w14:paraId="7BD68C17" w14:textId="77777777" w:rsidR="00774D09" w:rsidRPr="006E4B75" w:rsidRDefault="00774D09" w:rsidP="00E34B4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74002AE7" w14:textId="77777777" w:rsidR="00774D09" w:rsidRDefault="00774D09" w:rsidP="00E34B4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40F05F28" w14:textId="77777777" w:rsidR="000E1AC3" w:rsidRPr="006E4B75" w:rsidRDefault="000E1AC3" w:rsidP="00E34B4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457AD807" w14:textId="77777777" w:rsidR="00774D09" w:rsidRPr="006E4B75" w:rsidRDefault="00774D09" w:rsidP="00E34B4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tc>
      </w:tr>
      <w:tr w:rsidR="00774D09" w:rsidRPr="006E4B75" w14:paraId="2AB41E78" w14:textId="77777777" w:rsidTr="00C025E4">
        <w:tc>
          <w:tcPr>
            <w:tcW w:w="5670" w:type="dxa"/>
            <w:tcBorders>
              <w:top w:val="single" w:sz="4" w:space="0" w:color="auto"/>
            </w:tcBorders>
          </w:tcPr>
          <w:p w14:paraId="67349BE4" w14:textId="5F033DC0" w:rsidR="00774D09" w:rsidRPr="00F87370" w:rsidRDefault="00223A80" w:rsidP="00E34B4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r>
              <w:t xml:space="preserve"> Grant Engle</w:t>
            </w:r>
          </w:p>
          <w:p w14:paraId="684D6832" w14:textId="69A16F0F" w:rsidR="00774D09" w:rsidRDefault="00774D09" w:rsidP="00E34B40">
            <w:pPr>
              <w:spacing w:line="240" w:lineRule="auto"/>
            </w:pPr>
            <w:r>
              <w:t>Lead Negotiator</w:t>
            </w:r>
          </w:p>
          <w:p w14:paraId="6B580491" w14:textId="61276262" w:rsidR="00774D09" w:rsidRPr="006E4B75" w:rsidRDefault="00774D09" w:rsidP="00E34B40">
            <w:pPr>
              <w:spacing w:line="240" w:lineRule="auto"/>
            </w:pPr>
          </w:p>
        </w:tc>
      </w:tr>
    </w:tbl>
    <w:p w14:paraId="6C8BE27A" w14:textId="4D7C5197" w:rsidR="00774D09" w:rsidRDefault="00774D09" w:rsidP="00462B89">
      <w:pPr>
        <w:widowControl w:val="0"/>
        <w:tabs>
          <w:tab w:val="left" w:pos="720"/>
          <w:tab w:val="left" w:pos="1440"/>
          <w:tab w:val="left" w:pos="2160"/>
          <w:tab w:val="left" w:pos="2880"/>
          <w:tab w:val="left" w:pos="3600"/>
          <w:tab w:val="left" w:pos="4320"/>
          <w:tab w:val="left" w:pos="5040"/>
          <w:tab w:val="left" w:pos="5760"/>
          <w:tab w:val="left" w:pos="6480"/>
          <w:tab w:val="left" w:pos="7200"/>
        </w:tabs>
      </w:pPr>
    </w:p>
    <w:tbl>
      <w:tblPr>
        <w:tblW w:w="5310" w:type="dxa"/>
        <w:tblLayout w:type="fixed"/>
        <w:tblCellMar>
          <w:left w:w="115" w:type="dxa"/>
          <w:right w:w="115" w:type="dxa"/>
        </w:tblCellMar>
        <w:tblLook w:val="0000" w:firstRow="0" w:lastRow="0" w:firstColumn="0" w:lastColumn="0" w:noHBand="0" w:noVBand="0"/>
      </w:tblPr>
      <w:tblGrid>
        <w:gridCol w:w="5310"/>
      </w:tblGrid>
      <w:tr w:rsidR="00774D09" w:rsidRPr="006E4B75" w14:paraId="07C9B3EF" w14:textId="77777777" w:rsidTr="00C025E4">
        <w:tc>
          <w:tcPr>
            <w:tcW w:w="5310" w:type="dxa"/>
          </w:tcPr>
          <w:p w14:paraId="64B82754" w14:textId="77777777" w:rsidR="00774D09" w:rsidRPr="006E4B75" w:rsidRDefault="00774D09" w:rsidP="00E34B4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tc>
      </w:tr>
      <w:tr w:rsidR="00774D09" w:rsidRPr="006E4B75" w14:paraId="2D93AE58" w14:textId="77777777" w:rsidTr="00C025E4">
        <w:tc>
          <w:tcPr>
            <w:tcW w:w="5310" w:type="dxa"/>
            <w:tcBorders>
              <w:top w:val="single" w:sz="4" w:space="0" w:color="auto"/>
            </w:tcBorders>
          </w:tcPr>
          <w:p w14:paraId="6008994F" w14:textId="23B763A4" w:rsidR="00774D09" w:rsidRPr="00F87370" w:rsidRDefault="00774D09" w:rsidP="00E34B4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r>
              <w:t>Barry Westbrook</w:t>
            </w:r>
          </w:p>
          <w:p w14:paraId="44EE6276" w14:textId="6082F56B" w:rsidR="00774D09" w:rsidRDefault="00774D09" w:rsidP="00E34B40">
            <w:pPr>
              <w:spacing w:line="240" w:lineRule="auto"/>
            </w:pPr>
            <w:r>
              <w:t>Bargaining Unit Negotiator</w:t>
            </w:r>
          </w:p>
          <w:p w14:paraId="08441EE3" w14:textId="77777777" w:rsidR="00774D09" w:rsidRDefault="00774D09" w:rsidP="00E34B40">
            <w:pPr>
              <w:spacing w:line="240" w:lineRule="auto"/>
            </w:pPr>
          </w:p>
          <w:p w14:paraId="21008FA7" w14:textId="015C96B7" w:rsidR="00774D09" w:rsidRPr="006E4B75" w:rsidRDefault="00774D09" w:rsidP="00E34B40">
            <w:pPr>
              <w:spacing w:line="240" w:lineRule="auto"/>
            </w:pPr>
          </w:p>
        </w:tc>
      </w:tr>
      <w:tr w:rsidR="00B56E21" w14:paraId="57E8F2A3" w14:textId="77777777" w:rsidTr="00C025E4">
        <w:tblPrEx>
          <w:tblCellMar>
            <w:left w:w="108" w:type="dxa"/>
            <w:right w:w="108" w:type="dxa"/>
          </w:tblCellMar>
          <w:tblLook w:val="04A0" w:firstRow="1" w:lastRow="0" w:firstColumn="1" w:lastColumn="0" w:noHBand="0" w:noVBand="1"/>
        </w:tblPrEx>
        <w:trPr>
          <w:trHeight w:val="300"/>
        </w:trPr>
        <w:tc>
          <w:tcPr>
            <w:tcW w:w="5310" w:type="dxa"/>
          </w:tcPr>
          <w:p w14:paraId="41C56CEB" w14:textId="77777777" w:rsidR="00B56E21" w:rsidRDefault="00B56E2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50AD0553" w14:textId="39692DAE" w:rsidR="00B56E21" w:rsidRDefault="00B56E2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r>
              <w:t>__________________________________________</w:t>
            </w:r>
          </w:p>
          <w:p w14:paraId="04E9DE6C" w14:textId="0D4CA6F0" w:rsidR="00B56E21" w:rsidRDefault="00B56E2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r>
              <w:t>Steve Darrow</w:t>
            </w:r>
          </w:p>
          <w:p w14:paraId="1B06754E" w14:textId="77777777" w:rsidR="00B56E21" w:rsidRDefault="00B56E21">
            <w:pPr>
              <w:spacing w:line="240" w:lineRule="auto"/>
            </w:pPr>
            <w:r>
              <w:t>Bargaining Unit Negotiator</w:t>
            </w:r>
          </w:p>
          <w:p w14:paraId="00BF3A7E" w14:textId="77777777" w:rsidR="00B56E21" w:rsidRDefault="00B56E21">
            <w:pPr>
              <w:spacing w:line="240" w:lineRule="auto"/>
            </w:pPr>
          </w:p>
          <w:p w14:paraId="2D3A0FBB" w14:textId="77777777" w:rsidR="00814483" w:rsidRDefault="00814483">
            <w:pPr>
              <w:spacing w:line="240" w:lineRule="auto"/>
            </w:pPr>
          </w:p>
          <w:p w14:paraId="5D712017" w14:textId="77777777" w:rsidR="00814483" w:rsidRDefault="00814483">
            <w:pPr>
              <w:spacing w:line="240" w:lineRule="auto"/>
            </w:pPr>
          </w:p>
        </w:tc>
      </w:tr>
      <w:tr w:rsidR="00DB4919" w14:paraId="663DE803" w14:textId="77777777" w:rsidTr="00C025E4">
        <w:tblPrEx>
          <w:tblCellMar>
            <w:left w:w="108" w:type="dxa"/>
            <w:right w:w="108" w:type="dxa"/>
          </w:tblCellMar>
          <w:tblLook w:val="04A0" w:firstRow="1" w:lastRow="0" w:firstColumn="1" w:lastColumn="0" w:noHBand="0" w:noVBand="1"/>
        </w:tblPrEx>
        <w:tc>
          <w:tcPr>
            <w:tcW w:w="5310" w:type="dxa"/>
          </w:tcPr>
          <w:p w14:paraId="02E6914B" w14:textId="77777777" w:rsidR="00DB4919" w:rsidRDefault="00DB491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r>
              <w:t>__________________________________________</w:t>
            </w:r>
          </w:p>
          <w:p w14:paraId="778ADE87" w14:textId="77777777" w:rsidR="00DB4919" w:rsidRDefault="00DB4919" w:rsidP="00DB491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r>
              <w:t>Virginia Witter</w:t>
            </w:r>
          </w:p>
          <w:p w14:paraId="2587E66B" w14:textId="77777777" w:rsidR="00DB4919" w:rsidRDefault="00DB4919" w:rsidP="00DB4919">
            <w:pPr>
              <w:spacing w:line="240" w:lineRule="auto"/>
            </w:pPr>
            <w:r>
              <w:t>Bargaining Unit Negotiator</w:t>
            </w:r>
          </w:p>
          <w:p w14:paraId="22565D16" w14:textId="77777777" w:rsidR="00DB4919" w:rsidRDefault="00DB4919">
            <w:pPr>
              <w:spacing w:line="240" w:lineRule="auto"/>
            </w:pPr>
          </w:p>
        </w:tc>
      </w:tr>
    </w:tbl>
    <w:p w14:paraId="3171C62C" w14:textId="77777777" w:rsidR="00940DD9" w:rsidRDefault="00940DD9" w:rsidP="00B63294">
      <w:pPr>
        <w:widowControl w:val="0"/>
        <w:tabs>
          <w:tab w:val="left" w:pos="720"/>
          <w:tab w:val="left" w:pos="1440"/>
          <w:tab w:val="left" w:pos="2160"/>
          <w:tab w:val="left" w:pos="2880"/>
          <w:tab w:val="left" w:pos="3600"/>
          <w:tab w:val="left" w:pos="4320"/>
          <w:tab w:val="left" w:pos="5040"/>
          <w:tab w:val="left" w:pos="5760"/>
          <w:tab w:val="left" w:pos="6480"/>
          <w:tab w:val="left" w:pos="7200"/>
        </w:tabs>
      </w:pPr>
    </w:p>
    <w:tbl>
      <w:tblPr>
        <w:tblW w:w="5310" w:type="dxa"/>
        <w:tblLayout w:type="fixed"/>
        <w:tblCellMar>
          <w:left w:w="115" w:type="dxa"/>
          <w:right w:w="115" w:type="dxa"/>
        </w:tblCellMar>
        <w:tblLook w:val="0000" w:firstRow="0" w:lastRow="0" w:firstColumn="0" w:lastColumn="0" w:noHBand="0" w:noVBand="0"/>
      </w:tblPr>
      <w:tblGrid>
        <w:gridCol w:w="5310"/>
      </w:tblGrid>
      <w:tr w:rsidR="00B63294" w:rsidRPr="006E4B75" w14:paraId="2F816088" w14:textId="77777777" w:rsidTr="00C025E4">
        <w:tc>
          <w:tcPr>
            <w:tcW w:w="5236" w:type="dxa"/>
          </w:tcPr>
          <w:p w14:paraId="782E9E7D" w14:textId="1B3A8965" w:rsidR="00B63294" w:rsidRDefault="00940DD9" w:rsidP="00E34B40">
            <w:pPr>
              <w:spacing w:line="240" w:lineRule="auto"/>
            </w:pPr>
            <w:r>
              <w:t xml:space="preserve">For </w:t>
            </w:r>
            <w:r w:rsidR="00B63294">
              <w:t>King County:</w:t>
            </w:r>
          </w:p>
          <w:p w14:paraId="2F831E18" w14:textId="77777777" w:rsidR="00B63294" w:rsidRPr="006E4B75" w:rsidRDefault="00B63294" w:rsidP="00E34B4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59D06948" w14:textId="77777777" w:rsidR="00B63294" w:rsidRDefault="00B63294" w:rsidP="00E34B4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4C6C54BE" w14:textId="77777777" w:rsidR="000E1AC3" w:rsidRPr="006E4B75" w:rsidRDefault="000E1AC3" w:rsidP="00E34B4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p w14:paraId="2B63D223" w14:textId="77777777" w:rsidR="00B63294" w:rsidRPr="006E4B75" w:rsidRDefault="00B63294" w:rsidP="00E34B4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p>
        </w:tc>
      </w:tr>
      <w:tr w:rsidR="00B63294" w:rsidRPr="006E4B75" w14:paraId="5D235330" w14:textId="77777777" w:rsidTr="00C025E4">
        <w:tc>
          <w:tcPr>
            <w:tcW w:w="5236" w:type="dxa"/>
            <w:tcBorders>
              <w:top w:val="single" w:sz="4" w:space="0" w:color="auto"/>
            </w:tcBorders>
          </w:tcPr>
          <w:p w14:paraId="116116C1" w14:textId="47E3545B" w:rsidR="00B63294" w:rsidRPr="00F87370" w:rsidRDefault="00B56E21" w:rsidP="00E34B4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auto"/>
            </w:pPr>
            <w:r>
              <w:t>James J Crowe</w:t>
            </w:r>
          </w:p>
          <w:p w14:paraId="54B29951" w14:textId="77777777" w:rsidR="00B63294" w:rsidRDefault="00B63294" w:rsidP="00E34B40">
            <w:pPr>
              <w:spacing w:line="240" w:lineRule="auto"/>
            </w:pPr>
            <w:r>
              <w:t>Labor Relations Negotiator – Senior</w:t>
            </w:r>
          </w:p>
          <w:p w14:paraId="68BD67DF" w14:textId="2EC5D38D" w:rsidR="00814483" w:rsidRDefault="00814483" w:rsidP="00E34B40">
            <w:pPr>
              <w:spacing w:line="240" w:lineRule="auto"/>
            </w:pPr>
            <w:r>
              <w:t>King County Executive Office Labor Relations</w:t>
            </w:r>
          </w:p>
          <w:p w14:paraId="474FD821" w14:textId="49C980B5" w:rsidR="00B63294" w:rsidRPr="006E4B75" w:rsidRDefault="00B63294" w:rsidP="00E34B40">
            <w:pPr>
              <w:spacing w:line="240" w:lineRule="auto"/>
            </w:pPr>
          </w:p>
        </w:tc>
      </w:tr>
    </w:tbl>
    <w:p w14:paraId="76FE0230" w14:textId="772B95C6" w:rsidR="00DB4919" w:rsidRDefault="00DB4919" w:rsidP="00E03871">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p>
    <w:p w14:paraId="5E1DCE08" w14:textId="77777777" w:rsidR="00DB4919" w:rsidRDefault="00DB4919">
      <w:pPr>
        <w:spacing w:line="240" w:lineRule="auto"/>
        <w:rPr>
          <w:szCs w:val="24"/>
        </w:rPr>
      </w:pPr>
      <w:r>
        <w:rPr>
          <w:szCs w:val="24"/>
        </w:rPr>
        <w:br w:type="page"/>
      </w:r>
    </w:p>
    <w:p w14:paraId="2ADF420A" w14:textId="600A2F0B" w:rsidR="00AB59F8" w:rsidRDefault="00AB59F8">
      <w:pPr>
        <w:spacing w:line="240" w:lineRule="auto"/>
        <w:rPr>
          <w:b/>
          <w:bCs/>
          <w:szCs w:val="24"/>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5"/>
        <w:gridCol w:w="3240"/>
        <w:gridCol w:w="3270"/>
      </w:tblGrid>
      <w:tr w:rsidR="00AB59F8" w:rsidRPr="001E2A3F" w14:paraId="64B0EA64" w14:textId="77777777" w:rsidTr="00E34B40">
        <w:tc>
          <w:tcPr>
            <w:tcW w:w="3255" w:type="dxa"/>
            <w:tcBorders>
              <w:top w:val="nil"/>
              <w:left w:val="nil"/>
              <w:bottom w:val="nil"/>
              <w:right w:val="nil"/>
            </w:tcBorders>
            <w:hideMark/>
          </w:tcPr>
          <w:p w14:paraId="277148A8" w14:textId="77777777" w:rsidR="00AB59F8" w:rsidRPr="001E2A3F" w:rsidRDefault="00AB59F8" w:rsidP="00E34B40">
            <w:pPr>
              <w:spacing w:line="240" w:lineRule="auto"/>
              <w:textAlignment w:val="baseline"/>
              <w:rPr>
                <w:szCs w:val="24"/>
              </w:rPr>
            </w:pPr>
            <w:r w:rsidRPr="001E2A3F">
              <w:rPr>
                <w:b/>
                <w:bCs/>
                <w:color w:val="000000"/>
                <w:szCs w:val="24"/>
              </w:rPr>
              <w:t>cba Code:  030</w:t>
            </w:r>
            <w:r w:rsidRPr="001E2A3F">
              <w:rPr>
                <w:color w:val="000000"/>
                <w:szCs w:val="24"/>
              </w:rPr>
              <w:t> </w:t>
            </w:r>
          </w:p>
        </w:tc>
        <w:tc>
          <w:tcPr>
            <w:tcW w:w="3240" w:type="dxa"/>
            <w:tcBorders>
              <w:top w:val="nil"/>
              <w:left w:val="nil"/>
              <w:bottom w:val="nil"/>
              <w:right w:val="nil"/>
            </w:tcBorders>
            <w:hideMark/>
          </w:tcPr>
          <w:p w14:paraId="3FFD202F" w14:textId="77777777" w:rsidR="00AB59F8" w:rsidRPr="001E2A3F" w:rsidRDefault="00AB59F8" w:rsidP="00E34B40">
            <w:pPr>
              <w:spacing w:line="240" w:lineRule="auto"/>
              <w:jc w:val="center"/>
              <w:textAlignment w:val="baseline"/>
              <w:rPr>
                <w:szCs w:val="24"/>
              </w:rPr>
            </w:pPr>
            <w:r w:rsidRPr="001E2A3F">
              <w:rPr>
                <w:color w:val="000000"/>
                <w:szCs w:val="24"/>
              </w:rPr>
              <w:t> </w:t>
            </w:r>
          </w:p>
        </w:tc>
        <w:tc>
          <w:tcPr>
            <w:tcW w:w="3270" w:type="dxa"/>
            <w:tcBorders>
              <w:top w:val="nil"/>
              <w:left w:val="nil"/>
              <w:bottom w:val="nil"/>
              <w:right w:val="nil"/>
            </w:tcBorders>
            <w:hideMark/>
          </w:tcPr>
          <w:p w14:paraId="6CC88C07" w14:textId="77777777" w:rsidR="00AB59F8" w:rsidRPr="001E2A3F" w:rsidRDefault="00AB59F8" w:rsidP="00E34B40">
            <w:pPr>
              <w:spacing w:line="240" w:lineRule="auto"/>
              <w:jc w:val="right"/>
              <w:textAlignment w:val="baseline"/>
              <w:rPr>
                <w:szCs w:val="24"/>
              </w:rPr>
            </w:pPr>
            <w:r w:rsidRPr="001E2A3F">
              <w:rPr>
                <w:b/>
                <w:bCs/>
                <w:color w:val="000000"/>
                <w:szCs w:val="24"/>
              </w:rPr>
              <w:t>Union Code:  A4</w:t>
            </w:r>
            <w:r w:rsidRPr="001E2A3F">
              <w:rPr>
                <w:color w:val="000000"/>
                <w:szCs w:val="24"/>
              </w:rPr>
              <w:t> </w:t>
            </w:r>
          </w:p>
        </w:tc>
      </w:tr>
    </w:tbl>
    <w:p w14:paraId="721CF649" w14:textId="77777777" w:rsidR="00AB59F8" w:rsidRPr="001E2A3F" w:rsidRDefault="00AB59F8" w:rsidP="00AB59F8">
      <w:pPr>
        <w:spacing w:line="240" w:lineRule="auto"/>
        <w:jc w:val="center"/>
        <w:textAlignment w:val="baseline"/>
        <w:rPr>
          <w:szCs w:val="24"/>
        </w:rPr>
      </w:pPr>
      <w:r w:rsidRPr="001E2A3F">
        <w:rPr>
          <w:color w:val="000000"/>
          <w:szCs w:val="24"/>
        </w:rPr>
        <w:t> </w:t>
      </w:r>
    </w:p>
    <w:p w14:paraId="03B94DB0" w14:textId="31C4D6A3" w:rsidR="00AB59F8" w:rsidRPr="001E2A3F" w:rsidRDefault="00A42890" w:rsidP="00814483">
      <w:pPr>
        <w:pStyle w:val="Heading1"/>
        <w:jc w:val="center"/>
        <w:rPr>
          <w:szCs w:val="24"/>
        </w:rPr>
      </w:pPr>
      <w:bookmarkStart w:id="17" w:name="_Toc225939634"/>
      <w:r>
        <w:t>ADDENDUM</w:t>
      </w:r>
      <w:r w:rsidR="00AB59F8" w:rsidRPr="001E2A3F">
        <w:t xml:space="preserve"> A</w:t>
      </w:r>
      <w:r w:rsidR="00814483">
        <w:t xml:space="preserve">: </w:t>
      </w:r>
      <w:r w:rsidR="00814483">
        <w:br/>
      </w:r>
      <w:r w:rsidR="00AB59F8" w:rsidRPr="001E2A3F">
        <w:t>Wage Rates</w:t>
      </w:r>
      <w:bookmarkEnd w:id="17"/>
    </w:p>
    <w:p w14:paraId="76E5FDF3" w14:textId="77777777" w:rsidR="00AB59F8" w:rsidRPr="001E2A3F" w:rsidRDefault="00AB59F8" w:rsidP="00AB59F8">
      <w:pPr>
        <w:spacing w:line="240" w:lineRule="auto"/>
        <w:textAlignment w:val="baseline"/>
        <w:rPr>
          <w:szCs w:val="24"/>
        </w:rPr>
      </w:pPr>
      <w:r w:rsidRPr="001E2A3F">
        <w:rPr>
          <w:color w:val="000000"/>
          <w:szCs w:val="24"/>
        </w:rPr>
        <w:t> </w:t>
      </w:r>
    </w:p>
    <w:p w14:paraId="704C4923" w14:textId="77777777" w:rsidR="00AB59F8" w:rsidRPr="001E2A3F" w:rsidRDefault="00AB59F8" w:rsidP="00AB59F8">
      <w:pPr>
        <w:spacing w:line="240" w:lineRule="auto"/>
        <w:textAlignment w:val="baseline"/>
        <w:rPr>
          <w:szCs w:val="24"/>
        </w:rPr>
      </w:pPr>
      <w:r w:rsidRPr="001E2A3F">
        <w:rPr>
          <w:color w:val="000000"/>
          <w:szCs w:val="24"/>
        </w:rPr>
        <w:t> </w:t>
      </w:r>
    </w:p>
    <w:tbl>
      <w:tblPr>
        <w:tblW w:w="9314"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
        <w:gridCol w:w="1338"/>
        <w:gridCol w:w="1499"/>
        <w:gridCol w:w="5091"/>
        <w:gridCol w:w="1365"/>
      </w:tblGrid>
      <w:tr w:rsidR="00AB59F8" w:rsidRPr="001E2A3F" w14:paraId="7FD9A437" w14:textId="77777777" w:rsidTr="00C025E4">
        <w:trPr>
          <w:trHeight w:val="495"/>
          <w:jc w:val="center"/>
        </w:trPr>
        <w:tc>
          <w:tcPr>
            <w:tcW w:w="1358" w:type="dxa"/>
            <w:gridSpan w:val="2"/>
            <w:tcBorders>
              <w:top w:val="double" w:sz="6" w:space="0" w:color="auto"/>
              <w:left w:val="double" w:sz="6" w:space="0" w:color="auto"/>
              <w:bottom w:val="double" w:sz="6" w:space="0" w:color="auto"/>
              <w:right w:val="double" w:sz="6" w:space="0" w:color="auto"/>
            </w:tcBorders>
            <w:hideMark/>
          </w:tcPr>
          <w:p w14:paraId="399EB947" w14:textId="77777777" w:rsidR="00AB59F8" w:rsidRPr="001E2A3F" w:rsidRDefault="00AB59F8" w:rsidP="00E34B40">
            <w:pPr>
              <w:spacing w:line="240" w:lineRule="auto"/>
              <w:jc w:val="center"/>
              <w:textAlignment w:val="baseline"/>
              <w:rPr>
                <w:szCs w:val="24"/>
              </w:rPr>
            </w:pPr>
            <w:r w:rsidRPr="001E2A3F">
              <w:rPr>
                <w:b/>
                <w:bCs/>
                <w:color w:val="000000"/>
                <w:szCs w:val="24"/>
              </w:rPr>
              <w:t>PeopleSoft</w:t>
            </w:r>
            <w:r w:rsidRPr="001E2A3F">
              <w:rPr>
                <w:color w:val="000000"/>
                <w:szCs w:val="24"/>
              </w:rPr>
              <w:t> </w:t>
            </w:r>
          </w:p>
          <w:p w14:paraId="1936B27C" w14:textId="77777777" w:rsidR="00AB59F8" w:rsidRPr="001E2A3F" w:rsidRDefault="00AB59F8" w:rsidP="00E34B40">
            <w:pPr>
              <w:spacing w:line="240" w:lineRule="auto"/>
              <w:jc w:val="center"/>
              <w:textAlignment w:val="baseline"/>
              <w:rPr>
                <w:szCs w:val="24"/>
              </w:rPr>
            </w:pPr>
            <w:r w:rsidRPr="001E2A3F">
              <w:rPr>
                <w:b/>
                <w:bCs/>
                <w:color w:val="000000"/>
                <w:szCs w:val="24"/>
              </w:rPr>
              <w:t>Job Code</w:t>
            </w:r>
            <w:r w:rsidRPr="001E2A3F">
              <w:rPr>
                <w:color w:val="000000"/>
                <w:szCs w:val="24"/>
              </w:rPr>
              <w:t> </w:t>
            </w:r>
          </w:p>
        </w:tc>
        <w:tc>
          <w:tcPr>
            <w:tcW w:w="1499" w:type="dxa"/>
            <w:tcBorders>
              <w:top w:val="double" w:sz="6" w:space="0" w:color="auto"/>
              <w:left w:val="double" w:sz="6" w:space="0" w:color="auto"/>
              <w:bottom w:val="double" w:sz="6" w:space="0" w:color="auto"/>
              <w:right w:val="double" w:sz="6" w:space="0" w:color="auto"/>
            </w:tcBorders>
          </w:tcPr>
          <w:p w14:paraId="626A02C8" w14:textId="77777777" w:rsidR="00AB59F8" w:rsidRPr="001E2A3F" w:rsidRDefault="00AB59F8" w:rsidP="00E34B40">
            <w:pPr>
              <w:spacing w:line="240" w:lineRule="auto"/>
              <w:jc w:val="center"/>
              <w:textAlignment w:val="baseline"/>
              <w:rPr>
                <w:b/>
                <w:bCs/>
                <w:color w:val="000000"/>
                <w:szCs w:val="24"/>
              </w:rPr>
            </w:pPr>
            <w:r w:rsidRPr="001E2A3F">
              <w:rPr>
                <w:b/>
                <w:bCs/>
                <w:color w:val="000000"/>
                <w:szCs w:val="24"/>
              </w:rPr>
              <w:t>Job Class Code</w:t>
            </w:r>
          </w:p>
        </w:tc>
        <w:tc>
          <w:tcPr>
            <w:tcW w:w="5092" w:type="dxa"/>
            <w:tcBorders>
              <w:top w:val="double" w:sz="6" w:space="0" w:color="auto"/>
              <w:left w:val="double" w:sz="6" w:space="0" w:color="auto"/>
              <w:bottom w:val="double" w:sz="6" w:space="0" w:color="auto"/>
              <w:right w:val="double" w:sz="6" w:space="0" w:color="auto"/>
            </w:tcBorders>
            <w:vAlign w:val="center"/>
            <w:hideMark/>
          </w:tcPr>
          <w:p w14:paraId="17F9944A" w14:textId="77777777" w:rsidR="00AB59F8" w:rsidRPr="001E2A3F" w:rsidRDefault="00AB59F8" w:rsidP="00E34B40">
            <w:pPr>
              <w:spacing w:line="240" w:lineRule="auto"/>
              <w:jc w:val="center"/>
              <w:textAlignment w:val="baseline"/>
              <w:rPr>
                <w:szCs w:val="24"/>
              </w:rPr>
            </w:pPr>
            <w:r w:rsidRPr="001E2A3F">
              <w:rPr>
                <w:b/>
                <w:bCs/>
                <w:color w:val="000000"/>
                <w:szCs w:val="24"/>
              </w:rPr>
              <w:t>Classification Title</w:t>
            </w:r>
            <w:r w:rsidRPr="001E2A3F">
              <w:rPr>
                <w:color w:val="000000"/>
                <w:szCs w:val="24"/>
              </w:rPr>
              <w:t> </w:t>
            </w:r>
          </w:p>
        </w:tc>
        <w:tc>
          <w:tcPr>
            <w:tcW w:w="1365" w:type="dxa"/>
            <w:tcBorders>
              <w:top w:val="double" w:sz="6" w:space="0" w:color="auto"/>
              <w:left w:val="double" w:sz="6" w:space="0" w:color="auto"/>
              <w:bottom w:val="double" w:sz="6" w:space="0" w:color="auto"/>
              <w:right w:val="double" w:sz="6" w:space="0" w:color="auto"/>
            </w:tcBorders>
            <w:vAlign w:val="center"/>
            <w:hideMark/>
          </w:tcPr>
          <w:p w14:paraId="5CBAA85B" w14:textId="77777777" w:rsidR="00AB59F8" w:rsidRPr="001E2A3F" w:rsidRDefault="00AB59F8" w:rsidP="00E34B40">
            <w:pPr>
              <w:spacing w:line="240" w:lineRule="auto"/>
              <w:jc w:val="center"/>
              <w:textAlignment w:val="baseline"/>
              <w:rPr>
                <w:szCs w:val="24"/>
              </w:rPr>
            </w:pPr>
            <w:r w:rsidRPr="001E2A3F">
              <w:rPr>
                <w:b/>
                <w:bCs/>
                <w:color w:val="000000"/>
                <w:szCs w:val="24"/>
              </w:rPr>
              <w:t>Range*</w:t>
            </w:r>
            <w:r w:rsidRPr="001E2A3F">
              <w:rPr>
                <w:color w:val="000000"/>
                <w:szCs w:val="24"/>
              </w:rPr>
              <w:t> </w:t>
            </w:r>
          </w:p>
        </w:tc>
      </w:tr>
      <w:tr w:rsidR="00AB59F8" w:rsidRPr="001E2A3F" w14:paraId="68A23BD4" w14:textId="77777777" w:rsidTr="00C025E4">
        <w:trPr>
          <w:trHeight w:val="360"/>
          <w:jc w:val="center"/>
        </w:trPr>
        <w:tc>
          <w:tcPr>
            <w:tcW w:w="1358" w:type="dxa"/>
            <w:gridSpan w:val="2"/>
            <w:tcBorders>
              <w:top w:val="single" w:sz="6" w:space="0" w:color="auto"/>
              <w:left w:val="single" w:sz="6" w:space="0" w:color="auto"/>
              <w:bottom w:val="single" w:sz="6" w:space="0" w:color="auto"/>
              <w:right w:val="single" w:sz="6" w:space="0" w:color="auto"/>
            </w:tcBorders>
            <w:vAlign w:val="center"/>
          </w:tcPr>
          <w:p w14:paraId="5B7DC72B" w14:textId="77777777" w:rsidR="00AB59F8" w:rsidRPr="001E2A3F" w:rsidRDefault="00AB59F8" w:rsidP="00E34B40">
            <w:pPr>
              <w:spacing w:line="240" w:lineRule="auto"/>
              <w:jc w:val="center"/>
              <w:textAlignment w:val="baseline"/>
              <w:rPr>
                <w:szCs w:val="24"/>
              </w:rPr>
            </w:pPr>
            <w:r w:rsidRPr="001E2A3F">
              <w:rPr>
                <w:szCs w:val="24"/>
              </w:rPr>
              <w:t>311101</w:t>
            </w:r>
          </w:p>
        </w:tc>
        <w:tc>
          <w:tcPr>
            <w:tcW w:w="1499" w:type="dxa"/>
            <w:tcBorders>
              <w:top w:val="single" w:sz="6" w:space="0" w:color="auto"/>
              <w:left w:val="single" w:sz="6" w:space="0" w:color="auto"/>
              <w:bottom w:val="single" w:sz="6" w:space="0" w:color="auto"/>
              <w:right w:val="single" w:sz="6" w:space="0" w:color="auto"/>
            </w:tcBorders>
          </w:tcPr>
          <w:p w14:paraId="034E99C3" w14:textId="77777777" w:rsidR="00AB59F8" w:rsidRPr="001E2A3F" w:rsidRDefault="00AB59F8" w:rsidP="00E34B40">
            <w:pPr>
              <w:spacing w:line="240" w:lineRule="auto"/>
              <w:textAlignment w:val="baseline"/>
              <w:rPr>
                <w:szCs w:val="24"/>
              </w:rPr>
            </w:pPr>
            <w:r w:rsidRPr="001E2A3F">
              <w:rPr>
                <w:szCs w:val="24"/>
              </w:rPr>
              <w:t>3111100</w:t>
            </w:r>
          </w:p>
        </w:tc>
        <w:tc>
          <w:tcPr>
            <w:tcW w:w="5092" w:type="dxa"/>
            <w:tcBorders>
              <w:top w:val="single" w:sz="6" w:space="0" w:color="auto"/>
              <w:left w:val="single" w:sz="6" w:space="0" w:color="auto"/>
              <w:bottom w:val="single" w:sz="6" w:space="0" w:color="auto"/>
              <w:right w:val="single" w:sz="6" w:space="0" w:color="auto"/>
            </w:tcBorders>
            <w:vAlign w:val="center"/>
            <w:hideMark/>
          </w:tcPr>
          <w:p w14:paraId="796D78D8" w14:textId="77777777" w:rsidR="00AB59F8" w:rsidRPr="001E2A3F" w:rsidRDefault="00AB59F8" w:rsidP="00E34B40">
            <w:pPr>
              <w:spacing w:line="240" w:lineRule="auto"/>
              <w:textAlignment w:val="baseline"/>
              <w:rPr>
                <w:szCs w:val="24"/>
              </w:rPr>
            </w:pPr>
            <w:r w:rsidRPr="001E2A3F">
              <w:rPr>
                <w:szCs w:val="24"/>
              </w:rPr>
              <w:t xml:space="preserve">  Involuntary Commitment Specialist</w:t>
            </w:r>
          </w:p>
        </w:tc>
        <w:tc>
          <w:tcPr>
            <w:tcW w:w="1365" w:type="dxa"/>
            <w:tcBorders>
              <w:top w:val="single" w:sz="6" w:space="0" w:color="auto"/>
              <w:left w:val="single" w:sz="6" w:space="0" w:color="auto"/>
              <w:bottom w:val="single" w:sz="6" w:space="0" w:color="auto"/>
              <w:right w:val="single" w:sz="6" w:space="0" w:color="auto"/>
            </w:tcBorders>
            <w:vAlign w:val="center"/>
          </w:tcPr>
          <w:p w14:paraId="77C200B6" w14:textId="747C8640" w:rsidR="00AB59F8" w:rsidRPr="001E2A3F" w:rsidRDefault="00643DD6" w:rsidP="00E34B40">
            <w:pPr>
              <w:spacing w:line="240" w:lineRule="auto"/>
              <w:jc w:val="center"/>
              <w:textAlignment w:val="baseline"/>
            </w:pPr>
            <w:r>
              <w:t>63</w:t>
            </w:r>
          </w:p>
        </w:tc>
      </w:tr>
      <w:tr w:rsidR="00643DD6" w:rsidRPr="001E2A3F" w14:paraId="65E55497" w14:textId="77777777" w:rsidTr="00C025E4">
        <w:trPr>
          <w:trHeight w:val="360"/>
          <w:jc w:val="center"/>
        </w:trPr>
        <w:tc>
          <w:tcPr>
            <w:tcW w:w="1358" w:type="dxa"/>
            <w:gridSpan w:val="2"/>
            <w:tcBorders>
              <w:top w:val="single" w:sz="6" w:space="0" w:color="auto"/>
              <w:left w:val="single" w:sz="6" w:space="0" w:color="auto"/>
              <w:bottom w:val="single" w:sz="6" w:space="0" w:color="auto"/>
              <w:right w:val="single" w:sz="6" w:space="0" w:color="auto"/>
            </w:tcBorders>
            <w:vAlign w:val="center"/>
          </w:tcPr>
          <w:p w14:paraId="72A08CBC" w14:textId="0397F742" w:rsidR="00643DD6" w:rsidRPr="001E2A3F" w:rsidRDefault="00643DD6" w:rsidP="00C025E4">
            <w:pPr>
              <w:spacing w:line="240" w:lineRule="auto"/>
              <w:jc w:val="center"/>
              <w:textAlignment w:val="baseline"/>
            </w:pPr>
            <w:r>
              <w:t>312401</w:t>
            </w:r>
          </w:p>
        </w:tc>
        <w:tc>
          <w:tcPr>
            <w:tcW w:w="1499" w:type="dxa"/>
            <w:tcBorders>
              <w:top w:val="single" w:sz="6" w:space="0" w:color="auto"/>
              <w:left w:val="single" w:sz="6" w:space="0" w:color="auto"/>
              <w:bottom w:val="single" w:sz="6" w:space="0" w:color="auto"/>
              <w:right w:val="single" w:sz="6" w:space="0" w:color="auto"/>
            </w:tcBorders>
          </w:tcPr>
          <w:p w14:paraId="144400A2" w14:textId="5DB0C8E2" w:rsidR="00643DD6" w:rsidRPr="001E2A3F" w:rsidRDefault="00643DD6" w:rsidP="00C025E4">
            <w:pPr>
              <w:spacing w:line="240" w:lineRule="auto"/>
              <w:textAlignment w:val="baseline"/>
            </w:pPr>
            <w:r>
              <w:t>3111400</w:t>
            </w:r>
          </w:p>
        </w:tc>
        <w:tc>
          <w:tcPr>
            <w:tcW w:w="5092" w:type="dxa"/>
            <w:tcBorders>
              <w:top w:val="single" w:sz="6" w:space="0" w:color="auto"/>
              <w:left w:val="single" w:sz="6" w:space="0" w:color="auto"/>
              <w:bottom w:val="single" w:sz="6" w:space="0" w:color="auto"/>
              <w:right w:val="single" w:sz="6" w:space="0" w:color="auto"/>
            </w:tcBorders>
            <w:vAlign w:val="center"/>
          </w:tcPr>
          <w:p w14:paraId="0FD915E7" w14:textId="2DA37AA4" w:rsidR="00643DD6" w:rsidRPr="001E2A3F" w:rsidRDefault="00643DD6" w:rsidP="00C025E4">
            <w:pPr>
              <w:spacing w:line="240" w:lineRule="auto"/>
              <w:textAlignment w:val="baseline"/>
            </w:pPr>
            <w:r>
              <w:t xml:space="preserve">  Involuntary Commitment Screener</w:t>
            </w:r>
          </w:p>
        </w:tc>
        <w:tc>
          <w:tcPr>
            <w:tcW w:w="1365" w:type="dxa"/>
            <w:tcBorders>
              <w:top w:val="single" w:sz="6" w:space="0" w:color="auto"/>
              <w:left w:val="single" w:sz="6" w:space="0" w:color="auto"/>
              <w:bottom w:val="single" w:sz="6" w:space="0" w:color="auto"/>
              <w:right w:val="single" w:sz="6" w:space="0" w:color="auto"/>
            </w:tcBorders>
            <w:vAlign w:val="center"/>
          </w:tcPr>
          <w:p w14:paraId="162A0A99" w14:textId="74C01A64" w:rsidR="00643DD6" w:rsidRPr="001E2A3F" w:rsidDel="00643DD6" w:rsidRDefault="00AF37DD" w:rsidP="00C025E4">
            <w:pPr>
              <w:spacing w:line="240" w:lineRule="auto"/>
              <w:jc w:val="center"/>
              <w:textAlignment w:val="baseline"/>
            </w:pPr>
            <w:r>
              <w:t>58</w:t>
            </w:r>
          </w:p>
        </w:tc>
      </w:tr>
      <w:tr w:rsidR="00AB59F8" w:rsidRPr="001E2A3F" w14:paraId="73AB8762" w14:textId="77777777" w:rsidTr="00C025E4">
        <w:trPr>
          <w:trHeight w:val="360"/>
          <w:jc w:val="center"/>
        </w:trPr>
        <w:tc>
          <w:tcPr>
            <w:tcW w:w="20" w:type="dxa"/>
            <w:tcBorders>
              <w:top w:val="single" w:sz="6" w:space="0" w:color="auto"/>
              <w:left w:val="single" w:sz="6" w:space="0" w:color="auto"/>
              <w:bottom w:val="single" w:sz="6" w:space="0" w:color="auto"/>
              <w:right w:val="single" w:sz="6" w:space="0" w:color="auto"/>
            </w:tcBorders>
          </w:tcPr>
          <w:p w14:paraId="32DE1BA5" w14:textId="77777777" w:rsidR="00AB59F8" w:rsidRPr="001E2A3F" w:rsidRDefault="00AB59F8" w:rsidP="00E34B40">
            <w:pPr>
              <w:spacing w:line="240" w:lineRule="auto"/>
              <w:textAlignment w:val="baseline"/>
              <w:rPr>
                <w:color w:val="000000"/>
                <w:szCs w:val="24"/>
              </w:rPr>
            </w:pPr>
          </w:p>
        </w:tc>
        <w:tc>
          <w:tcPr>
            <w:tcW w:w="9294" w:type="dxa"/>
            <w:gridSpan w:val="4"/>
            <w:tcBorders>
              <w:top w:val="single" w:sz="6" w:space="0" w:color="auto"/>
              <w:left w:val="single" w:sz="6" w:space="0" w:color="auto"/>
              <w:bottom w:val="single" w:sz="6" w:space="0" w:color="auto"/>
              <w:right w:val="single" w:sz="6" w:space="0" w:color="auto"/>
            </w:tcBorders>
            <w:vAlign w:val="center"/>
            <w:hideMark/>
          </w:tcPr>
          <w:p w14:paraId="0DD74470" w14:textId="77777777" w:rsidR="00AB59F8" w:rsidRPr="001E2A3F" w:rsidRDefault="00AB59F8" w:rsidP="00E34B40">
            <w:pPr>
              <w:spacing w:line="240" w:lineRule="auto"/>
              <w:textAlignment w:val="baseline"/>
              <w:rPr>
                <w:szCs w:val="24"/>
              </w:rPr>
            </w:pPr>
            <w:r w:rsidRPr="001E2A3F">
              <w:rPr>
                <w:color w:val="000000"/>
                <w:szCs w:val="24"/>
              </w:rPr>
              <w:t> </w:t>
            </w:r>
          </w:p>
          <w:p w14:paraId="166938B5" w14:textId="6DD8A8DE" w:rsidR="00AB59F8" w:rsidRPr="001E2A3F" w:rsidRDefault="00AB59F8" w:rsidP="00E34B40">
            <w:pPr>
              <w:spacing w:line="240" w:lineRule="auto"/>
              <w:ind w:left="135"/>
              <w:textAlignment w:val="baseline"/>
            </w:pPr>
            <w:r w:rsidRPr="00C025E4">
              <w:rPr>
                <w:color w:val="000000" w:themeColor="text1"/>
              </w:rPr>
              <w:t>*All classifications are paid from the King County Squared Salary Schedule.</w:t>
            </w:r>
            <w:r w:rsidR="00226BD5" w:rsidRPr="00C025E4">
              <w:rPr>
                <w:color w:val="000000" w:themeColor="text1"/>
              </w:rPr>
              <w:t xml:space="preserve"> </w:t>
            </w:r>
          </w:p>
          <w:p w14:paraId="5DB13E2F" w14:textId="77777777" w:rsidR="00AB59F8" w:rsidRPr="001E2A3F" w:rsidRDefault="00AB59F8" w:rsidP="00E34B40">
            <w:pPr>
              <w:spacing w:line="240" w:lineRule="auto"/>
              <w:textAlignment w:val="baseline"/>
              <w:rPr>
                <w:szCs w:val="24"/>
              </w:rPr>
            </w:pPr>
            <w:r w:rsidRPr="001E2A3F">
              <w:rPr>
                <w:color w:val="000000"/>
                <w:szCs w:val="24"/>
              </w:rPr>
              <w:t> </w:t>
            </w:r>
          </w:p>
        </w:tc>
      </w:tr>
    </w:tbl>
    <w:p w14:paraId="1675B38A" w14:textId="77777777" w:rsidR="00AB59F8" w:rsidRPr="001E2A3F" w:rsidRDefault="00AB59F8" w:rsidP="00AB59F8">
      <w:pPr>
        <w:spacing w:line="240" w:lineRule="auto"/>
        <w:textAlignment w:val="baseline"/>
        <w:rPr>
          <w:szCs w:val="24"/>
        </w:rPr>
      </w:pPr>
      <w:r w:rsidRPr="001E2A3F">
        <w:rPr>
          <w:color w:val="000000"/>
          <w:szCs w:val="24"/>
        </w:rPr>
        <w:t> </w:t>
      </w:r>
    </w:p>
    <w:p w14:paraId="3C756F34" w14:textId="77777777" w:rsidR="00AB59F8" w:rsidRPr="001E2A3F" w:rsidRDefault="00AB59F8" w:rsidP="00AB59F8">
      <w:pPr>
        <w:rPr>
          <w:szCs w:val="24"/>
        </w:rPr>
      </w:pPr>
    </w:p>
    <w:p w14:paraId="6596BC36" w14:textId="77777777" w:rsidR="00E54F51" w:rsidRDefault="00E54F51">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szCs w:val="24"/>
        </w:rPr>
      </w:pPr>
    </w:p>
    <w:p w14:paraId="006A3971" w14:textId="77777777" w:rsidR="00063819" w:rsidRDefault="00063819">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szCs w:val="24"/>
        </w:rPr>
      </w:pPr>
    </w:p>
    <w:p w14:paraId="140E31F4" w14:textId="77777777" w:rsidR="00063819" w:rsidRDefault="00063819">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szCs w:val="24"/>
        </w:rPr>
      </w:pPr>
    </w:p>
    <w:p w14:paraId="49ABB6BC" w14:textId="77777777" w:rsidR="00063819" w:rsidRDefault="00063819">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szCs w:val="24"/>
        </w:rPr>
      </w:pPr>
    </w:p>
    <w:p w14:paraId="409C0ACB" w14:textId="77777777" w:rsidR="00063819" w:rsidRDefault="00063819">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szCs w:val="24"/>
        </w:rPr>
      </w:pPr>
    </w:p>
    <w:p w14:paraId="3EED8F4B" w14:textId="77777777" w:rsidR="00940DD9" w:rsidRDefault="00940DD9">
      <w:pPr>
        <w:spacing w:line="240" w:lineRule="auto"/>
        <w:rPr>
          <w:b/>
          <w:bCs/>
          <w:color w:val="000000" w:themeColor="text1"/>
          <w:szCs w:val="24"/>
          <w:u w:val="single"/>
        </w:rPr>
      </w:pPr>
      <w:r>
        <w:rPr>
          <w:b/>
          <w:bCs/>
          <w:color w:val="000000" w:themeColor="text1"/>
          <w:szCs w:val="24"/>
          <w:u w:val="single"/>
        </w:rPr>
        <w:br w:type="page"/>
      </w:r>
    </w:p>
    <w:p w14:paraId="18742002" w14:textId="5BA0E84D" w:rsidR="00FF5DF9" w:rsidRPr="00FF5DF9" w:rsidRDefault="00B3795B" w:rsidP="00814483">
      <w:pPr>
        <w:pStyle w:val="Heading1"/>
        <w:jc w:val="center"/>
      </w:pPr>
      <w:bookmarkStart w:id="18" w:name="_Toc225939635"/>
      <w:r w:rsidRPr="00C025E4">
        <w:lastRenderedPageBreak/>
        <w:t>A</w:t>
      </w:r>
      <w:r w:rsidR="00970E0F" w:rsidRPr="00C025E4">
        <w:t>DDENDUM</w:t>
      </w:r>
      <w:r w:rsidRPr="00C025E4">
        <w:t xml:space="preserve"> B</w:t>
      </w:r>
      <w:r w:rsidR="00814483">
        <w:t>:</w:t>
      </w:r>
      <w:r w:rsidR="00814483">
        <w:br/>
      </w:r>
      <w:r w:rsidR="00C3631D" w:rsidRPr="00C025E4">
        <w:t>Vacation Request Pilot</w:t>
      </w:r>
      <w:bookmarkEnd w:id="18"/>
    </w:p>
    <w:p w14:paraId="12480E25" w14:textId="77777777" w:rsidR="00BD69B2" w:rsidRPr="0056656B" w:rsidRDefault="00BD69B2" w:rsidP="00BD69B2">
      <w:pPr>
        <w:pStyle w:val="ListParagraph"/>
        <w:numPr>
          <w:ilvl w:val="0"/>
          <w:numId w:val="19"/>
        </w:numPr>
        <w:spacing w:after="160" w:line="259" w:lineRule="auto"/>
        <w:contextualSpacing/>
        <w:rPr>
          <w:bCs/>
        </w:rPr>
      </w:pPr>
      <w:bookmarkStart w:id="19" w:name="_Toc225939636"/>
      <w:r w:rsidRPr="0056656B">
        <w:rPr>
          <w:bCs/>
        </w:rPr>
        <w:t>Upon implementation of Appendix 030 and continuing for one year from that date Section 10.1 of Appendix 030 shall be administered as follows:</w:t>
      </w:r>
    </w:p>
    <w:p w14:paraId="715362ED" w14:textId="77777777" w:rsidR="00BD69B2" w:rsidRPr="0056656B" w:rsidRDefault="00BD69B2" w:rsidP="00BD69B2">
      <w:pPr>
        <w:pStyle w:val="ListParagraph"/>
        <w:numPr>
          <w:ilvl w:val="1"/>
          <w:numId w:val="19"/>
        </w:numPr>
        <w:spacing w:after="160" w:line="259" w:lineRule="auto"/>
        <w:contextualSpacing/>
        <w:rPr>
          <w:bCs/>
        </w:rPr>
      </w:pPr>
      <w:r w:rsidRPr="0056656B">
        <w:rPr>
          <w:bCs/>
        </w:rPr>
        <w:t>Employees covered by this agreement may submit vacation requests after the first and second round of requests at any time during the Pilot program.</w:t>
      </w:r>
    </w:p>
    <w:p w14:paraId="270714DC" w14:textId="77777777" w:rsidR="00BD69B2" w:rsidRPr="0056656B" w:rsidRDefault="00BD69B2" w:rsidP="00BD69B2">
      <w:pPr>
        <w:pStyle w:val="ListParagraph"/>
        <w:numPr>
          <w:ilvl w:val="1"/>
          <w:numId w:val="19"/>
        </w:numPr>
        <w:spacing w:after="160" w:line="259" w:lineRule="auto"/>
        <w:contextualSpacing/>
        <w:rPr>
          <w:bCs/>
        </w:rPr>
      </w:pPr>
      <w:r w:rsidRPr="0056656B">
        <w:rPr>
          <w:bCs/>
        </w:rPr>
        <w:t>Only vacation requests submitted for the calendar year 2026 will be subject to this pilot.</w:t>
      </w:r>
    </w:p>
    <w:p w14:paraId="55B81203" w14:textId="77777777" w:rsidR="00BD69B2" w:rsidRPr="0056656B" w:rsidRDefault="00BD69B2" w:rsidP="00BD69B2">
      <w:pPr>
        <w:pStyle w:val="ListParagraph"/>
        <w:numPr>
          <w:ilvl w:val="0"/>
          <w:numId w:val="19"/>
        </w:numPr>
        <w:spacing w:after="160" w:line="259" w:lineRule="auto"/>
        <w:contextualSpacing/>
        <w:rPr>
          <w:bCs/>
        </w:rPr>
      </w:pPr>
      <w:r w:rsidRPr="0056656B">
        <w:rPr>
          <w:bCs/>
        </w:rPr>
        <w:t>Vacation requests shall be granted where possible and on a first-come basis, but only with the mutual agreement of department management and the employee.</w:t>
      </w:r>
    </w:p>
    <w:p w14:paraId="1197F1FB" w14:textId="77777777" w:rsidR="00BD69B2" w:rsidRPr="0056656B" w:rsidRDefault="00BD69B2" w:rsidP="00BD69B2">
      <w:pPr>
        <w:pStyle w:val="ListParagraph"/>
        <w:numPr>
          <w:ilvl w:val="0"/>
          <w:numId w:val="19"/>
        </w:numPr>
        <w:spacing w:after="160" w:line="259" w:lineRule="auto"/>
        <w:contextualSpacing/>
        <w:rPr>
          <w:bCs/>
        </w:rPr>
      </w:pPr>
      <w:r w:rsidRPr="0056656B">
        <w:rPr>
          <w:bCs/>
        </w:rPr>
        <w:t>If more requests are received simultaneously than can be scheduled, the conflict shall be resolved by awarding the time off to the employee with the most accumulated time (vacation and compensatory time).</w:t>
      </w:r>
    </w:p>
    <w:p w14:paraId="0D2AEB73" w14:textId="361BCA0D" w:rsidR="00BD69B2" w:rsidRPr="0056656B" w:rsidRDefault="00BD69B2" w:rsidP="00BD69B2">
      <w:pPr>
        <w:pStyle w:val="ListParagraph"/>
        <w:numPr>
          <w:ilvl w:val="0"/>
          <w:numId w:val="19"/>
        </w:numPr>
        <w:spacing w:after="160" w:line="259" w:lineRule="auto"/>
        <w:contextualSpacing/>
        <w:rPr>
          <w:bCs/>
        </w:rPr>
      </w:pPr>
      <w:r w:rsidRPr="0056656B">
        <w:rPr>
          <w:bCs/>
        </w:rPr>
        <w:t>If an employee chooses to take additional non-consecutive available days in the week before or the week after their chosen vacation week, this will be considered two weeks for the second round.  Any non-consecutive days picked in a week is considered a vacation week.  Vacation requested and scheduled on a first-come basis may be taken in one-half hour increments.</w:t>
      </w:r>
    </w:p>
    <w:p w14:paraId="42975645" w14:textId="77777777" w:rsidR="00BD69B2" w:rsidRPr="0056656B" w:rsidRDefault="00BD69B2" w:rsidP="00BD69B2">
      <w:pPr>
        <w:pStyle w:val="ListParagraph"/>
        <w:numPr>
          <w:ilvl w:val="0"/>
          <w:numId w:val="19"/>
        </w:numPr>
        <w:spacing w:after="160" w:line="259" w:lineRule="auto"/>
        <w:contextualSpacing/>
        <w:rPr>
          <w:bCs/>
        </w:rPr>
      </w:pPr>
      <w:r w:rsidRPr="0056656B">
        <w:rPr>
          <w:bCs/>
        </w:rPr>
        <w:t>Sections 10.2 and 10.3 remain in effect during the term of the pilot.</w:t>
      </w:r>
    </w:p>
    <w:p w14:paraId="42D57773" w14:textId="77777777" w:rsidR="00BD69B2" w:rsidRPr="0056656B" w:rsidRDefault="00BD69B2" w:rsidP="00BD69B2">
      <w:pPr>
        <w:pStyle w:val="ListParagraph"/>
        <w:numPr>
          <w:ilvl w:val="0"/>
          <w:numId w:val="19"/>
        </w:numPr>
        <w:spacing w:after="160" w:line="256" w:lineRule="auto"/>
        <w:contextualSpacing/>
        <w:rPr>
          <w:bCs/>
        </w:rPr>
      </w:pPr>
      <w:r w:rsidRPr="0056656B">
        <w:rPr>
          <w:bCs/>
        </w:rPr>
        <w:t>The parties agree to meet six months after the implementation of this agreement to fully assess the pilot program, including operational successes or challenges management and members have been experiencing.</w:t>
      </w:r>
    </w:p>
    <w:p w14:paraId="12543D37" w14:textId="77777777" w:rsidR="00BD69B2" w:rsidRPr="0056656B" w:rsidRDefault="00BD69B2" w:rsidP="00BD69B2">
      <w:pPr>
        <w:pStyle w:val="ListParagraph"/>
        <w:numPr>
          <w:ilvl w:val="0"/>
          <w:numId w:val="19"/>
        </w:numPr>
        <w:spacing w:after="160" w:line="256" w:lineRule="auto"/>
        <w:contextualSpacing/>
        <w:rPr>
          <w:bCs/>
        </w:rPr>
      </w:pPr>
      <w:r w:rsidRPr="0056656B">
        <w:rPr>
          <w:bCs/>
        </w:rPr>
        <w:t>Upon conclusion of the Pilot, the County and the Union will meet for a final debrief to discuss potentially extending the program for the life of this collective bargaining agreement.</w:t>
      </w:r>
    </w:p>
    <w:p w14:paraId="55CFB23A" w14:textId="457DF864" w:rsidR="00BD69B2" w:rsidRPr="00BD69B2" w:rsidRDefault="00BD69B2" w:rsidP="00BD69B2">
      <w:pPr>
        <w:pStyle w:val="ListParagraph"/>
        <w:numPr>
          <w:ilvl w:val="0"/>
          <w:numId w:val="19"/>
        </w:numPr>
        <w:spacing w:after="160" w:line="259" w:lineRule="auto"/>
        <w:contextualSpacing/>
        <w:rPr>
          <w:bCs/>
        </w:rPr>
      </w:pPr>
      <w:r w:rsidRPr="0056656B">
        <w:rPr>
          <w:bCs/>
        </w:rPr>
        <w:t>Upon conclusion of the pilot, and unless mutually agreed upon otherwise, vacation requests will follow the current established practice/procedure.</w:t>
      </w:r>
    </w:p>
    <w:p w14:paraId="734F839A" w14:textId="50DB05E9" w:rsidR="00FF5DF9" w:rsidRDefault="00FF5DF9" w:rsidP="00814483">
      <w:pPr>
        <w:pStyle w:val="Heading1"/>
        <w:jc w:val="center"/>
      </w:pPr>
      <w:r w:rsidRPr="00C025E4">
        <w:t>ADDENDUM C</w:t>
      </w:r>
      <w:r w:rsidR="00814483">
        <w:t xml:space="preserve">: </w:t>
      </w:r>
      <w:r w:rsidR="00814483">
        <w:br/>
      </w:r>
      <w:r w:rsidRPr="00C025E4">
        <w:t>Lead Assignment Discussions</w:t>
      </w:r>
      <w:bookmarkEnd w:id="19"/>
    </w:p>
    <w:p w14:paraId="6FC2DEB9" w14:textId="4E46CAFB" w:rsidR="00A411FF" w:rsidRPr="00640098" w:rsidRDefault="000B2251" w:rsidP="00C025E4">
      <w:pPr>
        <w:spacing w:before="100" w:beforeAutospacing="1" w:after="100" w:afterAutospacing="1" w:line="360" w:lineRule="auto"/>
        <w:rPr>
          <w:b/>
          <w:bCs/>
          <w:u w:val="single"/>
        </w:rPr>
      </w:pPr>
      <w:r w:rsidRPr="00C025E4">
        <w:t xml:space="preserve">Beginning </w:t>
      </w:r>
      <w:proofErr w:type="gramStart"/>
      <w:r w:rsidRPr="00C025E4">
        <w:t xml:space="preserve">in </w:t>
      </w:r>
      <w:r w:rsidRPr="00F83473">
        <w:rPr>
          <w:bCs/>
          <w:szCs w:val="24"/>
        </w:rPr>
        <w:t xml:space="preserve"> </w:t>
      </w:r>
      <w:r w:rsidRPr="00C025E4">
        <w:t>February</w:t>
      </w:r>
      <w:proofErr w:type="gramEnd"/>
      <w:r w:rsidRPr="00C025E4">
        <w:t xml:space="preserve"> 2026 through August 2026 the parties agree to utilize regular LMC meetings to discuss duties to be attached to the Lead Assignment and </w:t>
      </w:r>
      <w:r w:rsidRPr="00C025E4">
        <w:rPr>
          <w:rFonts w:eastAsiaTheme="minorEastAsia"/>
          <w:kern w:val="2"/>
          <w14:ligatures w14:val="standardContextual"/>
        </w:rPr>
        <w:t>jointly arrive at a set of criteria to establish minimum qualification</w:t>
      </w:r>
      <w:r w:rsidRPr="00C025E4">
        <w:t>s</w:t>
      </w:r>
      <w:r w:rsidRPr="00C025E4">
        <w:rPr>
          <w:rFonts w:eastAsiaTheme="minorEastAsia"/>
          <w:kern w:val="2"/>
          <w14:ligatures w14:val="standardContextual"/>
        </w:rPr>
        <w:t xml:space="preserve"> for the lead assignment</w:t>
      </w:r>
      <w:r w:rsidRPr="00F83473">
        <w:rPr>
          <w:bCs/>
          <w:szCs w:val="24"/>
        </w:rPr>
        <w:t xml:space="preserve"> </w:t>
      </w:r>
      <w:r w:rsidRPr="00C025E4">
        <w:t>thereby establishing an eligibility pool which will be used in making lead assignments.</w:t>
      </w:r>
    </w:p>
    <w:p w14:paraId="6281CB0D" w14:textId="0AFC32A9" w:rsidR="00017D60" w:rsidRDefault="009D7B6F" w:rsidP="00814483">
      <w:pPr>
        <w:pStyle w:val="Heading1"/>
        <w:jc w:val="center"/>
      </w:pPr>
      <w:bookmarkStart w:id="20" w:name="_Toc225939637"/>
      <w:r w:rsidRPr="00C025E4">
        <w:t>ADDENDUM D</w:t>
      </w:r>
      <w:r w:rsidR="00814483">
        <w:t xml:space="preserve">: </w:t>
      </w:r>
      <w:r w:rsidR="00814483">
        <w:br/>
      </w:r>
      <w:r w:rsidRPr="00C025E4">
        <w:t>Ratification Bonus</w:t>
      </w:r>
      <w:bookmarkEnd w:id="20"/>
    </w:p>
    <w:p w14:paraId="0CC89A3C" w14:textId="08F568B8" w:rsidR="00F83473" w:rsidRPr="00640098" w:rsidRDefault="00017D60" w:rsidP="00C025E4">
      <w:pPr>
        <w:widowControl w:val="0"/>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after="100" w:afterAutospacing="1" w:line="240" w:lineRule="auto"/>
        <w:jc w:val="center"/>
      </w:pPr>
      <w:r>
        <w:t>Effective upon the first day of the first full pay period following the effective date of the ordinance</w:t>
      </w:r>
      <w:r w:rsidR="00AD0CA8">
        <w:t xml:space="preserve"> </w:t>
      </w:r>
      <w:r w:rsidR="00904970">
        <w:lastRenderedPageBreak/>
        <w:t>adopting</w:t>
      </w:r>
      <w:r w:rsidR="00AD0CA8">
        <w:t xml:space="preserve"> this agreement</w:t>
      </w:r>
      <w:r>
        <w:t>, which is ten days following the King County executive’s approval signature</w:t>
      </w:r>
      <w:r w:rsidR="00E663D9">
        <w:t>,</w:t>
      </w:r>
      <w:r>
        <w:t xml:space="preserve"> employees will receive a one-time $1500 ratification incentive. This ratification incentive will only be paid to employees per the terms of eligibility reflected in the Compensation Settlement for Implementation of Retroactive Increases MOA</w:t>
      </w:r>
      <w:r w:rsidR="00E663D9">
        <w:t xml:space="preserve"> (see CLA)</w:t>
      </w:r>
      <w:r>
        <w:t xml:space="preserve">. </w:t>
      </w:r>
    </w:p>
    <w:sectPr w:rsidR="00F83473" w:rsidRPr="00640098">
      <w:headerReference w:type="default" r:id="rId11"/>
      <w:footerReference w:type="even" r:id="rId12"/>
      <w:footerReference w:type="default" r:id="rId13"/>
      <w:headerReference w:type="first" r:id="rId14"/>
      <w:footerReference w:type="first" r:id="rId15"/>
      <w:footnotePr>
        <w:numRestart w:val="eachPage"/>
      </w:footnotePr>
      <w:pgSz w:w="12240" w:h="15840" w:code="1"/>
      <w:pgMar w:top="0" w:right="864" w:bottom="0" w:left="1584" w:header="720" w:footer="28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BF37E" w14:textId="77777777" w:rsidR="00FD0CE5" w:rsidRDefault="00FD0CE5">
      <w:r>
        <w:separator/>
      </w:r>
    </w:p>
    <w:p w14:paraId="435920A9" w14:textId="77777777" w:rsidR="00FD0CE5" w:rsidRDefault="00FD0CE5"/>
  </w:endnote>
  <w:endnote w:type="continuationSeparator" w:id="0">
    <w:p w14:paraId="2E14614D" w14:textId="77777777" w:rsidR="00FD0CE5" w:rsidRDefault="00FD0CE5">
      <w:r>
        <w:continuationSeparator/>
      </w:r>
    </w:p>
    <w:p w14:paraId="5EE591F9" w14:textId="77777777" w:rsidR="00FD0CE5" w:rsidRDefault="00FD0CE5"/>
  </w:endnote>
  <w:endnote w:type="continuationNotice" w:id="1">
    <w:p w14:paraId="209379D6" w14:textId="77777777" w:rsidR="00FD0CE5" w:rsidRDefault="00FD0C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DBC1D" w14:textId="77777777" w:rsidR="00F47549" w:rsidRDefault="00F4754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1868DBD" w14:textId="77777777" w:rsidR="00F47549" w:rsidRDefault="00F47549">
    <w:pPr>
      <w:pStyle w:val="Footer"/>
      <w:ind w:right="360"/>
    </w:pPr>
  </w:p>
  <w:p w14:paraId="06F8B6BA" w14:textId="77777777" w:rsidR="00733CF8" w:rsidRDefault="00733C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D71D5" w14:textId="77777777" w:rsidR="003279A0" w:rsidRPr="00BA340D" w:rsidRDefault="003279A0" w:rsidP="00740921">
    <w:pPr>
      <w:pStyle w:val="Footer"/>
      <w:pBdr>
        <w:top w:val="single" w:sz="6" w:space="1" w:color="auto"/>
      </w:pBdr>
      <w:spacing w:line="200" w:lineRule="exact"/>
      <w:rPr>
        <w:i/>
        <w:sz w:val="20"/>
      </w:rPr>
    </w:pPr>
    <w:r w:rsidRPr="00BA340D">
      <w:rPr>
        <w:i/>
        <w:sz w:val="20"/>
      </w:rPr>
      <w:t xml:space="preserve">Service Employees International </w:t>
    </w:r>
    <w:smartTag w:uri="urn:schemas-microsoft-com:office:smarttags" w:element="place">
      <w:r w:rsidRPr="00BA340D">
        <w:rPr>
          <w:i/>
          <w:sz w:val="20"/>
        </w:rPr>
        <w:t>Union</w:t>
      </w:r>
    </w:smartTag>
    <w:r w:rsidRPr="00BA340D">
      <w:rPr>
        <w:i/>
        <w:sz w:val="20"/>
      </w:rPr>
      <w:t>, Local 925 -</w:t>
    </w:r>
    <w:r w:rsidR="00801226" w:rsidRPr="00BA340D">
      <w:rPr>
        <w:i/>
        <w:sz w:val="20"/>
      </w:rPr>
      <w:t xml:space="preserve"> </w:t>
    </w:r>
    <w:r w:rsidRPr="00BA340D">
      <w:rPr>
        <w:i/>
        <w:sz w:val="20"/>
      </w:rPr>
      <w:t>Involuntary Commitment Specialists - Mental Health, Department of Community and Human Services</w:t>
    </w:r>
  </w:p>
  <w:p w14:paraId="0DC4ED32" w14:textId="1F544B68" w:rsidR="00164CD7" w:rsidRDefault="00164CD7" w:rsidP="00740921">
    <w:pPr>
      <w:pStyle w:val="Footer"/>
      <w:spacing w:line="200" w:lineRule="exact"/>
      <w:rPr>
        <w:i/>
        <w:sz w:val="20"/>
        <w:u w:val="single"/>
      </w:rPr>
    </w:pPr>
    <w:r>
      <w:rPr>
        <w:i/>
        <w:sz w:val="20"/>
      </w:rPr>
      <w:t xml:space="preserve">January 1, </w:t>
    </w:r>
    <w:proofErr w:type="gramStart"/>
    <w:r w:rsidR="00476E5C">
      <w:rPr>
        <w:i/>
        <w:sz w:val="20"/>
      </w:rPr>
      <w:t>2026</w:t>
    </w:r>
    <w:proofErr w:type="gramEnd"/>
    <w:r w:rsidR="00476E5C">
      <w:rPr>
        <w:i/>
        <w:sz w:val="20"/>
      </w:rPr>
      <w:t xml:space="preserve"> </w:t>
    </w:r>
    <w:r>
      <w:rPr>
        <w:i/>
        <w:sz w:val="20"/>
      </w:rPr>
      <w:t xml:space="preserve">to December 31, </w:t>
    </w:r>
    <w:r w:rsidR="00476E5C">
      <w:rPr>
        <w:i/>
        <w:sz w:val="20"/>
      </w:rPr>
      <w:t>2028</w:t>
    </w:r>
  </w:p>
  <w:p w14:paraId="56CC5175" w14:textId="6A417F16" w:rsidR="00EF1CA3" w:rsidRDefault="00B63294" w:rsidP="00740921">
    <w:pPr>
      <w:pStyle w:val="Footer"/>
      <w:spacing w:line="200" w:lineRule="exact"/>
      <w:rPr>
        <w:i/>
        <w:sz w:val="20"/>
      </w:rPr>
    </w:pPr>
    <w:r>
      <w:rPr>
        <w:i/>
        <w:sz w:val="20"/>
      </w:rPr>
      <w:t>030CLAC</w:t>
    </w:r>
    <w:r w:rsidR="0021175D">
      <w:rPr>
        <w:i/>
        <w:sz w:val="20"/>
      </w:rPr>
      <w:t xml:space="preserve">0126 </w:t>
    </w:r>
  </w:p>
  <w:p w14:paraId="775DDB7A" w14:textId="77777777" w:rsidR="00F47549" w:rsidRPr="00BA340D" w:rsidRDefault="00F47549" w:rsidP="00740921">
    <w:pPr>
      <w:pStyle w:val="Footer"/>
      <w:spacing w:line="200" w:lineRule="exact"/>
      <w:rPr>
        <w:rStyle w:val="PageNumber"/>
        <w:i/>
        <w:sz w:val="20"/>
      </w:rPr>
    </w:pPr>
    <w:r w:rsidRPr="00BA340D">
      <w:rPr>
        <w:i/>
        <w:sz w:val="20"/>
      </w:rPr>
      <w:t>Page</w:t>
    </w:r>
    <w:r w:rsidRPr="00BA340D">
      <w:rPr>
        <w:b/>
        <w:i/>
        <w:sz w:val="20"/>
      </w:rPr>
      <w:t xml:space="preserve"> </w:t>
    </w:r>
    <w:r w:rsidRPr="00BA340D">
      <w:rPr>
        <w:rStyle w:val="PageNumber"/>
        <w:i/>
        <w:sz w:val="20"/>
      </w:rPr>
      <w:fldChar w:fldCharType="begin"/>
    </w:r>
    <w:r w:rsidRPr="00BA340D">
      <w:rPr>
        <w:rStyle w:val="PageNumber"/>
        <w:i/>
        <w:sz w:val="20"/>
      </w:rPr>
      <w:instrText xml:space="preserve"> PAGE </w:instrText>
    </w:r>
    <w:r w:rsidRPr="00BA340D">
      <w:rPr>
        <w:rStyle w:val="PageNumber"/>
        <w:i/>
        <w:sz w:val="20"/>
      </w:rPr>
      <w:fldChar w:fldCharType="separate"/>
    </w:r>
    <w:r w:rsidR="00B601E7">
      <w:rPr>
        <w:rStyle w:val="PageNumber"/>
        <w:i/>
        <w:noProof/>
        <w:sz w:val="20"/>
      </w:rPr>
      <w:t>2</w:t>
    </w:r>
    <w:r w:rsidRPr="00BA340D">
      <w:rPr>
        <w:rStyle w:val="PageNumber"/>
        <w:i/>
        <w:sz w:val="20"/>
      </w:rPr>
      <w:fldChar w:fldCharType="end"/>
    </w:r>
  </w:p>
  <w:p w14:paraId="66B9DFB0" w14:textId="77777777" w:rsidR="00F47549" w:rsidRDefault="00F47549">
    <w:pPr>
      <w:pStyle w:val="Footer"/>
      <w:spacing w:line="80" w:lineRule="exact"/>
      <w:rPr>
        <w:b/>
        <w:i/>
        <w:sz w:val="18"/>
      </w:rPr>
    </w:pPr>
  </w:p>
  <w:p w14:paraId="616419AA" w14:textId="77777777" w:rsidR="00733CF8" w:rsidRDefault="00733CF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FE051" w14:textId="77777777" w:rsidR="003279A0" w:rsidRDefault="003279A0" w:rsidP="00740921">
    <w:pPr>
      <w:pStyle w:val="Footer"/>
      <w:pBdr>
        <w:top w:val="single" w:sz="6" w:space="1" w:color="auto"/>
      </w:pBdr>
      <w:spacing w:line="200" w:lineRule="exact"/>
      <w:rPr>
        <w:i/>
        <w:sz w:val="20"/>
      </w:rPr>
    </w:pPr>
    <w:r w:rsidRPr="003279A0">
      <w:rPr>
        <w:i/>
        <w:sz w:val="20"/>
      </w:rPr>
      <w:t xml:space="preserve">Service Employees International </w:t>
    </w:r>
    <w:smartTag w:uri="urn:schemas-microsoft-com:office:smarttags" w:element="place">
      <w:r w:rsidRPr="003279A0">
        <w:rPr>
          <w:i/>
          <w:sz w:val="20"/>
        </w:rPr>
        <w:t>Union</w:t>
      </w:r>
    </w:smartTag>
    <w:r w:rsidRPr="003279A0">
      <w:rPr>
        <w:i/>
        <w:sz w:val="20"/>
      </w:rPr>
      <w:t xml:space="preserve">, Local 925 </w:t>
    </w:r>
    <w:r>
      <w:rPr>
        <w:i/>
        <w:sz w:val="20"/>
      </w:rPr>
      <w:t>-</w:t>
    </w:r>
    <w:r w:rsidR="00801226">
      <w:rPr>
        <w:i/>
        <w:sz w:val="20"/>
      </w:rPr>
      <w:t xml:space="preserve"> </w:t>
    </w:r>
    <w:r w:rsidRPr="003279A0">
      <w:rPr>
        <w:i/>
        <w:sz w:val="20"/>
      </w:rPr>
      <w:t xml:space="preserve">Involuntary Commitment Specialists - Mental Health, Department </w:t>
    </w:r>
    <w:r>
      <w:rPr>
        <w:i/>
        <w:sz w:val="20"/>
      </w:rPr>
      <w:t>of Community and Human Services</w:t>
    </w:r>
  </w:p>
  <w:p w14:paraId="484D60DC" w14:textId="19B55202" w:rsidR="00D72B90" w:rsidRDefault="003279A0" w:rsidP="00740921">
    <w:pPr>
      <w:pStyle w:val="Footer"/>
      <w:spacing w:line="200" w:lineRule="exact"/>
      <w:rPr>
        <w:i/>
        <w:sz w:val="20"/>
        <w:u w:val="single"/>
      </w:rPr>
    </w:pPr>
    <w:r>
      <w:rPr>
        <w:i/>
        <w:sz w:val="20"/>
      </w:rPr>
      <w:t xml:space="preserve">January 1, </w:t>
    </w:r>
    <w:proofErr w:type="gramStart"/>
    <w:r w:rsidR="00476E5C">
      <w:rPr>
        <w:i/>
        <w:sz w:val="20"/>
      </w:rPr>
      <w:t>2026</w:t>
    </w:r>
    <w:proofErr w:type="gramEnd"/>
    <w:r w:rsidR="00476E5C">
      <w:rPr>
        <w:i/>
        <w:sz w:val="20"/>
      </w:rPr>
      <w:t xml:space="preserve"> </w:t>
    </w:r>
    <w:r>
      <w:rPr>
        <w:i/>
        <w:sz w:val="20"/>
      </w:rPr>
      <w:t xml:space="preserve">to December 31, </w:t>
    </w:r>
    <w:r w:rsidR="00476E5C">
      <w:rPr>
        <w:i/>
        <w:sz w:val="20"/>
      </w:rPr>
      <w:t>2028</w:t>
    </w:r>
  </w:p>
  <w:p w14:paraId="5B89C52A" w14:textId="5C17C9AD" w:rsidR="00EF1CA3" w:rsidRDefault="00B63294" w:rsidP="00740921">
    <w:pPr>
      <w:pStyle w:val="Footer"/>
      <w:tabs>
        <w:tab w:val="clear" w:pos="4320"/>
        <w:tab w:val="clear" w:pos="8640"/>
        <w:tab w:val="left" w:pos="1485"/>
      </w:tabs>
      <w:spacing w:line="200" w:lineRule="exact"/>
      <w:rPr>
        <w:i/>
        <w:sz w:val="20"/>
      </w:rPr>
    </w:pPr>
    <w:r>
      <w:rPr>
        <w:i/>
        <w:sz w:val="20"/>
      </w:rPr>
      <w:t>030CLAC</w:t>
    </w:r>
    <w:r w:rsidR="00482E33">
      <w:rPr>
        <w:i/>
        <w:sz w:val="20"/>
      </w:rPr>
      <w:t>0126</w:t>
    </w:r>
  </w:p>
  <w:p w14:paraId="4F5DD604" w14:textId="77777777" w:rsidR="00F264FC" w:rsidRPr="00F264FC" w:rsidRDefault="00F264FC" w:rsidP="00740921">
    <w:pPr>
      <w:spacing w:line="200" w:lineRule="exact"/>
      <w:rPr>
        <w:i/>
        <w:iCs/>
        <w:color w:val="000000"/>
        <w:sz w:val="20"/>
      </w:rPr>
    </w:pPr>
    <w:r w:rsidRPr="00F264FC">
      <w:rPr>
        <w:i/>
        <w:iCs/>
        <w:color w:val="000000"/>
        <w:sz w:val="20"/>
      </w:rPr>
      <w:t>Table of Contents</w:t>
    </w:r>
  </w:p>
  <w:p w14:paraId="5DE837A9" w14:textId="77777777" w:rsidR="00F47549" w:rsidRDefault="00F47549">
    <w:pPr>
      <w:pStyle w:val="Footer"/>
      <w:spacing w:line="80" w:lineRule="exact"/>
      <w:rPr>
        <w: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4856C" w14:textId="77777777" w:rsidR="00FD0CE5" w:rsidRDefault="00FD0CE5">
      <w:r>
        <w:separator/>
      </w:r>
    </w:p>
    <w:p w14:paraId="61BF6B4E" w14:textId="77777777" w:rsidR="00FD0CE5" w:rsidRDefault="00FD0CE5"/>
  </w:footnote>
  <w:footnote w:type="continuationSeparator" w:id="0">
    <w:p w14:paraId="01026FA6" w14:textId="77777777" w:rsidR="00FD0CE5" w:rsidRDefault="00FD0CE5">
      <w:r>
        <w:continuationSeparator/>
      </w:r>
    </w:p>
    <w:p w14:paraId="5581E49B" w14:textId="77777777" w:rsidR="00FD0CE5" w:rsidRDefault="00FD0CE5"/>
  </w:footnote>
  <w:footnote w:type="continuationNotice" w:id="1">
    <w:p w14:paraId="79727489" w14:textId="77777777" w:rsidR="00FD0CE5" w:rsidRDefault="00FD0CE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ACA69" w14:textId="1BB349D9" w:rsidR="00733CF8" w:rsidRDefault="004C5E02">
    <w:r>
      <w:rPr>
        <w:b/>
        <w:noProof/>
      </w:rPr>
      <mc:AlternateContent>
        <mc:Choice Requires="wps">
          <w:drawing>
            <wp:anchor distT="0" distB="0" distL="114300" distR="114300" simplePos="0" relativeHeight="251658240" behindDoc="0" locked="1" layoutInCell="0" allowOverlap="1" wp14:anchorId="4F606B4D" wp14:editId="41013C4B">
              <wp:simplePos x="0" y="0"/>
              <wp:positionH relativeFrom="margin">
                <wp:posOffset>-640080</wp:posOffset>
              </wp:positionH>
              <wp:positionV relativeFrom="margin">
                <wp:posOffset>0</wp:posOffset>
              </wp:positionV>
              <wp:extent cx="457200" cy="8686800"/>
              <wp:effectExtent l="0" t="0" r="0" b="0"/>
              <wp:wrapNone/>
              <wp:docPr id="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8686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7C5352D8" w14:textId="77777777" w:rsidR="00F47549" w:rsidRDefault="00F47549">
                          <w:pPr>
                            <w:pStyle w:val="LineNumbers"/>
                            <w:rPr>
                              <w:b/>
                            </w:rPr>
                          </w:pPr>
                          <w:r>
                            <w:rPr>
                              <w:b/>
                            </w:rPr>
                            <w:t>1</w:t>
                          </w:r>
                        </w:p>
                        <w:p w14:paraId="239E15F1" w14:textId="77777777" w:rsidR="00F47549" w:rsidRDefault="00F47549">
                          <w:pPr>
                            <w:pStyle w:val="LineNumbers"/>
                            <w:rPr>
                              <w:b/>
                            </w:rPr>
                          </w:pPr>
                          <w:r>
                            <w:rPr>
                              <w:b/>
                            </w:rPr>
                            <w:t>2</w:t>
                          </w:r>
                        </w:p>
                        <w:p w14:paraId="02BC8091" w14:textId="77777777" w:rsidR="00F47549" w:rsidRDefault="00F47549">
                          <w:pPr>
                            <w:pStyle w:val="LineNumbers"/>
                            <w:rPr>
                              <w:b/>
                            </w:rPr>
                          </w:pPr>
                          <w:r>
                            <w:rPr>
                              <w:b/>
                            </w:rPr>
                            <w:t>3</w:t>
                          </w:r>
                        </w:p>
                        <w:p w14:paraId="149CEF21" w14:textId="77777777" w:rsidR="00F47549" w:rsidRDefault="00F47549">
                          <w:pPr>
                            <w:pStyle w:val="LineNumbers"/>
                            <w:rPr>
                              <w:b/>
                            </w:rPr>
                          </w:pPr>
                          <w:r>
                            <w:rPr>
                              <w:b/>
                            </w:rPr>
                            <w:t>4</w:t>
                          </w:r>
                        </w:p>
                        <w:p w14:paraId="638E7E29" w14:textId="77777777" w:rsidR="00F47549" w:rsidRDefault="00F47549">
                          <w:pPr>
                            <w:pStyle w:val="LineNumbers"/>
                            <w:rPr>
                              <w:b/>
                            </w:rPr>
                          </w:pPr>
                          <w:r>
                            <w:rPr>
                              <w:b/>
                            </w:rPr>
                            <w:t>5</w:t>
                          </w:r>
                        </w:p>
                        <w:p w14:paraId="6C8ACC13" w14:textId="77777777" w:rsidR="00F47549" w:rsidRDefault="00F47549">
                          <w:pPr>
                            <w:pStyle w:val="LineNumbers"/>
                            <w:rPr>
                              <w:b/>
                            </w:rPr>
                          </w:pPr>
                          <w:r>
                            <w:rPr>
                              <w:b/>
                            </w:rPr>
                            <w:t>6</w:t>
                          </w:r>
                        </w:p>
                        <w:p w14:paraId="23C3E54C" w14:textId="77777777" w:rsidR="00F47549" w:rsidRDefault="00F47549">
                          <w:pPr>
                            <w:pStyle w:val="LineNumbers"/>
                            <w:rPr>
                              <w:b/>
                            </w:rPr>
                          </w:pPr>
                          <w:r>
                            <w:rPr>
                              <w:b/>
                            </w:rPr>
                            <w:t>7</w:t>
                          </w:r>
                        </w:p>
                        <w:p w14:paraId="2D4059C5" w14:textId="77777777" w:rsidR="00F47549" w:rsidRDefault="00F47549">
                          <w:pPr>
                            <w:pStyle w:val="LineNumbers"/>
                            <w:rPr>
                              <w:b/>
                            </w:rPr>
                          </w:pPr>
                          <w:r>
                            <w:rPr>
                              <w:b/>
                            </w:rPr>
                            <w:t>8</w:t>
                          </w:r>
                        </w:p>
                        <w:p w14:paraId="18C0A725" w14:textId="77777777" w:rsidR="00F47549" w:rsidRDefault="00F47549">
                          <w:pPr>
                            <w:pStyle w:val="LineNumbers"/>
                            <w:rPr>
                              <w:b/>
                            </w:rPr>
                          </w:pPr>
                          <w:r>
                            <w:rPr>
                              <w:b/>
                            </w:rPr>
                            <w:t>9</w:t>
                          </w:r>
                        </w:p>
                        <w:p w14:paraId="31D90258" w14:textId="77777777" w:rsidR="00F47549" w:rsidRDefault="00F47549">
                          <w:pPr>
                            <w:pStyle w:val="LineNumbers"/>
                            <w:rPr>
                              <w:b/>
                            </w:rPr>
                          </w:pPr>
                          <w:r>
                            <w:rPr>
                              <w:b/>
                            </w:rPr>
                            <w:t>10</w:t>
                          </w:r>
                        </w:p>
                        <w:p w14:paraId="6D3BC3E1" w14:textId="77777777" w:rsidR="00F47549" w:rsidRDefault="00F47549">
                          <w:pPr>
                            <w:pStyle w:val="LineNumbers"/>
                            <w:rPr>
                              <w:b/>
                            </w:rPr>
                          </w:pPr>
                          <w:r>
                            <w:rPr>
                              <w:b/>
                            </w:rPr>
                            <w:t>11</w:t>
                          </w:r>
                        </w:p>
                        <w:p w14:paraId="28D68DBE" w14:textId="77777777" w:rsidR="00F47549" w:rsidRDefault="00F47549">
                          <w:pPr>
                            <w:pStyle w:val="LineNumbers"/>
                            <w:rPr>
                              <w:b/>
                            </w:rPr>
                          </w:pPr>
                          <w:r>
                            <w:rPr>
                              <w:b/>
                            </w:rPr>
                            <w:t>12</w:t>
                          </w:r>
                        </w:p>
                        <w:p w14:paraId="4A08875E" w14:textId="77777777" w:rsidR="00F47549" w:rsidRDefault="00F47549">
                          <w:pPr>
                            <w:pStyle w:val="LineNumbers"/>
                            <w:rPr>
                              <w:b/>
                            </w:rPr>
                          </w:pPr>
                          <w:r>
                            <w:rPr>
                              <w:b/>
                            </w:rPr>
                            <w:t>13</w:t>
                          </w:r>
                        </w:p>
                        <w:p w14:paraId="443DF6B7" w14:textId="77777777" w:rsidR="00F47549" w:rsidRDefault="00F47549">
                          <w:pPr>
                            <w:pStyle w:val="LineNumbers"/>
                            <w:rPr>
                              <w:b/>
                            </w:rPr>
                          </w:pPr>
                          <w:r>
                            <w:rPr>
                              <w:b/>
                            </w:rPr>
                            <w:t>14</w:t>
                          </w:r>
                        </w:p>
                        <w:p w14:paraId="182EB4F5" w14:textId="77777777" w:rsidR="00F47549" w:rsidRDefault="00F47549">
                          <w:pPr>
                            <w:pStyle w:val="LineNumbers"/>
                            <w:rPr>
                              <w:b/>
                            </w:rPr>
                          </w:pPr>
                          <w:r>
                            <w:rPr>
                              <w:b/>
                            </w:rPr>
                            <w:t>15</w:t>
                          </w:r>
                        </w:p>
                        <w:p w14:paraId="52E0D2C0" w14:textId="77777777" w:rsidR="00F47549" w:rsidRDefault="00F47549">
                          <w:pPr>
                            <w:pStyle w:val="LineNumbers"/>
                            <w:rPr>
                              <w:b/>
                            </w:rPr>
                          </w:pPr>
                          <w:r>
                            <w:rPr>
                              <w:b/>
                            </w:rPr>
                            <w:t>16</w:t>
                          </w:r>
                        </w:p>
                        <w:p w14:paraId="1601EEFD" w14:textId="77777777" w:rsidR="00F47549" w:rsidRDefault="00F47549">
                          <w:pPr>
                            <w:pStyle w:val="LineNumbers"/>
                            <w:rPr>
                              <w:b/>
                            </w:rPr>
                          </w:pPr>
                          <w:r>
                            <w:rPr>
                              <w:b/>
                            </w:rPr>
                            <w:t>17</w:t>
                          </w:r>
                        </w:p>
                        <w:p w14:paraId="633A0E37" w14:textId="77777777" w:rsidR="00F47549" w:rsidRDefault="00F47549">
                          <w:pPr>
                            <w:pStyle w:val="LineNumbers"/>
                            <w:rPr>
                              <w:b/>
                            </w:rPr>
                          </w:pPr>
                          <w:r>
                            <w:rPr>
                              <w:b/>
                            </w:rPr>
                            <w:t>18</w:t>
                          </w:r>
                        </w:p>
                        <w:p w14:paraId="4540378F" w14:textId="77777777" w:rsidR="00F47549" w:rsidRDefault="00F47549">
                          <w:pPr>
                            <w:pStyle w:val="LineNumbers"/>
                            <w:rPr>
                              <w:b/>
                            </w:rPr>
                          </w:pPr>
                          <w:r>
                            <w:rPr>
                              <w:b/>
                            </w:rPr>
                            <w:t>19</w:t>
                          </w:r>
                        </w:p>
                        <w:p w14:paraId="4BA05226" w14:textId="77777777" w:rsidR="00F47549" w:rsidRDefault="00F47549">
                          <w:pPr>
                            <w:pStyle w:val="LineNumbers"/>
                            <w:rPr>
                              <w:b/>
                            </w:rPr>
                          </w:pPr>
                          <w:r>
                            <w:rPr>
                              <w:b/>
                            </w:rPr>
                            <w:t>20</w:t>
                          </w:r>
                        </w:p>
                        <w:p w14:paraId="607C568B" w14:textId="77777777" w:rsidR="00F47549" w:rsidRDefault="00F47549">
                          <w:pPr>
                            <w:pStyle w:val="LineNumbers"/>
                            <w:rPr>
                              <w:b/>
                            </w:rPr>
                          </w:pPr>
                          <w:r>
                            <w:rPr>
                              <w:b/>
                            </w:rPr>
                            <w:t>21</w:t>
                          </w:r>
                        </w:p>
                        <w:p w14:paraId="1D10EB10" w14:textId="77777777" w:rsidR="00F47549" w:rsidRDefault="00F47549">
                          <w:pPr>
                            <w:pStyle w:val="LineNumbers"/>
                            <w:rPr>
                              <w:b/>
                            </w:rPr>
                          </w:pPr>
                          <w:r>
                            <w:rPr>
                              <w:b/>
                            </w:rPr>
                            <w:t>22</w:t>
                          </w:r>
                        </w:p>
                        <w:p w14:paraId="2D16931D" w14:textId="77777777" w:rsidR="00F47549" w:rsidRDefault="00F47549">
                          <w:pPr>
                            <w:pStyle w:val="LineNumbers"/>
                            <w:rPr>
                              <w:b/>
                            </w:rPr>
                          </w:pPr>
                          <w:r>
                            <w:rPr>
                              <w:b/>
                            </w:rPr>
                            <w:t>23</w:t>
                          </w:r>
                        </w:p>
                        <w:p w14:paraId="56169241" w14:textId="77777777" w:rsidR="00F47549" w:rsidRDefault="00F47549">
                          <w:pPr>
                            <w:pStyle w:val="LineNumbers"/>
                            <w:rPr>
                              <w:b/>
                            </w:rPr>
                          </w:pPr>
                          <w:r>
                            <w:rPr>
                              <w:b/>
                            </w:rPr>
                            <w:t>24</w:t>
                          </w:r>
                        </w:p>
                        <w:p w14:paraId="3AF5B5D5" w14:textId="77777777" w:rsidR="00F47549" w:rsidRDefault="00F47549">
                          <w:pPr>
                            <w:pStyle w:val="LineNumbers"/>
                            <w:rPr>
                              <w:b/>
                            </w:rPr>
                          </w:pPr>
                          <w:r>
                            <w:rPr>
                              <w:b/>
                            </w:rPr>
                            <w:t>25</w:t>
                          </w:r>
                        </w:p>
                        <w:p w14:paraId="7F4D8DA2" w14:textId="77777777" w:rsidR="00F47549" w:rsidRDefault="00F47549">
                          <w:pPr>
                            <w:pStyle w:val="LineNumbers"/>
                            <w:rPr>
                              <w:b/>
                            </w:rPr>
                          </w:pPr>
                          <w:r>
                            <w:rPr>
                              <w:b/>
                            </w:rPr>
                            <w:t>26</w:t>
                          </w:r>
                        </w:p>
                        <w:p w14:paraId="5D3F7736" w14:textId="77777777" w:rsidR="00F47549" w:rsidRDefault="00F47549">
                          <w:pPr>
                            <w:pStyle w:val="LineNumbers"/>
                            <w:rPr>
                              <w:b/>
                            </w:rPr>
                          </w:pPr>
                          <w:r>
                            <w:rPr>
                              <w:b/>
                            </w:rPr>
                            <w:t>27</w:t>
                          </w:r>
                        </w:p>
                        <w:p w14:paraId="66CD3A17" w14:textId="77777777" w:rsidR="00F47549" w:rsidRDefault="00F47549">
                          <w:pPr>
                            <w:pStyle w:val="LineNumbers"/>
                            <w:rPr>
                              <w:b/>
                            </w:rPr>
                          </w:pPr>
                          <w:r>
                            <w:rPr>
                              <w:b/>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606B4D" id="Rectangle 1" o:spid="_x0000_s1026" style="position:absolute;margin-left:-50.4pt;margin-top:0;width:36pt;height:684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" o:allowincell="f" filled="f" stroked="f">
              <v:textbox inset="0,0,0,0">
                <w:txbxContent>
                  <w:p w14:paraId="7C5352D8" w14:textId="77777777" w:rsidR="00F47549" w:rsidRDefault="00F47549">
                    <w:pPr>
                      <w:pStyle w:val="LineNumbers"/>
                      <w:rPr>
                        <w:b/>
                      </w:rPr>
                    </w:pPr>
                    <w:r>
                      <w:rPr>
                        <w:b/>
                      </w:rPr>
                      <w:t>1</w:t>
                    </w:r>
                  </w:p>
                  <w:p w14:paraId="239E15F1" w14:textId="77777777" w:rsidR="00F47549" w:rsidRDefault="00F47549">
                    <w:pPr>
                      <w:pStyle w:val="LineNumbers"/>
                      <w:rPr>
                        <w:b/>
                      </w:rPr>
                    </w:pPr>
                    <w:r>
                      <w:rPr>
                        <w:b/>
                      </w:rPr>
                      <w:t>2</w:t>
                    </w:r>
                  </w:p>
                  <w:p w14:paraId="02BC8091" w14:textId="77777777" w:rsidR="00F47549" w:rsidRDefault="00F47549">
                    <w:pPr>
                      <w:pStyle w:val="LineNumbers"/>
                      <w:rPr>
                        <w:b/>
                      </w:rPr>
                    </w:pPr>
                    <w:r>
                      <w:rPr>
                        <w:b/>
                      </w:rPr>
                      <w:t>3</w:t>
                    </w:r>
                  </w:p>
                  <w:p w14:paraId="149CEF21" w14:textId="77777777" w:rsidR="00F47549" w:rsidRDefault="00F47549">
                    <w:pPr>
                      <w:pStyle w:val="LineNumbers"/>
                      <w:rPr>
                        <w:b/>
                      </w:rPr>
                    </w:pPr>
                    <w:r>
                      <w:rPr>
                        <w:b/>
                      </w:rPr>
                      <w:t>4</w:t>
                    </w:r>
                  </w:p>
                  <w:p w14:paraId="638E7E29" w14:textId="77777777" w:rsidR="00F47549" w:rsidRDefault="00F47549">
                    <w:pPr>
                      <w:pStyle w:val="LineNumbers"/>
                      <w:rPr>
                        <w:b/>
                      </w:rPr>
                    </w:pPr>
                    <w:r>
                      <w:rPr>
                        <w:b/>
                      </w:rPr>
                      <w:t>5</w:t>
                    </w:r>
                  </w:p>
                  <w:p w14:paraId="6C8ACC13" w14:textId="77777777" w:rsidR="00F47549" w:rsidRDefault="00F47549">
                    <w:pPr>
                      <w:pStyle w:val="LineNumbers"/>
                      <w:rPr>
                        <w:b/>
                      </w:rPr>
                    </w:pPr>
                    <w:r>
                      <w:rPr>
                        <w:b/>
                      </w:rPr>
                      <w:t>6</w:t>
                    </w:r>
                  </w:p>
                  <w:p w14:paraId="23C3E54C" w14:textId="77777777" w:rsidR="00F47549" w:rsidRDefault="00F47549">
                    <w:pPr>
                      <w:pStyle w:val="LineNumbers"/>
                      <w:rPr>
                        <w:b/>
                      </w:rPr>
                    </w:pPr>
                    <w:r>
                      <w:rPr>
                        <w:b/>
                      </w:rPr>
                      <w:t>7</w:t>
                    </w:r>
                  </w:p>
                  <w:p w14:paraId="2D4059C5" w14:textId="77777777" w:rsidR="00F47549" w:rsidRDefault="00F47549">
                    <w:pPr>
                      <w:pStyle w:val="LineNumbers"/>
                      <w:rPr>
                        <w:b/>
                      </w:rPr>
                    </w:pPr>
                    <w:r>
                      <w:rPr>
                        <w:b/>
                      </w:rPr>
                      <w:t>8</w:t>
                    </w:r>
                  </w:p>
                  <w:p w14:paraId="18C0A725" w14:textId="77777777" w:rsidR="00F47549" w:rsidRDefault="00F47549">
                    <w:pPr>
                      <w:pStyle w:val="LineNumbers"/>
                      <w:rPr>
                        <w:b/>
                      </w:rPr>
                    </w:pPr>
                    <w:r>
                      <w:rPr>
                        <w:b/>
                      </w:rPr>
                      <w:t>9</w:t>
                    </w:r>
                  </w:p>
                  <w:p w14:paraId="31D90258" w14:textId="77777777" w:rsidR="00F47549" w:rsidRDefault="00F47549">
                    <w:pPr>
                      <w:pStyle w:val="LineNumbers"/>
                      <w:rPr>
                        <w:b/>
                      </w:rPr>
                    </w:pPr>
                    <w:r>
                      <w:rPr>
                        <w:b/>
                      </w:rPr>
                      <w:t>10</w:t>
                    </w:r>
                  </w:p>
                  <w:p w14:paraId="6D3BC3E1" w14:textId="77777777" w:rsidR="00F47549" w:rsidRDefault="00F47549">
                    <w:pPr>
                      <w:pStyle w:val="LineNumbers"/>
                      <w:rPr>
                        <w:b/>
                      </w:rPr>
                    </w:pPr>
                    <w:r>
                      <w:rPr>
                        <w:b/>
                      </w:rPr>
                      <w:t>11</w:t>
                    </w:r>
                  </w:p>
                  <w:p w14:paraId="28D68DBE" w14:textId="77777777" w:rsidR="00F47549" w:rsidRDefault="00F47549">
                    <w:pPr>
                      <w:pStyle w:val="LineNumbers"/>
                      <w:rPr>
                        <w:b/>
                      </w:rPr>
                    </w:pPr>
                    <w:r>
                      <w:rPr>
                        <w:b/>
                      </w:rPr>
                      <w:t>12</w:t>
                    </w:r>
                  </w:p>
                  <w:p w14:paraId="4A08875E" w14:textId="77777777" w:rsidR="00F47549" w:rsidRDefault="00F47549">
                    <w:pPr>
                      <w:pStyle w:val="LineNumbers"/>
                      <w:rPr>
                        <w:b/>
                      </w:rPr>
                    </w:pPr>
                    <w:r>
                      <w:rPr>
                        <w:b/>
                      </w:rPr>
                      <w:t>13</w:t>
                    </w:r>
                  </w:p>
                  <w:p w14:paraId="443DF6B7" w14:textId="77777777" w:rsidR="00F47549" w:rsidRDefault="00F47549">
                    <w:pPr>
                      <w:pStyle w:val="LineNumbers"/>
                      <w:rPr>
                        <w:b/>
                      </w:rPr>
                    </w:pPr>
                    <w:r>
                      <w:rPr>
                        <w:b/>
                      </w:rPr>
                      <w:t>14</w:t>
                    </w:r>
                  </w:p>
                  <w:p w14:paraId="182EB4F5" w14:textId="77777777" w:rsidR="00F47549" w:rsidRDefault="00F47549">
                    <w:pPr>
                      <w:pStyle w:val="LineNumbers"/>
                      <w:rPr>
                        <w:b/>
                      </w:rPr>
                    </w:pPr>
                    <w:r>
                      <w:rPr>
                        <w:b/>
                      </w:rPr>
                      <w:t>15</w:t>
                    </w:r>
                  </w:p>
                  <w:p w14:paraId="52E0D2C0" w14:textId="77777777" w:rsidR="00F47549" w:rsidRDefault="00F47549">
                    <w:pPr>
                      <w:pStyle w:val="LineNumbers"/>
                      <w:rPr>
                        <w:b/>
                      </w:rPr>
                    </w:pPr>
                    <w:r>
                      <w:rPr>
                        <w:b/>
                      </w:rPr>
                      <w:t>16</w:t>
                    </w:r>
                  </w:p>
                  <w:p w14:paraId="1601EEFD" w14:textId="77777777" w:rsidR="00F47549" w:rsidRDefault="00F47549">
                    <w:pPr>
                      <w:pStyle w:val="LineNumbers"/>
                      <w:rPr>
                        <w:b/>
                      </w:rPr>
                    </w:pPr>
                    <w:r>
                      <w:rPr>
                        <w:b/>
                      </w:rPr>
                      <w:t>17</w:t>
                    </w:r>
                  </w:p>
                  <w:p w14:paraId="633A0E37" w14:textId="77777777" w:rsidR="00F47549" w:rsidRDefault="00F47549">
                    <w:pPr>
                      <w:pStyle w:val="LineNumbers"/>
                      <w:rPr>
                        <w:b/>
                      </w:rPr>
                    </w:pPr>
                    <w:r>
                      <w:rPr>
                        <w:b/>
                      </w:rPr>
                      <w:t>18</w:t>
                    </w:r>
                  </w:p>
                  <w:p w14:paraId="4540378F" w14:textId="77777777" w:rsidR="00F47549" w:rsidRDefault="00F47549">
                    <w:pPr>
                      <w:pStyle w:val="LineNumbers"/>
                      <w:rPr>
                        <w:b/>
                      </w:rPr>
                    </w:pPr>
                    <w:r>
                      <w:rPr>
                        <w:b/>
                      </w:rPr>
                      <w:t>19</w:t>
                    </w:r>
                  </w:p>
                  <w:p w14:paraId="4BA05226" w14:textId="77777777" w:rsidR="00F47549" w:rsidRDefault="00F47549">
                    <w:pPr>
                      <w:pStyle w:val="LineNumbers"/>
                      <w:rPr>
                        <w:b/>
                      </w:rPr>
                    </w:pPr>
                    <w:r>
                      <w:rPr>
                        <w:b/>
                      </w:rPr>
                      <w:t>20</w:t>
                    </w:r>
                  </w:p>
                  <w:p w14:paraId="607C568B" w14:textId="77777777" w:rsidR="00F47549" w:rsidRDefault="00F47549">
                    <w:pPr>
                      <w:pStyle w:val="LineNumbers"/>
                      <w:rPr>
                        <w:b/>
                      </w:rPr>
                    </w:pPr>
                    <w:r>
                      <w:rPr>
                        <w:b/>
                      </w:rPr>
                      <w:t>21</w:t>
                    </w:r>
                  </w:p>
                  <w:p w14:paraId="1D10EB10" w14:textId="77777777" w:rsidR="00F47549" w:rsidRDefault="00F47549">
                    <w:pPr>
                      <w:pStyle w:val="LineNumbers"/>
                      <w:rPr>
                        <w:b/>
                      </w:rPr>
                    </w:pPr>
                    <w:r>
                      <w:rPr>
                        <w:b/>
                      </w:rPr>
                      <w:t>22</w:t>
                    </w:r>
                  </w:p>
                  <w:p w14:paraId="2D16931D" w14:textId="77777777" w:rsidR="00F47549" w:rsidRDefault="00F47549">
                    <w:pPr>
                      <w:pStyle w:val="LineNumbers"/>
                      <w:rPr>
                        <w:b/>
                      </w:rPr>
                    </w:pPr>
                    <w:r>
                      <w:rPr>
                        <w:b/>
                      </w:rPr>
                      <w:t>23</w:t>
                    </w:r>
                  </w:p>
                  <w:p w14:paraId="56169241" w14:textId="77777777" w:rsidR="00F47549" w:rsidRDefault="00F47549">
                    <w:pPr>
                      <w:pStyle w:val="LineNumbers"/>
                      <w:rPr>
                        <w:b/>
                      </w:rPr>
                    </w:pPr>
                    <w:r>
                      <w:rPr>
                        <w:b/>
                      </w:rPr>
                      <w:t>24</w:t>
                    </w:r>
                  </w:p>
                  <w:p w14:paraId="3AF5B5D5" w14:textId="77777777" w:rsidR="00F47549" w:rsidRDefault="00F47549">
                    <w:pPr>
                      <w:pStyle w:val="LineNumbers"/>
                      <w:rPr>
                        <w:b/>
                      </w:rPr>
                    </w:pPr>
                    <w:r>
                      <w:rPr>
                        <w:b/>
                      </w:rPr>
                      <w:t>25</w:t>
                    </w:r>
                  </w:p>
                  <w:p w14:paraId="7F4D8DA2" w14:textId="77777777" w:rsidR="00F47549" w:rsidRDefault="00F47549">
                    <w:pPr>
                      <w:pStyle w:val="LineNumbers"/>
                      <w:rPr>
                        <w:b/>
                      </w:rPr>
                    </w:pPr>
                    <w:r>
                      <w:rPr>
                        <w:b/>
                      </w:rPr>
                      <w:t>26</w:t>
                    </w:r>
                  </w:p>
                  <w:p w14:paraId="5D3F7736" w14:textId="77777777" w:rsidR="00F47549" w:rsidRDefault="00F47549">
                    <w:pPr>
                      <w:pStyle w:val="LineNumbers"/>
                      <w:rPr>
                        <w:b/>
                      </w:rPr>
                    </w:pPr>
                    <w:r>
                      <w:rPr>
                        <w:b/>
                      </w:rPr>
                      <w:t>27</w:t>
                    </w:r>
                  </w:p>
                  <w:p w14:paraId="66CD3A17" w14:textId="77777777" w:rsidR="00F47549" w:rsidRDefault="00F47549">
                    <w:pPr>
                      <w:pStyle w:val="LineNumbers"/>
                      <w:rPr>
                        <w:b/>
                      </w:rPr>
                    </w:pPr>
                    <w:r>
                      <w:rPr>
                        <w:b/>
                      </w:rPr>
                      <w:t>28</w:t>
                    </w:r>
                  </w:p>
                </w:txbxContent>
              </v:textbox>
              <w10:wrap anchorx="margin" anchory="margin"/>
              <w10:anchorlock/>
            </v:rect>
          </w:pict>
        </mc:Fallback>
      </mc:AlternateContent>
    </w:r>
    <w:r>
      <w:rPr>
        <w:b/>
        <w:noProof/>
      </w:rPr>
      <mc:AlternateContent>
        <mc:Choice Requires="wps">
          <w:drawing>
            <wp:anchor distT="0" distB="0" distL="114300" distR="114300" simplePos="0" relativeHeight="251658244" behindDoc="0" locked="1" layoutInCell="0" allowOverlap="1" wp14:anchorId="6772E27C" wp14:editId="3D6795B3">
              <wp:simplePos x="0" y="0"/>
              <wp:positionH relativeFrom="page">
                <wp:posOffset>7315200</wp:posOffset>
              </wp:positionH>
              <wp:positionV relativeFrom="page">
                <wp:posOffset>457200</wp:posOffset>
              </wp:positionV>
              <wp:extent cx="635" cy="9418320"/>
              <wp:effectExtent l="0" t="0" r="0" b="0"/>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4FDA683" id="Line 5" o:spid="_x0000_s1026" style="position:absolute;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in,36pt" to="576.0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" o:allowincell="f">
              <v:stroke startarrowwidth="narrow" startarrowlength="short" endarrowwidth="narrow" endarrowlength="short"/>
              <w10:wrap anchorx="page" anchory="page"/>
              <w10:anchorlock/>
            </v:line>
          </w:pict>
        </mc:Fallback>
      </mc:AlternateContent>
    </w:r>
    <w:r>
      <w:rPr>
        <w:b/>
        <w:noProof/>
      </w:rPr>
      <mc:AlternateContent>
        <mc:Choice Requires="wps">
          <w:drawing>
            <wp:anchor distT="0" distB="0" distL="114300" distR="114300" simplePos="0" relativeHeight="251658241" behindDoc="0" locked="1" layoutInCell="0" allowOverlap="1" wp14:anchorId="49E6C806" wp14:editId="35945969">
              <wp:simplePos x="0" y="0"/>
              <wp:positionH relativeFrom="margin">
                <wp:posOffset>-45720</wp:posOffset>
              </wp:positionH>
              <wp:positionV relativeFrom="page">
                <wp:posOffset>457200</wp:posOffset>
              </wp:positionV>
              <wp:extent cx="635" cy="9418320"/>
              <wp:effectExtent l="0" t="0" r="0" b="0"/>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22517BA" id="Line 2" o:spid="_x0000_s1026" style="position:absolute;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3.6pt,36pt" to="-3.5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" o:allowincell="f">
              <v:stroke startarrowwidth="narrow" startarrowlength="short" endarrowwidth="narrow" endarrowlength="short"/>
              <w10:wrap anchorx="margin" anchory="page"/>
              <w10:anchorlock/>
            </v:line>
          </w:pict>
        </mc:Fallback>
      </mc:AlternateContent>
    </w:r>
    <w:r>
      <w:rPr>
        <w:b/>
        <w:noProof/>
      </w:rPr>
      <mc:AlternateContent>
        <mc:Choice Requires="wps">
          <w:drawing>
            <wp:anchor distT="0" distB="0" distL="114300" distR="114300" simplePos="0" relativeHeight="251658242" behindDoc="0" locked="0" layoutInCell="0" allowOverlap="1" wp14:anchorId="1736D2B6" wp14:editId="2D3E411F">
              <wp:simplePos x="0" y="0"/>
              <wp:positionH relativeFrom="margin">
                <wp:posOffset>-91440</wp:posOffset>
              </wp:positionH>
              <wp:positionV relativeFrom="page">
                <wp:posOffset>457200</wp:posOffset>
              </wp:positionV>
              <wp:extent cx="635" cy="9418320"/>
              <wp:effectExtent l="0" t="0" r="0" b="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E910095" id="Line 3" o:spid="_x0000_s1026" style="position:absolute;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36pt" to="-7.1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" o:allowincell="f">
              <v:stroke startarrowwidth="narrow" startarrowlength="short" endarrowwidth="narrow" endarrowlength="short"/>
              <w10:wrap anchorx="margin" anchory="page"/>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AC4CF" w14:textId="77777777" w:rsidR="007B59E5" w:rsidRDefault="007B59E5" w:rsidP="007B59E5">
    <w:pPr>
      <w:pStyle w:val="Header"/>
    </w:pPr>
    <w:r>
      <w:rPr>
        <w:noProof/>
      </w:rPr>
      <mc:AlternateContent>
        <mc:Choice Requires="wps">
          <w:drawing>
            <wp:anchor distT="0" distB="0" distL="114300" distR="114300" simplePos="0" relativeHeight="251658249" behindDoc="0" locked="1" layoutInCell="0" allowOverlap="1" wp14:anchorId="198CE3D6" wp14:editId="4D0D49C8">
              <wp:simplePos x="0" y="0"/>
              <wp:positionH relativeFrom="margin">
                <wp:posOffset>-640080</wp:posOffset>
              </wp:positionH>
              <wp:positionV relativeFrom="margin">
                <wp:posOffset>0</wp:posOffset>
              </wp:positionV>
              <wp:extent cx="457200" cy="8686800"/>
              <wp:effectExtent l="0" t="0" r="1905"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868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8640B5" w14:textId="77777777" w:rsidR="007B59E5" w:rsidRDefault="007B59E5" w:rsidP="007B59E5">
                          <w:pPr>
                            <w:pStyle w:val="LineNumbers"/>
                            <w:rPr>
                              <w:b/>
                            </w:rPr>
                          </w:pPr>
                          <w:r>
                            <w:rPr>
                              <w:b/>
                            </w:rPr>
                            <w:t>1</w:t>
                          </w:r>
                        </w:p>
                        <w:p w14:paraId="686D5504" w14:textId="77777777" w:rsidR="007B59E5" w:rsidRDefault="007B59E5" w:rsidP="007B59E5">
                          <w:pPr>
                            <w:pStyle w:val="LineNumbers"/>
                            <w:rPr>
                              <w:b/>
                            </w:rPr>
                          </w:pPr>
                          <w:r>
                            <w:rPr>
                              <w:b/>
                            </w:rPr>
                            <w:t>2</w:t>
                          </w:r>
                        </w:p>
                        <w:p w14:paraId="45635EA2" w14:textId="77777777" w:rsidR="007B59E5" w:rsidRDefault="007B59E5" w:rsidP="007B59E5">
                          <w:pPr>
                            <w:pStyle w:val="LineNumbers"/>
                            <w:rPr>
                              <w:b/>
                            </w:rPr>
                          </w:pPr>
                          <w:r>
                            <w:rPr>
                              <w:b/>
                            </w:rPr>
                            <w:t>3</w:t>
                          </w:r>
                        </w:p>
                        <w:p w14:paraId="10324113" w14:textId="77777777" w:rsidR="007B59E5" w:rsidRDefault="007B59E5" w:rsidP="007B59E5">
                          <w:pPr>
                            <w:pStyle w:val="LineNumbers"/>
                            <w:rPr>
                              <w:b/>
                            </w:rPr>
                          </w:pPr>
                          <w:r>
                            <w:rPr>
                              <w:b/>
                            </w:rPr>
                            <w:t>4</w:t>
                          </w:r>
                        </w:p>
                        <w:p w14:paraId="72F72FAB" w14:textId="77777777" w:rsidR="007B59E5" w:rsidRDefault="007B59E5" w:rsidP="007B59E5">
                          <w:pPr>
                            <w:pStyle w:val="LineNumbers"/>
                            <w:rPr>
                              <w:b/>
                            </w:rPr>
                          </w:pPr>
                          <w:r>
                            <w:rPr>
                              <w:b/>
                            </w:rPr>
                            <w:t>5</w:t>
                          </w:r>
                        </w:p>
                        <w:p w14:paraId="0FECB50D" w14:textId="77777777" w:rsidR="007B59E5" w:rsidRDefault="007B59E5" w:rsidP="007B59E5">
                          <w:pPr>
                            <w:pStyle w:val="LineNumbers"/>
                            <w:rPr>
                              <w:b/>
                            </w:rPr>
                          </w:pPr>
                          <w:r>
                            <w:rPr>
                              <w:b/>
                            </w:rPr>
                            <w:t>6</w:t>
                          </w:r>
                        </w:p>
                        <w:p w14:paraId="06EA6601" w14:textId="77777777" w:rsidR="007B59E5" w:rsidRDefault="007B59E5" w:rsidP="007B59E5">
                          <w:pPr>
                            <w:pStyle w:val="LineNumbers"/>
                            <w:rPr>
                              <w:b/>
                            </w:rPr>
                          </w:pPr>
                          <w:r>
                            <w:rPr>
                              <w:b/>
                            </w:rPr>
                            <w:t>7</w:t>
                          </w:r>
                        </w:p>
                        <w:p w14:paraId="6957E344" w14:textId="77777777" w:rsidR="007B59E5" w:rsidRDefault="007B59E5" w:rsidP="007B59E5">
                          <w:pPr>
                            <w:pStyle w:val="LineNumbers"/>
                            <w:rPr>
                              <w:b/>
                            </w:rPr>
                          </w:pPr>
                          <w:r>
                            <w:rPr>
                              <w:b/>
                            </w:rPr>
                            <w:t>8</w:t>
                          </w:r>
                        </w:p>
                        <w:p w14:paraId="6BB69CAA" w14:textId="77777777" w:rsidR="007B59E5" w:rsidRDefault="007B59E5" w:rsidP="007B59E5">
                          <w:pPr>
                            <w:pStyle w:val="LineNumbers"/>
                            <w:rPr>
                              <w:b/>
                            </w:rPr>
                          </w:pPr>
                          <w:r>
                            <w:rPr>
                              <w:b/>
                            </w:rPr>
                            <w:t>9</w:t>
                          </w:r>
                        </w:p>
                        <w:p w14:paraId="57A5145A" w14:textId="77777777" w:rsidR="007B59E5" w:rsidRDefault="007B59E5" w:rsidP="007B59E5">
                          <w:pPr>
                            <w:pStyle w:val="LineNumbers"/>
                            <w:rPr>
                              <w:b/>
                            </w:rPr>
                          </w:pPr>
                          <w:r>
                            <w:rPr>
                              <w:b/>
                            </w:rPr>
                            <w:t>10</w:t>
                          </w:r>
                        </w:p>
                        <w:p w14:paraId="730A9E6E" w14:textId="77777777" w:rsidR="007B59E5" w:rsidRDefault="007B59E5" w:rsidP="007B59E5">
                          <w:pPr>
                            <w:pStyle w:val="LineNumbers"/>
                            <w:rPr>
                              <w:b/>
                            </w:rPr>
                          </w:pPr>
                          <w:r>
                            <w:rPr>
                              <w:b/>
                            </w:rPr>
                            <w:t>11</w:t>
                          </w:r>
                        </w:p>
                        <w:p w14:paraId="796CC4B7" w14:textId="77777777" w:rsidR="007B59E5" w:rsidRDefault="007B59E5" w:rsidP="007B59E5">
                          <w:pPr>
                            <w:pStyle w:val="LineNumbers"/>
                            <w:rPr>
                              <w:b/>
                            </w:rPr>
                          </w:pPr>
                          <w:r>
                            <w:rPr>
                              <w:b/>
                            </w:rPr>
                            <w:t>12</w:t>
                          </w:r>
                        </w:p>
                        <w:p w14:paraId="5CC389E7" w14:textId="77777777" w:rsidR="007B59E5" w:rsidRDefault="007B59E5" w:rsidP="007B59E5">
                          <w:pPr>
                            <w:pStyle w:val="LineNumbers"/>
                            <w:rPr>
                              <w:b/>
                            </w:rPr>
                          </w:pPr>
                          <w:r>
                            <w:rPr>
                              <w:b/>
                            </w:rPr>
                            <w:t>13</w:t>
                          </w:r>
                        </w:p>
                        <w:p w14:paraId="548E52A3" w14:textId="77777777" w:rsidR="007B59E5" w:rsidRDefault="007B59E5" w:rsidP="007B59E5">
                          <w:pPr>
                            <w:pStyle w:val="LineNumbers"/>
                            <w:rPr>
                              <w:b/>
                            </w:rPr>
                          </w:pPr>
                          <w:r>
                            <w:rPr>
                              <w:b/>
                            </w:rPr>
                            <w:t>14</w:t>
                          </w:r>
                        </w:p>
                        <w:p w14:paraId="73050A62" w14:textId="77777777" w:rsidR="007B59E5" w:rsidRDefault="007B59E5" w:rsidP="007B59E5">
                          <w:pPr>
                            <w:pStyle w:val="LineNumbers"/>
                            <w:rPr>
                              <w:b/>
                            </w:rPr>
                          </w:pPr>
                          <w:r>
                            <w:rPr>
                              <w:b/>
                            </w:rPr>
                            <w:t>15</w:t>
                          </w:r>
                        </w:p>
                        <w:p w14:paraId="236C4345" w14:textId="77777777" w:rsidR="007B59E5" w:rsidRDefault="007B59E5" w:rsidP="007B59E5">
                          <w:pPr>
                            <w:pStyle w:val="LineNumbers"/>
                            <w:rPr>
                              <w:b/>
                            </w:rPr>
                          </w:pPr>
                          <w:r>
                            <w:rPr>
                              <w:b/>
                            </w:rPr>
                            <w:t>16</w:t>
                          </w:r>
                        </w:p>
                        <w:p w14:paraId="0B5D76AD" w14:textId="77777777" w:rsidR="007B59E5" w:rsidRDefault="007B59E5" w:rsidP="007B59E5">
                          <w:pPr>
                            <w:pStyle w:val="LineNumbers"/>
                            <w:rPr>
                              <w:b/>
                            </w:rPr>
                          </w:pPr>
                          <w:r>
                            <w:rPr>
                              <w:b/>
                            </w:rPr>
                            <w:t>17</w:t>
                          </w:r>
                        </w:p>
                        <w:p w14:paraId="1B9E7EB3" w14:textId="77777777" w:rsidR="007B59E5" w:rsidRDefault="007B59E5" w:rsidP="007B59E5">
                          <w:pPr>
                            <w:pStyle w:val="LineNumbers"/>
                            <w:rPr>
                              <w:b/>
                            </w:rPr>
                          </w:pPr>
                          <w:r>
                            <w:rPr>
                              <w:b/>
                            </w:rPr>
                            <w:t>18</w:t>
                          </w:r>
                        </w:p>
                        <w:p w14:paraId="2A6F672E" w14:textId="77777777" w:rsidR="007B59E5" w:rsidRDefault="007B59E5" w:rsidP="007B59E5">
                          <w:pPr>
                            <w:pStyle w:val="LineNumbers"/>
                            <w:rPr>
                              <w:b/>
                            </w:rPr>
                          </w:pPr>
                          <w:r>
                            <w:rPr>
                              <w:b/>
                            </w:rPr>
                            <w:t>19</w:t>
                          </w:r>
                        </w:p>
                        <w:p w14:paraId="0ED61480" w14:textId="77777777" w:rsidR="007B59E5" w:rsidRDefault="007B59E5" w:rsidP="007B59E5">
                          <w:pPr>
                            <w:pStyle w:val="LineNumbers"/>
                            <w:rPr>
                              <w:b/>
                            </w:rPr>
                          </w:pPr>
                          <w:r>
                            <w:rPr>
                              <w:b/>
                            </w:rPr>
                            <w:t>20</w:t>
                          </w:r>
                        </w:p>
                        <w:p w14:paraId="45DD1C3C" w14:textId="77777777" w:rsidR="007B59E5" w:rsidRDefault="007B59E5" w:rsidP="007B59E5">
                          <w:pPr>
                            <w:pStyle w:val="LineNumbers"/>
                            <w:rPr>
                              <w:b/>
                            </w:rPr>
                          </w:pPr>
                          <w:r>
                            <w:rPr>
                              <w:b/>
                            </w:rPr>
                            <w:t>21</w:t>
                          </w:r>
                        </w:p>
                        <w:p w14:paraId="4E910A4E" w14:textId="77777777" w:rsidR="007B59E5" w:rsidRDefault="007B59E5" w:rsidP="007B59E5">
                          <w:pPr>
                            <w:pStyle w:val="LineNumbers"/>
                            <w:rPr>
                              <w:b/>
                            </w:rPr>
                          </w:pPr>
                          <w:r>
                            <w:rPr>
                              <w:b/>
                            </w:rPr>
                            <w:t>22</w:t>
                          </w:r>
                        </w:p>
                        <w:p w14:paraId="2D452A61" w14:textId="77777777" w:rsidR="007B59E5" w:rsidRDefault="007B59E5" w:rsidP="007B59E5">
                          <w:pPr>
                            <w:pStyle w:val="LineNumbers"/>
                            <w:rPr>
                              <w:b/>
                            </w:rPr>
                          </w:pPr>
                          <w:r>
                            <w:rPr>
                              <w:b/>
                            </w:rPr>
                            <w:t>23</w:t>
                          </w:r>
                        </w:p>
                        <w:p w14:paraId="51778F1F" w14:textId="77777777" w:rsidR="007B59E5" w:rsidRDefault="007B59E5" w:rsidP="007B59E5">
                          <w:pPr>
                            <w:pStyle w:val="LineNumbers"/>
                            <w:rPr>
                              <w:b/>
                            </w:rPr>
                          </w:pPr>
                          <w:r>
                            <w:rPr>
                              <w:b/>
                            </w:rPr>
                            <w:t>24</w:t>
                          </w:r>
                        </w:p>
                        <w:p w14:paraId="72BA87D4" w14:textId="77777777" w:rsidR="007B59E5" w:rsidRDefault="007B59E5" w:rsidP="007B59E5">
                          <w:pPr>
                            <w:pStyle w:val="LineNumbers"/>
                            <w:rPr>
                              <w:b/>
                            </w:rPr>
                          </w:pPr>
                          <w:r>
                            <w:rPr>
                              <w:b/>
                            </w:rPr>
                            <w:t>25</w:t>
                          </w:r>
                        </w:p>
                        <w:p w14:paraId="78F9BB9C" w14:textId="77777777" w:rsidR="007B59E5" w:rsidRDefault="007B59E5" w:rsidP="007B59E5">
                          <w:pPr>
                            <w:pStyle w:val="LineNumbers"/>
                            <w:rPr>
                              <w:b/>
                            </w:rPr>
                          </w:pPr>
                          <w:r>
                            <w:rPr>
                              <w:b/>
                            </w:rPr>
                            <w:t>26</w:t>
                          </w:r>
                        </w:p>
                        <w:p w14:paraId="1F9F4995" w14:textId="77777777" w:rsidR="007B59E5" w:rsidRDefault="007B59E5" w:rsidP="007B59E5">
                          <w:pPr>
                            <w:pStyle w:val="LineNumbers"/>
                            <w:rPr>
                              <w:b/>
                            </w:rPr>
                          </w:pPr>
                          <w:r>
                            <w:rPr>
                              <w:b/>
                            </w:rPr>
                            <w:t>27</w:t>
                          </w:r>
                        </w:p>
                        <w:p w14:paraId="3CD6A0FC" w14:textId="77777777" w:rsidR="007B59E5" w:rsidRDefault="007B59E5" w:rsidP="007B59E5">
                          <w:pPr>
                            <w:pStyle w:val="LineNumbers"/>
                            <w:rPr>
                              <w:b/>
                            </w:rPr>
                          </w:pPr>
                          <w:r>
                            <w:rPr>
                              <w:b/>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8CE3D6" id="Rectangle 12" o:spid="_x0000_s1027" style="position:absolute;margin-left:-50.4pt;margin-top:0;width:36pt;height:684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" o:allowincell="f" filled="f" stroked="f">
              <v:textbox inset="0,0,0,0">
                <w:txbxContent>
                  <w:p w14:paraId="7B8640B5" w14:textId="77777777" w:rsidR="007B59E5" w:rsidRDefault="007B59E5" w:rsidP="007B59E5">
                    <w:pPr>
                      <w:pStyle w:val="LineNumbers"/>
                      <w:rPr>
                        <w:b/>
                      </w:rPr>
                    </w:pPr>
                    <w:r>
                      <w:rPr>
                        <w:b/>
                      </w:rPr>
                      <w:t>1</w:t>
                    </w:r>
                  </w:p>
                  <w:p w14:paraId="686D5504" w14:textId="77777777" w:rsidR="007B59E5" w:rsidRDefault="007B59E5" w:rsidP="007B59E5">
                    <w:pPr>
                      <w:pStyle w:val="LineNumbers"/>
                      <w:rPr>
                        <w:b/>
                      </w:rPr>
                    </w:pPr>
                    <w:r>
                      <w:rPr>
                        <w:b/>
                      </w:rPr>
                      <w:t>2</w:t>
                    </w:r>
                  </w:p>
                  <w:p w14:paraId="45635EA2" w14:textId="77777777" w:rsidR="007B59E5" w:rsidRDefault="007B59E5" w:rsidP="007B59E5">
                    <w:pPr>
                      <w:pStyle w:val="LineNumbers"/>
                      <w:rPr>
                        <w:b/>
                      </w:rPr>
                    </w:pPr>
                    <w:r>
                      <w:rPr>
                        <w:b/>
                      </w:rPr>
                      <w:t>3</w:t>
                    </w:r>
                  </w:p>
                  <w:p w14:paraId="10324113" w14:textId="77777777" w:rsidR="007B59E5" w:rsidRDefault="007B59E5" w:rsidP="007B59E5">
                    <w:pPr>
                      <w:pStyle w:val="LineNumbers"/>
                      <w:rPr>
                        <w:b/>
                      </w:rPr>
                    </w:pPr>
                    <w:r>
                      <w:rPr>
                        <w:b/>
                      </w:rPr>
                      <w:t>4</w:t>
                    </w:r>
                  </w:p>
                  <w:p w14:paraId="72F72FAB" w14:textId="77777777" w:rsidR="007B59E5" w:rsidRDefault="007B59E5" w:rsidP="007B59E5">
                    <w:pPr>
                      <w:pStyle w:val="LineNumbers"/>
                      <w:rPr>
                        <w:b/>
                      </w:rPr>
                    </w:pPr>
                    <w:r>
                      <w:rPr>
                        <w:b/>
                      </w:rPr>
                      <w:t>5</w:t>
                    </w:r>
                  </w:p>
                  <w:p w14:paraId="0FECB50D" w14:textId="77777777" w:rsidR="007B59E5" w:rsidRDefault="007B59E5" w:rsidP="007B59E5">
                    <w:pPr>
                      <w:pStyle w:val="LineNumbers"/>
                      <w:rPr>
                        <w:b/>
                      </w:rPr>
                    </w:pPr>
                    <w:r>
                      <w:rPr>
                        <w:b/>
                      </w:rPr>
                      <w:t>6</w:t>
                    </w:r>
                  </w:p>
                  <w:p w14:paraId="06EA6601" w14:textId="77777777" w:rsidR="007B59E5" w:rsidRDefault="007B59E5" w:rsidP="007B59E5">
                    <w:pPr>
                      <w:pStyle w:val="LineNumbers"/>
                      <w:rPr>
                        <w:b/>
                      </w:rPr>
                    </w:pPr>
                    <w:r>
                      <w:rPr>
                        <w:b/>
                      </w:rPr>
                      <w:t>7</w:t>
                    </w:r>
                  </w:p>
                  <w:p w14:paraId="6957E344" w14:textId="77777777" w:rsidR="007B59E5" w:rsidRDefault="007B59E5" w:rsidP="007B59E5">
                    <w:pPr>
                      <w:pStyle w:val="LineNumbers"/>
                      <w:rPr>
                        <w:b/>
                      </w:rPr>
                    </w:pPr>
                    <w:r>
                      <w:rPr>
                        <w:b/>
                      </w:rPr>
                      <w:t>8</w:t>
                    </w:r>
                  </w:p>
                  <w:p w14:paraId="6BB69CAA" w14:textId="77777777" w:rsidR="007B59E5" w:rsidRDefault="007B59E5" w:rsidP="007B59E5">
                    <w:pPr>
                      <w:pStyle w:val="LineNumbers"/>
                      <w:rPr>
                        <w:b/>
                      </w:rPr>
                    </w:pPr>
                    <w:r>
                      <w:rPr>
                        <w:b/>
                      </w:rPr>
                      <w:t>9</w:t>
                    </w:r>
                  </w:p>
                  <w:p w14:paraId="57A5145A" w14:textId="77777777" w:rsidR="007B59E5" w:rsidRDefault="007B59E5" w:rsidP="007B59E5">
                    <w:pPr>
                      <w:pStyle w:val="LineNumbers"/>
                      <w:rPr>
                        <w:b/>
                      </w:rPr>
                    </w:pPr>
                    <w:r>
                      <w:rPr>
                        <w:b/>
                      </w:rPr>
                      <w:t>10</w:t>
                    </w:r>
                  </w:p>
                  <w:p w14:paraId="730A9E6E" w14:textId="77777777" w:rsidR="007B59E5" w:rsidRDefault="007B59E5" w:rsidP="007B59E5">
                    <w:pPr>
                      <w:pStyle w:val="LineNumbers"/>
                      <w:rPr>
                        <w:b/>
                      </w:rPr>
                    </w:pPr>
                    <w:r>
                      <w:rPr>
                        <w:b/>
                      </w:rPr>
                      <w:t>11</w:t>
                    </w:r>
                  </w:p>
                  <w:p w14:paraId="796CC4B7" w14:textId="77777777" w:rsidR="007B59E5" w:rsidRDefault="007B59E5" w:rsidP="007B59E5">
                    <w:pPr>
                      <w:pStyle w:val="LineNumbers"/>
                      <w:rPr>
                        <w:b/>
                      </w:rPr>
                    </w:pPr>
                    <w:r>
                      <w:rPr>
                        <w:b/>
                      </w:rPr>
                      <w:t>12</w:t>
                    </w:r>
                  </w:p>
                  <w:p w14:paraId="5CC389E7" w14:textId="77777777" w:rsidR="007B59E5" w:rsidRDefault="007B59E5" w:rsidP="007B59E5">
                    <w:pPr>
                      <w:pStyle w:val="LineNumbers"/>
                      <w:rPr>
                        <w:b/>
                      </w:rPr>
                    </w:pPr>
                    <w:r>
                      <w:rPr>
                        <w:b/>
                      </w:rPr>
                      <w:t>13</w:t>
                    </w:r>
                  </w:p>
                  <w:p w14:paraId="548E52A3" w14:textId="77777777" w:rsidR="007B59E5" w:rsidRDefault="007B59E5" w:rsidP="007B59E5">
                    <w:pPr>
                      <w:pStyle w:val="LineNumbers"/>
                      <w:rPr>
                        <w:b/>
                      </w:rPr>
                    </w:pPr>
                    <w:r>
                      <w:rPr>
                        <w:b/>
                      </w:rPr>
                      <w:t>14</w:t>
                    </w:r>
                  </w:p>
                  <w:p w14:paraId="73050A62" w14:textId="77777777" w:rsidR="007B59E5" w:rsidRDefault="007B59E5" w:rsidP="007B59E5">
                    <w:pPr>
                      <w:pStyle w:val="LineNumbers"/>
                      <w:rPr>
                        <w:b/>
                      </w:rPr>
                    </w:pPr>
                    <w:r>
                      <w:rPr>
                        <w:b/>
                      </w:rPr>
                      <w:t>15</w:t>
                    </w:r>
                  </w:p>
                  <w:p w14:paraId="236C4345" w14:textId="77777777" w:rsidR="007B59E5" w:rsidRDefault="007B59E5" w:rsidP="007B59E5">
                    <w:pPr>
                      <w:pStyle w:val="LineNumbers"/>
                      <w:rPr>
                        <w:b/>
                      </w:rPr>
                    </w:pPr>
                    <w:r>
                      <w:rPr>
                        <w:b/>
                      </w:rPr>
                      <w:t>16</w:t>
                    </w:r>
                  </w:p>
                  <w:p w14:paraId="0B5D76AD" w14:textId="77777777" w:rsidR="007B59E5" w:rsidRDefault="007B59E5" w:rsidP="007B59E5">
                    <w:pPr>
                      <w:pStyle w:val="LineNumbers"/>
                      <w:rPr>
                        <w:b/>
                      </w:rPr>
                    </w:pPr>
                    <w:r>
                      <w:rPr>
                        <w:b/>
                      </w:rPr>
                      <w:t>17</w:t>
                    </w:r>
                  </w:p>
                  <w:p w14:paraId="1B9E7EB3" w14:textId="77777777" w:rsidR="007B59E5" w:rsidRDefault="007B59E5" w:rsidP="007B59E5">
                    <w:pPr>
                      <w:pStyle w:val="LineNumbers"/>
                      <w:rPr>
                        <w:b/>
                      </w:rPr>
                    </w:pPr>
                    <w:r>
                      <w:rPr>
                        <w:b/>
                      </w:rPr>
                      <w:t>18</w:t>
                    </w:r>
                  </w:p>
                  <w:p w14:paraId="2A6F672E" w14:textId="77777777" w:rsidR="007B59E5" w:rsidRDefault="007B59E5" w:rsidP="007B59E5">
                    <w:pPr>
                      <w:pStyle w:val="LineNumbers"/>
                      <w:rPr>
                        <w:b/>
                      </w:rPr>
                    </w:pPr>
                    <w:r>
                      <w:rPr>
                        <w:b/>
                      </w:rPr>
                      <w:t>19</w:t>
                    </w:r>
                  </w:p>
                  <w:p w14:paraId="0ED61480" w14:textId="77777777" w:rsidR="007B59E5" w:rsidRDefault="007B59E5" w:rsidP="007B59E5">
                    <w:pPr>
                      <w:pStyle w:val="LineNumbers"/>
                      <w:rPr>
                        <w:b/>
                      </w:rPr>
                    </w:pPr>
                    <w:r>
                      <w:rPr>
                        <w:b/>
                      </w:rPr>
                      <w:t>20</w:t>
                    </w:r>
                  </w:p>
                  <w:p w14:paraId="45DD1C3C" w14:textId="77777777" w:rsidR="007B59E5" w:rsidRDefault="007B59E5" w:rsidP="007B59E5">
                    <w:pPr>
                      <w:pStyle w:val="LineNumbers"/>
                      <w:rPr>
                        <w:b/>
                      </w:rPr>
                    </w:pPr>
                    <w:r>
                      <w:rPr>
                        <w:b/>
                      </w:rPr>
                      <w:t>21</w:t>
                    </w:r>
                  </w:p>
                  <w:p w14:paraId="4E910A4E" w14:textId="77777777" w:rsidR="007B59E5" w:rsidRDefault="007B59E5" w:rsidP="007B59E5">
                    <w:pPr>
                      <w:pStyle w:val="LineNumbers"/>
                      <w:rPr>
                        <w:b/>
                      </w:rPr>
                    </w:pPr>
                    <w:r>
                      <w:rPr>
                        <w:b/>
                      </w:rPr>
                      <w:t>22</w:t>
                    </w:r>
                  </w:p>
                  <w:p w14:paraId="2D452A61" w14:textId="77777777" w:rsidR="007B59E5" w:rsidRDefault="007B59E5" w:rsidP="007B59E5">
                    <w:pPr>
                      <w:pStyle w:val="LineNumbers"/>
                      <w:rPr>
                        <w:b/>
                      </w:rPr>
                    </w:pPr>
                    <w:r>
                      <w:rPr>
                        <w:b/>
                      </w:rPr>
                      <w:t>23</w:t>
                    </w:r>
                  </w:p>
                  <w:p w14:paraId="51778F1F" w14:textId="77777777" w:rsidR="007B59E5" w:rsidRDefault="007B59E5" w:rsidP="007B59E5">
                    <w:pPr>
                      <w:pStyle w:val="LineNumbers"/>
                      <w:rPr>
                        <w:b/>
                      </w:rPr>
                    </w:pPr>
                    <w:r>
                      <w:rPr>
                        <w:b/>
                      </w:rPr>
                      <w:t>24</w:t>
                    </w:r>
                  </w:p>
                  <w:p w14:paraId="72BA87D4" w14:textId="77777777" w:rsidR="007B59E5" w:rsidRDefault="007B59E5" w:rsidP="007B59E5">
                    <w:pPr>
                      <w:pStyle w:val="LineNumbers"/>
                      <w:rPr>
                        <w:b/>
                      </w:rPr>
                    </w:pPr>
                    <w:r>
                      <w:rPr>
                        <w:b/>
                      </w:rPr>
                      <w:t>25</w:t>
                    </w:r>
                  </w:p>
                  <w:p w14:paraId="78F9BB9C" w14:textId="77777777" w:rsidR="007B59E5" w:rsidRDefault="007B59E5" w:rsidP="007B59E5">
                    <w:pPr>
                      <w:pStyle w:val="LineNumbers"/>
                      <w:rPr>
                        <w:b/>
                      </w:rPr>
                    </w:pPr>
                    <w:r>
                      <w:rPr>
                        <w:b/>
                      </w:rPr>
                      <w:t>26</w:t>
                    </w:r>
                  </w:p>
                  <w:p w14:paraId="1F9F4995" w14:textId="77777777" w:rsidR="007B59E5" w:rsidRDefault="007B59E5" w:rsidP="007B59E5">
                    <w:pPr>
                      <w:pStyle w:val="LineNumbers"/>
                      <w:rPr>
                        <w:b/>
                      </w:rPr>
                    </w:pPr>
                    <w:r>
                      <w:rPr>
                        <w:b/>
                      </w:rPr>
                      <w:t>27</w:t>
                    </w:r>
                  </w:p>
                  <w:p w14:paraId="3CD6A0FC" w14:textId="77777777" w:rsidR="007B59E5" w:rsidRDefault="007B59E5" w:rsidP="007B59E5">
                    <w:pPr>
                      <w:pStyle w:val="LineNumbers"/>
                      <w:rPr>
                        <w:b/>
                      </w:rPr>
                    </w:pPr>
                    <w:r>
                      <w:rPr>
                        <w:b/>
                      </w:rPr>
                      <w:t>28</w:t>
                    </w:r>
                  </w:p>
                </w:txbxContent>
              </v:textbox>
              <w10:wrap anchorx="margin" anchory="margin"/>
              <w10:anchorlock/>
            </v:rect>
          </w:pict>
        </mc:Fallback>
      </mc:AlternateContent>
    </w:r>
    <w:r>
      <w:rPr>
        <w:noProof/>
      </w:rPr>
      <mc:AlternateContent>
        <mc:Choice Requires="wps">
          <w:drawing>
            <wp:anchor distT="0" distB="0" distL="114300" distR="114300" simplePos="0" relativeHeight="251658248" behindDoc="0" locked="1" layoutInCell="0" allowOverlap="1" wp14:anchorId="11D44A9C" wp14:editId="183F0B0E">
              <wp:simplePos x="0" y="0"/>
              <wp:positionH relativeFrom="margin">
                <wp:posOffset>-45720</wp:posOffset>
              </wp:positionH>
              <wp:positionV relativeFrom="page">
                <wp:posOffset>457200</wp:posOffset>
              </wp:positionV>
              <wp:extent cx="635" cy="9418320"/>
              <wp:effectExtent l="11430" t="9525" r="6985" b="11430"/>
              <wp:wrapNone/>
              <wp:docPr id="1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1E02E23" id="Line 2" o:spid="_x0000_s1026" style="position:absolute;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3.6pt,36pt" to="-3.5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" o:allowincell="f">
              <v:stroke startarrowwidth="narrow" startarrowlength="short" endarrowwidth="narrow" endarrowlength="short"/>
              <w10:wrap anchorx="margin" anchory="page"/>
              <w10:anchorlock/>
            </v:line>
          </w:pict>
        </mc:Fallback>
      </mc:AlternateContent>
    </w:r>
    <w:r>
      <w:rPr>
        <w:noProof/>
      </w:rPr>
      <mc:AlternateContent>
        <mc:Choice Requires="wps">
          <w:drawing>
            <wp:anchor distT="0" distB="0" distL="114300" distR="114300" simplePos="0" relativeHeight="251658247" behindDoc="0" locked="1" layoutInCell="0" allowOverlap="1" wp14:anchorId="4597DD65" wp14:editId="6E154634">
              <wp:simplePos x="0" y="0"/>
              <wp:positionH relativeFrom="margin">
                <wp:posOffset>-91440</wp:posOffset>
              </wp:positionH>
              <wp:positionV relativeFrom="page">
                <wp:posOffset>457200</wp:posOffset>
              </wp:positionV>
              <wp:extent cx="635" cy="9418320"/>
              <wp:effectExtent l="13335" t="9525" r="5080" b="11430"/>
              <wp:wrapNone/>
              <wp:docPr id="14"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E358781" id="Line 1" o:spid="_x0000_s1026" style="position:absolute;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36pt" to="-7.1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" o:allowincell="f">
              <v:stroke startarrowwidth="narrow" startarrowlength="short" endarrowwidth="narrow" endarrowlength="short"/>
              <w10:wrap anchorx="margin" anchory="page"/>
              <w10:anchorlock/>
            </v:line>
          </w:pict>
        </mc:Fallback>
      </mc:AlternateContent>
    </w:r>
  </w:p>
  <w:p w14:paraId="10D1C92C" w14:textId="77777777" w:rsidR="00F47549" w:rsidRDefault="004C5E02">
    <w:pPr>
      <w:pStyle w:val="Header"/>
      <w:rPr>
        <w:b/>
        <w:i/>
      </w:rPr>
    </w:pPr>
    <w:r>
      <w:rPr>
        <w:b/>
        <w:noProof/>
      </w:rPr>
      <mc:AlternateContent>
        <mc:Choice Requires="wps">
          <w:drawing>
            <wp:anchor distT="0" distB="0" distL="114300" distR="114300" simplePos="0" relativeHeight="251658246" behindDoc="0" locked="1" layoutInCell="0" allowOverlap="1" wp14:anchorId="48551428" wp14:editId="02F330D4">
              <wp:simplePos x="0" y="0"/>
              <wp:positionH relativeFrom="margin">
                <wp:posOffset>-640080</wp:posOffset>
              </wp:positionH>
              <wp:positionV relativeFrom="margin">
                <wp:posOffset>0</wp:posOffset>
              </wp:positionV>
              <wp:extent cx="457200" cy="8686800"/>
              <wp:effectExtent l="0" t="0" r="0" b="0"/>
              <wp:wrapNone/>
              <wp:docPr id="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8686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1191DD6" w14:textId="77777777" w:rsidR="00F47549" w:rsidRDefault="00F47549">
                          <w:pPr>
                            <w:pStyle w:val="LineNumbers"/>
                            <w:rPr>
                              <w:b/>
                            </w:rPr>
                          </w:pPr>
                          <w:r>
                            <w:rPr>
                              <w:b/>
                            </w:rPr>
                            <w:t>1</w:t>
                          </w:r>
                        </w:p>
                        <w:p w14:paraId="1B9A86CB" w14:textId="77777777" w:rsidR="00F47549" w:rsidRDefault="00F47549">
                          <w:pPr>
                            <w:pStyle w:val="LineNumbers"/>
                            <w:rPr>
                              <w:b/>
                            </w:rPr>
                          </w:pPr>
                          <w:r>
                            <w:rPr>
                              <w:b/>
                            </w:rPr>
                            <w:t>2</w:t>
                          </w:r>
                        </w:p>
                        <w:p w14:paraId="1231CA61" w14:textId="77777777" w:rsidR="00F47549" w:rsidRDefault="00F47549">
                          <w:pPr>
                            <w:pStyle w:val="LineNumbers"/>
                            <w:rPr>
                              <w:b/>
                            </w:rPr>
                          </w:pPr>
                          <w:r>
                            <w:rPr>
                              <w:b/>
                            </w:rPr>
                            <w:t>3</w:t>
                          </w:r>
                        </w:p>
                        <w:p w14:paraId="1B2D9A4C" w14:textId="77777777" w:rsidR="00F47549" w:rsidRDefault="00F47549">
                          <w:pPr>
                            <w:pStyle w:val="LineNumbers"/>
                            <w:rPr>
                              <w:b/>
                            </w:rPr>
                          </w:pPr>
                          <w:r>
                            <w:rPr>
                              <w:b/>
                            </w:rPr>
                            <w:t>4</w:t>
                          </w:r>
                        </w:p>
                        <w:p w14:paraId="3F850BC8" w14:textId="77777777" w:rsidR="00F47549" w:rsidRDefault="00F47549">
                          <w:pPr>
                            <w:pStyle w:val="LineNumbers"/>
                            <w:rPr>
                              <w:b/>
                            </w:rPr>
                          </w:pPr>
                          <w:r>
                            <w:rPr>
                              <w:b/>
                            </w:rPr>
                            <w:t>5</w:t>
                          </w:r>
                        </w:p>
                        <w:p w14:paraId="6E21DE01" w14:textId="77777777" w:rsidR="00F47549" w:rsidRDefault="00F47549">
                          <w:pPr>
                            <w:pStyle w:val="LineNumbers"/>
                            <w:rPr>
                              <w:b/>
                            </w:rPr>
                          </w:pPr>
                          <w:r>
                            <w:rPr>
                              <w:b/>
                            </w:rPr>
                            <w:t>6</w:t>
                          </w:r>
                        </w:p>
                        <w:p w14:paraId="244ED137" w14:textId="77777777" w:rsidR="00F47549" w:rsidRDefault="00F47549">
                          <w:pPr>
                            <w:pStyle w:val="LineNumbers"/>
                            <w:rPr>
                              <w:b/>
                            </w:rPr>
                          </w:pPr>
                          <w:r>
                            <w:rPr>
                              <w:b/>
                            </w:rPr>
                            <w:t>7</w:t>
                          </w:r>
                        </w:p>
                        <w:p w14:paraId="7EBCE067" w14:textId="77777777" w:rsidR="00F47549" w:rsidRDefault="00F47549">
                          <w:pPr>
                            <w:pStyle w:val="LineNumbers"/>
                            <w:rPr>
                              <w:b/>
                            </w:rPr>
                          </w:pPr>
                          <w:r>
                            <w:rPr>
                              <w:b/>
                            </w:rPr>
                            <w:t>8</w:t>
                          </w:r>
                        </w:p>
                        <w:p w14:paraId="2EF9BCD1" w14:textId="77777777" w:rsidR="00F47549" w:rsidRDefault="00F47549">
                          <w:pPr>
                            <w:pStyle w:val="LineNumbers"/>
                            <w:rPr>
                              <w:b/>
                            </w:rPr>
                          </w:pPr>
                          <w:r>
                            <w:rPr>
                              <w:b/>
                            </w:rPr>
                            <w:t>9</w:t>
                          </w:r>
                        </w:p>
                        <w:p w14:paraId="3DCD58E5" w14:textId="77777777" w:rsidR="00F47549" w:rsidRDefault="00F47549">
                          <w:pPr>
                            <w:pStyle w:val="LineNumbers"/>
                            <w:rPr>
                              <w:b/>
                            </w:rPr>
                          </w:pPr>
                          <w:r>
                            <w:rPr>
                              <w:b/>
                            </w:rPr>
                            <w:t>10</w:t>
                          </w:r>
                        </w:p>
                        <w:p w14:paraId="09D82129" w14:textId="77777777" w:rsidR="00F47549" w:rsidRDefault="00F47549">
                          <w:pPr>
                            <w:pStyle w:val="LineNumbers"/>
                            <w:rPr>
                              <w:b/>
                            </w:rPr>
                          </w:pPr>
                          <w:r>
                            <w:rPr>
                              <w:b/>
                            </w:rPr>
                            <w:t>11</w:t>
                          </w:r>
                        </w:p>
                        <w:p w14:paraId="437CDED0" w14:textId="77777777" w:rsidR="00F47549" w:rsidRDefault="00F47549">
                          <w:pPr>
                            <w:pStyle w:val="LineNumbers"/>
                            <w:rPr>
                              <w:b/>
                            </w:rPr>
                          </w:pPr>
                          <w:r>
                            <w:rPr>
                              <w:b/>
                            </w:rPr>
                            <w:t>12</w:t>
                          </w:r>
                        </w:p>
                        <w:p w14:paraId="287C9EE4" w14:textId="77777777" w:rsidR="00F47549" w:rsidRDefault="00F47549">
                          <w:pPr>
                            <w:pStyle w:val="LineNumbers"/>
                            <w:rPr>
                              <w:b/>
                            </w:rPr>
                          </w:pPr>
                          <w:r>
                            <w:rPr>
                              <w:b/>
                            </w:rPr>
                            <w:t>13</w:t>
                          </w:r>
                        </w:p>
                        <w:p w14:paraId="4FE855B0" w14:textId="77777777" w:rsidR="00F47549" w:rsidRDefault="00F47549">
                          <w:pPr>
                            <w:pStyle w:val="LineNumbers"/>
                            <w:rPr>
                              <w:b/>
                            </w:rPr>
                          </w:pPr>
                          <w:r>
                            <w:rPr>
                              <w:b/>
                            </w:rPr>
                            <w:t>14</w:t>
                          </w:r>
                        </w:p>
                        <w:p w14:paraId="1F2C1802" w14:textId="77777777" w:rsidR="00F47549" w:rsidRDefault="00F47549">
                          <w:pPr>
                            <w:pStyle w:val="LineNumbers"/>
                            <w:rPr>
                              <w:b/>
                            </w:rPr>
                          </w:pPr>
                          <w:r>
                            <w:rPr>
                              <w:b/>
                            </w:rPr>
                            <w:t>15</w:t>
                          </w:r>
                        </w:p>
                        <w:p w14:paraId="79A1BABF" w14:textId="77777777" w:rsidR="00F47549" w:rsidRDefault="00F47549">
                          <w:pPr>
                            <w:pStyle w:val="LineNumbers"/>
                            <w:rPr>
                              <w:b/>
                            </w:rPr>
                          </w:pPr>
                          <w:r>
                            <w:rPr>
                              <w:b/>
                            </w:rPr>
                            <w:t>16</w:t>
                          </w:r>
                        </w:p>
                        <w:p w14:paraId="4C86302A" w14:textId="77777777" w:rsidR="00F47549" w:rsidRDefault="00F47549">
                          <w:pPr>
                            <w:pStyle w:val="LineNumbers"/>
                            <w:rPr>
                              <w:b/>
                            </w:rPr>
                          </w:pPr>
                          <w:r>
                            <w:rPr>
                              <w:b/>
                            </w:rPr>
                            <w:t>17</w:t>
                          </w:r>
                        </w:p>
                        <w:p w14:paraId="52F2A1FC" w14:textId="77777777" w:rsidR="00F47549" w:rsidRDefault="00F47549">
                          <w:pPr>
                            <w:pStyle w:val="LineNumbers"/>
                            <w:rPr>
                              <w:b/>
                            </w:rPr>
                          </w:pPr>
                          <w:r>
                            <w:rPr>
                              <w:b/>
                            </w:rPr>
                            <w:t>18</w:t>
                          </w:r>
                        </w:p>
                        <w:p w14:paraId="413D1B83" w14:textId="77777777" w:rsidR="00F47549" w:rsidRDefault="00F47549">
                          <w:pPr>
                            <w:pStyle w:val="LineNumbers"/>
                            <w:rPr>
                              <w:b/>
                            </w:rPr>
                          </w:pPr>
                          <w:r>
                            <w:rPr>
                              <w:b/>
                            </w:rPr>
                            <w:t>19</w:t>
                          </w:r>
                        </w:p>
                        <w:p w14:paraId="605537B2" w14:textId="77777777" w:rsidR="00F47549" w:rsidRDefault="00F47549">
                          <w:pPr>
                            <w:pStyle w:val="LineNumbers"/>
                            <w:rPr>
                              <w:b/>
                            </w:rPr>
                          </w:pPr>
                          <w:r>
                            <w:rPr>
                              <w:b/>
                            </w:rPr>
                            <w:t>20</w:t>
                          </w:r>
                        </w:p>
                        <w:p w14:paraId="40468FF7" w14:textId="77777777" w:rsidR="00F47549" w:rsidRDefault="00F47549">
                          <w:pPr>
                            <w:pStyle w:val="LineNumbers"/>
                            <w:rPr>
                              <w:b/>
                            </w:rPr>
                          </w:pPr>
                          <w:r>
                            <w:rPr>
                              <w:b/>
                            </w:rPr>
                            <w:t>21</w:t>
                          </w:r>
                        </w:p>
                        <w:p w14:paraId="6E0DCA93" w14:textId="77777777" w:rsidR="00F47549" w:rsidRDefault="00F47549">
                          <w:pPr>
                            <w:pStyle w:val="LineNumbers"/>
                            <w:rPr>
                              <w:b/>
                            </w:rPr>
                          </w:pPr>
                          <w:r>
                            <w:rPr>
                              <w:b/>
                            </w:rPr>
                            <w:t>22</w:t>
                          </w:r>
                        </w:p>
                        <w:p w14:paraId="22214D0F" w14:textId="77777777" w:rsidR="00F47549" w:rsidRDefault="00F47549">
                          <w:pPr>
                            <w:pStyle w:val="LineNumbers"/>
                            <w:rPr>
                              <w:b/>
                            </w:rPr>
                          </w:pPr>
                          <w:r>
                            <w:rPr>
                              <w:b/>
                            </w:rPr>
                            <w:t>23</w:t>
                          </w:r>
                        </w:p>
                        <w:p w14:paraId="72960267" w14:textId="77777777" w:rsidR="00F47549" w:rsidRDefault="00F47549">
                          <w:pPr>
                            <w:pStyle w:val="LineNumbers"/>
                            <w:rPr>
                              <w:b/>
                            </w:rPr>
                          </w:pPr>
                          <w:r>
                            <w:rPr>
                              <w:b/>
                            </w:rPr>
                            <w:t>24</w:t>
                          </w:r>
                        </w:p>
                        <w:p w14:paraId="7FE70DF8" w14:textId="77777777" w:rsidR="00F47549" w:rsidRDefault="00F47549">
                          <w:pPr>
                            <w:pStyle w:val="LineNumbers"/>
                            <w:rPr>
                              <w:b/>
                            </w:rPr>
                          </w:pPr>
                          <w:r>
                            <w:rPr>
                              <w:b/>
                            </w:rPr>
                            <w:t>25</w:t>
                          </w:r>
                        </w:p>
                        <w:p w14:paraId="5E0FDA4E" w14:textId="77777777" w:rsidR="00F47549" w:rsidRDefault="00F47549">
                          <w:pPr>
                            <w:pStyle w:val="LineNumbers"/>
                            <w:rPr>
                              <w:b/>
                            </w:rPr>
                          </w:pPr>
                          <w:r>
                            <w:rPr>
                              <w:b/>
                            </w:rPr>
                            <w:t>26</w:t>
                          </w:r>
                        </w:p>
                        <w:p w14:paraId="2136BBE1" w14:textId="77777777" w:rsidR="00F47549" w:rsidRDefault="00F47549">
                          <w:pPr>
                            <w:pStyle w:val="LineNumbers"/>
                            <w:rPr>
                              <w:b/>
                            </w:rPr>
                          </w:pPr>
                          <w:r>
                            <w:rPr>
                              <w:b/>
                            </w:rPr>
                            <w:t>27</w:t>
                          </w:r>
                        </w:p>
                        <w:p w14:paraId="4BD25C89" w14:textId="77777777" w:rsidR="00F47549" w:rsidRDefault="00F47549">
                          <w:pPr>
                            <w:pStyle w:val="LineNumbers"/>
                            <w:rPr>
                              <w:b/>
                            </w:rPr>
                          </w:pPr>
                          <w:r>
                            <w:rPr>
                              <w:b/>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551428" id="Rectangle 7" o:spid="_x0000_s1028" style="position:absolute;margin-left:-50.4pt;margin-top:0;width:36pt;height:684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" o:allowincell="f" filled="f" stroked="f">
              <v:textbox inset="0,0,0,0">
                <w:txbxContent>
                  <w:p w14:paraId="61191DD6" w14:textId="77777777" w:rsidR="00F47549" w:rsidRDefault="00F47549">
                    <w:pPr>
                      <w:pStyle w:val="LineNumbers"/>
                      <w:rPr>
                        <w:b/>
                      </w:rPr>
                    </w:pPr>
                    <w:r>
                      <w:rPr>
                        <w:b/>
                      </w:rPr>
                      <w:t>1</w:t>
                    </w:r>
                  </w:p>
                  <w:p w14:paraId="1B9A86CB" w14:textId="77777777" w:rsidR="00F47549" w:rsidRDefault="00F47549">
                    <w:pPr>
                      <w:pStyle w:val="LineNumbers"/>
                      <w:rPr>
                        <w:b/>
                      </w:rPr>
                    </w:pPr>
                    <w:r>
                      <w:rPr>
                        <w:b/>
                      </w:rPr>
                      <w:t>2</w:t>
                    </w:r>
                  </w:p>
                  <w:p w14:paraId="1231CA61" w14:textId="77777777" w:rsidR="00F47549" w:rsidRDefault="00F47549">
                    <w:pPr>
                      <w:pStyle w:val="LineNumbers"/>
                      <w:rPr>
                        <w:b/>
                      </w:rPr>
                    </w:pPr>
                    <w:r>
                      <w:rPr>
                        <w:b/>
                      </w:rPr>
                      <w:t>3</w:t>
                    </w:r>
                  </w:p>
                  <w:p w14:paraId="1B2D9A4C" w14:textId="77777777" w:rsidR="00F47549" w:rsidRDefault="00F47549">
                    <w:pPr>
                      <w:pStyle w:val="LineNumbers"/>
                      <w:rPr>
                        <w:b/>
                      </w:rPr>
                    </w:pPr>
                    <w:r>
                      <w:rPr>
                        <w:b/>
                      </w:rPr>
                      <w:t>4</w:t>
                    </w:r>
                  </w:p>
                  <w:p w14:paraId="3F850BC8" w14:textId="77777777" w:rsidR="00F47549" w:rsidRDefault="00F47549">
                    <w:pPr>
                      <w:pStyle w:val="LineNumbers"/>
                      <w:rPr>
                        <w:b/>
                      </w:rPr>
                    </w:pPr>
                    <w:r>
                      <w:rPr>
                        <w:b/>
                      </w:rPr>
                      <w:t>5</w:t>
                    </w:r>
                  </w:p>
                  <w:p w14:paraId="6E21DE01" w14:textId="77777777" w:rsidR="00F47549" w:rsidRDefault="00F47549">
                    <w:pPr>
                      <w:pStyle w:val="LineNumbers"/>
                      <w:rPr>
                        <w:b/>
                      </w:rPr>
                    </w:pPr>
                    <w:r>
                      <w:rPr>
                        <w:b/>
                      </w:rPr>
                      <w:t>6</w:t>
                    </w:r>
                  </w:p>
                  <w:p w14:paraId="244ED137" w14:textId="77777777" w:rsidR="00F47549" w:rsidRDefault="00F47549">
                    <w:pPr>
                      <w:pStyle w:val="LineNumbers"/>
                      <w:rPr>
                        <w:b/>
                      </w:rPr>
                    </w:pPr>
                    <w:r>
                      <w:rPr>
                        <w:b/>
                      </w:rPr>
                      <w:t>7</w:t>
                    </w:r>
                  </w:p>
                  <w:p w14:paraId="7EBCE067" w14:textId="77777777" w:rsidR="00F47549" w:rsidRDefault="00F47549">
                    <w:pPr>
                      <w:pStyle w:val="LineNumbers"/>
                      <w:rPr>
                        <w:b/>
                      </w:rPr>
                    </w:pPr>
                    <w:r>
                      <w:rPr>
                        <w:b/>
                      </w:rPr>
                      <w:t>8</w:t>
                    </w:r>
                  </w:p>
                  <w:p w14:paraId="2EF9BCD1" w14:textId="77777777" w:rsidR="00F47549" w:rsidRDefault="00F47549">
                    <w:pPr>
                      <w:pStyle w:val="LineNumbers"/>
                      <w:rPr>
                        <w:b/>
                      </w:rPr>
                    </w:pPr>
                    <w:r>
                      <w:rPr>
                        <w:b/>
                      </w:rPr>
                      <w:t>9</w:t>
                    </w:r>
                  </w:p>
                  <w:p w14:paraId="3DCD58E5" w14:textId="77777777" w:rsidR="00F47549" w:rsidRDefault="00F47549">
                    <w:pPr>
                      <w:pStyle w:val="LineNumbers"/>
                      <w:rPr>
                        <w:b/>
                      </w:rPr>
                    </w:pPr>
                    <w:r>
                      <w:rPr>
                        <w:b/>
                      </w:rPr>
                      <w:t>10</w:t>
                    </w:r>
                  </w:p>
                  <w:p w14:paraId="09D82129" w14:textId="77777777" w:rsidR="00F47549" w:rsidRDefault="00F47549">
                    <w:pPr>
                      <w:pStyle w:val="LineNumbers"/>
                      <w:rPr>
                        <w:b/>
                      </w:rPr>
                    </w:pPr>
                    <w:r>
                      <w:rPr>
                        <w:b/>
                      </w:rPr>
                      <w:t>11</w:t>
                    </w:r>
                  </w:p>
                  <w:p w14:paraId="437CDED0" w14:textId="77777777" w:rsidR="00F47549" w:rsidRDefault="00F47549">
                    <w:pPr>
                      <w:pStyle w:val="LineNumbers"/>
                      <w:rPr>
                        <w:b/>
                      </w:rPr>
                    </w:pPr>
                    <w:r>
                      <w:rPr>
                        <w:b/>
                      </w:rPr>
                      <w:t>12</w:t>
                    </w:r>
                  </w:p>
                  <w:p w14:paraId="287C9EE4" w14:textId="77777777" w:rsidR="00F47549" w:rsidRDefault="00F47549">
                    <w:pPr>
                      <w:pStyle w:val="LineNumbers"/>
                      <w:rPr>
                        <w:b/>
                      </w:rPr>
                    </w:pPr>
                    <w:r>
                      <w:rPr>
                        <w:b/>
                      </w:rPr>
                      <w:t>13</w:t>
                    </w:r>
                  </w:p>
                  <w:p w14:paraId="4FE855B0" w14:textId="77777777" w:rsidR="00F47549" w:rsidRDefault="00F47549">
                    <w:pPr>
                      <w:pStyle w:val="LineNumbers"/>
                      <w:rPr>
                        <w:b/>
                      </w:rPr>
                    </w:pPr>
                    <w:r>
                      <w:rPr>
                        <w:b/>
                      </w:rPr>
                      <w:t>14</w:t>
                    </w:r>
                  </w:p>
                  <w:p w14:paraId="1F2C1802" w14:textId="77777777" w:rsidR="00F47549" w:rsidRDefault="00F47549">
                    <w:pPr>
                      <w:pStyle w:val="LineNumbers"/>
                      <w:rPr>
                        <w:b/>
                      </w:rPr>
                    </w:pPr>
                    <w:r>
                      <w:rPr>
                        <w:b/>
                      </w:rPr>
                      <w:t>15</w:t>
                    </w:r>
                  </w:p>
                  <w:p w14:paraId="79A1BABF" w14:textId="77777777" w:rsidR="00F47549" w:rsidRDefault="00F47549">
                    <w:pPr>
                      <w:pStyle w:val="LineNumbers"/>
                      <w:rPr>
                        <w:b/>
                      </w:rPr>
                    </w:pPr>
                    <w:r>
                      <w:rPr>
                        <w:b/>
                      </w:rPr>
                      <w:t>16</w:t>
                    </w:r>
                  </w:p>
                  <w:p w14:paraId="4C86302A" w14:textId="77777777" w:rsidR="00F47549" w:rsidRDefault="00F47549">
                    <w:pPr>
                      <w:pStyle w:val="LineNumbers"/>
                      <w:rPr>
                        <w:b/>
                      </w:rPr>
                    </w:pPr>
                    <w:r>
                      <w:rPr>
                        <w:b/>
                      </w:rPr>
                      <w:t>17</w:t>
                    </w:r>
                  </w:p>
                  <w:p w14:paraId="52F2A1FC" w14:textId="77777777" w:rsidR="00F47549" w:rsidRDefault="00F47549">
                    <w:pPr>
                      <w:pStyle w:val="LineNumbers"/>
                      <w:rPr>
                        <w:b/>
                      </w:rPr>
                    </w:pPr>
                    <w:r>
                      <w:rPr>
                        <w:b/>
                      </w:rPr>
                      <w:t>18</w:t>
                    </w:r>
                  </w:p>
                  <w:p w14:paraId="413D1B83" w14:textId="77777777" w:rsidR="00F47549" w:rsidRDefault="00F47549">
                    <w:pPr>
                      <w:pStyle w:val="LineNumbers"/>
                      <w:rPr>
                        <w:b/>
                      </w:rPr>
                    </w:pPr>
                    <w:r>
                      <w:rPr>
                        <w:b/>
                      </w:rPr>
                      <w:t>19</w:t>
                    </w:r>
                  </w:p>
                  <w:p w14:paraId="605537B2" w14:textId="77777777" w:rsidR="00F47549" w:rsidRDefault="00F47549">
                    <w:pPr>
                      <w:pStyle w:val="LineNumbers"/>
                      <w:rPr>
                        <w:b/>
                      </w:rPr>
                    </w:pPr>
                    <w:r>
                      <w:rPr>
                        <w:b/>
                      </w:rPr>
                      <w:t>20</w:t>
                    </w:r>
                  </w:p>
                  <w:p w14:paraId="40468FF7" w14:textId="77777777" w:rsidR="00F47549" w:rsidRDefault="00F47549">
                    <w:pPr>
                      <w:pStyle w:val="LineNumbers"/>
                      <w:rPr>
                        <w:b/>
                      </w:rPr>
                    </w:pPr>
                    <w:r>
                      <w:rPr>
                        <w:b/>
                      </w:rPr>
                      <w:t>21</w:t>
                    </w:r>
                  </w:p>
                  <w:p w14:paraId="6E0DCA93" w14:textId="77777777" w:rsidR="00F47549" w:rsidRDefault="00F47549">
                    <w:pPr>
                      <w:pStyle w:val="LineNumbers"/>
                      <w:rPr>
                        <w:b/>
                      </w:rPr>
                    </w:pPr>
                    <w:r>
                      <w:rPr>
                        <w:b/>
                      </w:rPr>
                      <w:t>22</w:t>
                    </w:r>
                  </w:p>
                  <w:p w14:paraId="22214D0F" w14:textId="77777777" w:rsidR="00F47549" w:rsidRDefault="00F47549">
                    <w:pPr>
                      <w:pStyle w:val="LineNumbers"/>
                      <w:rPr>
                        <w:b/>
                      </w:rPr>
                    </w:pPr>
                    <w:r>
                      <w:rPr>
                        <w:b/>
                      </w:rPr>
                      <w:t>23</w:t>
                    </w:r>
                  </w:p>
                  <w:p w14:paraId="72960267" w14:textId="77777777" w:rsidR="00F47549" w:rsidRDefault="00F47549">
                    <w:pPr>
                      <w:pStyle w:val="LineNumbers"/>
                      <w:rPr>
                        <w:b/>
                      </w:rPr>
                    </w:pPr>
                    <w:r>
                      <w:rPr>
                        <w:b/>
                      </w:rPr>
                      <w:t>24</w:t>
                    </w:r>
                  </w:p>
                  <w:p w14:paraId="7FE70DF8" w14:textId="77777777" w:rsidR="00F47549" w:rsidRDefault="00F47549">
                    <w:pPr>
                      <w:pStyle w:val="LineNumbers"/>
                      <w:rPr>
                        <w:b/>
                      </w:rPr>
                    </w:pPr>
                    <w:r>
                      <w:rPr>
                        <w:b/>
                      </w:rPr>
                      <w:t>25</w:t>
                    </w:r>
                  </w:p>
                  <w:p w14:paraId="5E0FDA4E" w14:textId="77777777" w:rsidR="00F47549" w:rsidRDefault="00F47549">
                    <w:pPr>
                      <w:pStyle w:val="LineNumbers"/>
                      <w:rPr>
                        <w:b/>
                      </w:rPr>
                    </w:pPr>
                    <w:r>
                      <w:rPr>
                        <w:b/>
                      </w:rPr>
                      <w:t>26</w:t>
                    </w:r>
                  </w:p>
                  <w:p w14:paraId="2136BBE1" w14:textId="77777777" w:rsidR="00F47549" w:rsidRDefault="00F47549">
                    <w:pPr>
                      <w:pStyle w:val="LineNumbers"/>
                      <w:rPr>
                        <w:b/>
                      </w:rPr>
                    </w:pPr>
                    <w:r>
                      <w:rPr>
                        <w:b/>
                      </w:rPr>
                      <w:t>27</w:t>
                    </w:r>
                  </w:p>
                  <w:p w14:paraId="4BD25C89" w14:textId="77777777" w:rsidR="00F47549" w:rsidRDefault="00F47549">
                    <w:pPr>
                      <w:pStyle w:val="LineNumbers"/>
                      <w:rPr>
                        <w:b/>
                      </w:rPr>
                    </w:pPr>
                    <w:r>
                      <w:rPr>
                        <w:b/>
                      </w:rPr>
                      <w:t>28</w:t>
                    </w:r>
                  </w:p>
                </w:txbxContent>
              </v:textbox>
              <w10:wrap anchorx="margin" anchory="margin"/>
              <w10:anchorlock/>
            </v:rect>
          </w:pict>
        </mc:Fallback>
      </mc:AlternateContent>
    </w:r>
    <w:r>
      <w:rPr>
        <w:b/>
        <w:noProof/>
      </w:rPr>
      <mc:AlternateContent>
        <mc:Choice Requires="wps">
          <w:drawing>
            <wp:anchor distT="0" distB="0" distL="114300" distR="114300" simplePos="0" relativeHeight="251658245" behindDoc="0" locked="1" layoutInCell="0" allowOverlap="1" wp14:anchorId="46A4F6E1" wp14:editId="419FE29E">
              <wp:simplePos x="0" y="0"/>
              <wp:positionH relativeFrom="margin">
                <wp:posOffset>-45720</wp:posOffset>
              </wp:positionH>
              <wp:positionV relativeFrom="page">
                <wp:posOffset>457200</wp:posOffset>
              </wp:positionV>
              <wp:extent cx="635" cy="9418320"/>
              <wp:effectExtent l="0" t="0" r="0" b="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5E83EDC" id="Line 6" o:spid="_x0000_s1026" style="position:absolute;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3.6pt,36pt" to="-3.5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" o:allowincell="f">
              <v:stroke startarrowwidth="narrow" startarrowlength="short" endarrowwidth="narrow" endarrowlength="short"/>
              <w10:wrap anchorx="margin" anchory="page"/>
              <w10:anchorlock/>
            </v:line>
          </w:pict>
        </mc:Fallback>
      </mc:AlternateContent>
    </w:r>
    <w:r>
      <w:rPr>
        <w:b/>
        <w:noProof/>
      </w:rPr>
      <mc:AlternateContent>
        <mc:Choice Requires="wps">
          <w:drawing>
            <wp:anchor distT="0" distB="0" distL="114300" distR="114300" simplePos="0" relativeHeight="251658243" behindDoc="0" locked="0" layoutInCell="0" allowOverlap="1" wp14:anchorId="2DC59FD1" wp14:editId="1190D54B">
              <wp:simplePos x="0" y="0"/>
              <wp:positionH relativeFrom="margin">
                <wp:posOffset>-91440</wp:posOffset>
              </wp:positionH>
              <wp:positionV relativeFrom="page">
                <wp:posOffset>457200</wp:posOffset>
              </wp:positionV>
              <wp:extent cx="635" cy="9418320"/>
              <wp:effectExtent l="0" t="0" r="0" b="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61CD0C3" id="Line 4" o:spid="_x0000_s1026" style="position:absolute;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36pt" to="-7.1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" o:allowincell="f">
              <v:stroke startarrowwidth="narrow" startarrowlength="short" endarrowwidth="narrow" endarrowlength="short"/>
              <w10:wrap anchorx="margin"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5438D"/>
    <w:multiLevelType w:val="hybridMultilevel"/>
    <w:tmpl w:val="1E6C76EC"/>
    <w:lvl w:ilvl="0" w:tplc="A11A0D0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A34FE"/>
    <w:multiLevelType w:val="hybridMultilevel"/>
    <w:tmpl w:val="C7082D0A"/>
    <w:lvl w:ilvl="0" w:tplc="56C2CCFE">
      <w:start w:val="4"/>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A2A253E"/>
    <w:multiLevelType w:val="singleLevel"/>
    <w:tmpl w:val="F28C9FA0"/>
    <w:lvl w:ilvl="0">
      <w:start w:val="3"/>
      <w:numFmt w:val="lowerLetter"/>
      <w:lvlText w:val="(%1)"/>
      <w:lvlJc w:val="left"/>
      <w:pPr>
        <w:tabs>
          <w:tab w:val="num" w:pos="1095"/>
        </w:tabs>
        <w:ind w:left="1095" w:hanging="375"/>
      </w:pPr>
      <w:rPr>
        <w:rFonts w:hint="default"/>
        <w:b/>
      </w:rPr>
    </w:lvl>
  </w:abstractNum>
  <w:abstractNum w:abstractNumId="3" w15:restartNumberingAfterBreak="0">
    <w:nsid w:val="0F3C1E96"/>
    <w:multiLevelType w:val="hybridMultilevel"/>
    <w:tmpl w:val="CE460278"/>
    <w:lvl w:ilvl="0" w:tplc="7DE649DC">
      <w:start w:val="1"/>
      <w:numFmt w:val="upp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27F4B05"/>
    <w:multiLevelType w:val="singleLevel"/>
    <w:tmpl w:val="8D92B326"/>
    <w:lvl w:ilvl="0">
      <w:start w:val="1"/>
      <w:numFmt w:val="lowerLetter"/>
      <w:lvlText w:val="%1."/>
      <w:lvlJc w:val="left"/>
      <w:pPr>
        <w:tabs>
          <w:tab w:val="num" w:pos="1665"/>
        </w:tabs>
        <w:ind w:left="1665" w:hanging="360"/>
      </w:pPr>
      <w:rPr>
        <w:rFonts w:hint="default"/>
      </w:rPr>
    </w:lvl>
  </w:abstractNum>
  <w:abstractNum w:abstractNumId="5" w15:restartNumberingAfterBreak="0">
    <w:nsid w:val="12BE4720"/>
    <w:multiLevelType w:val="hybridMultilevel"/>
    <w:tmpl w:val="73F4EF40"/>
    <w:lvl w:ilvl="0" w:tplc="6CD6B300">
      <w:start w:val="4"/>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AAE41C6"/>
    <w:multiLevelType w:val="singleLevel"/>
    <w:tmpl w:val="F2843238"/>
    <w:lvl w:ilvl="0">
      <w:start w:val="1"/>
      <w:numFmt w:val="decimal"/>
      <w:lvlText w:val="(%1)"/>
      <w:lvlJc w:val="left"/>
      <w:pPr>
        <w:tabs>
          <w:tab w:val="num" w:pos="1800"/>
        </w:tabs>
        <w:ind w:left="1800" w:hanging="360"/>
      </w:pPr>
      <w:rPr>
        <w:rFonts w:hint="default"/>
      </w:rPr>
    </w:lvl>
  </w:abstractNum>
  <w:abstractNum w:abstractNumId="7" w15:restartNumberingAfterBreak="0">
    <w:nsid w:val="2DBF26DD"/>
    <w:multiLevelType w:val="singleLevel"/>
    <w:tmpl w:val="655AA9DA"/>
    <w:lvl w:ilvl="0">
      <w:start w:val="1"/>
      <w:numFmt w:val="decimal"/>
      <w:lvlText w:val="(%1)"/>
      <w:lvlJc w:val="left"/>
      <w:pPr>
        <w:tabs>
          <w:tab w:val="num" w:pos="2520"/>
        </w:tabs>
        <w:ind w:left="2520" w:hanging="360"/>
      </w:pPr>
      <w:rPr>
        <w:rFonts w:hint="default"/>
      </w:rPr>
    </w:lvl>
  </w:abstractNum>
  <w:abstractNum w:abstractNumId="8" w15:restartNumberingAfterBreak="0">
    <w:nsid w:val="3134605D"/>
    <w:multiLevelType w:val="hybridMultilevel"/>
    <w:tmpl w:val="B73040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A4500E"/>
    <w:multiLevelType w:val="hybridMultilevel"/>
    <w:tmpl w:val="0B8AFF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2E808FD"/>
    <w:multiLevelType w:val="hybridMultilevel"/>
    <w:tmpl w:val="0756C6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65273BF"/>
    <w:multiLevelType w:val="multilevel"/>
    <w:tmpl w:val="8D64ABA8"/>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2" w15:restartNumberingAfterBreak="0">
    <w:nsid w:val="4825708B"/>
    <w:multiLevelType w:val="hybridMultilevel"/>
    <w:tmpl w:val="DEDAF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CA188F"/>
    <w:multiLevelType w:val="hybridMultilevel"/>
    <w:tmpl w:val="26B65E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D47D95"/>
    <w:multiLevelType w:val="hybridMultilevel"/>
    <w:tmpl w:val="2AA43BA4"/>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8586EC0"/>
    <w:multiLevelType w:val="hybridMultilevel"/>
    <w:tmpl w:val="97B6C89A"/>
    <w:lvl w:ilvl="0" w:tplc="40C069AC">
      <w:start w:val="2"/>
      <w:numFmt w:val="upperLetter"/>
      <w:lvlText w:val="%1."/>
      <w:lvlJc w:val="left"/>
      <w:pPr>
        <w:ind w:left="1800" w:hanging="360"/>
      </w:pPr>
      <w:rPr>
        <w:rFonts w:hint="default"/>
        <w:b/>
        <w:b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6DC039F2"/>
    <w:multiLevelType w:val="hybridMultilevel"/>
    <w:tmpl w:val="8084DCEC"/>
    <w:lvl w:ilvl="0" w:tplc="9CF4A6F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EF75B7"/>
    <w:multiLevelType w:val="hybridMultilevel"/>
    <w:tmpl w:val="BC8A890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6B05F0"/>
    <w:multiLevelType w:val="multilevel"/>
    <w:tmpl w:val="01E61FF4"/>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435664236">
    <w:abstractNumId w:val="4"/>
  </w:num>
  <w:num w:numId="2" w16cid:durableId="175047527">
    <w:abstractNumId w:val="7"/>
  </w:num>
  <w:num w:numId="3" w16cid:durableId="298917917">
    <w:abstractNumId w:val="11"/>
  </w:num>
  <w:num w:numId="4" w16cid:durableId="1360469046">
    <w:abstractNumId w:val="18"/>
  </w:num>
  <w:num w:numId="5" w16cid:durableId="1676036380">
    <w:abstractNumId w:val="2"/>
  </w:num>
  <w:num w:numId="6" w16cid:durableId="1240795525">
    <w:abstractNumId w:val="6"/>
  </w:num>
  <w:num w:numId="7" w16cid:durableId="1532455109">
    <w:abstractNumId w:val="9"/>
  </w:num>
  <w:num w:numId="8" w16cid:durableId="277419994">
    <w:abstractNumId w:val="14"/>
  </w:num>
  <w:num w:numId="9" w16cid:durableId="1762410344">
    <w:abstractNumId w:val="10"/>
  </w:num>
  <w:num w:numId="10" w16cid:durableId="1316447207">
    <w:abstractNumId w:val="16"/>
  </w:num>
  <w:num w:numId="11" w16cid:durableId="2110616628">
    <w:abstractNumId w:val="8"/>
  </w:num>
  <w:num w:numId="12" w16cid:durableId="2074501226">
    <w:abstractNumId w:val="0"/>
  </w:num>
  <w:num w:numId="13" w16cid:durableId="591352964">
    <w:abstractNumId w:val="1"/>
  </w:num>
  <w:num w:numId="14" w16cid:durableId="870335772">
    <w:abstractNumId w:val="12"/>
  </w:num>
  <w:num w:numId="15" w16cid:durableId="84036444">
    <w:abstractNumId w:val="17"/>
  </w:num>
  <w:num w:numId="16" w16cid:durableId="1943566982">
    <w:abstractNumId w:val="15"/>
  </w:num>
  <w:num w:numId="17" w16cid:durableId="1550994791">
    <w:abstractNumId w:val="3"/>
  </w:num>
  <w:num w:numId="18" w16cid:durableId="1185902974">
    <w:abstractNumId w:val="5"/>
  </w:num>
  <w:num w:numId="19" w16cid:durableId="98385565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E8A"/>
    <w:rsid w:val="00000F7D"/>
    <w:rsid w:val="0000357F"/>
    <w:rsid w:val="00003599"/>
    <w:rsid w:val="00006F48"/>
    <w:rsid w:val="0001736B"/>
    <w:rsid w:val="00017D60"/>
    <w:rsid w:val="00020DFD"/>
    <w:rsid w:val="00022AF0"/>
    <w:rsid w:val="00025F3E"/>
    <w:rsid w:val="00030FF4"/>
    <w:rsid w:val="000341FF"/>
    <w:rsid w:val="00034398"/>
    <w:rsid w:val="00034800"/>
    <w:rsid w:val="0003674B"/>
    <w:rsid w:val="00036E69"/>
    <w:rsid w:val="00037C24"/>
    <w:rsid w:val="000434BF"/>
    <w:rsid w:val="000472B9"/>
    <w:rsid w:val="00051280"/>
    <w:rsid w:val="00054656"/>
    <w:rsid w:val="000553B2"/>
    <w:rsid w:val="000560C6"/>
    <w:rsid w:val="00060932"/>
    <w:rsid w:val="00061D3B"/>
    <w:rsid w:val="00063819"/>
    <w:rsid w:val="00065873"/>
    <w:rsid w:val="000769A1"/>
    <w:rsid w:val="00082954"/>
    <w:rsid w:val="0008794A"/>
    <w:rsid w:val="00087C20"/>
    <w:rsid w:val="00097B61"/>
    <w:rsid w:val="000A01AA"/>
    <w:rsid w:val="000A2B04"/>
    <w:rsid w:val="000A3372"/>
    <w:rsid w:val="000A33B4"/>
    <w:rsid w:val="000A5F04"/>
    <w:rsid w:val="000A64C6"/>
    <w:rsid w:val="000B1373"/>
    <w:rsid w:val="000B2251"/>
    <w:rsid w:val="000E1AC3"/>
    <w:rsid w:val="000E403C"/>
    <w:rsid w:val="000E6DBF"/>
    <w:rsid w:val="000F0389"/>
    <w:rsid w:val="000F4FE2"/>
    <w:rsid w:val="000F682C"/>
    <w:rsid w:val="000F6AE1"/>
    <w:rsid w:val="000F7C31"/>
    <w:rsid w:val="00102A73"/>
    <w:rsid w:val="00105764"/>
    <w:rsid w:val="00106096"/>
    <w:rsid w:val="0011002A"/>
    <w:rsid w:val="00111233"/>
    <w:rsid w:val="00111255"/>
    <w:rsid w:val="00111DCF"/>
    <w:rsid w:val="001155CB"/>
    <w:rsid w:val="001209F4"/>
    <w:rsid w:val="001214CE"/>
    <w:rsid w:val="00124066"/>
    <w:rsid w:val="0012445C"/>
    <w:rsid w:val="0012468B"/>
    <w:rsid w:val="00133951"/>
    <w:rsid w:val="00162D01"/>
    <w:rsid w:val="00164CD7"/>
    <w:rsid w:val="00173488"/>
    <w:rsid w:val="001831B7"/>
    <w:rsid w:val="001863C9"/>
    <w:rsid w:val="00190D79"/>
    <w:rsid w:val="00192F39"/>
    <w:rsid w:val="00197A1B"/>
    <w:rsid w:val="001A01FA"/>
    <w:rsid w:val="001C4C0C"/>
    <w:rsid w:val="001D0F9E"/>
    <w:rsid w:val="001D348A"/>
    <w:rsid w:val="001D672C"/>
    <w:rsid w:val="001E0C60"/>
    <w:rsid w:val="001E4301"/>
    <w:rsid w:val="001E757B"/>
    <w:rsid w:val="001F019F"/>
    <w:rsid w:val="001F42FF"/>
    <w:rsid w:val="001F66C0"/>
    <w:rsid w:val="0020048F"/>
    <w:rsid w:val="00203597"/>
    <w:rsid w:val="002065D0"/>
    <w:rsid w:val="00207F01"/>
    <w:rsid w:val="0021175D"/>
    <w:rsid w:val="00223A80"/>
    <w:rsid w:val="00226BD5"/>
    <w:rsid w:val="00230747"/>
    <w:rsid w:val="0023604E"/>
    <w:rsid w:val="002360ED"/>
    <w:rsid w:val="00237D7A"/>
    <w:rsid w:val="00245830"/>
    <w:rsid w:val="00250514"/>
    <w:rsid w:val="00257E74"/>
    <w:rsid w:val="002636DD"/>
    <w:rsid w:val="0026429F"/>
    <w:rsid w:val="002642C0"/>
    <w:rsid w:val="00264604"/>
    <w:rsid w:val="00264DAD"/>
    <w:rsid w:val="00272397"/>
    <w:rsid w:val="002871B4"/>
    <w:rsid w:val="00290F3F"/>
    <w:rsid w:val="0029190D"/>
    <w:rsid w:val="00291E91"/>
    <w:rsid w:val="002929A3"/>
    <w:rsid w:val="002A0541"/>
    <w:rsid w:val="002A3365"/>
    <w:rsid w:val="002A5461"/>
    <w:rsid w:val="002A62AD"/>
    <w:rsid w:val="002A7FA4"/>
    <w:rsid w:val="002B25C4"/>
    <w:rsid w:val="002B29AA"/>
    <w:rsid w:val="002B47E7"/>
    <w:rsid w:val="002B6725"/>
    <w:rsid w:val="002B798A"/>
    <w:rsid w:val="002B7C3A"/>
    <w:rsid w:val="002C37C1"/>
    <w:rsid w:val="002C4F5F"/>
    <w:rsid w:val="002D00F1"/>
    <w:rsid w:val="002D1B5C"/>
    <w:rsid w:val="002D26AC"/>
    <w:rsid w:val="002D2799"/>
    <w:rsid w:val="002D30CB"/>
    <w:rsid w:val="002D3B87"/>
    <w:rsid w:val="002D4D78"/>
    <w:rsid w:val="002D5BBD"/>
    <w:rsid w:val="002D6BBC"/>
    <w:rsid w:val="002E18D1"/>
    <w:rsid w:val="002E32F8"/>
    <w:rsid w:val="00300479"/>
    <w:rsid w:val="00312F00"/>
    <w:rsid w:val="003267C3"/>
    <w:rsid w:val="003279A0"/>
    <w:rsid w:val="00327AD2"/>
    <w:rsid w:val="00331A67"/>
    <w:rsid w:val="00332E8A"/>
    <w:rsid w:val="003416DF"/>
    <w:rsid w:val="0034357F"/>
    <w:rsid w:val="00343C97"/>
    <w:rsid w:val="00365525"/>
    <w:rsid w:val="00365BF2"/>
    <w:rsid w:val="00366A96"/>
    <w:rsid w:val="00375033"/>
    <w:rsid w:val="00375EF4"/>
    <w:rsid w:val="00377392"/>
    <w:rsid w:val="00382533"/>
    <w:rsid w:val="00382BC2"/>
    <w:rsid w:val="00383E62"/>
    <w:rsid w:val="003852FD"/>
    <w:rsid w:val="00386F08"/>
    <w:rsid w:val="003875E4"/>
    <w:rsid w:val="003878CD"/>
    <w:rsid w:val="003901EF"/>
    <w:rsid w:val="00391255"/>
    <w:rsid w:val="00391442"/>
    <w:rsid w:val="00392F3B"/>
    <w:rsid w:val="003931B1"/>
    <w:rsid w:val="00395A3A"/>
    <w:rsid w:val="00396098"/>
    <w:rsid w:val="003B18D3"/>
    <w:rsid w:val="003B25F6"/>
    <w:rsid w:val="003B2F8A"/>
    <w:rsid w:val="003B665F"/>
    <w:rsid w:val="003C795C"/>
    <w:rsid w:val="003D2EDA"/>
    <w:rsid w:val="003D40D7"/>
    <w:rsid w:val="003D41A0"/>
    <w:rsid w:val="003D5E9A"/>
    <w:rsid w:val="003D7D4F"/>
    <w:rsid w:val="003E4AF4"/>
    <w:rsid w:val="003E5743"/>
    <w:rsid w:val="003E6E67"/>
    <w:rsid w:val="003E7004"/>
    <w:rsid w:val="003F3AA4"/>
    <w:rsid w:val="003F7024"/>
    <w:rsid w:val="00401FF6"/>
    <w:rsid w:val="00404E78"/>
    <w:rsid w:val="004136D9"/>
    <w:rsid w:val="004139C8"/>
    <w:rsid w:val="00424758"/>
    <w:rsid w:val="00425511"/>
    <w:rsid w:val="00425EE3"/>
    <w:rsid w:val="0043039F"/>
    <w:rsid w:val="00435210"/>
    <w:rsid w:val="00437314"/>
    <w:rsid w:val="00437539"/>
    <w:rsid w:val="00447CC1"/>
    <w:rsid w:val="00447F66"/>
    <w:rsid w:val="0045088C"/>
    <w:rsid w:val="00451E7D"/>
    <w:rsid w:val="00460CBA"/>
    <w:rsid w:val="00462A28"/>
    <w:rsid w:val="00462B89"/>
    <w:rsid w:val="00476E5C"/>
    <w:rsid w:val="00480726"/>
    <w:rsid w:val="00482E33"/>
    <w:rsid w:val="004869DF"/>
    <w:rsid w:val="00495BE1"/>
    <w:rsid w:val="004A0338"/>
    <w:rsid w:val="004A2C59"/>
    <w:rsid w:val="004A7F8C"/>
    <w:rsid w:val="004B53F8"/>
    <w:rsid w:val="004C1176"/>
    <w:rsid w:val="004C5E02"/>
    <w:rsid w:val="004C5E17"/>
    <w:rsid w:val="004C68F6"/>
    <w:rsid w:val="004D06AF"/>
    <w:rsid w:val="004D4D56"/>
    <w:rsid w:val="004D5A0B"/>
    <w:rsid w:val="004E1E15"/>
    <w:rsid w:val="004F3E7F"/>
    <w:rsid w:val="005047AA"/>
    <w:rsid w:val="00505C1F"/>
    <w:rsid w:val="005077BB"/>
    <w:rsid w:val="005104E2"/>
    <w:rsid w:val="00510FC6"/>
    <w:rsid w:val="00511651"/>
    <w:rsid w:val="005124DD"/>
    <w:rsid w:val="00524B3D"/>
    <w:rsid w:val="00525F4F"/>
    <w:rsid w:val="005272C9"/>
    <w:rsid w:val="00531A85"/>
    <w:rsid w:val="00534AF8"/>
    <w:rsid w:val="00543EAB"/>
    <w:rsid w:val="005468FA"/>
    <w:rsid w:val="0055042C"/>
    <w:rsid w:val="005711AE"/>
    <w:rsid w:val="005736CD"/>
    <w:rsid w:val="005836D5"/>
    <w:rsid w:val="00591838"/>
    <w:rsid w:val="0059273A"/>
    <w:rsid w:val="00593EF3"/>
    <w:rsid w:val="005958AB"/>
    <w:rsid w:val="0059633E"/>
    <w:rsid w:val="005A1874"/>
    <w:rsid w:val="005A48EC"/>
    <w:rsid w:val="005C3F6E"/>
    <w:rsid w:val="005C7C1F"/>
    <w:rsid w:val="005D2D2E"/>
    <w:rsid w:val="005D7FDF"/>
    <w:rsid w:val="005F1051"/>
    <w:rsid w:val="005F121D"/>
    <w:rsid w:val="005F2F19"/>
    <w:rsid w:val="005F3F11"/>
    <w:rsid w:val="006010FD"/>
    <w:rsid w:val="00603D44"/>
    <w:rsid w:val="006066D1"/>
    <w:rsid w:val="00614503"/>
    <w:rsid w:val="0062645F"/>
    <w:rsid w:val="0063504B"/>
    <w:rsid w:val="00636F71"/>
    <w:rsid w:val="00640098"/>
    <w:rsid w:val="00643DD6"/>
    <w:rsid w:val="00656E92"/>
    <w:rsid w:val="00662D62"/>
    <w:rsid w:val="006653E2"/>
    <w:rsid w:val="00666B26"/>
    <w:rsid w:val="006700B5"/>
    <w:rsid w:val="00673A81"/>
    <w:rsid w:val="00676060"/>
    <w:rsid w:val="0068541B"/>
    <w:rsid w:val="00685487"/>
    <w:rsid w:val="00686789"/>
    <w:rsid w:val="006A422A"/>
    <w:rsid w:val="006A5F35"/>
    <w:rsid w:val="006B4723"/>
    <w:rsid w:val="006B59BD"/>
    <w:rsid w:val="006B64F5"/>
    <w:rsid w:val="006C29D6"/>
    <w:rsid w:val="006C52B0"/>
    <w:rsid w:val="006C7384"/>
    <w:rsid w:val="006D312F"/>
    <w:rsid w:val="006D3643"/>
    <w:rsid w:val="006E2802"/>
    <w:rsid w:val="006E2FA6"/>
    <w:rsid w:val="006E6AE5"/>
    <w:rsid w:val="006F418A"/>
    <w:rsid w:val="00700024"/>
    <w:rsid w:val="0070659D"/>
    <w:rsid w:val="00710E93"/>
    <w:rsid w:val="007164BB"/>
    <w:rsid w:val="00716B21"/>
    <w:rsid w:val="007175F6"/>
    <w:rsid w:val="00722E16"/>
    <w:rsid w:val="00732039"/>
    <w:rsid w:val="00733CF8"/>
    <w:rsid w:val="00733E31"/>
    <w:rsid w:val="00734147"/>
    <w:rsid w:val="00740921"/>
    <w:rsid w:val="007430ED"/>
    <w:rsid w:val="00745F81"/>
    <w:rsid w:val="00747424"/>
    <w:rsid w:val="007525FD"/>
    <w:rsid w:val="007539E7"/>
    <w:rsid w:val="00753B6C"/>
    <w:rsid w:val="00760934"/>
    <w:rsid w:val="00761748"/>
    <w:rsid w:val="00764983"/>
    <w:rsid w:val="00767620"/>
    <w:rsid w:val="00774D09"/>
    <w:rsid w:val="00775340"/>
    <w:rsid w:val="00776E95"/>
    <w:rsid w:val="00787CC0"/>
    <w:rsid w:val="00787E78"/>
    <w:rsid w:val="00791B2A"/>
    <w:rsid w:val="00792358"/>
    <w:rsid w:val="007A7D5E"/>
    <w:rsid w:val="007B59E5"/>
    <w:rsid w:val="007B5DF6"/>
    <w:rsid w:val="007C0A20"/>
    <w:rsid w:val="007C27FF"/>
    <w:rsid w:val="007D04A6"/>
    <w:rsid w:val="007D2A1E"/>
    <w:rsid w:val="007D5F2C"/>
    <w:rsid w:val="007D7A17"/>
    <w:rsid w:val="007D7A9C"/>
    <w:rsid w:val="007E4746"/>
    <w:rsid w:val="007F0CA2"/>
    <w:rsid w:val="007F10AC"/>
    <w:rsid w:val="007F1E98"/>
    <w:rsid w:val="00801226"/>
    <w:rsid w:val="00802A84"/>
    <w:rsid w:val="00804874"/>
    <w:rsid w:val="00804C13"/>
    <w:rsid w:val="00804D7D"/>
    <w:rsid w:val="00806DB0"/>
    <w:rsid w:val="0081127B"/>
    <w:rsid w:val="008113C7"/>
    <w:rsid w:val="00812F68"/>
    <w:rsid w:val="00814483"/>
    <w:rsid w:val="0082314D"/>
    <w:rsid w:val="00823B4E"/>
    <w:rsid w:val="00826E2B"/>
    <w:rsid w:val="00836640"/>
    <w:rsid w:val="00841033"/>
    <w:rsid w:val="008525CF"/>
    <w:rsid w:val="0086253C"/>
    <w:rsid w:val="00862643"/>
    <w:rsid w:val="00863437"/>
    <w:rsid w:val="00866353"/>
    <w:rsid w:val="0087397F"/>
    <w:rsid w:val="00877865"/>
    <w:rsid w:val="00881546"/>
    <w:rsid w:val="00882B09"/>
    <w:rsid w:val="008864C1"/>
    <w:rsid w:val="008916DA"/>
    <w:rsid w:val="008940FA"/>
    <w:rsid w:val="008A5452"/>
    <w:rsid w:val="008A701A"/>
    <w:rsid w:val="008A739B"/>
    <w:rsid w:val="008B1B42"/>
    <w:rsid w:val="008B541F"/>
    <w:rsid w:val="008B6090"/>
    <w:rsid w:val="008C5B9C"/>
    <w:rsid w:val="008D2AFA"/>
    <w:rsid w:val="008D4E38"/>
    <w:rsid w:val="008D68FC"/>
    <w:rsid w:val="008D7293"/>
    <w:rsid w:val="008E5113"/>
    <w:rsid w:val="008E5F23"/>
    <w:rsid w:val="008E7BAE"/>
    <w:rsid w:val="008F752C"/>
    <w:rsid w:val="0090444E"/>
    <w:rsid w:val="00904970"/>
    <w:rsid w:val="00910F13"/>
    <w:rsid w:val="00912E3D"/>
    <w:rsid w:val="009131B9"/>
    <w:rsid w:val="00921537"/>
    <w:rsid w:val="00927238"/>
    <w:rsid w:val="00931641"/>
    <w:rsid w:val="009344DC"/>
    <w:rsid w:val="0093451A"/>
    <w:rsid w:val="00934637"/>
    <w:rsid w:val="00940D12"/>
    <w:rsid w:val="00940DD9"/>
    <w:rsid w:val="00941398"/>
    <w:rsid w:val="00943125"/>
    <w:rsid w:val="00964E29"/>
    <w:rsid w:val="00966F0A"/>
    <w:rsid w:val="00970E0F"/>
    <w:rsid w:val="009741B6"/>
    <w:rsid w:val="00975FAF"/>
    <w:rsid w:val="00980480"/>
    <w:rsid w:val="00983794"/>
    <w:rsid w:val="0099091B"/>
    <w:rsid w:val="009918AC"/>
    <w:rsid w:val="0099214F"/>
    <w:rsid w:val="00993665"/>
    <w:rsid w:val="00993D94"/>
    <w:rsid w:val="00994C2D"/>
    <w:rsid w:val="00997F04"/>
    <w:rsid w:val="009A4533"/>
    <w:rsid w:val="009B0206"/>
    <w:rsid w:val="009B0619"/>
    <w:rsid w:val="009B196C"/>
    <w:rsid w:val="009B3161"/>
    <w:rsid w:val="009B7CCF"/>
    <w:rsid w:val="009C419F"/>
    <w:rsid w:val="009D4314"/>
    <w:rsid w:val="009D4C0E"/>
    <w:rsid w:val="009D5275"/>
    <w:rsid w:val="009D7B6F"/>
    <w:rsid w:val="009E28A7"/>
    <w:rsid w:val="009E4B70"/>
    <w:rsid w:val="009E5319"/>
    <w:rsid w:val="009F2177"/>
    <w:rsid w:val="009F4F56"/>
    <w:rsid w:val="009F562A"/>
    <w:rsid w:val="00A04995"/>
    <w:rsid w:val="00A07207"/>
    <w:rsid w:val="00A0765D"/>
    <w:rsid w:val="00A12DB7"/>
    <w:rsid w:val="00A12E62"/>
    <w:rsid w:val="00A16B4F"/>
    <w:rsid w:val="00A22C2D"/>
    <w:rsid w:val="00A27516"/>
    <w:rsid w:val="00A30050"/>
    <w:rsid w:val="00A30A9F"/>
    <w:rsid w:val="00A345E5"/>
    <w:rsid w:val="00A34FE6"/>
    <w:rsid w:val="00A36E36"/>
    <w:rsid w:val="00A411FF"/>
    <w:rsid w:val="00A41C6C"/>
    <w:rsid w:val="00A42890"/>
    <w:rsid w:val="00A4412B"/>
    <w:rsid w:val="00A46AA3"/>
    <w:rsid w:val="00A47D10"/>
    <w:rsid w:val="00A536B9"/>
    <w:rsid w:val="00A5785F"/>
    <w:rsid w:val="00A6661A"/>
    <w:rsid w:val="00A66EBE"/>
    <w:rsid w:val="00A73EBB"/>
    <w:rsid w:val="00A77D99"/>
    <w:rsid w:val="00A815C2"/>
    <w:rsid w:val="00A83AF8"/>
    <w:rsid w:val="00A91722"/>
    <w:rsid w:val="00A91A43"/>
    <w:rsid w:val="00A92983"/>
    <w:rsid w:val="00A92C5B"/>
    <w:rsid w:val="00AA1FD4"/>
    <w:rsid w:val="00AA35D1"/>
    <w:rsid w:val="00AA4646"/>
    <w:rsid w:val="00AB0A99"/>
    <w:rsid w:val="00AB59F8"/>
    <w:rsid w:val="00AB5A94"/>
    <w:rsid w:val="00AC3151"/>
    <w:rsid w:val="00AC626A"/>
    <w:rsid w:val="00AD0051"/>
    <w:rsid w:val="00AD0CA8"/>
    <w:rsid w:val="00AD47D9"/>
    <w:rsid w:val="00AD4FDA"/>
    <w:rsid w:val="00AD64BB"/>
    <w:rsid w:val="00AD6AE5"/>
    <w:rsid w:val="00AD6BF4"/>
    <w:rsid w:val="00AE17B9"/>
    <w:rsid w:val="00AE1949"/>
    <w:rsid w:val="00AE733B"/>
    <w:rsid w:val="00AF37DD"/>
    <w:rsid w:val="00B001B6"/>
    <w:rsid w:val="00B047A0"/>
    <w:rsid w:val="00B074E4"/>
    <w:rsid w:val="00B1276B"/>
    <w:rsid w:val="00B15E94"/>
    <w:rsid w:val="00B206BE"/>
    <w:rsid w:val="00B232AA"/>
    <w:rsid w:val="00B33E2E"/>
    <w:rsid w:val="00B35328"/>
    <w:rsid w:val="00B3795B"/>
    <w:rsid w:val="00B4115B"/>
    <w:rsid w:val="00B4256E"/>
    <w:rsid w:val="00B461A8"/>
    <w:rsid w:val="00B47666"/>
    <w:rsid w:val="00B56E21"/>
    <w:rsid w:val="00B601E7"/>
    <w:rsid w:val="00B62CCA"/>
    <w:rsid w:val="00B62EB8"/>
    <w:rsid w:val="00B63294"/>
    <w:rsid w:val="00B64819"/>
    <w:rsid w:val="00B70922"/>
    <w:rsid w:val="00B719DB"/>
    <w:rsid w:val="00B72B00"/>
    <w:rsid w:val="00B779BA"/>
    <w:rsid w:val="00B8570E"/>
    <w:rsid w:val="00B92A7E"/>
    <w:rsid w:val="00B959CC"/>
    <w:rsid w:val="00B97C1D"/>
    <w:rsid w:val="00BA340D"/>
    <w:rsid w:val="00BA3BAF"/>
    <w:rsid w:val="00BA5D07"/>
    <w:rsid w:val="00BB3AB2"/>
    <w:rsid w:val="00BB61CD"/>
    <w:rsid w:val="00BC0F52"/>
    <w:rsid w:val="00BC4FF7"/>
    <w:rsid w:val="00BC7577"/>
    <w:rsid w:val="00BC7AF7"/>
    <w:rsid w:val="00BC7BEA"/>
    <w:rsid w:val="00BD12FE"/>
    <w:rsid w:val="00BD6349"/>
    <w:rsid w:val="00BD69B2"/>
    <w:rsid w:val="00BD6D7D"/>
    <w:rsid w:val="00BF01A1"/>
    <w:rsid w:val="00BF4424"/>
    <w:rsid w:val="00BF6FCE"/>
    <w:rsid w:val="00C025E4"/>
    <w:rsid w:val="00C10E32"/>
    <w:rsid w:val="00C1119E"/>
    <w:rsid w:val="00C12943"/>
    <w:rsid w:val="00C14C62"/>
    <w:rsid w:val="00C17D59"/>
    <w:rsid w:val="00C27202"/>
    <w:rsid w:val="00C329DE"/>
    <w:rsid w:val="00C33BBC"/>
    <w:rsid w:val="00C34752"/>
    <w:rsid w:val="00C3631D"/>
    <w:rsid w:val="00C43911"/>
    <w:rsid w:val="00C553C3"/>
    <w:rsid w:val="00C57428"/>
    <w:rsid w:val="00C60963"/>
    <w:rsid w:val="00C6145E"/>
    <w:rsid w:val="00C62785"/>
    <w:rsid w:val="00C633DF"/>
    <w:rsid w:val="00C66013"/>
    <w:rsid w:val="00C6661B"/>
    <w:rsid w:val="00C66E1A"/>
    <w:rsid w:val="00C66EEF"/>
    <w:rsid w:val="00C710A0"/>
    <w:rsid w:val="00C845F0"/>
    <w:rsid w:val="00C85373"/>
    <w:rsid w:val="00CB1B8B"/>
    <w:rsid w:val="00CC57D7"/>
    <w:rsid w:val="00CD3F4C"/>
    <w:rsid w:val="00CE1879"/>
    <w:rsid w:val="00CE4A83"/>
    <w:rsid w:val="00CE61D8"/>
    <w:rsid w:val="00CE781A"/>
    <w:rsid w:val="00CF753B"/>
    <w:rsid w:val="00D0074E"/>
    <w:rsid w:val="00D02C97"/>
    <w:rsid w:val="00D047DB"/>
    <w:rsid w:val="00D07B2B"/>
    <w:rsid w:val="00D134E6"/>
    <w:rsid w:val="00D14828"/>
    <w:rsid w:val="00D1780B"/>
    <w:rsid w:val="00D21191"/>
    <w:rsid w:val="00D22BA6"/>
    <w:rsid w:val="00D2741C"/>
    <w:rsid w:val="00D31C16"/>
    <w:rsid w:val="00D328A4"/>
    <w:rsid w:val="00D33E95"/>
    <w:rsid w:val="00D37C54"/>
    <w:rsid w:val="00D40C57"/>
    <w:rsid w:val="00D4284D"/>
    <w:rsid w:val="00D477CB"/>
    <w:rsid w:val="00D5065C"/>
    <w:rsid w:val="00D50E2A"/>
    <w:rsid w:val="00D55399"/>
    <w:rsid w:val="00D64FAD"/>
    <w:rsid w:val="00D72B90"/>
    <w:rsid w:val="00D74312"/>
    <w:rsid w:val="00D97021"/>
    <w:rsid w:val="00DA1674"/>
    <w:rsid w:val="00DB4919"/>
    <w:rsid w:val="00DC07B7"/>
    <w:rsid w:val="00DC0CF1"/>
    <w:rsid w:val="00DC2E82"/>
    <w:rsid w:val="00DE0FC8"/>
    <w:rsid w:val="00DE370A"/>
    <w:rsid w:val="00DE604B"/>
    <w:rsid w:val="00DE6D21"/>
    <w:rsid w:val="00DF331D"/>
    <w:rsid w:val="00DF5B5C"/>
    <w:rsid w:val="00E0057B"/>
    <w:rsid w:val="00E018BA"/>
    <w:rsid w:val="00E03871"/>
    <w:rsid w:val="00E10D35"/>
    <w:rsid w:val="00E1277E"/>
    <w:rsid w:val="00E13CF1"/>
    <w:rsid w:val="00E17D2B"/>
    <w:rsid w:val="00E20DF4"/>
    <w:rsid w:val="00E34B40"/>
    <w:rsid w:val="00E42D83"/>
    <w:rsid w:val="00E475F8"/>
    <w:rsid w:val="00E52B76"/>
    <w:rsid w:val="00E54F51"/>
    <w:rsid w:val="00E552B8"/>
    <w:rsid w:val="00E649A2"/>
    <w:rsid w:val="00E656FA"/>
    <w:rsid w:val="00E65867"/>
    <w:rsid w:val="00E663D9"/>
    <w:rsid w:val="00E744AD"/>
    <w:rsid w:val="00E75E8D"/>
    <w:rsid w:val="00E809F9"/>
    <w:rsid w:val="00E84414"/>
    <w:rsid w:val="00E85CBF"/>
    <w:rsid w:val="00EA3D19"/>
    <w:rsid w:val="00EB02F7"/>
    <w:rsid w:val="00EB36CF"/>
    <w:rsid w:val="00EC30D8"/>
    <w:rsid w:val="00EC6A34"/>
    <w:rsid w:val="00EC7C6A"/>
    <w:rsid w:val="00ED54AD"/>
    <w:rsid w:val="00ED6434"/>
    <w:rsid w:val="00EE36CB"/>
    <w:rsid w:val="00EF1AFA"/>
    <w:rsid w:val="00EF1CA3"/>
    <w:rsid w:val="00EF2411"/>
    <w:rsid w:val="00EF55F9"/>
    <w:rsid w:val="00F01BA2"/>
    <w:rsid w:val="00F02BAB"/>
    <w:rsid w:val="00F10968"/>
    <w:rsid w:val="00F20E42"/>
    <w:rsid w:val="00F264FC"/>
    <w:rsid w:val="00F27BAF"/>
    <w:rsid w:val="00F3470D"/>
    <w:rsid w:val="00F40028"/>
    <w:rsid w:val="00F4152A"/>
    <w:rsid w:val="00F4231A"/>
    <w:rsid w:val="00F4460C"/>
    <w:rsid w:val="00F47549"/>
    <w:rsid w:val="00F5067F"/>
    <w:rsid w:val="00F51D03"/>
    <w:rsid w:val="00F51E54"/>
    <w:rsid w:val="00F62EDB"/>
    <w:rsid w:val="00F66572"/>
    <w:rsid w:val="00F66BB3"/>
    <w:rsid w:val="00F66CF9"/>
    <w:rsid w:val="00F70A87"/>
    <w:rsid w:val="00F70C70"/>
    <w:rsid w:val="00F776C3"/>
    <w:rsid w:val="00F83473"/>
    <w:rsid w:val="00F8738B"/>
    <w:rsid w:val="00F950F4"/>
    <w:rsid w:val="00F951BE"/>
    <w:rsid w:val="00F971A7"/>
    <w:rsid w:val="00FA28B5"/>
    <w:rsid w:val="00FA419F"/>
    <w:rsid w:val="00FA6A27"/>
    <w:rsid w:val="00FA76A1"/>
    <w:rsid w:val="00FB21FC"/>
    <w:rsid w:val="00FB2FBD"/>
    <w:rsid w:val="00FB3359"/>
    <w:rsid w:val="00FB63AB"/>
    <w:rsid w:val="00FC35F2"/>
    <w:rsid w:val="00FC51D5"/>
    <w:rsid w:val="00FC622F"/>
    <w:rsid w:val="00FC76E3"/>
    <w:rsid w:val="00FD0A18"/>
    <w:rsid w:val="00FD0CE5"/>
    <w:rsid w:val="00FD404F"/>
    <w:rsid w:val="00FD4E4B"/>
    <w:rsid w:val="00FE2869"/>
    <w:rsid w:val="00FE339C"/>
    <w:rsid w:val="00FF5DF9"/>
    <w:rsid w:val="10638BF6"/>
    <w:rsid w:val="6073CB71"/>
    <w:rsid w:val="7060540C"/>
    <w:rsid w:val="7ED8E4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shapelayout v:ext="edit">
      <o:idmap v:ext="edit" data="2"/>
    </o:shapelayout>
  </w:shapeDefaults>
  <w:decimalSymbol w:val="."/>
  <w:listSeparator w:val=","/>
  <w14:docId w14:val="01362B0B"/>
  <w15:docId w15:val="{563F188F-BB3D-408B-B8F8-230DC8EC0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710A0"/>
    <w:pPr>
      <w:spacing w:line="470" w:lineRule="exact"/>
    </w:pPr>
    <w:rPr>
      <w:sz w:val="24"/>
    </w:rPr>
  </w:style>
  <w:style w:type="paragraph" w:styleId="Heading1">
    <w:name w:val="heading 1"/>
    <w:basedOn w:val="Normal"/>
    <w:next w:val="Normal"/>
    <w:qFormat/>
    <w:rsid w:val="00814483"/>
    <w:pPr>
      <w:outlineLvl w:val="0"/>
    </w:pPr>
    <w:rPr>
      <w:b/>
      <w:u w:val="single"/>
    </w:rPr>
  </w:style>
  <w:style w:type="paragraph" w:styleId="Heading2">
    <w:name w:val="heading 2"/>
    <w:basedOn w:val="Normal"/>
    <w:next w:val="Normal"/>
    <w:qFormat/>
    <w:pPr>
      <w:spacing w:before="240" w:after="60"/>
      <w:outlineLvl w:val="1"/>
    </w:pPr>
    <w:rPr>
      <w:rFonts w:ascii="Arial" w:hAnsi="Arial"/>
      <w:b/>
      <w:i/>
    </w:rPr>
  </w:style>
  <w:style w:type="paragraph" w:styleId="Heading3">
    <w:name w:val="heading 3"/>
    <w:basedOn w:val="Normal"/>
    <w:next w:val="Normal"/>
    <w:qFormat/>
    <w:pPr>
      <w:spacing w:before="240" w:after="60"/>
      <w:outlineLvl w:val="2"/>
    </w:pPr>
    <w:rPr>
      <w:b/>
    </w:rPr>
  </w:style>
  <w:style w:type="paragraph" w:styleId="Heading4">
    <w:name w:val="heading 4"/>
    <w:basedOn w:val="Normal"/>
    <w:next w:val="Normal"/>
    <w:qFormat/>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paragraph" w:customStyle="1" w:styleId="LineNumbers">
    <w:name w:val="LineNumbers"/>
    <w:basedOn w:val="Normal"/>
    <w:pPr>
      <w:jc w:val="right"/>
    </w:pPr>
  </w:style>
  <w:style w:type="paragraph" w:styleId="NormalIndent">
    <w:name w:val="Normal Indent"/>
    <w:basedOn w:val="Normal"/>
    <w:pPr>
      <w:ind w:left="720"/>
    </w:pPr>
    <w:rPr>
      <w:rFonts w:ascii="Tms Rmn" w:hAnsi="Tms Rmn"/>
      <w:sz w:val="3276"/>
    </w:rPr>
  </w:style>
  <w:style w:type="paragraph" w:customStyle="1" w:styleId="Address">
    <w:name w:val="Address"/>
    <w:basedOn w:val="DoubleSpacing"/>
  </w:style>
  <w:style w:type="paragraph" w:customStyle="1" w:styleId="DoubleSpacing">
    <w:name w:val="Double Spacing"/>
    <w:basedOn w:val="Normal"/>
  </w:style>
  <w:style w:type="paragraph" w:customStyle="1" w:styleId="SingleSpacing">
    <w:name w:val="Single Spacing"/>
    <w:basedOn w:val="Normal"/>
    <w:pPr>
      <w:spacing w:line="235" w:lineRule="exact"/>
    </w:pPr>
  </w:style>
  <w:style w:type="paragraph" w:customStyle="1" w:styleId="15Spacing">
    <w:name w:val="1.5 Spacing"/>
    <w:basedOn w:val="Normal"/>
    <w:pPr>
      <w:spacing w:line="351" w:lineRule="exact"/>
    </w:pPr>
  </w:style>
  <w:style w:type="paragraph" w:customStyle="1" w:styleId="CourtName">
    <w:name w:val="CourtName"/>
    <w:basedOn w:val="Normal"/>
  </w:style>
  <w:style w:type="character" w:styleId="PageNumber">
    <w:name w:val="page number"/>
    <w:basedOn w:val="DefaultParagraphFont"/>
  </w:style>
  <w:style w:type="paragraph" w:styleId="BodyTextIndent">
    <w:name w:val="Body Text Indent"/>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pPr>
  </w:style>
  <w:style w:type="paragraph" w:styleId="BodyTextIndent2">
    <w:name w:val="Body Text Indent 2"/>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pPr>
    <w:rPr>
      <w:b/>
    </w:rPr>
  </w:style>
  <w:style w:type="paragraph" w:styleId="BodyTextIndent3">
    <w:name w:val="Body Text Indent 3"/>
    <w:basedOn w:val="Normal"/>
    <w:pPr>
      <w:tabs>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pPr>
    <w:rPr>
      <w:b/>
      <w:strike/>
    </w:rPr>
  </w:style>
  <w:style w:type="paragraph" w:styleId="BalloonText">
    <w:name w:val="Balloon Text"/>
    <w:basedOn w:val="Normal"/>
    <w:semiHidden/>
    <w:rPr>
      <w:rFonts w:ascii="Tahoma" w:hAnsi="Tahoma" w:cs="Tahoma"/>
      <w:sz w:val="16"/>
      <w:szCs w:val="16"/>
    </w:rPr>
  </w:style>
  <w:style w:type="paragraph" w:styleId="Title">
    <w:name w:val="Title"/>
    <w:basedOn w:val="Normal"/>
    <w:qFormat/>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Pr>
      <w:b/>
    </w:rPr>
  </w:style>
  <w:style w:type="paragraph" w:styleId="ListParagraph">
    <w:name w:val="List Paragraph"/>
    <w:basedOn w:val="Normal"/>
    <w:uiPriority w:val="34"/>
    <w:qFormat/>
    <w:rsid w:val="00776E95"/>
    <w:pPr>
      <w:ind w:left="720"/>
    </w:pPr>
    <w:rPr>
      <w:rFonts w:eastAsia="Calibri"/>
      <w:szCs w:val="24"/>
    </w:rPr>
  </w:style>
  <w:style w:type="character" w:customStyle="1" w:styleId="HeaderChar">
    <w:name w:val="Header Char"/>
    <w:basedOn w:val="DefaultParagraphFont"/>
    <w:link w:val="Header"/>
    <w:rsid w:val="00E54F51"/>
    <w:rPr>
      <w:sz w:val="24"/>
    </w:rPr>
  </w:style>
  <w:style w:type="character" w:styleId="CommentReference">
    <w:name w:val="annotation reference"/>
    <w:basedOn w:val="DefaultParagraphFont"/>
    <w:semiHidden/>
    <w:unhideWhenUsed/>
    <w:rsid w:val="003F7024"/>
    <w:rPr>
      <w:sz w:val="16"/>
      <w:szCs w:val="16"/>
    </w:rPr>
  </w:style>
  <w:style w:type="paragraph" w:styleId="CommentText">
    <w:name w:val="annotation text"/>
    <w:basedOn w:val="Normal"/>
    <w:link w:val="CommentTextChar"/>
    <w:unhideWhenUsed/>
    <w:rsid w:val="003F7024"/>
    <w:pPr>
      <w:spacing w:line="240" w:lineRule="auto"/>
    </w:pPr>
    <w:rPr>
      <w:sz w:val="20"/>
    </w:rPr>
  </w:style>
  <w:style w:type="character" w:customStyle="1" w:styleId="CommentTextChar">
    <w:name w:val="Comment Text Char"/>
    <w:basedOn w:val="DefaultParagraphFont"/>
    <w:link w:val="CommentText"/>
    <w:rsid w:val="003F7024"/>
  </w:style>
  <w:style w:type="paragraph" w:styleId="CommentSubject">
    <w:name w:val="annotation subject"/>
    <w:basedOn w:val="CommentText"/>
    <w:next w:val="CommentText"/>
    <w:link w:val="CommentSubjectChar"/>
    <w:semiHidden/>
    <w:unhideWhenUsed/>
    <w:rsid w:val="003F7024"/>
    <w:rPr>
      <w:b/>
      <w:bCs/>
    </w:rPr>
  </w:style>
  <w:style w:type="character" w:customStyle="1" w:styleId="CommentSubjectChar">
    <w:name w:val="Comment Subject Char"/>
    <w:basedOn w:val="CommentTextChar"/>
    <w:link w:val="CommentSubject"/>
    <w:semiHidden/>
    <w:rsid w:val="003F7024"/>
    <w:rPr>
      <w:b/>
      <w:bCs/>
    </w:rPr>
  </w:style>
  <w:style w:type="paragraph" w:styleId="Revision">
    <w:name w:val="Revision"/>
    <w:hidden/>
    <w:uiPriority w:val="99"/>
    <w:semiHidden/>
    <w:rsid w:val="00A91A43"/>
    <w:rPr>
      <w:sz w:val="24"/>
    </w:rPr>
  </w:style>
  <w:style w:type="character" w:customStyle="1" w:styleId="normaltextrun">
    <w:name w:val="normaltextrun"/>
    <w:basedOn w:val="DefaultParagraphFont"/>
    <w:rsid w:val="00C14C62"/>
  </w:style>
  <w:style w:type="paragraph" w:customStyle="1" w:styleId="paragraph">
    <w:name w:val="paragraph"/>
    <w:basedOn w:val="Normal"/>
    <w:rsid w:val="00A04995"/>
    <w:pPr>
      <w:spacing w:before="100" w:beforeAutospacing="1" w:after="100" w:afterAutospacing="1" w:line="240" w:lineRule="auto"/>
    </w:pPr>
    <w:rPr>
      <w:szCs w:val="24"/>
    </w:rPr>
  </w:style>
  <w:style w:type="character" w:customStyle="1" w:styleId="eop">
    <w:name w:val="eop"/>
    <w:basedOn w:val="DefaultParagraphFont"/>
    <w:rsid w:val="00A04995"/>
  </w:style>
  <w:style w:type="table" w:styleId="TableGrid">
    <w:name w:val="Table Grid"/>
    <w:basedOn w:val="TableNormal"/>
    <w:uiPriority w:val="39"/>
    <w:rsid w:val="0099366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65BF2"/>
    <w:rPr>
      <w:color w:val="0000FF" w:themeColor="hyperlink"/>
      <w:u w:val="single"/>
    </w:rPr>
  </w:style>
  <w:style w:type="character" w:styleId="UnresolvedMention">
    <w:name w:val="Unresolved Mention"/>
    <w:basedOn w:val="DefaultParagraphFont"/>
    <w:uiPriority w:val="99"/>
    <w:semiHidden/>
    <w:unhideWhenUsed/>
    <w:rsid w:val="00365BF2"/>
    <w:rPr>
      <w:color w:val="605E5C"/>
      <w:shd w:val="clear" w:color="auto" w:fill="E1DFDD"/>
    </w:rPr>
  </w:style>
  <w:style w:type="paragraph" w:styleId="TOC1">
    <w:name w:val="toc 1"/>
    <w:basedOn w:val="Normal"/>
    <w:next w:val="Normal"/>
    <w:autoRedefine/>
    <w:uiPriority w:val="39"/>
    <w:unhideWhenUsed/>
    <w:rsid w:val="00A42890"/>
    <w:pPr>
      <w:spacing w:line="400"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809163">
      <w:bodyDiv w:val="1"/>
      <w:marLeft w:val="0"/>
      <w:marRight w:val="0"/>
      <w:marTop w:val="0"/>
      <w:marBottom w:val="0"/>
      <w:divBdr>
        <w:top w:val="none" w:sz="0" w:space="0" w:color="auto"/>
        <w:left w:val="none" w:sz="0" w:space="0" w:color="auto"/>
        <w:bottom w:val="none" w:sz="0" w:space="0" w:color="auto"/>
        <w:right w:val="none" w:sz="0" w:space="0" w:color="auto"/>
      </w:divBdr>
    </w:div>
    <w:div w:id="524288617">
      <w:bodyDiv w:val="1"/>
      <w:marLeft w:val="0"/>
      <w:marRight w:val="0"/>
      <w:marTop w:val="0"/>
      <w:marBottom w:val="0"/>
      <w:divBdr>
        <w:top w:val="none" w:sz="0" w:space="0" w:color="auto"/>
        <w:left w:val="none" w:sz="0" w:space="0" w:color="auto"/>
        <w:bottom w:val="none" w:sz="0" w:space="0" w:color="auto"/>
        <w:right w:val="none" w:sz="0" w:space="0" w:color="auto"/>
      </w:divBdr>
    </w:div>
    <w:div w:id="543448314">
      <w:bodyDiv w:val="1"/>
      <w:marLeft w:val="0"/>
      <w:marRight w:val="0"/>
      <w:marTop w:val="0"/>
      <w:marBottom w:val="0"/>
      <w:divBdr>
        <w:top w:val="none" w:sz="0" w:space="0" w:color="auto"/>
        <w:left w:val="none" w:sz="0" w:space="0" w:color="auto"/>
        <w:bottom w:val="none" w:sz="0" w:space="0" w:color="auto"/>
        <w:right w:val="none" w:sz="0" w:space="0" w:color="auto"/>
      </w:divBdr>
    </w:div>
    <w:div w:id="738407162">
      <w:bodyDiv w:val="1"/>
      <w:marLeft w:val="0"/>
      <w:marRight w:val="0"/>
      <w:marTop w:val="0"/>
      <w:marBottom w:val="0"/>
      <w:divBdr>
        <w:top w:val="none" w:sz="0" w:space="0" w:color="auto"/>
        <w:left w:val="none" w:sz="0" w:space="0" w:color="auto"/>
        <w:bottom w:val="none" w:sz="0" w:space="0" w:color="auto"/>
        <w:right w:val="none" w:sz="0" w:space="0" w:color="auto"/>
      </w:divBdr>
    </w:div>
    <w:div w:id="892958629">
      <w:bodyDiv w:val="1"/>
      <w:marLeft w:val="0"/>
      <w:marRight w:val="0"/>
      <w:marTop w:val="0"/>
      <w:marBottom w:val="0"/>
      <w:divBdr>
        <w:top w:val="none" w:sz="0" w:space="0" w:color="auto"/>
        <w:left w:val="none" w:sz="0" w:space="0" w:color="auto"/>
        <w:bottom w:val="none" w:sz="0" w:space="0" w:color="auto"/>
        <w:right w:val="none" w:sz="0" w:space="0" w:color="auto"/>
      </w:divBdr>
    </w:div>
    <w:div w:id="983194891">
      <w:bodyDiv w:val="1"/>
      <w:marLeft w:val="0"/>
      <w:marRight w:val="0"/>
      <w:marTop w:val="0"/>
      <w:marBottom w:val="0"/>
      <w:divBdr>
        <w:top w:val="none" w:sz="0" w:space="0" w:color="auto"/>
        <w:left w:val="none" w:sz="0" w:space="0" w:color="auto"/>
        <w:bottom w:val="none" w:sz="0" w:space="0" w:color="auto"/>
        <w:right w:val="none" w:sz="0" w:space="0" w:color="auto"/>
      </w:divBdr>
    </w:div>
    <w:div w:id="1475946785">
      <w:bodyDiv w:val="1"/>
      <w:marLeft w:val="0"/>
      <w:marRight w:val="0"/>
      <w:marTop w:val="0"/>
      <w:marBottom w:val="0"/>
      <w:divBdr>
        <w:top w:val="none" w:sz="0" w:space="0" w:color="auto"/>
        <w:left w:val="none" w:sz="0" w:space="0" w:color="auto"/>
        <w:bottom w:val="none" w:sz="0" w:space="0" w:color="auto"/>
        <w:right w:val="none" w:sz="0" w:space="0" w:color="auto"/>
      </w:divBdr>
    </w:div>
    <w:div w:id="1517502828">
      <w:bodyDiv w:val="1"/>
      <w:marLeft w:val="0"/>
      <w:marRight w:val="0"/>
      <w:marTop w:val="0"/>
      <w:marBottom w:val="0"/>
      <w:divBdr>
        <w:top w:val="none" w:sz="0" w:space="0" w:color="auto"/>
        <w:left w:val="none" w:sz="0" w:space="0" w:color="auto"/>
        <w:bottom w:val="none" w:sz="0" w:space="0" w:color="auto"/>
        <w:right w:val="none" w:sz="0" w:space="0" w:color="auto"/>
      </w:divBdr>
    </w:div>
    <w:div w:id="1633974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t:contentTypeSchema xmlns:ct="http://schemas.microsoft.com/office/2006/metadata/contentType" xmlns:ma="http://schemas.microsoft.com/office/2006/metadata/properties/metaAttributes" ct:_="" ma:_="" ma:contentTypeName="Reviewer Log" ma:contentTypeID="0x010100D03C1FEDB24A304B88B22491CFC097690080F415F7362C5448BAD36EA160607959" ma:contentTypeVersion="13" ma:contentTypeDescription="" ma:contentTypeScope="" ma:versionID="f3bada46c1b3c6aad62f8ba904c5e22d">
  <xsd:schema xmlns:xsd="http://www.w3.org/2001/XMLSchema" xmlns:xs="http://www.w3.org/2001/XMLSchema" xmlns:p="http://schemas.microsoft.com/office/2006/metadata/properties" xmlns:ns1="http://schemas.microsoft.com/sharepoint/v3" xmlns:ns2="308dc21f-8940-46b7-9ee9-f86b439897b1" xmlns:ns3="cc811197-5a73-4d86-a206-c117da05ddaa" xmlns:ns4="b9cca5e6-54e4-4595-9738-f1be90b3e4c2" targetNamespace="http://schemas.microsoft.com/office/2006/metadata/properties" ma:root="true" ma:fieldsID="5ac80569549f64a5408d78b448afd571" ns1:_="" ns2:_="" ns3:_="" ns4:_="">
    <xsd:import namespace="http://schemas.microsoft.com/sharepoint/v3"/>
    <xsd:import namespace="308dc21f-8940-46b7-9ee9-f86b439897b1"/>
    <xsd:import namespace="cc811197-5a73-4d86-a206-c117da05ddaa"/>
    <xsd:import namespace="b9cca5e6-54e4-4595-9738-f1be90b3e4c2"/>
    <xsd:element name="properties">
      <xsd:complexType>
        <xsd:sequence>
          <xsd:element name="documentManagement">
            <xsd:complexType>
              <xsd:all>
                <xsd:element ref="ns1:AssignedTo" minOccurs="0"/>
                <xsd:element ref="ns2:Proposed_x002f_Passed_x0020__x0023__x003a_" minOccurs="0"/>
                <xsd:element ref="ns3:SharedWithUsers" minOccurs="0"/>
                <xsd:element ref="ns3:SharingHintHash" minOccurs="0"/>
                <xsd:element ref="ns3:SharedWithDetails" minOccurs="0"/>
                <xsd:element ref="ns4:MediaServiceMetadata" minOccurs="0"/>
                <xsd:element ref="ns4:MediaServiceFastMetadata"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ssignedTo" ma:index="8" nillable="true" ma:displayName="Assigned To" ma:list="UserInfo"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8dc21f-8940-46b7-9ee9-f86b439897b1" elementFormDefault="qualified">
    <xsd:import namespace="http://schemas.microsoft.com/office/2006/documentManagement/types"/>
    <xsd:import namespace="http://schemas.microsoft.com/office/infopath/2007/PartnerControls"/>
    <xsd:element name="Proposed_x002f_Passed_x0020__x0023__x003a_" ma:index="9" nillable="true" ma:displayName="Proposed/Passed #:" ma:internalName="Proposed_x002f_Passed_x0020__x0023__x003a_">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811197-5a73-4d86-a206-c117da05dda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Sharing Hint Hash" ma:description="" ma:internalName="SharingHintHash" ma:readOnly="true">
      <xsd:simpleType>
        <xsd:restriction base="dms:Text"/>
      </xsd:simple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cca5e6-54e4-4595-9738-f1be90b3e4c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nf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F26A71-3C3D-4E0A-A05C-058E813D15DB}">
  <ds:schemaRefs>
    <ds:schemaRef ds:uri="http://schemas.openxmlformats.org/officeDocument/2006/bibliography"/>
  </ds:schemaRefs>
</ds:datastoreItem>
</file>

<file path=customXml/itemProps2.xml><?xml version="1.0" encoding="utf-8"?>
<ds:datastoreItem xmlns:ds="http://schemas.openxmlformats.org/officeDocument/2006/customXml" ds:itemID="{1D477FB7-3036-43AE-8E9C-55CA888031CB}"/>
</file>

<file path=customXml/itemProps3.xml><?xml version="1.0" encoding="utf-8"?>
<ds:datastoreItem xmlns:ds="http://schemas.openxmlformats.org/officeDocument/2006/customXml" ds:itemID="{3105E8AB-0043-4CCA-BFCE-1AC33E58BF06}">
  <ds:schemaRefs>
    <ds:schemaRef ds:uri="http://schemas.microsoft.com/sharepoint/v3/contenttype/forms"/>
  </ds:schemaRefs>
</ds:datastoreItem>
</file>

<file path=customXml/itemProps4.xml><?xml version="1.0" encoding="utf-8"?>
<ds:datastoreItem xmlns:ds="http://schemas.openxmlformats.org/officeDocument/2006/customXml" ds:itemID="{5F73A2EB-107F-449B-9B6D-432584BB4314}">
  <ds:schemaRefs>
    <ds:schemaRef ds:uri="http://www.w3.org/XML/1998/namespace"/>
    <ds:schemaRef ds:uri="http://purl.org/dc/dcmitype/"/>
    <ds:schemaRef ds:uri="982e5456-9f37-4b71-b030-1706c4a2979b"/>
    <ds:schemaRef ds:uri="http://schemas.microsoft.com/office/2006/documentManagement/types"/>
    <ds:schemaRef ds:uri="http://schemas.microsoft.com/office/2006/metadata/properties"/>
    <ds:schemaRef ds:uri="http://purl.org/dc/elements/1.1/"/>
    <ds:schemaRef ds:uri="http://schemas.microsoft.com/office/infopath/2007/PartnerControls"/>
    <ds:schemaRef ds:uri="2beaef9f-cf1f-479f-a374-c737fe2c05cb"/>
    <ds:schemaRef ds:uri="http://schemas.openxmlformats.org/package/2006/metadata/core-properties"/>
    <ds:schemaRef ds:uri="4dd00844-8826-40cb-b8db-62c5a030f329"/>
    <ds:schemaRef ds:uri="http://purl.org/dc/terms/"/>
  </ds:schemaRefs>
</ds:datastoreItem>
</file>

<file path=customXml/itemProps5.xml><?xml version="1.0" encoding="utf-8"?>
<ds:datastoreItem xmlns:ds="http://schemas.openxmlformats.org/officeDocument/2006/customXml" ds:itemID="{4624EC3D-DA53-4458-AC9B-A679B53E0C78}"/>
</file>

<file path=docProps/app.xml><?xml version="1.0" encoding="utf-8"?>
<Properties xmlns="http://schemas.openxmlformats.org/officeDocument/2006/extended-properties" xmlns:vt="http://schemas.openxmlformats.org/officeDocument/2006/docPropsVTypes">
  <Template>Normal.dotm</Template>
  <TotalTime>1</TotalTime>
  <Pages>21</Pages>
  <Words>6111</Words>
  <Characters>32145</Characters>
  <Application>Microsoft Office Word</Application>
  <DocSecurity>0</DocSecurity>
  <Lines>606</Lines>
  <Paragraphs>279</Paragraphs>
  <ScaleCrop>false</ScaleCrop>
  <Company>King County</Company>
  <LinksUpToDate>false</LinksUpToDate>
  <CharactersWithSpaces>37977</CharactersWithSpaces>
  <SharedDoc>false</SharedDoc>
  <HLinks>
    <vt:vector size="108" baseType="variant">
      <vt:variant>
        <vt:i4>1441842</vt:i4>
      </vt:variant>
      <vt:variant>
        <vt:i4>104</vt:i4>
      </vt:variant>
      <vt:variant>
        <vt:i4>0</vt:i4>
      </vt:variant>
      <vt:variant>
        <vt:i4>5</vt:i4>
      </vt:variant>
      <vt:variant>
        <vt:lpwstr/>
      </vt:variant>
      <vt:variant>
        <vt:lpwstr>_Toc225939637</vt:lpwstr>
      </vt:variant>
      <vt:variant>
        <vt:i4>1441842</vt:i4>
      </vt:variant>
      <vt:variant>
        <vt:i4>98</vt:i4>
      </vt:variant>
      <vt:variant>
        <vt:i4>0</vt:i4>
      </vt:variant>
      <vt:variant>
        <vt:i4>5</vt:i4>
      </vt:variant>
      <vt:variant>
        <vt:lpwstr/>
      </vt:variant>
      <vt:variant>
        <vt:lpwstr>_Toc225939636</vt:lpwstr>
      </vt:variant>
      <vt:variant>
        <vt:i4>1441842</vt:i4>
      </vt:variant>
      <vt:variant>
        <vt:i4>92</vt:i4>
      </vt:variant>
      <vt:variant>
        <vt:i4>0</vt:i4>
      </vt:variant>
      <vt:variant>
        <vt:i4>5</vt:i4>
      </vt:variant>
      <vt:variant>
        <vt:lpwstr/>
      </vt:variant>
      <vt:variant>
        <vt:lpwstr>_Toc225939635</vt:lpwstr>
      </vt:variant>
      <vt:variant>
        <vt:i4>1441842</vt:i4>
      </vt:variant>
      <vt:variant>
        <vt:i4>86</vt:i4>
      </vt:variant>
      <vt:variant>
        <vt:i4>0</vt:i4>
      </vt:variant>
      <vt:variant>
        <vt:i4>5</vt:i4>
      </vt:variant>
      <vt:variant>
        <vt:lpwstr/>
      </vt:variant>
      <vt:variant>
        <vt:lpwstr>_Toc225939634</vt:lpwstr>
      </vt:variant>
      <vt:variant>
        <vt:i4>1441842</vt:i4>
      </vt:variant>
      <vt:variant>
        <vt:i4>80</vt:i4>
      </vt:variant>
      <vt:variant>
        <vt:i4>0</vt:i4>
      </vt:variant>
      <vt:variant>
        <vt:i4>5</vt:i4>
      </vt:variant>
      <vt:variant>
        <vt:lpwstr/>
      </vt:variant>
      <vt:variant>
        <vt:lpwstr>_Toc225939633</vt:lpwstr>
      </vt:variant>
      <vt:variant>
        <vt:i4>1441842</vt:i4>
      </vt:variant>
      <vt:variant>
        <vt:i4>74</vt:i4>
      </vt:variant>
      <vt:variant>
        <vt:i4>0</vt:i4>
      </vt:variant>
      <vt:variant>
        <vt:i4>5</vt:i4>
      </vt:variant>
      <vt:variant>
        <vt:lpwstr/>
      </vt:variant>
      <vt:variant>
        <vt:lpwstr>_Toc225939632</vt:lpwstr>
      </vt:variant>
      <vt:variant>
        <vt:i4>1441842</vt:i4>
      </vt:variant>
      <vt:variant>
        <vt:i4>68</vt:i4>
      </vt:variant>
      <vt:variant>
        <vt:i4>0</vt:i4>
      </vt:variant>
      <vt:variant>
        <vt:i4>5</vt:i4>
      </vt:variant>
      <vt:variant>
        <vt:lpwstr/>
      </vt:variant>
      <vt:variant>
        <vt:lpwstr>_Toc225939631</vt:lpwstr>
      </vt:variant>
      <vt:variant>
        <vt:i4>1441842</vt:i4>
      </vt:variant>
      <vt:variant>
        <vt:i4>62</vt:i4>
      </vt:variant>
      <vt:variant>
        <vt:i4>0</vt:i4>
      </vt:variant>
      <vt:variant>
        <vt:i4>5</vt:i4>
      </vt:variant>
      <vt:variant>
        <vt:lpwstr/>
      </vt:variant>
      <vt:variant>
        <vt:lpwstr>_Toc225939630</vt:lpwstr>
      </vt:variant>
      <vt:variant>
        <vt:i4>1507378</vt:i4>
      </vt:variant>
      <vt:variant>
        <vt:i4>56</vt:i4>
      </vt:variant>
      <vt:variant>
        <vt:i4>0</vt:i4>
      </vt:variant>
      <vt:variant>
        <vt:i4>5</vt:i4>
      </vt:variant>
      <vt:variant>
        <vt:lpwstr/>
      </vt:variant>
      <vt:variant>
        <vt:lpwstr>_Toc225939629</vt:lpwstr>
      </vt:variant>
      <vt:variant>
        <vt:i4>1507378</vt:i4>
      </vt:variant>
      <vt:variant>
        <vt:i4>50</vt:i4>
      </vt:variant>
      <vt:variant>
        <vt:i4>0</vt:i4>
      </vt:variant>
      <vt:variant>
        <vt:i4>5</vt:i4>
      </vt:variant>
      <vt:variant>
        <vt:lpwstr/>
      </vt:variant>
      <vt:variant>
        <vt:lpwstr>_Toc225939628</vt:lpwstr>
      </vt:variant>
      <vt:variant>
        <vt:i4>1507378</vt:i4>
      </vt:variant>
      <vt:variant>
        <vt:i4>44</vt:i4>
      </vt:variant>
      <vt:variant>
        <vt:i4>0</vt:i4>
      </vt:variant>
      <vt:variant>
        <vt:i4>5</vt:i4>
      </vt:variant>
      <vt:variant>
        <vt:lpwstr/>
      </vt:variant>
      <vt:variant>
        <vt:lpwstr>_Toc225939627</vt:lpwstr>
      </vt:variant>
      <vt:variant>
        <vt:i4>1507378</vt:i4>
      </vt:variant>
      <vt:variant>
        <vt:i4>38</vt:i4>
      </vt:variant>
      <vt:variant>
        <vt:i4>0</vt:i4>
      </vt:variant>
      <vt:variant>
        <vt:i4>5</vt:i4>
      </vt:variant>
      <vt:variant>
        <vt:lpwstr/>
      </vt:variant>
      <vt:variant>
        <vt:lpwstr>_Toc225939626</vt:lpwstr>
      </vt:variant>
      <vt:variant>
        <vt:i4>1507378</vt:i4>
      </vt:variant>
      <vt:variant>
        <vt:i4>32</vt:i4>
      </vt:variant>
      <vt:variant>
        <vt:i4>0</vt:i4>
      </vt:variant>
      <vt:variant>
        <vt:i4>5</vt:i4>
      </vt:variant>
      <vt:variant>
        <vt:lpwstr/>
      </vt:variant>
      <vt:variant>
        <vt:lpwstr>_Toc225939625</vt:lpwstr>
      </vt:variant>
      <vt:variant>
        <vt:i4>1507378</vt:i4>
      </vt:variant>
      <vt:variant>
        <vt:i4>26</vt:i4>
      </vt:variant>
      <vt:variant>
        <vt:i4>0</vt:i4>
      </vt:variant>
      <vt:variant>
        <vt:i4>5</vt:i4>
      </vt:variant>
      <vt:variant>
        <vt:lpwstr/>
      </vt:variant>
      <vt:variant>
        <vt:lpwstr>_Toc225939624</vt:lpwstr>
      </vt:variant>
      <vt:variant>
        <vt:i4>1507378</vt:i4>
      </vt:variant>
      <vt:variant>
        <vt:i4>20</vt:i4>
      </vt:variant>
      <vt:variant>
        <vt:i4>0</vt:i4>
      </vt:variant>
      <vt:variant>
        <vt:i4>5</vt:i4>
      </vt:variant>
      <vt:variant>
        <vt:lpwstr/>
      </vt:variant>
      <vt:variant>
        <vt:lpwstr>_Toc225939623</vt:lpwstr>
      </vt:variant>
      <vt:variant>
        <vt:i4>1507378</vt:i4>
      </vt:variant>
      <vt:variant>
        <vt:i4>14</vt:i4>
      </vt:variant>
      <vt:variant>
        <vt:i4>0</vt:i4>
      </vt:variant>
      <vt:variant>
        <vt:i4>5</vt:i4>
      </vt:variant>
      <vt:variant>
        <vt:lpwstr/>
      </vt:variant>
      <vt:variant>
        <vt:lpwstr>_Toc225939622</vt:lpwstr>
      </vt:variant>
      <vt:variant>
        <vt:i4>1507378</vt:i4>
      </vt:variant>
      <vt:variant>
        <vt:i4>8</vt:i4>
      </vt:variant>
      <vt:variant>
        <vt:i4>0</vt:i4>
      </vt:variant>
      <vt:variant>
        <vt:i4>5</vt:i4>
      </vt:variant>
      <vt:variant>
        <vt:lpwstr/>
      </vt:variant>
      <vt:variant>
        <vt:lpwstr>_Toc225939621</vt:lpwstr>
      </vt:variant>
      <vt:variant>
        <vt:i4>1507378</vt:i4>
      </vt:variant>
      <vt:variant>
        <vt:i4>2</vt:i4>
      </vt:variant>
      <vt:variant>
        <vt:i4>0</vt:i4>
      </vt:variant>
      <vt:variant>
        <vt:i4>5</vt:i4>
      </vt:variant>
      <vt:variant>
        <vt:lpwstr/>
      </vt:variant>
      <vt:variant>
        <vt:lpwstr>_Toc225939620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for 030</dc:title>
  <dc:subject>Appendix for 030, Service Employees International Union, Involuntary Commitment Specialists - Mental Health</dc:subject>
  <dc:creator>Carolyn Burgert</dc:creator>
  <cp:keywords/>
  <cp:lastModifiedBy>Watson, Lauren</cp:lastModifiedBy>
  <cp:revision>2</cp:revision>
  <cp:lastPrinted>2017-11-22T03:10:00Z</cp:lastPrinted>
  <dcterms:created xsi:type="dcterms:W3CDTF">2026-04-07T21:25:00Z</dcterms:created>
  <dcterms:modified xsi:type="dcterms:W3CDTF">2026-04-07T21:25:00Z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y fmtid="{D5CDD505-2E9C-101B-9397-08002B2CF9AE}" pid="4" name="Order">
    <vt:r8>55400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