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AA052" w14:textId="6B31191C" w:rsidR="002A3E55" w:rsidRDefault="0033266A" w:rsidP="00AC34CB">
      <w:pPr>
        <w:spacing w:line="264" w:lineRule="auto"/>
        <w:jc w:val="center"/>
        <w:rPr>
          <w:b/>
        </w:rPr>
      </w:pPr>
      <w:r>
        <w:rPr>
          <w:b/>
        </w:rPr>
        <w:t>Memorandum of Agreement</w:t>
      </w:r>
    </w:p>
    <w:p w14:paraId="490B5B1F" w14:textId="77777777" w:rsidR="002A3E55" w:rsidRDefault="002A3E55" w:rsidP="00AC34CB">
      <w:pPr>
        <w:spacing w:line="264" w:lineRule="auto"/>
        <w:jc w:val="center"/>
        <w:rPr>
          <w:b/>
        </w:rPr>
      </w:pPr>
      <w:r>
        <w:rPr>
          <w:b/>
        </w:rPr>
        <w:t>By and Between</w:t>
      </w:r>
    </w:p>
    <w:p w14:paraId="5A44B452" w14:textId="77777777" w:rsidR="002A3E55" w:rsidRDefault="002A3E55" w:rsidP="00AC34CB">
      <w:pPr>
        <w:spacing w:line="264" w:lineRule="auto"/>
        <w:jc w:val="center"/>
        <w:rPr>
          <w:b/>
        </w:rPr>
      </w:pPr>
      <w:r>
        <w:rPr>
          <w:b/>
        </w:rPr>
        <w:t>King County</w:t>
      </w:r>
    </w:p>
    <w:p w14:paraId="791B5FC7" w14:textId="32F478A2" w:rsidR="002A3E55" w:rsidRDefault="002A3E55" w:rsidP="00AC34CB">
      <w:pPr>
        <w:spacing w:line="264" w:lineRule="auto"/>
        <w:jc w:val="center"/>
        <w:rPr>
          <w:b/>
        </w:rPr>
      </w:pPr>
      <w:r>
        <w:rPr>
          <w:b/>
        </w:rPr>
        <w:t>and</w:t>
      </w:r>
    </w:p>
    <w:p w14:paraId="730116A3" w14:textId="21D95EC5" w:rsidR="00AF57B4" w:rsidRDefault="00C47E32" w:rsidP="00AC34CB">
      <w:pPr>
        <w:spacing w:line="264" w:lineRule="auto"/>
        <w:jc w:val="center"/>
        <w:rPr>
          <w:b/>
        </w:rPr>
      </w:pPr>
      <w:r>
        <w:rPr>
          <w:b/>
        </w:rPr>
        <w:t xml:space="preserve">PROTEC </w:t>
      </w:r>
      <w:r w:rsidR="00AF57B4">
        <w:rPr>
          <w:b/>
        </w:rPr>
        <w:t>17</w:t>
      </w:r>
    </w:p>
    <w:p w14:paraId="53302689" w14:textId="2D91A42B" w:rsidR="00641CEB" w:rsidRPr="00CB09CF" w:rsidRDefault="00C47E32" w:rsidP="00AC34CB">
      <w:pPr>
        <w:spacing w:line="264" w:lineRule="auto"/>
        <w:jc w:val="center"/>
        <w:rPr>
          <w:b/>
        </w:rPr>
      </w:pPr>
      <w:r>
        <w:rPr>
          <w:b/>
        </w:rPr>
        <w:t>Section</w:t>
      </w:r>
      <w:r w:rsidR="007D3762">
        <w:rPr>
          <w:b/>
        </w:rPr>
        <w:t xml:space="preserve"> </w:t>
      </w:r>
      <w:r w:rsidR="00641CEB">
        <w:rPr>
          <w:b/>
        </w:rPr>
        <w:t xml:space="preserve">Managers </w:t>
      </w:r>
      <w:r>
        <w:rPr>
          <w:b/>
        </w:rPr>
        <w:t xml:space="preserve">in the Department of Parks &amp; Natural Resources, Local Services, and Executive Services </w:t>
      </w:r>
      <w:r w:rsidR="00641CEB">
        <w:rPr>
          <w:b/>
        </w:rPr>
        <w:t>[</w:t>
      </w:r>
      <w:r>
        <w:rPr>
          <w:b/>
        </w:rPr>
        <w:t>066</w:t>
      </w:r>
      <w:r w:rsidR="008E0AF0">
        <w:rPr>
          <w:b/>
        </w:rPr>
        <w:t>]</w:t>
      </w:r>
    </w:p>
    <w:p w14:paraId="2468E0AD" w14:textId="77777777" w:rsidR="007B7BE6" w:rsidRPr="003D0E8A" w:rsidRDefault="007B7BE6" w:rsidP="00E45181">
      <w:pPr>
        <w:tabs>
          <w:tab w:val="left" w:pos="1080"/>
        </w:tabs>
        <w:spacing w:line="264" w:lineRule="auto"/>
      </w:pPr>
    </w:p>
    <w:p w14:paraId="796ED033" w14:textId="77777777" w:rsidR="009E4FA7" w:rsidRDefault="009E4FA7" w:rsidP="00E45181">
      <w:pPr>
        <w:tabs>
          <w:tab w:val="left" w:pos="1080"/>
        </w:tabs>
        <w:spacing w:line="264" w:lineRule="auto"/>
        <w:ind w:left="1080" w:hanging="1080"/>
        <w:rPr>
          <w:b/>
        </w:rPr>
      </w:pPr>
    </w:p>
    <w:p w14:paraId="67F8FE03" w14:textId="339CE14C" w:rsidR="00090A29" w:rsidRPr="00B822A2" w:rsidRDefault="00090A29" w:rsidP="00090A29">
      <w:pPr>
        <w:rPr>
          <w:b/>
          <w:bCs/>
        </w:rPr>
      </w:pPr>
      <w:r w:rsidRPr="00B822A2">
        <w:rPr>
          <w:b/>
          <w:bCs/>
        </w:rPr>
        <w:t>Re:</w:t>
      </w:r>
      <w:r w:rsidRPr="00B822A2">
        <w:rPr>
          <w:b/>
          <w:bCs/>
        </w:rPr>
        <w:tab/>
      </w:r>
      <w:r>
        <w:rPr>
          <w:b/>
          <w:bCs/>
        </w:rPr>
        <w:t xml:space="preserve">Establishment of new wage for </w:t>
      </w:r>
      <w:r w:rsidR="00C47E32">
        <w:rPr>
          <w:b/>
          <w:bCs/>
        </w:rPr>
        <w:t>Engineering Services Manager (DNRP), PS #107101, Job Class #1072100</w:t>
      </w:r>
    </w:p>
    <w:p w14:paraId="5635BA1E" w14:textId="77777777" w:rsidR="00090A29" w:rsidRPr="00B822A2" w:rsidRDefault="00090A29" w:rsidP="00090A29">
      <w:pPr>
        <w:rPr>
          <w:b/>
          <w:bCs/>
        </w:rPr>
      </w:pPr>
    </w:p>
    <w:p w14:paraId="6631E27E" w14:textId="77777777" w:rsidR="00090A29" w:rsidRDefault="00090A29" w:rsidP="00090A29">
      <w:pPr>
        <w:rPr>
          <w:b/>
          <w:bCs/>
        </w:rPr>
      </w:pPr>
      <w:r w:rsidRPr="00B822A2">
        <w:rPr>
          <w:b/>
          <w:bCs/>
        </w:rPr>
        <w:t>Background:</w:t>
      </w:r>
    </w:p>
    <w:p w14:paraId="517B646E" w14:textId="77777777" w:rsidR="00090A29" w:rsidRPr="00B822A2" w:rsidRDefault="00090A29" w:rsidP="00090A29">
      <w:pPr>
        <w:rPr>
          <w:b/>
          <w:bCs/>
        </w:rPr>
      </w:pPr>
    </w:p>
    <w:p w14:paraId="22CAF48F" w14:textId="7475E569" w:rsidR="00090A29" w:rsidRDefault="00090A29" w:rsidP="00090A29">
      <w:pPr>
        <w:pStyle w:val="ListParagraph"/>
        <w:numPr>
          <w:ilvl w:val="0"/>
          <w:numId w:val="26"/>
        </w:numPr>
        <w:spacing w:after="160" w:line="278" w:lineRule="auto"/>
        <w:contextualSpacing/>
      </w:pPr>
      <w:r>
        <w:t xml:space="preserve">The parties have had discussions about the </w:t>
      </w:r>
      <w:r w:rsidR="00C47E32">
        <w:t xml:space="preserve">realignment in the Solid Waste Division (SWD) of DNRP and the use of the Engineering Services Manager (DNRP) classification as both a unit manager over either SWD engineering functions or as a section manager over SWD environmental science and compliance functions. Previously these functions were combined in the same section under one Engineering Services Manager. </w:t>
      </w:r>
    </w:p>
    <w:p w14:paraId="5F14E44B" w14:textId="435B92F2" w:rsidR="00090A29" w:rsidRDefault="00090A29" w:rsidP="00090A29">
      <w:pPr>
        <w:pStyle w:val="ListParagraph"/>
        <w:numPr>
          <w:ilvl w:val="0"/>
          <w:numId w:val="26"/>
        </w:numPr>
        <w:spacing w:after="160" w:line="278" w:lineRule="auto"/>
        <w:contextualSpacing/>
      </w:pPr>
      <w:r>
        <w:t xml:space="preserve">This Agreement is intended to increase the negotiated pay rate for the </w:t>
      </w:r>
      <w:r w:rsidR="00C47E32">
        <w:t xml:space="preserve">Engineering Services Manager (DNRP) </w:t>
      </w:r>
      <w:r w:rsidR="00A37CB0">
        <w:t xml:space="preserve">in contemplation of managing an engineering unit and/or an environmental science and compliance section. </w:t>
      </w:r>
      <w:r>
        <w:t xml:space="preserve">That position is currently paid at Range </w:t>
      </w:r>
      <w:r w:rsidR="00A37CB0">
        <w:t>77</w:t>
      </w:r>
      <w:r>
        <w:t xml:space="preserve"> on the King County Square Table.</w:t>
      </w:r>
    </w:p>
    <w:p w14:paraId="398A7369" w14:textId="77777777" w:rsidR="00090A29" w:rsidRDefault="00090A29" w:rsidP="00090A29">
      <w:pPr>
        <w:rPr>
          <w:b/>
          <w:bCs/>
        </w:rPr>
      </w:pPr>
      <w:r w:rsidRPr="00B822A2">
        <w:rPr>
          <w:b/>
          <w:bCs/>
        </w:rPr>
        <w:t>Agreement</w:t>
      </w:r>
      <w:r>
        <w:rPr>
          <w:b/>
          <w:bCs/>
        </w:rPr>
        <w:t>s</w:t>
      </w:r>
      <w:r w:rsidRPr="00B822A2">
        <w:rPr>
          <w:b/>
          <w:bCs/>
        </w:rPr>
        <w:t>:</w:t>
      </w:r>
    </w:p>
    <w:p w14:paraId="7F2103E4" w14:textId="77777777" w:rsidR="00090A29" w:rsidRDefault="00090A29" w:rsidP="00090A29">
      <w:pPr>
        <w:rPr>
          <w:b/>
          <w:bCs/>
        </w:rPr>
      </w:pPr>
    </w:p>
    <w:p w14:paraId="645E54C2" w14:textId="11E68F30" w:rsidR="002D1A69" w:rsidRPr="002D1A69" w:rsidRDefault="00090A29" w:rsidP="00A37CB0">
      <w:pPr>
        <w:pStyle w:val="ListParagraph"/>
        <w:numPr>
          <w:ilvl w:val="0"/>
          <w:numId w:val="27"/>
        </w:numPr>
        <w:spacing w:after="160" w:line="278" w:lineRule="auto"/>
        <w:contextualSpacing/>
        <w:rPr>
          <w:b/>
          <w:bCs/>
          <w:u w:val="single"/>
        </w:rPr>
      </w:pPr>
      <w:r>
        <w:t xml:space="preserve">The negotiated wage rate for </w:t>
      </w:r>
      <w:r w:rsidR="00A37CB0">
        <w:t>Engineering Services Manager (DNRP)</w:t>
      </w:r>
      <w:r>
        <w:t xml:space="preserve"> is increased to Range </w:t>
      </w:r>
      <w:r w:rsidR="00A37CB0">
        <w:t>78</w:t>
      </w:r>
      <w:r>
        <w:t xml:space="preserve"> on the King County Square Table.  This change will go into effect at the start of a pay period as soon as practicable following the </w:t>
      </w:r>
      <w:r w:rsidR="002D1A69">
        <w:t>effective date</w:t>
      </w:r>
      <w:r>
        <w:t xml:space="preserve"> of this Agreement.  </w:t>
      </w:r>
      <w:bookmarkStart w:id="0" w:name="_Hlk193817529"/>
    </w:p>
    <w:p w14:paraId="5F6FF46C" w14:textId="77777777" w:rsidR="002D1A69" w:rsidRPr="002D1A69" w:rsidRDefault="002D1A69" w:rsidP="002D1A69">
      <w:pPr>
        <w:pStyle w:val="ListParagraph"/>
        <w:spacing w:after="160" w:line="278" w:lineRule="auto"/>
        <w:contextualSpacing/>
        <w:rPr>
          <w:b/>
          <w:bCs/>
          <w:u w:val="single"/>
        </w:rPr>
      </w:pPr>
    </w:p>
    <w:p w14:paraId="5448DE02" w14:textId="4BFDD843" w:rsidR="002D1A69" w:rsidRPr="002D1A69" w:rsidRDefault="00A37CB0" w:rsidP="00A37CB0">
      <w:pPr>
        <w:pStyle w:val="ListParagraph"/>
        <w:numPr>
          <w:ilvl w:val="0"/>
          <w:numId w:val="27"/>
        </w:numPr>
        <w:spacing w:after="160" w:line="278" w:lineRule="auto"/>
        <w:contextualSpacing/>
        <w:rPr>
          <w:b/>
          <w:bCs/>
          <w:u w:val="single"/>
        </w:rPr>
      </w:pPr>
      <w:r>
        <w:t>Theresa Thurlow</w:t>
      </w:r>
      <w:r w:rsidR="00090A29">
        <w:t xml:space="preserve">, the employee currently holding this </w:t>
      </w:r>
      <w:r w:rsidR="002D1A69">
        <w:t>position,</w:t>
      </w:r>
      <w:r w:rsidR="00090A29">
        <w:t xml:space="preserve"> will be moved on a step-to-step basis to the new salary range (Range </w:t>
      </w:r>
      <w:r>
        <w:t>78</w:t>
      </w:r>
      <w:r w:rsidR="00090A29">
        <w:t>, Step 10).</w:t>
      </w:r>
      <w:bookmarkEnd w:id="0"/>
      <w:r w:rsidR="00090A29">
        <w:t xml:space="preserve">  Retroactive pay will not be issued.</w:t>
      </w:r>
      <w:r>
        <w:t xml:space="preserve"> </w:t>
      </w:r>
    </w:p>
    <w:p w14:paraId="7E3961E1" w14:textId="77777777" w:rsidR="002D1A69" w:rsidRPr="002D1A69" w:rsidRDefault="002D1A69" w:rsidP="002D1A69">
      <w:pPr>
        <w:pStyle w:val="ListParagraph"/>
        <w:spacing w:after="160" w:line="278" w:lineRule="auto"/>
        <w:contextualSpacing/>
        <w:rPr>
          <w:b/>
          <w:bCs/>
          <w:u w:val="single"/>
        </w:rPr>
      </w:pPr>
    </w:p>
    <w:p w14:paraId="242B81E5" w14:textId="07E0C096" w:rsidR="00090A29" w:rsidRPr="00A37CB0" w:rsidRDefault="00090A29" w:rsidP="00A37CB0">
      <w:pPr>
        <w:pStyle w:val="ListParagraph"/>
        <w:numPr>
          <w:ilvl w:val="0"/>
          <w:numId w:val="27"/>
        </w:numPr>
        <w:spacing w:after="160" w:line="278" w:lineRule="auto"/>
        <w:contextualSpacing/>
        <w:rPr>
          <w:b/>
          <w:bCs/>
          <w:u w:val="single"/>
        </w:rPr>
      </w:pPr>
      <w:r>
        <w:t>The parties amend the wage addendum to the Appendix as follows.</w:t>
      </w:r>
    </w:p>
    <w:p w14:paraId="3423039C" w14:textId="77777777" w:rsidR="00090A29" w:rsidRDefault="00090A29" w:rsidP="00090A29">
      <w:pPr>
        <w:ind w:left="360"/>
      </w:pPr>
    </w:p>
    <w:tbl>
      <w:tblPr>
        <w:tblW w:w="9360" w:type="dxa"/>
        <w:tblInd w:w="-23" w:type="dxa"/>
        <w:tblLook w:val="04A0" w:firstRow="1" w:lastRow="0" w:firstColumn="1" w:lastColumn="0" w:noHBand="0" w:noVBand="1"/>
      </w:tblPr>
      <w:tblGrid>
        <w:gridCol w:w="1056"/>
        <w:gridCol w:w="1310"/>
        <w:gridCol w:w="3484"/>
        <w:gridCol w:w="1620"/>
        <w:gridCol w:w="1890"/>
      </w:tblGrid>
      <w:tr w:rsidR="00A37CB0" w:rsidRPr="00014F5C" w14:paraId="298ED8EF" w14:textId="77777777" w:rsidTr="002D1A69">
        <w:trPr>
          <w:trHeight w:val="708"/>
        </w:trPr>
        <w:tc>
          <w:tcPr>
            <w:tcW w:w="1056" w:type="dxa"/>
            <w:tcBorders>
              <w:top w:val="single" w:sz="4" w:space="0" w:color="auto"/>
              <w:left w:val="double" w:sz="6" w:space="0" w:color="auto"/>
              <w:bottom w:val="double" w:sz="6" w:space="0" w:color="auto"/>
              <w:right w:val="double" w:sz="6" w:space="0" w:color="auto"/>
            </w:tcBorders>
            <w:vAlign w:val="bottom"/>
            <w:hideMark/>
          </w:tcPr>
          <w:p w14:paraId="3E4E5435" w14:textId="77777777" w:rsidR="00A37CB0" w:rsidRPr="00014F5C" w:rsidRDefault="00A37CB0" w:rsidP="00057771">
            <w:pPr>
              <w:jc w:val="center"/>
              <w:rPr>
                <w:b/>
                <w:bCs/>
              </w:rPr>
            </w:pPr>
            <w:r w:rsidRPr="00014F5C">
              <w:rPr>
                <w:b/>
                <w:bCs/>
              </w:rPr>
              <w:t>Job Class</w:t>
            </w:r>
            <w:r w:rsidRPr="00014F5C">
              <w:rPr>
                <w:b/>
                <w:bCs/>
              </w:rPr>
              <w:br/>
              <w:t>Code</w:t>
            </w:r>
          </w:p>
        </w:tc>
        <w:tc>
          <w:tcPr>
            <w:tcW w:w="1310" w:type="dxa"/>
            <w:tcBorders>
              <w:top w:val="single" w:sz="4" w:space="0" w:color="auto"/>
              <w:left w:val="nil"/>
              <w:bottom w:val="double" w:sz="6" w:space="0" w:color="auto"/>
              <w:right w:val="double" w:sz="6" w:space="0" w:color="auto"/>
            </w:tcBorders>
            <w:vAlign w:val="bottom"/>
            <w:hideMark/>
          </w:tcPr>
          <w:p w14:paraId="5E015B9B" w14:textId="77777777" w:rsidR="00A37CB0" w:rsidRPr="00014F5C" w:rsidRDefault="00A37CB0" w:rsidP="00057771">
            <w:pPr>
              <w:jc w:val="center"/>
              <w:rPr>
                <w:b/>
                <w:bCs/>
              </w:rPr>
            </w:pPr>
            <w:r w:rsidRPr="00014F5C">
              <w:rPr>
                <w:b/>
                <w:bCs/>
              </w:rPr>
              <w:t>PeopleSoft</w:t>
            </w:r>
            <w:r w:rsidRPr="00014F5C">
              <w:rPr>
                <w:b/>
                <w:bCs/>
              </w:rPr>
              <w:br/>
              <w:t>Job Code</w:t>
            </w:r>
          </w:p>
        </w:tc>
        <w:tc>
          <w:tcPr>
            <w:tcW w:w="3484" w:type="dxa"/>
            <w:tcBorders>
              <w:top w:val="single" w:sz="4" w:space="0" w:color="auto"/>
              <w:left w:val="nil"/>
              <w:bottom w:val="double" w:sz="6" w:space="0" w:color="auto"/>
              <w:right w:val="double" w:sz="6" w:space="0" w:color="auto"/>
            </w:tcBorders>
            <w:vAlign w:val="bottom"/>
            <w:hideMark/>
          </w:tcPr>
          <w:p w14:paraId="752427CA" w14:textId="77777777" w:rsidR="00A37CB0" w:rsidRPr="00014F5C" w:rsidRDefault="00A37CB0" w:rsidP="00057771">
            <w:pPr>
              <w:ind w:firstLineChars="100" w:firstLine="241"/>
              <w:rPr>
                <w:b/>
                <w:bCs/>
              </w:rPr>
            </w:pPr>
            <w:r w:rsidRPr="00014F5C">
              <w:rPr>
                <w:b/>
                <w:bCs/>
              </w:rPr>
              <w:t>Classification Title</w:t>
            </w:r>
          </w:p>
        </w:tc>
        <w:tc>
          <w:tcPr>
            <w:tcW w:w="1620" w:type="dxa"/>
            <w:tcBorders>
              <w:top w:val="single" w:sz="4" w:space="0" w:color="auto"/>
              <w:left w:val="nil"/>
              <w:bottom w:val="single" w:sz="4" w:space="0" w:color="auto"/>
              <w:right w:val="single" w:sz="4" w:space="0" w:color="auto"/>
            </w:tcBorders>
          </w:tcPr>
          <w:p w14:paraId="1F42BF7E" w14:textId="77777777" w:rsidR="002D1A69" w:rsidRDefault="002D1A69" w:rsidP="00057771">
            <w:pPr>
              <w:jc w:val="center"/>
              <w:rPr>
                <w:b/>
                <w:bCs/>
              </w:rPr>
            </w:pPr>
          </w:p>
          <w:p w14:paraId="7D9C0CEE" w14:textId="77777777" w:rsidR="002D1A69" w:rsidRDefault="002D1A69" w:rsidP="00057771">
            <w:pPr>
              <w:jc w:val="center"/>
              <w:rPr>
                <w:b/>
                <w:bCs/>
              </w:rPr>
            </w:pPr>
          </w:p>
          <w:p w14:paraId="4075F416" w14:textId="5EB9165E" w:rsidR="00A37CB0" w:rsidRPr="00014F5C" w:rsidRDefault="00A37CB0" w:rsidP="00057771">
            <w:pPr>
              <w:jc w:val="center"/>
              <w:rPr>
                <w:b/>
                <w:bCs/>
              </w:rPr>
            </w:pPr>
            <w:r>
              <w:rPr>
                <w:b/>
                <w:bCs/>
              </w:rPr>
              <w:t>Department</w:t>
            </w:r>
          </w:p>
        </w:tc>
        <w:tc>
          <w:tcPr>
            <w:tcW w:w="1890" w:type="dxa"/>
            <w:tcBorders>
              <w:top w:val="single" w:sz="4" w:space="0" w:color="auto"/>
              <w:left w:val="single" w:sz="4" w:space="0" w:color="auto"/>
              <w:bottom w:val="single" w:sz="4" w:space="0" w:color="auto"/>
              <w:right w:val="single" w:sz="4" w:space="0" w:color="auto"/>
            </w:tcBorders>
            <w:vAlign w:val="bottom"/>
            <w:hideMark/>
          </w:tcPr>
          <w:p w14:paraId="07177276" w14:textId="1B239E20" w:rsidR="00A37CB0" w:rsidRPr="00014F5C" w:rsidRDefault="00A37CB0" w:rsidP="00057771">
            <w:pPr>
              <w:jc w:val="center"/>
              <w:rPr>
                <w:b/>
                <w:bCs/>
              </w:rPr>
            </w:pPr>
            <w:r w:rsidRPr="00014F5C">
              <w:rPr>
                <w:b/>
                <w:bCs/>
              </w:rPr>
              <w:t>Wage Range</w:t>
            </w:r>
          </w:p>
        </w:tc>
      </w:tr>
      <w:tr w:rsidR="00A37CB0" w:rsidRPr="0037404D" w14:paraId="738BAAD4" w14:textId="77777777" w:rsidTr="002D1A69">
        <w:trPr>
          <w:trHeight w:val="394"/>
        </w:trPr>
        <w:tc>
          <w:tcPr>
            <w:tcW w:w="1056" w:type="dxa"/>
            <w:tcBorders>
              <w:top w:val="nil"/>
              <w:left w:val="single" w:sz="4" w:space="0" w:color="auto"/>
              <w:bottom w:val="single" w:sz="4" w:space="0" w:color="auto"/>
              <w:right w:val="single" w:sz="4" w:space="0" w:color="auto"/>
            </w:tcBorders>
            <w:noWrap/>
            <w:vAlign w:val="center"/>
          </w:tcPr>
          <w:p w14:paraId="682507E9" w14:textId="16946F53" w:rsidR="00A37CB0" w:rsidRPr="00A37CB0" w:rsidRDefault="00A37CB0" w:rsidP="00057771">
            <w:pPr>
              <w:jc w:val="center"/>
              <w:rPr>
                <w:b/>
                <w:bCs/>
              </w:rPr>
            </w:pPr>
            <w:r w:rsidRPr="00A37CB0">
              <w:rPr>
                <w:b/>
                <w:bCs/>
              </w:rPr>
              <w:t>1072100</w:t>
            </w:r>
          </w:p>
        </w:tc>
        <w:tc>
          <w:tcPr>
            <w:tcW w:w="1310" w:type="dxa"/>
            <w:tcBorders>
              <w:top w:val="nil"/>
              <w:left w:val="nil"/>
              <w:bottom w:val="single" w:sz="4" w:space="0" w:color="auto"/>
              <w:right w:val="single" w:sz="4" w:space="0" w:color="auto"/>
            </w:tcBorders>
            <w:noWrap/>
            <w:vAlign w:val="center"/>
          </w:tcPr>
          <w:p w14:paraId="6FAD7399" w14:textId="21F679D5" w:rsidR="00A37CB0" w:rsidRPr="00A37CB0" w:rsidRDefault="00A37CB0" w:rsidP="00057771">
            <w:pPr>
              <w:jc w:val="center"/>
              <w:rPr>
                <w:b/>
                <w:bCs/>
              </w:rPr>
            </w:pPr>
            <w:r w:rsidRPr="00A37CB0">
              <w:rPr>
                <w:b/>
                <w:bCs/>
              </w:rPr>
              <w:t>107101</w:t>
            </w:r>
          </w:p>
        </w:tc>
        <w:tc>
          <w:tcPr>
            <w:tcW w:w="3484" w:type="dxa"/>
            <w:tcBorders>
              <w:top w:val="nil"/>
              <w:left w:val="nil"/>
              <w:bottom w:val="single" w:sz="4" w:space="0" w:color="auto"/>
              <w:right w:val="single" w:sz="4" w:space="0" w:color="auto"/>
            </w:tcBorders>
            <w:noWrap/>
            <w:vAlign w:val="center"/>
          </w:tcPr>
          <w:p w14:paraId="6C389B62" w14:textId="7D65DD1C" w:rsidR="00A37CB0" w:rsidRPr="00A37CB0" w:rsidRDefault="00A37CB0" w:rsidP="00057771">
            <w:pPr>
              <w:rPr>
                <w:b/>
                <w:bCs/>
              </w:rPr>
            </w:pPr>
            <w:r w:rsidRPr="00A37CB0">
              <w:rPr>
                <w:b/>
                <w:bCs/>
              </w:rPr>
              <w:t>Engineering Services Manager</w:t>
            </w:r>
          </w:p>
        </w:tc>
        <w:tc>
          <w:tcPr>
            <w:tcW w:w="1620" w:type="dxa"/>
            <w:tcBorders>
              <w:top w:val="single" w:sz="4" w:space="0" w:color="auto"/>
              <w:left w:val="nil"/>
              <w:bottom w:val="single" w:sz="4" w:space="0" w:color="auto"/>
              <w:right w:val="single" w:sz="4" w:space="0" w:color="auto"/>
            </w:tcBorders>
          </w:tcPr>
          <w:p w14:paraId="13F25A6C" w14:textId="7E0BA5B2" w:rsidR="00A37CB0" w:rsidRPr="00A37CB0" w:rsidRDefault="00A37CB0" w:rsidP="00057771">
            <w:pPr>
              <w:jc w:val="center"/>
              <w:rPr>
                <w:b/>
                <w:bCs/>
              </w:rPr>
            </w:pPr>
            <w:r w:rsidRPr="00A37CB0">
              <w:rPr>
                <w:b/>
                <w:bCs/>
              </w:rPr>
              <w:t>DNRP</w:t>
            </w:r>
          </w:p>
        </w:tc>
        <w:tc>
          <w:tcPr>
            <w:tcW w:w="1890" w:type="dxa"/>
            <w:tcBorders>
              <w:top w:val="single" w:sz="4" w:space="0" w:color="auto"/>
              <w:left w:val="single" w:sz="4" w:space="0" w:color="auto"/>
              <w:bottom w:val="single" w:sz="4" w:space="0" w:color="auto"/>
              <w:right w:val="single" w:sz="4" w:space="0" w:color="auto"/>
            </w:tcBorders>
            <w:noWrap/>
            <w:vAlign w:val="center"/>
          </w:tcPr>
          <w:p w14:paraId="52ADE088" w14:textId="3C7508DC" w:rsidR="00A37CB0" w:rsidRPr="00E260D5" w:rsidRDefault="00E260D5" w:rsidP="00057771">
            <w:pPr>
              <w:jc w:val="center"/>
              <w:rPr>
                <w:b/>
                <w:bCs/>
                <w:u w:val="single"/>
              </w:rPr>
            </w:pPr>
            <w:r>
              <w:rPr>
                <w:b/>
                <w:bCs/>
                <w:u w:val="single"/>
              </w:rPr>
              <w:t>78</w:t>
            </w:r>
          </w:p>
        </w:tc>
      </w:tr>
    </w:tbl>
    <w:p w14:paraId="4C713043" w14:textId="77777777" w:rsidR="00090A29" w:rsidRDefault="00090A29" w:rsidP="00090A29">
      <w:pPr>
        <w:pStyle w:val="ListParagraph"/>
      </w:pPr>
    </w:p>
    <w:p w14:paraId="2D556065" w14:textId="2A0E1E9A" w:rsidR="00090A29" w:rsidRDefault="00090A29" w:rsidP="00090A29">
      <w:pPr>
        <w:pStyle w:val="ListParagraph"/>
        <w:numPr>
          <w:ilvl w:val="0"/>
          <w:numId w:val="27"/>
        </w:numPr>
        <w:tabs>
          <w:tab w:val="left" w:pos="720"/>
        </w:tabs>
        <w:spacing w:after="160" w:line="259" w:lineRule="auto"/>
        <w:contextualSpacing/>
      </w:pPr>
      <w:r w:rsidRPr="006E419E">
        <w:lastRenderedPageBreak/>
        <w:t xml:space="preserve">Any disputes regarding the interpretation or application of this Agreement shall be resolved by the parties using the grievance procedures of the applicable collective bargaining agreement. </w:t>
      </w:r>
    </w:p>
    <w:p w14:paraId="4F6A3FFD" w14:textId="77777777" w:rsidR="002D1A69" w:rsidRPr="006E419E" w:rsidRDefault="002D1A69" w:rsidP="002D1A69">
      <w:pPr>
        <w:pStyle w:val="ListParagraph"/>
        <w:tabs>
          <w:tab w:val="left" w:pos="720"/>
        </w:tabs>
        <w:spacing w:after="160" w:line="259" w:lineRule="auto"/>
        <w:contextualSpacing/>
      </w:pPr>
    </w:p>
    <w:p w14:paraId="3F5FC54E" w14:textId="3D3B01A1" w:rsidR="00090A29" w:rsidRPr="006E419E" w:rsidRDefault="002D1A69" w:rsidP="00090A29">
      <w:pPr>
        <w:pStyle w:val="ListParagraph"/>
        <w:numPr>
          <w:ilvl w:val="0"/>
          <w:numId w:val="27"/>
        </w:numPr>
        <w:tabs>
          <w:tab w:val="left" w:pos="720"/>
        </w:tabs>
        <w:spacing w:after="160" w:line="259" w:lineRule="auto"/>
        <w:contextualSpacing/>
      </w:pPr>
      <w:r w:rsidRPr="002D1A69">
        <w:t xml:space="preserve">Terms and conditions of the agreement shall be effective on the first day of the first full pay period following the effective date of the ordinance, which is ten days following the King County executive’s </w:t>
      </w:r>
      <w:r>
        <w:t xml:space="preserve">ordinance </w:t>
      </w:r>
      <w:r w:rsidRPr="002D1A69">
        <w:t>approval signature.</w:t>
      </w:r>
      <w:r w:rsidR="00090A29">
        <w:t xml:space="preserve"> Electronic signatures will have the same force and effect </w:t>
      </w:r>
      <w:proofErr w:type="gramStart"/>
      <w:r w:rsidR="00090A29">
        <w:t>as does</w:t>
      </w:r>
      <w:proofErr w:type="gramEnd"/>
      <w:r w:rsidR="00090A29">
        <w:t xml:space="preserve"> an original signature on this document.  This Agreement may be signed in counterparts, which together shall constitute the entire agreement.</w:t>
      </w:r>
    </w:p>
    <w:p w14:paraId="5821072B" w14:textId="77777777" w:rsidR="00090A29" w:rsidRDefault="00090A29" w:rsidP="00090A29"/>
    <w:p w14:paraId="6D0B6D7B" w14:textId="31C23F75" w:rsidR="00C111B2" w:rsidRDefault="00C111B2" w:rsidP="00E45181">
      <w:pPr>
        <w:spacing w:line="264" w:lineRule="auto"/>
        <w:rPr>
          <w:b/>
          <w:u w:val="single"/>
        </w:rPr>
      </w:pPr>
    </w:p>
    <w:p w14:paraId="04092CB2" w14:textId="77777777" w:rsidR="00394D07" w:rsidRDefault="00394D07" w:rsidP="00E45181">
      <w:pPr>
        <w:spacing w:line="264" w:lineRule="auto"/>
        <w:rPr>
          <w:b/>
          <w:u w:val="single"/>
        </w:rPr>
      </w:pPr>
    </w:p>
    <w:p w14:paraId="26390586" w14:textId="77777777" w:rsidR="00AF27F8" w:rsidRDefault="00AF27F8" w:rsidP="00AC4B8B">
      <w:pPr>
        <w:ind w:firstLine="720"/>
        <w:rPr>
          <w:color w:val="000000" w:themeColor="text1"/>
        </w:rPr>
      </w:pPr>
    </w:p>
    <w:p w14:paraId="28E8657A" w14:textId="77777777" w:rsidR="009C644D" w:rsidRDefault="009C644D" w:rsidP="009C644D">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p>
    <w:tbl>
      <w:tblPr>
        <w:tblW w:w="9198" w:type="dxa"/>
        <w:tblLayout w:type="fixed"/>
        <w:tblLook w:val="04A0" w:firstRow="1" w:lastRow="0" w:firstColumn="1" w:lastColumn="0" w:noHBand="0" w:noVBand="1"/>
      </w:tblPr>
      <w:tblGrid>
        <w:gridCol w:w="5778"/>
        <w:gridCol w:w="540"/>
        <w:gridCol w:w="2880"/>
      </w:tblGrid>
      <w:tr w:rsidR="009C644D" w:rsidRPr="00FA0797" w14:paraId="4E787490" w14:textId="77777777" w:rsidTr="003009F2">
        <w:tc>
          <w:tcPr>
            <w:tcW w:w="5778" w:type="dxa"/>
          </w:tcPr>
          <w:p w14:paraId="7689BB2E" w14:textId="47AFB02F" w:rsidR="009C644D" w:rsidRPr="00FA0797" w:rsidRDefault="009C644D" w:rsidP="003009F2">
            <w:pPr>
              <w:spacing w:line="360" w:lineRule="auto"/>
              <w:rPr>
                <w:szCs w:val="24"/>
              </w:rPr>
            </w:pPr>
            <w:r w:rsidRPr="00FA0797">
              <w:rPr>
                <w:szCs w:val="24"/>
              </w:rPr>
              <w:t xml:space="preserve">For </w:t>
            </w:r>
            <w:r w:rsidR="00A37CB0">
              <w:rPr>
                <w:rFonts w:eastAsia="Calibri"/>
                <w:bCs/>
                <w:szCs w:val="24"/>
              </w:rPr>
              <w:t>Protec</w:t>
            </w:r>
            <w:r w:rsidRPr="00D7548F">
              <w:rPr>
                <w:rFonts w:eastAsia="Calibri"/>
                <w:bCs/>
                <w:szCs w:val="24"/>
              </w:rPr>
              <w:t xml:space="preserve"> 17</w:t>
            </w:r>
            <w:r w:rsidRPr="00FA0797">
              <w:rPr>
                <w:szCs w:val="24"/>
              </w:rPr>
              <w:t>:</w:t>
            </w:r>
          </w:p>
          <w:p w14:paraId="1CDEC6F4" w14:textId="77777777" w:rsidR="009C644D" w:rsidRPr="00FA0797" w:rsidRDefault="009C644D" w:rsidP="003009F2">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p>
          <w:p w14:paraId="29834034" w14:textId="77777777" w:rsidR="009C644D" w:rsidRPr="00FA0797" w:rsidRDefault="009C644D" w:rsidP="003009F2">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p>
          <w:p w14:paraId="2B42E242" w14:textId="77777777" w:rsidR="009C644D" w:rsidRPr="00FA0797" w:rsidRDefault="009C644D" w:rsidP="003009F2">
            <w:pPr>
              <w:rPr>
                <w:szCs w:val="24"/>
              </w:rPr>
            </w:pPr>
          </w:p>
        </w:tc>
        <w:tc>
          <w:tcPr>
            <w:tcW w:w="540" w:type="dxa"/>
          </w:tcPr>
          <w:p w14:paraId="3FEECFE0" w14:textId="77777777" w:rsidR="009C644D" w:rsidRPr="00FA0797" w:rsidRDefault="009C644D" w:rsidP="003009F2">
            <w:pPr>
              <w:rPr>
                <w:szCs w:val="24"/>
              </w:rPr>
            </w:pPr>
          </w:p>
        </w:tc>
        <w:tc>
          <w:tcPr>
            <w:tcW w:w="2880" w:type="dxa"/>
          </w:tcPr>
          <w:p w14:paraId="47A98C4E" w14:textId="77777777" w:rsidR="009C644D" w:rsidRPr="00FA0797" w:rsidRDefault="009C644D" w:rsidP="003009F2">
            <w:pPr>
              <w:rPr>
                <w:szCs w:val="24"/>
              </w:rPr>
            </w:pPr>
          </w:p>
        </w:tc>
      </w:tr>
      <w:tr w:rsidR="009C644D" w:rsidRPr="00FA0797" w14:paraId="086A3099" w14:textId="77777777" w:rsidTr="003009F2">
        <w:tc>
          <w:tcPr>
            <w:tcW w:w="5778" w:type="dxa"/>
            <w:tcBorders>
              <w:top w:val="single" w:sz="4" w:space="0" w:color="auto"/>
              <w:left w:val="nil"/>
              <w:bottom w:val="nil"/>
              <w:right w:val="nil"/>
            </w:tcBorders>
            <w:hideMark/>
          </w:tcPr>
          <w:p w14:paraId="7E1C852F" w14:textId="7AFAE3E6" w:rsidR="009C644D" w:rsidRPr="00FA0797" w:rsidRDefault="00A37CB0" w:rsidP="003009F2">
            <w:pPr>
              <w:rPr>
                <w:szCs w:val="24"/>
              </w:rPr>
            </w:pPr>
            <w:r>
              <w:rPr>
                <w:szCs w:val="24"/>
              </w:rPr>
              <w:t>Yous</w:t>
            </w:r>
            <w:r w:rsidR="002D1A69">
              <w:rPr>
                <w:szCs w:val="24"/>
              </w:rPr>
              <w:t>s</w:t>
            </w:r>
            <w:r>
              <w:rPr>
                <w:szCs w:val="24"/>
              </w:rPr>
              <w:t xml:space="preserve">ef </w:t>
            </w:r>
            <w:r w:rsidR="00277256">
              <w:rPr>
                <w:szCs w:val="24"/>
              </w:rPr>
              <w:t>El Hamawi</w:t>
            </w:r>
          </w:p>
          <w:p w14:paraId="272E6A37" w14:textId="350A945F" w:rsidR="009C644D" w:rsidRPr="00FA0797" w:rsidRDefault="002D1A69" w:rsidP="003009F2">
            <w:pPr>
              <w:rPr>
                <w:szCs w:val="24"/>
              </w:rPr>
            </w:pPr>
            <w:r>
              <w:rPr>
                <w:szCs w:val="24"/>
              </w:rPr>
              <w:t>Union</w:t>
            </w:r>
            <w:r w:rsidR="00277256">
              <w:rPr>
                <w:szCs w:val="24"/>
              </w:rPr>
              <w:t xml:space="preserve"> </w:t>
            </w:r>
            <w:r>
              <w:rPr>
                <w:szCs w:val="24"/>
              </w:rPr>
              <w:t>Representative</w:t>
            </w:r>
          </w:p>
        </w:tc>
        <w:tc>
          <w:tcPr>
            <w:tcW w:w="540" w:type="dxa"/>
          </w:tcPr>
          <w:p w14:paraId="3AAD897C" w14:textId="77777777" w:rsidR="009C644D" w:rsidRPr="00FA0797" w:rsidRDefault="009C644D" w:rsidP="003009F2">
            <w:pPr>
              <w:rPr>
                <w:szCs w:val="24"/>
              </w:rPr>
            </w:pPr>
          </w:p>
        </w:tc>
        <w:tc>
          <w:tcPr>
            <w:tcW w:w="2880" w:type="dxa"/>
            <w:tcBorders>
              <w:top w:val="single" w:sz="4" w:space="0" w:color="auto"/>
              <w:left w:val="nil"/>
              <w:bottom w:val="nil"/>
              <w:right w:val="nil"/>
            </w:tcBorders>
            <w:hideMark/>
          </w:tcPr>
          <w:p w14:paraId="2E803B28" w14:textId="77777777" w:rsidR="009C644D" w:rsidRPr="00FA0797" w:rsidRDefault="009C644D" w:rsidP="003009F2">
            <w:pPr>
              <w:jc w:val="center"/>
              <w:rPr>
                <w:szCs w:val="24"/>
              </w:rPr>
            </w:pPr>
            <w:r w:rsidRPr="00FA0797">
              <w:rPr>
                <w:szCs w:val="24"/>
              </w:rPr>
              <w:t>Date</w:t>
            </w:r>
          </w:p>
        </w:tc>
      </w:tr>
    </w:tbl>
    <w:p w14:paraId="6CD7007F" w14:textId="77777777" w:rsidR="009C644D" w:rsidRDefault="009C644D" w:rsidP="009C644D">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p>
    <w:p w14:paraId="0F3AFAB5" w14:textId="77777777" w:rsidR="009C644D" w:rsidRDefault="009C644D" w:rsidP="009C644D">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p>
    <w:p w14:paraId="64B09AE3" w14:textId="77777777" w:rsidR="009C644D" w:rsidRPr="00FA0797" w:rsidRDefault="009C644D" w:rsidP="009C644D">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p>
    <w:tbl>
      <w:tblPr>
        <w:tblW w:w="9198" w:type="dxa"/>
        <w:tblLayout w:type="fixed"/>
        <w:tblLook w:val="04A0" w:firstRow="1" w:lastRow="0" w:firstColumn="1" w:lastColumn="0" w:noHBand="0" w:noVBand="1"/>
      </w:tblPr>
      <w:tblGrid>
        <w:gridCol w:w="5778"/>
        <w:gridCol w:w="540"/>
        <w:gridCol w:w="2880"/>
      </w:tblGrid>
      <w:tr w:rsidR="009C644D" w:rsidRPr="00FA0797" w14:paraId="27BE22C0" w14:textId="77777777" w:rsidTr="003009F2">
        <w:tc>
          <w:tcPr>
            <w:tcW w:w="5778" w:type="dxa"/>
          </w:tcPr>
          <w:p w14:paraId="6632EBF3" w14:textId="77777777" w:rsidR="009C644D" w:rsidRPr="00FA0797" w:rsidRDefault="009C644D" w:rsidP="003009F2">
            <w:pPr>
              <w:rPr>
                <w:szCs w:val="24"/>
              </w:rPr>
            </w:pPr>
            <w:r w:rsidRPr="00FA0797">
              <w:rPr>
                <w:szCs w:val="24"/>
              </w:rPr>
              <w:t>For King County:</w:t>
            </w:r>
          </w:p>
          <w:p w14:paraId="4A92C249" w14:textId="77777777" w:rsidR="009C644D" w:rsidRPr="00FA0797" w:rsidRDefault="009C644D" w:rsidP="003009F2">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p>
          <w:p w14:paraId="7B3451C4" w14:textId="77777777" w:rsidR="009C644D" w:rsidRPr="00FA0797" w:rsidRDefault="009C644D" w:rsidP="003009F2">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p>
          <w:p w14:paraId="2131D7F2" w14:textId="77777777" w:rsidR="009C644D" w:rsidRPr="00FA0797" w:rsidRDefault="009C644D" w:rsidP="003009F2">
            <w:pPr>
              <w:rPr>
                <w:szCs w:val="24"/>
              </w:rPr>
            </w:pPr>
          </w:p>
        </w:tc>
        <w:tc>
          <w:tcPr>
            <w:tcW w:w="540" w:type="dxa"/>
          </w:tcPr>
          <w:p w14:paraId="10362F9D" w14:textId="77777777" w:rsidR="009C644D" w:rsidRPr="00FA0797" w:rsidRDefault="009C644D" w:rsidP="003009F2">
            <w:pPr>
              <w:rPr>
                <w:szCs w:val="24"/>
              </w:rPr>
            </w:pPr>
          </w:p>
        </w:tc>
        <w:tc>
          <w:tcPr>
            <w:tcW w:w="2880" w:type="dxa"/>
          </w:tcPr>
          <w:p w14:paraId="09CD6591" w14:textId="77777777" w:rsidR="009C644D" w:rsidRPr="00FA0797" w:rsidRDefault="009C644D" w:rsidP="003009F2">
            <w:pPr>
              <w:rPr>
                <w:szCs w:val="24"/>
              </w:rPr>
            </w:pPr>
          </w:p>
        </w:tc>
      </w:tr>
      <w:tr w:rsidR="009C644D" w:rsidRPr="00FA0797" w14:paraId="2D9BF0BB" w14:textId="77777777" w:rsidTr="003009F2">
        <w:tc>
          <w:tcPr>
            <w:tcW w:w="5778" w:type="dxa"/>
            <w:tcBorders>
              <w:top w:val="single" w:sz="4" w:space="0" w:color="auto"/>
              <w:left w:val="nil"/>
              <w:bottom w:val="nil"/>
              <w:right w:val="nil"/>
            </w:tcBorders>
            <w:hideMark/>
          </w:tcPr>
          <w:p w14:paraId="4447E6A2" w14:textId="638CE409" w:rsidR="009C644D" w:rsidRPr="00FA0797" w:rsidRDefault="005F058E" w:rsidP="003009F2">
            <w:pPr>
              <w:rPr>
                <w:szCs w:val="24"/>
              </w:rPr>
            </w:pPr>
            <w:r>
              <w:rPr>
                <w:szCs w:val="24"/>
              </w:rPr>
              <w:t>John Woodcock</w:t>
            </w:r>
          </w:p>
          <w:p w14:paraId="1567A840" w14:textId="402F8DE4" w:rsidR="009C644D" w:rsidRPr="00FA0797" w:rsidRDefault="00C45606" w:rsidP="003009F2">
            <w:pPr>
              <w:rPr>
                <w:szCs w:val="24"/>
              </w:rPr>
            </w:pPr>
            <w:r>
              <w:rPr>
                <w:szCs w:val="24"/>
              </w:rPr>
              <w:t>Labor Relations</w:t>
            </w:r>
            <w:r w:rsidR="002D1A69">
              <w:rPr>
                <w:szCs w:val="24"/>
              </w:rPr>
              <w:t xml:space="preserve"> Negotiator</w:t>
            </w:r>
          </w:p>
          <w:p w14:paraId="44AE5918" w14:textId="7EAEB29E" w:rsidR="009C644D" w:rsidRDefault="009C644D" w:rsidP="003009F2">
            <w:pPr>
              <w:rPr>
                <w:szCs w:val="24"/>
              </w:rPr>
            </w:pPr>
            <w:r>
              <w:rPr>
                <w:szCs w:val="24"/>
              </w:rPr>
              <w:t xml:space="preserve">Office of </w:t>
            </w:r>
            <w:r w:rsidR="00C45606">
              <w:rPr>
                <w:szCs w:val="24"/>
              </w:rPr>
              <w:t>the Executive</w:t>
            </w:r>
          </w:p>
          <w:p w14:paraId="6F9CD03F" w14:textId="77777777" w:rsidR="009C644D" w:rsidRPr="00FA0797" w:rsidRDefault="009C644D" w:rsidP="003009F2">
            <w:pPr>
              <w:rPr>
                <w:szCs w:val="24"/>
              </w:rPr>
            </w:pPr>
            <w:r>
              <w:rPr>
                <w:szCs w:val="24"/>
              </w:rPr>
              <w:t>King County Executive Office</w:t>
            </w:r>
          </w:p>
        </w:tc>
        <w:tc>
          <w:tcPr>
            <w:tcW w:w="540" w:type="dxa"/>
          </w:tcPr>
          <w:p w14:paraId="6DEDFB9E" w14:textId="77777777" w:rsidR="009C644D" w:rsidRPr="00FA0797" w:rsidRDefault="009C644D" w:rsidP="003009F2">
            <w:pPr>
              <w:rPr>
                <w:szCs w:val="24"/>
              </w:rPr>
            </w:pPr>
          </w:p>
        </w:tc>
        <w:tc>
          <w:tcPr>
            <w:tcW w:w="2880" w:type="dxa"/>
            <w:tcBorders>
              <w:top w:val="single" w:sz="4" w:space="0" w:color="auto"/>
              <w:left w:val="nil"/>
              <w:bottom w:val="nil"/>
              <w:right w:val="nil"/>
            </w:tcBorders>
            <w:hideMark/>
          </w:tcPr>
          <w:p w14:paraId="5DDACA9E" w14:textId="77777777" w:rsidR="009C644D" w:rsidRPr="00FA0797" w:rsidRDefault="009C644D" w:rsidP="003009F2">
            <w:pPr>
              <w:jc w:val="center"/>
              <w:rPr>
                <w:szCs w:val="24"/>
              </w:rPr>
            </w:pPr>
            <w:r w:rsidRPr="00FA0797">
              <w:rPr>
                <w:szCs w:val="24"/>
              </w:rPr>
              <w:t>Date</w:t>
            </w:r>
          </w:p>
        </w:tc>
      </w:tr>
    </w:tbl>
    <w:p w14:paraId="765CF411" w14:textId="77777777" w:rsidR="00DD621A" w:rsidRDefault="00DD621A" w:rsidP="00E45181">
      <w:pPr>
        <w:tabs>
          <w:tab w:val="left" w:pos="1080"/>
        </w:tabs>
        <w:spacing w:line="264" w:lineRule="auto"/>
      </w:pPr>
    </w:p>
    <w:sectPr w:rsidR="00DD621A" w:rsidSect="00456D5A">
      <w:headerReference w:type="default" r:id="rId11"/>
      <w:footerReference w:type="default" r:id="rId12"/>
      <w:pgSz w:w="12240" w:h="15840" w:code="1"/>
      <w:pgMar w:top="1440" w:right="1440" w:bottom="1440" w:left="1440" w:header="720" w:footer="36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FC5C6" w14:textId="77777777" w:rsidR="00AF4A75" w:rsidRDefault="00AF4A75">
      <w:r>
        <w:separator/>
      </w:r>
    </w:p>
  </w:endnote>
  <w:endnote w:type="continuationSeparator" w:id="0">
    <w:p w14:paraId="0520BDCB" w14:textId="77777777" w:rsidR="00AF4A75" w:rsidRDefault="00AF4A75">
      <w:r>
        <w:continuationSeparator/>
      </w:r>
    </w:p>
  </w:endnote>
  <w:endnote w:type="continuationNotice" w:id="1">
    <w:p w14:paraId="1709D3B3" w14:textId="77777777" w:rsidR="00AF4A75" w:rsidRDefault="00AF4A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17B73" w14:textId="77777777" w:rsidR="002D1A69" w:rsidRDefault="002D1A69" w:rsidP="006B4643">
    <w:pPr>
      <w:pStyle w:val="Footer"/>
      <w:pBdr>
        <w:top w:val="dotted" w:sz="6" w:space="1" w:color="auto"/>
      </w:pBdr>
      <w:rPr>
        <w:i/>
        <w:sz w:val="20"/>
      </w:rPr>
    </w:pPr>
    <w:r>
      <w:rPr>
        <w:i/>
        <w:sz w:val="20"/>
      </w:rPr>
      <w:t>PROTEC</w:t>
    </w:r>
    <w:r w:rsidR="00FC0ABF">
      <w:rPr>
        <w:i/>
        <w:sz w:val="20"/>
      </w:rPr>
      <w:t xml:space="preserve">17 - </w:t>
    </w:r>
    <w:r w:rsidRPr="002D1A69">
      <w:rPr>
        <w:i/>
        <w:sz w:val="20"/>
      </w:rPr>
      <w:t>Section Managers in the Department of Parks &amp; Natural Resources, Local Services, and Executive Services [066]</w:t>
    </w:r>
  </w:p>
  <w:p w14:paraId="27DB874D" w14:textId="5B267B4F" w:rsidR="0082398F" w:rsidRDefault="002D1A69" w:rsidP="006B4643">
    <w:pPr>
      <w:pStyle w:val="Footer"/>
      <w:pBdr>
        <w:top w:val="dotted" w:sz="6" w:space="1" w:color="auto"/>
      </w:pBdr>
      <w:rPr>
        <w:i/>
        <w:sz w:val="20"/>
      </w:rPr>
    </w:pPr>
    <w:r>
      <w:rPr>
        <w:i/>
        <w:sz w:val="20"/>
      </w:rPr>
      <w:t>066U</w:t>
    </w:r>
    <w:r w:rsidR="00090A29">
      <w:rPr>
        <w:i/>
        <w:sz w:val="20"/>
      </w:rPr>
      <w:t>012</w:t>
    </w:r>
    <w:r>
      <w:rPr>
        <w:i/>
        <w:sz w:val="20"/>
      </w:rPr>
      <w:t>6</w:t>
    </w:r>
  </w:p>
  <w:p w14:paraId="13D8F668" w14:textId="053F3B1B" w:rsidR="00FC0ABF" w:rsidRPr="00D5175D" w:rsidRDefault="00743FE6" w:rsidP="00743FE6">
    <w:pPr>
      <w:pStyle w:val="Footer"/>
      <w:spacing w:line="200" w:lineRule="exact"/>
      <w:rPr>
        <w:i/>
        <w:sz w:val="20"/>
      </w:rPr>
    </w:pPr>
    <w:r>
      <w:rPr>
        <w:i/>
        <w:sz w:val="20"/>
      </w:rPr>
      <w:t xml:space="preserve">Page </w:t>
    </w:r>
    <w:r w:rsidRPr="00136670">
      <w:rPr>
        <w:i/>
        <w:sz w:val="20"/>
      </w:rPr>
      <w:fldChar w:fldCharType="begin"/>
    </w:r>
    <w:r w:rsidRPr="00136670">
      <w:rPr>
        <w:i/>
        <w:sz w:val="20"/>
      </w:rPr>
      <w:instrText xml:space="preserve"> PAGE </w:instrText>
    </w:r>
    <w:r w:rsidRPr="00136670">
      <w:rPr>
        <w:i/>
        <w:sz w:val="20"/>
      </w:rPr>
      <w:fldChar w:fldCharType="separate"/>
    </w:r>
    <w:r>
      <w:rPr>
        <w:i/>
        <w:sz w:val="20"/>
      </w:rPr>
      <w:t>1</w:t>
    </w:r>
    <w:r w:rsidRPr="00136670">
      <w:rPr>
        <w:i/>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0F47C" w14:textId="77777777" w:rsidR="00AF4A75" w:rsidRDefault="00AF4A75">
      <w:r>
        <w:separator/>
      </w:r>
    </w:p>
  </w:footnote>
  <w:footnote w:type="continuationSeparator" w:id="0">
    <w:p w14:paraId="4F495E03" w14:textId="77777777" w:rsidR="00AF4A75" w:rsidRDefault="00AF4A75">
      <w:r>
        <w:continuationSeparator/>
      </w:r>
    </w:p>
  </w:footnote>
  <w:footnote w:type="continuationNotice" w:id="1">
    <w:p w14:paraId="742B9331" w14:textId="77777777" w:rsidR="00AF4A75" w:rsidRDefault="00AF4A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E30DE" w14:textId="6D307E04" w:rsidR="00050415" w:rsidRDefault="00050415">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3D02DA56"/>
    <w:lvl w:ilvl="0">
      <w:numFmt w:val="decimal"/>
      <w:lvlText w:val="*"/>
      <w:lvlJc w:val="left"/>
    </w:lvl>
  </w:abstractNum>
  <w:abstractNum w:abstractNumId="1" w15:restartNumberingAfterBreak="0">
    <w:nsid w:val="00056C6A"/>
    <w:multiLevelType w:val="singleLevel"/>
    <w:tmpl w:val="37B8FC22"/>
    <w:lvl w:ilvl="0">
      <w:start w:val="8"/>
      <w:numFmt w:val="decimal"/>
      <w:lvlText w:val="%1."/>
      <w:lvlJc w:val="left"/>
      <w:pPr>
        <w:tabs>
          <w:tab w:val="num" w:pos="720"/>
        </w:tabs>
        <w:ind w:left="720" w:hanging="720"/>
      </w:pPr>
      <w:rPr>
        <w:rFonts w:hint="default"/>
      </w:rPr>
    </w:lvl>
  </w:abstractNum>
  <w:abstractNum w:abstractNumId="2" w15:restartNumberingAfterBreak="0">
    <w:nsid w:val="047766D5"/>
    <w:multiLevelType w:val="hybridMultilevel"/>
    <w:tmpl w:val="04A8F918"/>
    <w:lvl w:ilvl="0" w:tplc="DAB4AD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467781"/>
    <w:multiLevelType w:val="hybridMultilevel"/>
    <w:tmpl w:val="C4E071BC"/>
    <w:lvl w:ilvl="0" w:tplc="28188D78">
      <w:start w:val="3"/>
      <w:numFmt w:val="decimal"/>
      <w:lvlText w:val="%1."/>
      <w:lvlJc w:val="left"/>
      <w:pPr>
        <w:tabs>
          <w:tab w:val="num" w:pos="1080"/>
        </w:tabs>
        <w:ind w:left="1080" w:hanging="720"/>
      </w:pPr>
      <w:rPr>
        <w:rFonts w:ascii="Times New Roman" w:hAnsi="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7934F15"/>
    <w:multiLevelType w:val="hybridMultilevel"/>
    <w:tmpl w:val="49D01132"/>
    <w:lvl w:ilvl="0" w:tplc="28188D78">
      <w:start w:val="3"/>
      <w:numFmt w:val="decimal"/>
      <w:lvlText w:val="%1."/>
      <w:lvlJc w:val="left"/>
      <w:pPr>
        <w:tabs>
          <w:tab w:val="num" w:pos="1080"/>
        </w:tabs>
        <w:ind w:left="1080" w:hanging="720"/>
      </w:pPr>
      <w:rPr>
        <w:rFonts w:ascii="Times New Roman" w:hAnsi="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8E4AD8"/>
    <w:multiLevelType w:val="hybridMultilevel"/>
    <w:tmpl w:val="16900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355567"/>
    <w:multiLevelType w:val="hybridMultilevel"/>
    <w:tmpl w:val="21263288"/>
    <w:lvl w:ilvl="0" w:tplc="28188D78">
      <w:start w:val="3"/>
      <w:numFmt w:val="decimal"/>
      <w:lvlText w:val="%1."/>
      <w:lvlJc w:val="left"/>
      <w:pPr>
        <w:tabs>
          <w:tab w:val="num" w:pos="1080"/>
        </w:tabs>
        <w:ind w:left="1080" w:hanging="720"/>
      </w:pPr>
      <w:rPr>
        <w:rFonts w:ascii="Times New Roman" w:hAnsi="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8CF660C"/>
    <w:multiLevelType w:val="hybridMultilevel"/>
    <w:tmpl w:val="E7F672F8"/>
    <w:lvl w:ilvl="0" w:tplc="28188D78">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DBA1059"/>
    <w:multiLevelType w:val="hybridMultilevel"/>
    <w:tmpl w:val="1340BEDC"/>
    <w:lvl w:ilvl="0" w:tplc="069846F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1FF6998"/>
    <w:multiLevelType w:val="hybridMultilevel"/>
    <w:tmpl w:val="45DECBC6"/>
    <w:lvl w:ilvl="0" w:tplc="02B080B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D7021E"/>
    <w:multiLevelType w:val="hybridMultilevel"/>
    <w:tmpl w:val="DD0EE454"/>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3016791B"/>
    <w:multiLevelType w:val="hybridMultilevel"/>
    <w:tmpl w:val="56BCC192"/>
    <w:lvl w:ilvl="0" w:tplc="2F9E139A">
      <w:start w:val="5"/>
      <w:numFmt w:val="decimal"/>
      <w:lvlText w:val="%1."/>
      <w:lvlJc w:val="left"/>
      <w:pPr>
        <w:tabs>
          <w:tab w:val="num" w:pos="720"/>
        </w:tabs>
        <w:ind w:left="720" w:hanging="360"/>
      </w:pPr>
      <w:rPr>
        <w:rFonts w:hint="default"/>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7ED50E0"/>
    <w:multiLevelType w:val="hybridMultilevel"/>
    <w:tmpl w:val="DFB4AD9A"/>
    <w:lvl w:ilvl="0" w:tplc="16A8AAE2">
      <w:start w:val="4"/>
      <w:numFmt w:val="decimal"/>
      <w:lvlText w:val="%1"/>
      <w:lvlJc w:val="left"/>
      <w:pPr>
        <w:tabs>
          <w:tab w:val="num" w:pos="720"/>
        </w:tabs>
        <w:ind w:left="720" w:hanging="360"/>
      </w:pPr>
      <w:rPr>
        <w:rFonts w:hint="default"/>
        <w:u w:val="single"/>
      </w:rPr>
    </w:lvl>
    <w:lvl w:ilvl="1" w:tplc="93DA7F3A">
      <w:start w:val="5"/>
      <w:numFmt w:val="decimal"/>
      <w:lvlText w:val="%2."/>
      <w:lvlJc w:val="left"/>
      <w:pPr>
        <w:tabs>
          <w:tab w:val="num" w:pos="1440"/>
        </w:tabs>
        <w:ind w:left="1440" w:hanging="360"/>
      </w:pPr>
      <w:rPr>
        <w:rFonts w:hint="default"/>
        <w:u w:val="singl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E5D3F0C"/>
    <w:multiLevelType w:val="hybridMultilevel"/>
    <w:tmpl w:val="BBBEF18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F421629"/>
    <w:multiLevelType w:val="hybridMultilevel"/>
    <w:tmpl w:val="B3009C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1ED52A9"/>
    <w:multiLevelType w:val="hybridMultilevel"/>
    <w:tmpl w:val="C1521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921F15"/>
    <w:multiLevelType w:val="hybridMultilevel"/>
    <w:tmpl w:val="0B287360"/>
    <w:lvl w:ilvl="0" w:tplc="A2120440">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506F01"/>
    <w:multiLevelType w:val="hybridMultilevel"/>
    <w:tmpl w:val="3CDE9B4C"/>
    <w:lvl w:ilvl="0" w:tplc="64601FE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45D44FF"/>
    <w:multiLevelType w:val="hybridMultilevel"/>
    <w:tmpl w:val="A9768C38"/>
    <w:lvl w:ilvl="0" w:tplc="28188D78">
      <w:start w:val="3"/>
      <w:numFmt w:val="decimal"/>
      <w:lvlText w:val="%1."/>
      <w:lvlJc w:val="left"/>
      <w:pPr>
        <w:tabs>
          <w:tab w:val="num" w:pos="1080"/>
        </w:tabs>
        <w:ind w:left="1080" w:hanging="720"/>
      </w:pPr>
      <w:rPr>
        <w:rFonts w:ascii="Times New Roman" w:hAnsi="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AC44DCF"/>
    <w:multiLevelType w:val="singleLevel"/>
    <w:tmpl w:val="865634D2"/>
    <w:lvl w:ilvl="0">
      <w:start w:val="3"/>
      <w:numFmt w:val="decimal"/>
      <w:lvlText w:val="%1."/>
      <w:lvlJc w:val="left"/>
      <w:pPr>
        <w:tabs>
          <w:tab w:val="num" w:pos="720"/>
        </w:tabs>
        <w:ind w:left="720" w:hanging="720"/>
      </w:pPr>
      <w:rPr>
        <w:rFonts w:hint="default"/>
      </w:rPr>
    </w:lvl>
  </w:abstractNum>
  <w:abstractNum w:abstractNumId="20" w15:restartNumberingAfterBreak="0">
    <w:nsid w:val="5F3659E0"/>
    <w:multiLevelType w:val="hybridMultilevel"/>
    <w:tmpl w:val="82AC6F1C"/>
    <w:lvl w:ilvl="0" w:tplc="28188D78">
      <w:start w:val="3"/>
      <w:numFmt w:val="decimal"/>
      <w:lvlText w:val="%1."/>
      <w:lvlJc w:val="left"/>
      <w:pPr>
        <w:tabs>
          <w:tab w:val="num" w:pos="1080"/>
        </w:tabs>
        <w:ind w:left="1080" w:hanging="720"/>
      </w:pPr>
      <w:rPr>
        <w:rFonts w:ascii="Times New Roman" w:hAnsi="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5757BC4"/>
    <w:multiLevelType w:val="hybridMultilevel"/>
    <w:tmpl w:val="D9B22D32"/>
    <w:lvl w:ilvl="0" w:tplc="28188D78">
      <w:start w:val="3"/>
      <w:numFmt w:val="decimal"/>
      <w:lvlText w:val="%1."/>
      <w:lvlJc w:val="left"/>
      <w:pPr>
        <w:tabs>
          <w:tab w:val="num" w:pos="1080"/>
        </w:tabs>
        <w:ind w:left="1080" w:hanging="720"/>
      </w:pPr>
      <w:rPr>
        <w:rFonts w:ascii="Times New Roman" w:hAnsi="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84F70AB"/>
    <w:multiLevelType w:val="hybridMultilevel"/>
    <w:tmpl w:val="125217B4"/>
    <w:lvl w:ilvl="0" w:tplc="103E66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9F121D4"/>
    <w:multiLevelType w:val="hybridMultilevel"/>
    <w:tmpl w:val="108A058C"/>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6EA46728"/>
    <w:multiLevelType w:val="hybridMultilevel"/>
    <w:tmpl w:val="8A0454C8"/>
    <w:lvl w:ilvl="0" w:tplc="6B02C7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C0592D"/>
    <w:multiLevelType w:val="hybridMultilevel"/>
    <w:tmpl w:val="52169F42"/>
    <w:lvl w:ilvl="0" w:tplc="9A2862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B06E16"/>
    <w:multiLevelType w:val="hybridMultilevel"/>
    <w:tmpl w:val="4BB0228C"/>
    <w:lvl w:ilvl="0" w:tplc="7CD42D0A">
      <w:start w:val="1"/>
      <w:numFmt w:val="decimal"/>
      <w:lvlText w:val="%1."/>
      <w:lvlJc w:val="left"/>
      <w:pPr>
        <w:ind w:left="1085" w:hanging="360"/>
      </w:pPr>
      <w:rPr>
        <w:rFonts w:hint="default"/>
        <w:b/>
      </w:r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num w:numId="1" w16cid:durableId="1411541629">
    <w:abstractNumId w:val="0"/>
    <w:lvlOverride w:ilvl="0">
      <w:lvl w:ilvl="0">
        <w:numFmt w:val="bullet"/>
        <w:lvlText w:val=""/>
        <w:legacy w:legacy="1" w:legacySpace="0" w:legacyIndent="0"/>
        <w:lvlJc w:val="left"/>
        <w:rPr>
          <w:rFonts w:ascii="Symbol" w:hAnsi="Symbol" w:hint="default"/>
        </w:rPr>
      </w:lvl>
    </w:lvlOverride>
  </w:num>
  <w:num w:numId="2" w16cid:durableId="6643176">
    <w:abstractNumId w:val="18"/>
  </w:num>
  <w:num w:numId="3" w16cid:durableId="1839691661">
    <w:abstractNumId w:val="19"/>
  </w:num>
  <w:num w:numId="4" w16cid:durableId="1595894856">
    <w:abstractNumId w:val="1"/>
  </w:num>
  <w:num w:numId="5" w16cid:durableId="1173568270">
    <w:abstractNumId w:val="21"/>
  </w:num>
  <w:num w:numId="6" w16cid:durableId="2004118947">
    <w:abstractNumId w:val="7"/>
  </w:num>
  <w:num w:numId="7" w16cid:durableId="343869556">
    <w:abstractNumId w:val="6"/>
  </w:num>
  <w:num w:numId="8" w16cid:durableId="685638530">
    <w:abstractNumId w:val="4"/>
  </w:num>
  <w:num w:numId="9" w16cid:durableId="1489787958">
    <w:abstractNumId w:val="3"/>
  </w:num>
  <w:num w:numId="10" w16cid:durableId="1157460516">
    <w:abstractNumId w:val="20"/>
  </w:num>
  <w:num w:numId="11" w16cid:durableId="2134209473">
    <w:abstractNumId w:val="11"/>
  </w:num>
  <w:num w:numId="12" w16cid:durableId="513300702">
    <w:abstractNumId w:val="12"/>
  </w:num>
  <w:num w:numId="13" w16cid:durableId="1550725426">
    <w:abstractNumId w:val="17"/>
  </w:num>
  <w:num w:numId="14" w16cid:durableId="2110856203">
    <w:abstractNumId w:val="24"/>
  </w:num>
  <w:num w:numId="15" w16cid:durableId="1114406271">
    <w:abstractNumId w:val="2"/>
  </w:num>
  <w:num w:numId="16" w16cid:durableId="687561849">
    <w:abstractNumId w:val="22"/>
  </w:num>
  <w:num w:numId="17" w16cid:durableId="1731730000">
    <w:abstractNumId w:val="26"/>
  </w:num>
  <w:num w:numId="18" w16cid:durableId="695428344">
    <w:abstractNumId w:val="14"/>
  </w:num>
  <w:num w:numId="19" w16cid:durableId="1300647872">
    <w:abstractNumId w:val="25"/>
  </w:num>
  <w:num w:numId="20" w16cid:durableId="1571771745">
    <w:abstractNumId w:val="23"/>
  </w:num>
  <w:num w:numId="21" w16cid:durableId="1474059212">
    <w:abstractNumId w:val="10"/>
  </w:num>
  <w:num w:numId="22" w16cid:durableId="560403485">
    <w:abstractNumId w:val="13"/>
  </w:num>
  <w:num w:numId="23" w16cid:durableId="726224954">
    <w:abstractNumId w:val="8"/>
  </w:num>
  <w:num w:numId="24" w16cid:durableId="813105536">
    <w:abstractNumId w:val="5"/>
  </w:num>
  <w:num w:numId="25" w16cid:durableId="1087195867">
    <w:abstractNumId w:val="15"/>
  </w:num>
  <w:num w:numId="26" w16cid:durableId="1565800330">
    <w:abstractNumId w:val="9"/>
  </w:num>
  <w:num w:numId="27" w16cid:durableId="12166217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9043020-CB72-451D-BD87-3E0958BC93A4}"/>
    <w:docVar w:name="dgnword-eventsink" w:val="2576932641472"/>
  </w:docVars>
  <w:rsids>
    <w:rsidRoot w:val="003B6F28"/>
    <w:rsid w:val="000001CC"/>
    <w:rsid w:val="00000EA2"/>
    <w:rsid w:val="00005736"/>
    <w:rsid w:val="00005E52"/>
    <w:rsid w:val="00010846"/>
    <w:rsid w:val="0001123C"/>
    <w:rsid w:val="00020B76"/>
    <w:rsid w:val="00022338"/>
    <w:rsid w:val="0002576A"/>
    <w:rsid w:val="00026E19"/>
    <w:rsid w:val="00027CB8"/>
    <w:rsid w:val="00031887"/>
    <w:rsid w:val="00035DB0"/>
    <w:rsid w:val="000418EE"/>
    <w:rsid w:val="00042FB8"/>
    <w:rsid w:val="00050415"/>
    <w:rsid w:val="0005461D"/>
    <w:rsid w:val="00054938"/>
    <w:rsid w:val="00063405"/>
    <w:rsid w:val="00072BD5"/>
    <w:rsid w:val="00073C5D"/>
    <w:rsid w:val="0007449C"/>
    <w:rsid w:val="00074DCE"/>
    <w:rsid w:val="00074F4D"/>
    <w:rsid w:val="00080ED0"/>
    <w:rsid w:val="00081235"/>
    <w:rsid w:val="000829F4"/>
    <w:rsid w:val="00090A29"/>
    <w:rsid w:val="0009300C"/>
    <w:rsid w:val="00095628"/>
    <w:rsid w:val="000A1993"/>
    <w:rsid w:val="000A2CE0"/>
    <w:rsid w:val="000A4B06"/>
    <w:rsid w:val="000B61BB"/>
    <w:rsid w:val="000C0888"/>
    <w:rsid w:val="000C485C"/>
    <w:rsid w:val="000D0B53"/>
    <w:rsid w:val="000D6858"/>
    <w:rsid w:val="000E033B"/>
    <w:rsid w:val="000E1F71"/>
    <w:rsid w:val="000E3BD7"/>
    <w:rsid w:val="000F2306"/>
    <w:rsid w:val="000F23BB"/>
    <w:rsid w:val="000F454C"/>
    <w:rsid w:val="000F7D91"/>
    <w:rsid w:val="00101E88"/>
    <w:rsid w:val="0010225F"/>
    <w:rsid w:val="00110357"/>
    <w:rsid w:val="0011395F"/>
    <w:rsid w:val="001176D3"/>
    <w:rsid w:val="00121A40"/>
    <w:rsid w:val="0012705C"/>
    <w:rsid w:val="00127700"/>
    <w:rsid w:val="001301D4"/>
    <w:rsid w:val="0013139F"/>
    <w:rsid w:val="00134FED"/>
    <w:rsid w:val="00135A7A"/>
    <w:rsid w:val="00135F15"/>
    <w:rsid w:val="00136A03"/>
    <w:rsid w:val="00136A97"/>
    <w:rsid w:val="00136D09"/>
    <w:rsid w:val="00137207"/>
    <w:rsid w:val="001413BD"/>
    <w:rsid w:val="00143FDD"/>
    <w:rsid w:val="00157185"/>
    <w:rsid w:val="00160091"/>
    <w:rsid w:val="00162465"/>
    <w:rsid w:val="0016459E"/>
    <w:rsid w:val="00164F2A"/>
    <w:rsid w:val="0017231D"/>
    <w:rsid w:val="001734EF"/>
    <w:rsid w:val="001754D7"/>
    <w:rsid w:val="00175572"/>
    <w:rsid w:val="00176CB5"/>
    <w:rsid w:val="00177A1F"/>
    <w:rsid w:val="00181B2F"/>
    <w:rsid w:val="00182B49"/>
    <w:rsid w:val="00192A42"/>
    <w:rsid w:val="001938DD"/>
    <w:rsid w:val="00196510"/>
    <w:rsid w:val="001A0411"/>
    <w:rsid w:val="001A0AEB"/>
    <w:rsid w:val="001A5465"/>
    <w:rsid w:val="001A5E09"/>
    <w:rsid w:val="001A791C"/>
    <w:rsid w:val="001B1755"/>
    <w:rsid w:val="001C1A01"/>
    <w:rsid w:val="001C3C1C"/>
    <w:rsid w:val="001C5A69"/>
    <w:rsid w:val="001C680D"/>
    <w:rsid w:val="001C7F37"/>
    <w:rsid w:val="001D6793"/>
    <w:rsid w:val="001E196E"/>
    <w:rsid w:val="001E34EB"/>
    <w:rsid w:val="001E4211"/>
    <w:rsid w:val="001E45E6"/>
    <w:rsid w:val="001E4C08"/>
    <w:rsid w:val="001F4E23"/>
    <w:rsid w:val="001F6211"/>
    <w:rsid w:val="001F7D0D"/>
    <w:rsid w:val="002003CC"/>
    <w:rsid w:val="00203E56"/>
    <w:rsid w:val="002042BE"/>
    <w:rsid w:val="0020621A"/>
    <w:rsid w:val="00211F6F"/>
    <w:rsid w:val="00212D13"/>
    <w:rsid w:val="00213AC4"/>
    <w:rsid w:val="00214218"/>
    <w:rsid w:val="00217794"/>
    <w:rsid w:val="00220C4A"/>
    <w:rsid w:val="00227373"/>
    <w:rsid w:val="002306DA"/>
    <w:rsid w:val="00236B00"/>
    <w:rsid w:val="00241E9E"/>
    <w:rsid w:val="00243054"/>
    <w:rsid w:val="0024692B"/>
    <w:rsid w:val="00253B00"/>
    <w:rsid w:val="00253BA1"/>
    <w:rsid w:val="0026151D"/>
    <w:rsid w:val="00264196"/>
    <w:rsid w:val="002646E1"/>
    <w:rsid w:val="0026521B"/>
    <w:rsid w:val="00265A29"/>
    <w:rsid w:val="00267DB2"/>
    <w:rsid w:val="00275CD5"/>
    <w:rsid w:val="00277256"/>
    <w:rsid w:val="00286E9D"/>
    <w:rsid w:val="00290374"/>
    <w:rsid w:val="002A20B4"/>
    <w:rsid w:val="002A2DB3"/>
    <w:rsid w:val="002A3503"/>
    <w:rsid w:val="002A3E55"/>
    <w:rsid w:val="002A409D"/>
    <w:rsid w:val="002A4512"/>
    <w:rsid w:val="002A7E63"/>
    <w:rsid w:val="002B1611"/>
    <w:rsid w:val="002B5B64"/>
    <w:rsid w:val="002B6BE0"/>
    <w:rsid w:val="002C24B3"/>
    <w:rsid w:val="002D1A69"/>
    <w:rsid w:val="002D4807"/>
    <w:rsid w:val="002D4812"/>
    <w:rsid w:val="002E0E23"/>
    <w:rsid w:val="002E5C6F"/>
    <w:rsid w:val="002E5E7F"/>
    <w:rsid w:val="00302CCA"/>
    <w:rsid w:val="00307F25"/>
    <w:rsid w:val="0031033D"/>
    <w:rsid w:val="00310B14"/>
    <w:rsid w:val="00310D23"/>
    <w:rsid w:val="003111BD"/>
    <w:rsid w:val="00312454"/>
    <w:rsid w:val="00315238"/>
    <w:rsid w:val="00315FF3"/>
    <w:rsid w:val="003244F7"/>
    <w:rsid w:val="0032637F"/>
    <w:rsid w:val="0033130F"/>
    <w:rsid w:val="0033266A"/>
    <w:rsid w:val="00334D07"/>
    <w:rsid w:val="00335720"/>
    <w:rsid w:val="003376B2"/>
    <w:rsid w:val="0034334E"/>
    <w:rsid w:val="003519D8"/>
    <w:rsid w:val="00357B68"/>
    <w:rsid w:val="00360707"/>
    <w:rsid w:val="00360E11"/>
    <w:rsid w:val="00364D8C"/>
    <w:rsid w:val="00366202"/>
    <w:rsid w:val="00367ECF"/>
    <w:rsid w:val="00376F47"/>
    <w:rsid w:val="00377F6C"/>
    <w:rsid w:val="00383479"/>
    <w:rsid w:val="00386EF9"/>
    <w:rsid w:val="00392A76"/>
    <w:rsid w:val="00394D07"/>
    <w:rsid w:val="003A077B"/>
    <w:rsid w:val="003A24CE"/>
    <w:rsid w:val="003A2731"/>
    <w:rsid w:val="003A2754"/>
    <w:rsid w:val="003A34BA"/>
    <w:rsid w:val="003A7149"/>
    <w:rsid w:val="003A716E"/>
    <w:rsid w:val="003B63AE"/>
    <w:rsid w:val="003B6F28"/>
    <w:rsid w:val="003C03EC"/>
    <w:rsid w:val="003C1907"/>
    <w:rsid w:val="003C386E"/>
    <w:rsid w:val="003C7A79"/>
    <w:rsid w:val="003D0E8A"/>
    <w:rsid w:val="003D1F78"/>
    <w:rsid w:val="003D2763"/>
    <w:rsid w:val="003E1400"/>
    <w:rsid w:val="003E17DE"/>
    <w:rsid w:val="003E17ED"/>
    <w:rsid w:val="003E4ADA"/>
    <w:rsid w:val="003E7C8A"/>
    <w:rsid w:val="003E7EE5"/>
    <w:rsid w:val="003F09A7"/>
    <w:rsid w:val="003F6229"/>
    <w:rsid w:val="00400540"/>
    <w:rsid w:val="004017C6"/>
    <w:rsid w:val="00410391"/>
    <w:rsid w:val="00411354"/>
    <w:rsid w:val="00424294"/>
    <w:rsid w:val="00425EC9"/>
    <w:rsid w:val="00427173"/>
    <w:rsid w:val="00427D5C"/>
    <w:rsid w:val="004404C7"/>
    <w:rsid w:val="0044711D"/>
    <w:rsid w:val="0045108D"/>
    <w:rsid w:val="00453403"/>
    <w:rsid w:val="00456455"/>
    <w:rsid w:val="00456682"/>
    <w:rsid w:val="00456D5A"/>
    <w:rsid w:val="00456E6F"/>
    <w:rsid w:val="004575F6"/>
    <w:rsid w:val="00457721"/>
    <w:rsid w:val="004627D9"/>
    <w:rsid w:val="00475312"/>
    <w:rsid w:val="00476213"/>
    <w:rsid w:val="0048085B"/>
    <w:rsid w:val="004811F7"/>
    <w:rsid w:val="00484A39"/>
    <w:rsid w:val="00484D33"/>
    <w:rsid w:val="00485B6F"/>
    <w:rsid w:val="00486B20"/>
    <w:rsid w:val="004A0806"/>
    <w:rsid w:val="004A594D"/>
    <w:rsid w:val="004B05FB"/>
    <w:rsid w:val="004B4C3C"/>
    <w:rsid w:val="004B566A"/>
    <w:rsid w:val="004B5B5B"/>
    <w:rsid w:val="004C0ABD"/>
    <w:rsid w:val="004C4CB5"/>
    <w:rsid w:val="004C6D85"/>
    <w:rsid w:val="004D34B6"/>
    <w:rsid w:val="004D7B27"/>
    <w:rsid w:val="004E06A3"/>
    <w:rsid w:val="004E582D"/>
    <w:rsid w:val="004E6602"/>
    <w:rsid w:val="004F01D1"/>
    <w:rsid w:val="004F1DF4"/>
    <w:rsid w:val="0051161F"/>
    <w:rsid w:val="00514A34"/>
    <w:rsid w:val="0051611F"/>
    <w:rsid w:val="00523E20"/>
    <w:rsid w:val="00527FDD"/>
    <w:rsid w:val="00533B5B"/>
    <w:rsid w:val="00544376"/>
    <w:rsid w:val="0054474F"/>
    <w:rsid w:val="00545EC0"/>
    <w:rsid w:val="00546538"/>
    <w:rsid w:val="0055007B"/>
    <w:rsid w:val="00553243"/>
    <w:rsid w:val="00560B11"/>
    <w:rsid w:val="005621C2"/>
    <w:rsid w:val="00562793"/>
    <w:rsid w:val="005650C2"/>
    <w:rsid w:val="00566291"/>
    <w:rsid w:val="005662D7"/>
    <w:rsid w:val="005701E5"/>
    <w:rsid w:val="005728A5"/>
    <w:rsid w:val="0057716C"/>
    <w:rsid w:val="00580D20"/>
    <w:rsid w:val="0058169C"/>
    <w:rsid w:val="00590094"/>
    <w:rsid w:val="005932FE"/>
    <w:rsid w:val="00597046"/>
    <w:rsid w:val="00597E44"/>
    <w:rsid w:val="005A12C1"/>
    <w:rsid w:val="005A1B2F"/>
    <w:rsid w:val="005A4D5A"/>
    <w:rsid w:val="005B1545"/>
    <w:rsid w:val="005B439F"/>
    <w:rsid w:val="005B6BBB"/>
    <w:rsid w:val="005C5B17"/>
    <w:rsid w:val="005C64ED"/>
    <w:rsid w:val="005D3556"/>
    <w:rsid w:val="005D4A97"/>
    <w:rsid w:val="005E2739"/>
    <w:rsid w:val="005E68AF"/>
    <w:rsid w:val="005F0461"/>
    <w:rsid w:val="005F058E"/>
    <w:rsid w:val="005F0C97"/>
    <w:rsid w:val="005F1F92"/>
    <w:rsid w:val="005F3A64"/>
    <w:rsid w:val="005F5412"/>
    <w:rsid w:val="005F55D0"/>
    <w:rsid w:val="005F6EA1"/>
    <w:rsid w:val="006031DE"/>
    <w:rsid w:val="00604E29"/>
    <w:rsid w:val="006058F4"/>
    <w:rsid w:val="0060706C"/>
    <w:rsid w:val="00626B3A"/>
    <w:rsid w:val="0063055F"/>
    <w:rsid w:val="00631B99"/>
    <w:rsid w:val="006325B7"/>
    <w:rsid w:val="00634F11"/>
    <w:rsid w:val="00636B5A"/>
    <w:rsid w:val="00637F9E"/>
    <w:rsid w:val="00641CEB"/>
    <w:rsid w:val="00642BE5"/>
    <w:rsid w:val="00644F44"/>
    <w:rsid w:val="00645F44"/>
    <w:rsid w:val="00651CA1"/>
    <w:rsid w:val="0065216E"/>
    <w:rsid w:val="00652839"/>
    <w:rsid w:val="00652E06"/>
    <w:rsid w:val="0065349B"/>
    <w:rsid w:val="006538E4"/>
    <w:rsid w:val="00653E3B"/>
    <w:rsid w:val="00666C82"/>
    <w:rsid w:val="00672B33"/>
    <w:rsid w:val="0068173E"/>
    <w:rsid w:val="00686467"/>
    <w:rsid w:val="00686FA1"/>
    <w:rsid w:val="0069137B"/>
    <w:rsid w:val="00693F06"/>
    <w:rsid w:val="00694CBB"/>
    <w:rsid w:val="006A2624"/>
    <w:rsid w:val="006A47A0"/>
    <w:rsid w:val="006A67B8"/>
    <w:rsid w:val="006B154B"/>
    <w:rsid w:val="006B4643"/>
    <w:rsid w:val="006B51D2"/>
    <w:rsid w:val="006C05CD"/>
    <w:rsid w:val="006C1CB2"/>
    <w:rsid w:val="006C327D"/>
    <w:rsid w:val="006C6C27"/>
    <w:rsid w:val="006D2CDD"/>
    <w:rsid w:val="006D4060"/>
    <w:rsid w:val="006E1A46"/>
    <w:rsid w:val="006E5B1C"/>
    <w:rsid w:val="006F1368"/>
    <w:rsid w:val="006F1514"/>
    <w:rsid w:val="006F44F8"/>
    <w:rsid w:val="00700099"/>
    <w:rsid w:val="00700CB5"/>
    <w:rsid w:val="00702054"/>
    <w:rsid w:val="00703D00"/>
    <w:rsid w:val="00705EB3"/>
    <w:rsid w:val="00707920"/>
    <w:rsid w:val="007102A0"/>
    <w:rsid w:val="00714F58"/>
    <w:rsid w:val="0071785E"/>
    <w:rsid w:val="00722604"/>
    <w:rsid w:val="007226B5"/>
    <w:rsid w:val="0073184C"/>
    <w:rsid w:val="00741056"/>
    <w:rsid w:val="00743FE6"/>
    <w:rsid w:val="0075057E"/>
    <w:rsid w:val="007521BD"/>
    <w:rsid w:val="007524A6"/>
    <w:rsid w:val="007535E4"/>
    <w:rsid w:val="007549C6"/>
    <w:rsid w:val="007619C9"/>
    <w:rsid w:val="00761A86"/>
    <w:rsid w:val="00766D46"/>
    <w:rsid w:val="00767312"/>
    <w:rsid w:val="0077142E"/>
    <w:rsid w:val="0077294E"/>
    <w:rsid w:val="00776671"/>
    <w:rsid w:val="00780C43"/>
    <w:rsid w:val="00792263"/>
    <w:rsid w:val="007A2044"/>
    <w:rsid w:val="007A7CE5"/>
    <w:rsid w:val="007B0908"/>
    <w:rsid w:val="007B18E3"/>
    <w:rsid w:val="007B5967"/>
    <w:rsid w:val="007B7BE6"/>
    <w:rsid w:val="007B7D4D"/>
    <w:rsid w:val="007C01E9"/>
    <w:rsid w:val="007C1825"/>
    <w:rsid w:val="007C1C23"/>
    <w:rsid w:val="007C56B7"/>
    <w:rsid w:val="007C66EE"/>
    <w:rsid w:val="007D1371"/>
    <w:rsid w:val="007D1813"/>
    <w:rsid w:val="007D2836"/>
    <w:rsid w:val="007D3762"/>
    <w:rsid w:val="007D4385"/>
    <w:rsid w:val="007D788B"/>
    <w:rsid w:val="007E4791"/>
    <w:rsid w:val="007E6BB6"/>
    <w:rsid w:val="007F25DC"/>
    <w:rsid w:val="007F2BEC"/>
    <w:rsid w:val="007F30D0"/>
    <w:rsid w:val="008039D6"/>
    <w:rsid w:val="0080420A"/>
    <w:rsid w:val="00806B01"/>
    <w:rsid w:val="008070B1"/>
    <w:rsid w:val="00810164"/>
    <w:rsid w:val="00816666"/>
    <w:rsid w:val="0082398F"/>
    <w:rsid w:val="0082692F"/>
    <w:rsid w:val="00827419"/>
    <w:rsid w:val="00836182"/>
    <w:rsid w:val="00850DFA"/>
    <w:rsid w:val="00853B55"/>
    <w:rsid w:val="008573FA"/>
    <w:rsid w:val="0086073C"/>
    <w:rsid w:val="008614EC"/>
    <w:rsid w:val="00867230"/>
    <w:rsid w:val="008747E3"/>
    <w:rsid w:val="008757A0"/>
    <w:rsid w:val="00882466"/>
    <w:rsid w:val="00890904"/>
    <w:rsid w:val="00895F58"/>
    <w:rsid w:val="00896315"/>
    <w:rsid w:val="00897AC8"/>
    <w:rsid w:val="008A7942"/>
    <w:rsid w:val="008B0F55"/>
    <w:rsid w:val="008B3C21"/>
    <w:rsid w:val="008C24FF"/>
    <w:rsid w:val="008C253B"/>
    <w:rsid w:val="008C444F"/>
    <w:rsid w:val="008D156B"/>
    <w:rsid w:val="008E0AF0"/>
    <w:rsid w:val="008E1A9F"/>
    <w:rsid w:val="008E2619"/>
    <w:rsid w:val="008E6CD4"/>
    <w:rsid w:val="008F57B5"/>
    <w:rsid w:val="00902181"/>
    <w:rsid w:val="00911F5F"/>
    <w:rsid w:val="00915B0C"/>
    <w:rsid w:val="00927DC7"/>
    <w:rsid w:val="00933F95"/>
    <w:rsid w:val="0093472D"/>
    <w:rsid w:val="0094573F"/>
    <w:rsid w:val="009470FF"/>
    <w:rsid w:val="0095579E"/>
    <w:rsid w:val="00957F8F"/>
    <w:rsid w:val="00960A7D"/>
    <w:rsid w:val="009709C8"/>
    <w:rsid w:val="009733E2"/>
    <w:rsid w:val="009821ED"/>
    <w:rsid w:val="00984160"/>
    <w:rsid w:val="0099098B"/>
    <w:rsid w:val="00992CF7"/>
    <w:rsid w:val="00996386"/>
    <w:rsid w:val="00997EC1"/>
    <w:rsid w:val="009A7058"/>
    <w:rsid w:val="009A771F"/>
    <w:rsid w:val="009A7A69"/>
    <w:rsid w:val="009B00F2"/>
    <w:rsid w:val="009B7D1A"/>
    <w:rsid w:val="009C0B4E"/>
    <w:rsid w:val="009C17D1"/>
    <w:rsid w:val="009C2053"/>
    <w:rsid w:val="009C2FDE"/>
    <w:rsid w:val="009C4BFD"/>
    <w:rsid w:val="009C644D"/>
    <w:rsid w:val="009C6DB3"/>
    <w:rsid w:val="009D380E"/>
    <w:rsid w:val="009D6035"/>
    <w:rsid w:val="009D77B1"/>
    <w:rsid w:val="009D7925"/>
    <w:rsid w:val="009E18B0"/>
    <w:rsid w:val="009E2391"/>
    <w:rsid w:val="009E27E6"/>
    <w:rsid w:val="009E2EA6"/>
    <w:rsid w:val="009E322A"/>
    <w:rsid w:val="009E4FA7"/>
    <w:rsid w:val="009E7EE9"/>
    <w:rsid w:val="009F474A"/>
    <w:rsid w:val="009F7E39"/>
    <w:rsid w:val="00A13F67"/>
    <w:rsid w:val="00A20169"/>
    <w:rsid w:val="00A20497"/>
    <w:rsid w:val="00A210E5"/>
    <w:rsid w:val="00A24EDD"/>
    <w:rsid w:val="00A2503B"/>
    <w:rsid w:val="00A25460"/>
    <w:rsid w:val="00A2692E"/>
    <w:rsid w:val="00A318ED"/>
    <w:rsid w:val="00A31934"/>
    <w:rsid w:val="00A32F12"/>
    <w:rsid w:val="00A34243"/>
    <w:rsid w:val="00A37CB0"/>
    <w:rsid w:val="00A40A52"/>
    <w:rsid w:val="00A40BCE"/>
    <w:rsid w:val="00A43166"/>
    <w:rsid w:val="00A474CA"/>
    <w:rsid w:val="00A559A2"/>
    <w:rsid w:val="00A55F21"/>
    <w:rsid w:val="00A70E17"/>
    <w:rsid w:val="00A76365"/>
    <w:rsid w:val="00A82F70"/>
    <w:rsid w:val="00A83A13"/>
    <w:rsid w:val="00A852E8"/>
    <w:rsid w:val="00A8618D"/>
    <w:rsid w:val="00A86751"/>
    <w:rsid w:val="00A86BDF"/>
    <w:rsid w:val="00A8736B"/>
    <w:rsid w:val="00A9100F"/>
    <w:rsid w:val="00A91F3A"/>
    <w:rsid w:val="00A93A98"/>
    <w:rsid w:val="00AA729D"/>
    <w:rsid w:val="00AB1227"/>
    <w:rsid w:val="00AB493F"/>
    <w:rsid w:val="00AB7E1B"/>
    <w:rsid w:val="00AC34CB"/>
    <w:rsid w:val="00AC4B8B"/>
    <w:rsid w:val="00AC7EF8"/>
    <w:rsid w:val="00AD37D0"/>
    <w:rsid w:val="00AE3D7B"/>
    <w:rsid w:val="00AE7D82"/>
    <w:rsid w:val="00AF27F8"/>
    <w:rsid w:val="00AF4A75"/>
    <w:rsid w:val="00AF57B4"/>
    <w:rsid w:val="00AF5835"/>
    <w:rsid w:val="00AF78F3"/>
    <w:rsid w:val="00B01E88"/>
    <w:rsid w:val="00B05E56"/>
    <w:rsid w:val="00B07480"/>
    <w:rsid w:val="00B12FD1"/>
    <w:rsid w:val="00B17179"/>
    <w:rsid w:val="00B22269"/>
    <w:rsid w:val="00B224CB"/>
    <w:rsid w:val="00B26B6D"/>
    <w:rsid w:val="00B27453"/>
    <w:rsid w:val="00B31D9D"/>
    <w:rsid w:val="00B35B1B"/>
    <w:rsid w:val="00B35EDF"/>
    <w:rsid w:val="00B3654C"/>
    <w:rsid w:val="00B400AF"/>
    <w:rsid w:val="00B5256C"/>
    <w:rsid w:val="00B53653"/>
    <w:rsid w:val="00B57D7E"/>
    <w:rsid w:val="00B61026"/>
    <w:rsid w:val="00B63933"/>
    <w:rsid w:val="00B64022"/>
    <w:rsid w:val="00B7332D"/>
    <w:rsid w:val="00B73EDE"/>
    <w:rsid w:val="00B74590"/>
    <w:rsid w:val="00B75278"/>
    <w:rsid w:val="00B80768"/>
    <w:rsid w:val="00B814C8"/>
    <w:rsid w:val="00B87319"/>
    <w:rsid w:val="00B903F7"/>
    <w:rsid w:val="00B910F1"/>
    <w:rsid w:val="00B9462F"/>
    <w:rsid w:val="00BA34E1"/>
    <w:rsid w:val="00BA404A"/>
    <w:rsid w:val="00BA62FB"/>
    <w:rsid w:val="00BA6450"/>
    <w:rsid w:val="00BB0BA3"/>
    <w:rsid w:val="00BB6FFE"/>
    <w:rsid w:val="00BB7849"/>
    <w:rsid w:val="00BC11EB"/>
    <w:rsid w:val="00BC5C92"/>
    <w:rsid w:val="00BD5335"/>
    <w:rsid w:val="00BE148A"/>
    <w:rsid w:val="00BE1DA3"/>
    <w:rsid w:val="00BE20C0"/>
    <w:rsid w:val="00BE3ACC"/>
    <w:rsid w:val="00BF1B2E"/>
    <w:rsid w:val="00BF6183"/>
    <w:rsid w:val="00C10682"/>
    <w:rsid w:val="00C111B2"/>
    <w:rsid w:val="00C151C6"/>
    <w:rsid w:val="00C15BF9"/>
    <w:rsid w:val="00C31E5D"/>
    <w:rsid w:val="00C32028"/>
    <w:rsid w:val="00C40C2D"/>
    <w:rsid w:val="00C41C86"/>
    <w:rsid w:val="00C42CE0"/>
    <w:rsid w:val="00C45606"/>
    <w:rsid w:val="00C46A28"/>
    <w:rsid w:val="00C47E32"/>
    <w:rsid w:val="00C54D6B"/>
    <w:rsid w:val="00C57656"/>
    <w:rsid w:val="00C61C7C"/>
    <w:rsid w:val="00C656BD"/>
    <w:rsid w:val="00C675F5"/>
    <w:rsid w:val="00C7162E"/>
    <w:rsid w:val="00C723F9"/>
    <w:rsid w:val="00C72F63"/>
    <w:rsid w:val="00C77A55"/>
    <w:rsid w:val="00C8764F"/>
    <w:rsid w:val="00C91931"/>
    <w:rsid w:val="00C91A27"/>
    <w:rsid w:val="00C91E79"/>
    <w:rsid w:val="00C95793"/>
    <w:rsid w:val="00C9582B"/>
    <w:rsid w:val="00CA00AC"/>
    <w:rsid w:val="00CA34A4"/>
    <w:rsid w:val="00CA4072"/>
    <w:rsid w:val="00CA518F"/>
    <w:rsid w:val="00CB1911"/>
    <w:rsid w:val="00CB3717"/>
    <w:rsid w:val="00CB5E86"/>
    <w:rsid w:val="00CC406F"/>
    <w:rsid w:val="00CC5B7C"/>
    <w:rsid w:val="00CC6208"/>
    <w:rsid w:val="00CD07DC"/>
    <w:rsid w:val="00CD0EA6"/>
    <w:rsid w:val="00CD3832"/>
    <w:rsid w:val="00CD45A0"/>
    <w:rsid w:val="00CD6A4A"/>
    <w:rsid w:val="00CD70C1"/>
    <w:rsid w:val="00CE0A54"/>
    <w:rsid w:val="00CE4F9A"/>
    <w:rsid w:val="00CE7EF1"/>
    <w:rsid w:val="00CF30B9"/>
    <w:rsid w:val="00CF3635"/>
    <w:rsid w:val="00CF5E92"/>
    <w:rsid w:val="00D04E2A"/>
    <w:rsid w:val="00D04EA2"/>
    <w:rsid w:val="00D07815"/>
    <w:rsid w:val="00D10BA9"/>
    <w:rsid w:val="00D14654"/>
    <w:rsid w:val="00D14D3A"/>
    <w:rsid w:val="00D17106"/>
    <w:rsid w:val="00D21F65"/>
    <w:rsid w:val="00D25595"/>
    <w:rsid w:val="00D263EB"/>
    <w:rsid w:val="00D31103"/>
    <w:rsid w:val="00D31378"/>
    <w:rsid w:val="00D3137A"/>
    <w:rsid w:val="00D33B0D"/>
    <w:rsid w:val="00D3641B"/>
    <w:rsid w:val="00D36C31"/>
    <w:rsid w:val="00D431C2"/>
    <w:rsid w:val="00D43EB9"/>
    <w:rsid w:val="00D50121"/>
    <w:rsid w:val="00D5175D"/>
    <w:rsid w:val="00D53FC0"/>
    <w:rsid w:val="00D56288"/>
    <w:rsid w:val="00D57622"/>
    <w:rsid w:val="00D57F41"/>
    <w:rsid w:val="00D64505"/>
    <w:rsid w:val="00D66F5C"/>
    <w:rsid w:val="00D71CF7"/>
    <w:rsid w:val="00D8049D"/>
    <w:rsid w:val="00D820F9"/>
    <w:rsid w:val="00D95055"/>
    <w:rsid w:val="00D9506D"/>
    <w:rsid w:val="00DA11FB"/>
    <w:rsid w:val="00DA3936"/>
    <w:rsid w:val="00DA74D3"/>
    <w:rsid w:val="00DB3770"/>
    <w:rsid w:val="00DB4DA7"/>
    <w:rsid w:val="00DC2DE2"/>
    <w:rsid w:val="00DC30D7"/>
    <w:rsid w:val="00DC4A67"/>
    <w:rsid w:val="00DC5113"/>
    <w:rsid w:val="00DD0033"/>
    <w:rsid w:val="00DD2FCA"/>
    <w:rsid w:val="00DD49C4"/>
    <w:rsid w:val="00DD4B4C"/>
    <w:rsid w:val="00DD5E54"/>
    <w:rsid w:val="00DD621A"/>
    <w:rsid w:val="00DE0BF7"/>
    <w:rsid w:val="00DE0CA1"/>
    <w:rsid w:val="00DE3589"/>
    <w:rsid w:val="00DF57DD"/>
    <w:rsid w:val="00DF74A3"/>
    <w:rsid w:val="00E007D9"/>
    <w:rsid w:val="00E038D8"/>
    <w:rsid w:val="00E04CEC"/>
    <w:rsid w:val="00E10194"/>
    <w:rsid w:val="00E1028E"/>
    <w:rsid w:val="00E14BE0"/>
    <w:rsid w:val="00E16273"/>
    <w:rsid w:val="00E21A37"/>
    <w:rsid w:val="00E2459A"/>
    <w:rsid w:val="00E252C6"/>
    <w:rsid w:val="00E260D5"/>
    <w:rsid w:val="00E276FE"/>
    <w:rsid w:val="00E3040B"/>
    <w:rsid w:val="00E37BE3"/>
    <w:rsid w:val="00E41A4F"/>
    <w:rsid w:val="00E45181"/>
    <w:rsid w:val="00E50467"/>
    <w:rsid w:val="00E506B2"/>
    <w:rsid w:val="00E5170C"/>
    <w:rsid w:val="00E52D98"/>
    <w:rsid w:val="00E53FBF"/>
    <w:rsid w:val="00E543B1"/>
    <w:rsid w:val="00E54FD4"/>
    <w:rsid w:val="00E55D1A"/>
    <w:rsid w:val="00E643E5"/>
    <w:rsid w:val="00E64AA6"/>
    <w:rsid w:val="00E6501B"/>
    <w:rsid w:val="00E6615F"/>
    <w:rsid w:val="00E72D3D"/>
    <w:rsid w:val="00E75315"/>
    <w:rsid w:val="00E75BD1"/>
    <w:rsid w:val="00E845C5"/>
    <w:rsid w:val="00E8792C"/>
    <w:rsid w:val="00E92DA7"/>
    <w:rsid w:val="00E96065"/>
    <w:rsid w:val="00EA07FC"/>
    <w:rsid w:val="00EA2364"/>
    <w:rsid w:val="00EB420D"/>
    <w:rsid w:val="00EB5C67"/>
    <w:rsid w:val="00EB680F"/>
    <w:rsid w:val="00EC0896"/>
    <w:rsid w:val="00EC2578"/>
    <w:rsid w:val="00EC68E3"/>
    <w:rsid w:val="00ED15AD"/>
    <w:rsid w:val="00ED387E"/>
    <w:rsid w:val="00EE00E6"/>
    <w:rsid w:val="00EE0A9A"/>
    <w:rsid w:val="00EE4874"/>
    <w:rsid w:val="00EE5D17"/>
    <w:rsid w:val="00EE6752"/>
    <w:rsid w:val="00EE68F7"/>
    <w:rsid w:val="00EE79E7"/>
    <w:rsid w:val="00EE7B4A"/>
    <w:rsid w:val="00F00E75"/>
    <w:rsid w:val="00F04A80"/>
    <w:rsid w:val="00F072E0"/>
    <w:rsid w:val="00F07561"/>
    <w:rsid w:val="00F11E3E"/>
    <w:rsid w:val="00F14C87"/>
    <w:rsid w:val="00F15099"/>
    <w:rsid w:val="00F178F6"/>
    <w:rsid w:val="00F340E0"/>
    <w:rsid w:val="00F4099E"/>
    <w:rsid w:val="00F40EC6"/>
    <w:rsid w:val="00F41CE4"/>
    <w:rsid w:val="00F4689B"/>
    <w:rsid w:val="00F5079F"/>
    <w:rsid w:val="00F53201"/>
    <w:rsid w:val="00F5515D"/>
    <w:rsid w:val="00F55F97"/>
    <w:rsid w:val="00F57CB6"/>
    <w:rsid w:val="00F6028A"/>
    <w:rsid w:val="00F60A0A"/>
    <w:rsid w:val="00F60A7E"/>
    <w:rsid w:val="00F612D6"/>
    <w:rsid w:val="00F64483"/>
    <w:rsid w:val="00F656BB"/>
    <w:rsid w:val="00F8062E"/>
    <w:rsid w:val="00F85ABA"/>
    <w:rsid w:val="00F90DF1"/>
    <w:rsid w:val="00F96E81"/>
    <w:rsid w:val="00F97AB0"/>
    <w:rsid w:val="00FA2A4F"/>
    <w:rsid w:val="00FA6B43"/>
    <w:rsid w:val="00FB7780"/>
    <w:rsid w:val="00FC0ABF"/>
    <w:rsid w:val="00FC18DC"/>
    <w:rsid w:val="00FC437C"/>
    <w:rsid w:val="00FC4460"/>
    <w:rsid w:val="00FC4D04"/>
    <w:rsid w:val="00FC7F58"/>
    <w:rsid w:val="00FD2C0B"/>
    <w:rsid w:val="00FE5423"/>
    <w:rsid w:val="00FE76B4"/>
    <w:rsid w:val="00FE7CF4"/>
    <w:rsid w:val="00FE7D75"/>
    <w:rsid w:val="00FF3D52"/>
    <w:rsid w:val="4E849EE3"/>
    <w:rsid w:val="6A153E4B"/>
    <w:rsid w:val="7614AE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84888C"/>
  <w15:docId w15:val="{DAC81614-6265-4A10-A99F-4FD2BE946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459E"/>
    <w:rPr>
      <w:color w:val="000000"/>
      <w:sz w:val="24"/>
    </w:rPr>
  </w:style>
  <w:style w:type="paragraph" w:styleId="Heading1">
    <w:name w:val="heading 1"/>
    <w:basedOn w:val="Normal"/>
    <w:next w:val="Normal"/>
    <w:qFormat/>
    <w:rsid w:val="00D66F5C"/>
    <w:pPr>
      <w:keepNext/>
      <w:outlineLvl w:val="0"/>
    </w:pPr>
    <w:rPr>
      <w:b/>
      <w:color w:val="auto"/>
      <w:sz w:val="20"/>
    </w:rPr>
  </w:style>
  <w:style w:type="paragraph" w:styleId="Heading2">
    <w:name w:val="heading 2"/>
    <w:basedOn w:val="Normal"/>
    <w:next w:val="Normal"/>
    <w:qFormat/>
    <w:rsid w:val="00D66F5C"/>
    <w:pPr>
      <w:keepNext/>
      <w:spacing w:line="480" w:lineRule="auto"/>
      <w:jc w:val="center"/>
      <w:outlineLvl w:val="1"/>
    </w:pPr>
    <w:rPr>
      <w:color w:val="auto"/>
    </w:rPr>
  </w:style>
  <w:style w:type="paragraph" w:styleId="Heading3">
    <w:name w:val="heading 3"/>
    <w:basedOn w:val="Normal"/>
    <w:next w:val="Normal"/>
    <w:qFormat/>
    <w:rsid w:val="00D66F5C"/>
    <w:pPr>
      <w:keepNext/>
      <w:jc w:val="cente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D66F5C"/>
    <w:pPr>
      <w:spacing w:line="480" w:lineRule="auto"/>
      <w:ind w:firstLine="720"/>
    </w:pPr>
    <w:rPr>
      <w:color w:val="auto"/>
    </w:rPr>
  </w:style>
  <w:style w:type="character" w:customStyle="1" w:styleId="WP10">
    <w:name w:val="(WP)10"/>
    <w:rsid w:val="00D66F5C"/>
    <w:rPr>
      <w:rFonts w:ascii="Courier New" w:hAnsi="Courier New"/>
      <w:noProof w:val="0"/>
      <w:sz w:val="24"/>
      <w:lang w:val="en-US"/>
    </w:rPr>
  </w:style>
  <w:style w:type="paragraph" w:styleId="Header">
    <w:name w:val="header"/>
    <w:basedOn w:val="Normal"/>
    <w:link w:val="HeaderChar"/>
    <w:uiPriority w:val="99"/>
    <w:rsid w:val="00D66F5C"/>
    <w:pPr>
      <w:tabs>
        <w:tab w:val="center" w:pos="4320"/>
        <w:tab w:val="right" w:pos="8640"/>
      </w:tabs>
    </w:pPr>
  </w:style>
  <w:style w:type="paragraph" w:styleId="Footer">
    <w:name w:val="footer"/>
    <w:basedOn w:val="Normal"/>
    <w:link w:val="FooterChar"/>
    <w:rsid w:val="00D66F5C"/>
    <w:pPr>
      <w:tabs>
        <w:tab w:val="center" w:pos="4320"/>
        <w:tab w:val="right" w:pos="8640"/>
      </w:tabs>
    </w:pPr>
  </w:style>
  <w:style w:type="paragraph" w:styleId="BodyText">
    <w:name w:val="Body Text"/>
    <w:basedOn w:val="Normal"/>
    <w:rsid w:val="00D66F5C"/>
    <w:pPr>
      <w:spacing w:line="360" w:lineRule="auto"/>
    </w:pPr>
    <w:rPr>
      <w:rFonts w:ascii="Times" w:hAnsi="Times"/>
      <w:color w:val="auto"/>
    </w:rPr>
  </w:style>
  <w:style w:type="character" w:styleId="PageNumber">
    <w:name w:val="page number"/>
    <w:basedOn w:val="DefaultParagraphFont"/>
    <w:rsid w:val="00D66F5C"/>
  </w:style>
  <w:style w:type="paragraph" w:styleId="BodyTextIndent3">
    <w:name w:val="Body Text Indent 3"/>
    <w:basedOn w:val="Normal"/>
    <w:rsid w:val="00D66F5C"/>
    <w:pPr>
      <w:ind w:left="5760"/>
    </w:pPr>
    <w:rPr>
      <w:b/>
      <w:color w:val="auto"/>
    </w:rPr>
  </w:style>
  <w:style w:type="paragraph" w:customStyle="1" w:styleId="CourtName">
    <w:name w:val="CourtName"/>
    <w:basedOn w:val="Normal"/>
    <w:rsid w:val="00D66F5C"/>
    <w:pPr>
      <w:spacing w:line="470" w:lineRule="exact"/>
    </w:pPr>
    <w:rPr>
      <w:color w:val="auto"/>
    </w:rPr>
  </w:style>
  <w:style w:type="paragraph" w:styleId="Title">
    <w:name w:val="Title"/>
    <w:basedOn w:val="Normal"/>
    <w:qFormat/>
    <w:rsid w:val="00D66F5C"/>
    <w:pPr>
      <w:tabs>
        <w:tab w:val="left" w:pos="720"/>
        <w:tab w:val="left" w:pos="1440"/>
        <w:tab w:val="left" w:pos="2160"/>
        <w:tab w:val="left" w:pos="2880"/>
        <w:tab w:val="left" w:pos="3600"/>
        <w:tab w:val="left" w:pos="4320"/>
        <w:tab w:val="left" w:pos="5040"/>
        <w:tab w:val="left" w:pos="5760"/>
      </w:tabs>
      <w:spacing w:line="300" w:lineRule="exact"/>
      <w:jc w:val="center"/>
    </w:pPr>
    <w:rPr>
      <w:b/>
    </w:rPr>
  </w:style>
  <w:style w:type="paragraph" w:styleId="BalloonText">
    <w:name w:val="Balloon Text"/>
    <w:basedOn w:val="Normal"/>
    <w:semiHidden/>
    <w:rsid w:val="00D66F5C"/>
    <w:rPr>
      <w:rFonts w:ascii="Tahoma" w:hAnsi="Tahoma" w:cs="Tahoma"/>
      <w:sz w:val="16"/>
      <w:szCs w:val="16"/>
    </w:rPr>
  </w:style>
  <w:style w:type="paragraph" w:styleId="ListParagraph">
    <w:name w:val="List Paragraph"/>
    <w:basedOn w:val="Normal"/>
    <w:uiPriority w:val="34"/>
    <w:qFormat/>
    <w:rsid w:val="007A2044"/>
    <w:pPr>
      <w:ind w:left="720"/>
    </w:pPr>
  </w:style>
  <w:style w:type="character" w:customStyle="1" w:styleId="FooterChar">
    <w:name w:val="Footer Char"/>
    <w:link w:val="Footer"/>
    <w:uiPriority w:val="99"/>
    <w:rsid w:val="00EB5C67"/>
    <w:rPr>
      <w:color w:val="000000"/>
      <w:sz w:val="24"/>
    </w:rPr>
  </w:style>
  <w:style w:type="character" w:customStyle="1" w:styleId="HeaderChar">
    <w:name w:val="Header Char"/>
    <w:basedOn w:val="DefaultParagraphFont"/>
    <w:link w:val="Header"/>
    <w:uiPriority w:val="99"/>
    <w:rsid w:val="003A34BA"/>
    <w:rPr>
      <w:color w:val="000000"/>
      <w:sz w:val="24"/>
    </w:rPr>
  </w:style>
  <w:style w:type="paragraph" w:customStyle="1" w:styleId="Address">
    <w:name w:val="Address"/>
    <w:basedOn w:val="Normal"/>
    <w:rsid w:val="005116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70" w:lineRule="exact"/>
      <w:ind w:firstLine="720"/>
    </w:pPr>
    <w:rPr>
      <w:color w:val="auto"/>
    </w:rPr>
  </w:style>
  <w:style w:type="character" w:customStyle="1" w:styleId="apple-converted-space">
    <w:name w:val="apple-converted-space"/>
    <w:basedOn w:val="DefaultParagraphFont"/>
    <w:rsid w:val="00AF78F3"/>
  </w:style>
  <w:style w:type="character" w:styleId="CommentReference">
    <w:name w:val="annotation reference"/>
    <w:basedOn w:val="DefaultParagraphFont"/>
    <w:semiHidden/>
    <w:unhideWhenUsed/>
    <w:rsid w:val="00026E19"/>
    <w:rPr>
      <w:sz w:val="16"/>
      <w:szCs w:val="16"/>
    </w:rPr>
  </w:style>
  <w:style w:type="paragraph" w:styleId="CommentText">
    <w:name w:val="annotation text"/>
    <w:basedOn w:val="Normal"/>
    <w:link w:val="CommentTextChar"/>
    <w:unhideWhenUsed/>
    <w:rsid w:val="00026E19"/>
    <w:rPr>
      <w:sz w:val="20"/>
    </w:rPr>
  </w:style>
  <w:style w:type="character" w:customStyle="1" w:styleId="CommentTextChar">
    <w:name w:val="Comment Text Char"/>
    <w:basedOn w:val="DefaultParagraphFont"/>
    <w:link w:val="CommentText"/>
    <w:rsid w:val="00026E19"/>
    <w:rPr>
      <w:color w:val="000000"/>
    </w:rPr>
  </w:style>
  <w:style w:type="paragraph" w:styleId="CommentSubject">
    <w:name w:val="annotation subject"/>
    <w:basedOn w:val="CommentText"/>
    <w:next w:val="CommentText"/>
    <w:link w:val="CommentSubjectChar"/>
    <w:semiHidden/>
    <w:unhideWhenUsed/>
    <w:rsid w:val="00026E19"/>
    <w:rPr>
      <w:b/>
      <w:bCs/>
    </w:rPr>
  </w:style>
  <w:style w:type="character" w:customStyle="1" w:styleId="CommentSubjectChar">
    <w:name w:val="Comment Subject Char"/>
    <w:basedOn w:val="CommentTextChar"/>
    <w:link w:val="CommentSubject"/>
    <w:semiHidden/>
    <w:rsid w:val="00026E19"/>
    <w:rPr>
      <w:b/>
      <w:bCs/>
      <w:color w:val="000000"/>
    </w:rPr>
  </w:style>
  <w:style w:type="paragraph" w:styleId="Revision">
    <w:name w:val="Revision"/>
    <w:hidden/>
    <w:uiPriority w:val="99"/>
    <w:semiHidden/>
    <w:rsid w:val="00BE3ACC"/>
    <w:rPr>
      <w:color w:val="000000"/>
      <w:sz w:val="24"/>
    </w:rPr>
  </w:style>
  <w:style w:type="table" w:styleId="TableGrid">
    <w:name w:val="Table Grid"/>
    <w:basedOn w:val="TableNormal"/>
    <w:uiPriority w:val="39"/>
    <w:rsid w:val="0060706C"/>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437566">
      <w:bodyDiv w:val="1"/>
      <w:marLeft w:val="0"/>
      <w:marRight w:val="0"/>
      <w:marTop w:val="0"/>
      <w:marBottom w:val="0"/>
      <w:divBdr>
        <w:top w:val="none" w:sz="0" w:space="0" w:color="auto"/>
        <w:left w:val="none" w:sz="0" w:space="0" w:color="auto"/>
        <w:bottom w:val="none" w:sz="0" w:space="0" w:color="auto"/>
        <w:right w:val="none" w:sz="0" w:space="0" w:color="auto"/>
      </w:divBdr>
    </w:div>
    <w:div w:id="520822812">
      <w:bodyDiv w:val="1"/>
      <w:marLeft w:val="0"/>
      <w:marRight w:val="0"/>
      <w:marTop w:val="0"/>
      <w:marBottom w:val="0"/>
      <w:divBdr>
        <w:top w:val="none" w:sz="0" w:space="0" w:color="auto"/>
        <w:left w:val="none" w:sz="0" w:space="0" w:color="auto"/>
        <w:bottom w:val="none" w:sz="0" w:space="0" w:color="auto"/>
        <w:right w:val="none" w:sz="0" w:space="0" w:color="auto"/>
      </w:divBdr>
    </w:div>
    <w:div w:id="760301290">
      <w:bodyDiv w:val="1"/>
      <w:marLeft w:val="0"/>
      <w:marRight w:val="0"/>
      <w:marTop w:val="0"/>
      <w:marBottom w:val="0"/>
      <w:divBdr>
        <w:top w:val="none" w:sz="0" w:space="0" w:color="auto"/>
        <w:left w:val="none" w:sz="0" w:space="0" w:color="auto"/>
        <w:bottom w:val="none" w:sz="0" w:space="0" w:color="auto"/>
        <w:right w:val="none" w:sz="0" w:space="0" w:color="auto"/>
      </w:divBdr>
    </w:div>
    <w:div w:id="1097142992">
      <w:bodyDiv w:val="1"/>
      <w:marLeft w:val="0"/>
      <w:marRight w:val="0"/>
      <w:marTop w:val="0"/>
      <w:marBottom w:val="0"/>
      <w:divBdr>
        <w:top w:val="none" w:sz="0" w:space="0" w:color="auto"/>
        <w:left w:val="none" w:sz="0" w:space="0" w:color="auto"/>
        <w:bottom w:val="none" w:sz="0" w:space="0" w:color="auto"/>
        <w:right w:val="none" w:sz="0" w:space="0" w:color="auto"/>
      </w:divBdr>
    </w:div>
    <w:div w:id="1133406230">
      <w:bodyDiv w:val="1"/>
      <w:marLeft w:val="0"/>
      <w:marRight w:val="0"/>
      <w:marTop w:val="0"/>
      <w:marBottom w:val="0"/>
      <w:divBdr>
        <w:top w:val="none" w:sz="0" w:space="0" w:color="auto"/>
        <w:left w:val="none" w:sz="0" w:space="0" w:color="auto"/>
        <w:bottom w:val="none" w:sz="0" w:space="0" w:color="auto"/>
        <w:right w:val="none" w:sz="0" w:space="0" w:color="auto"/>
      </w:divBdr>
    </w:div>
    <w:div w:id="1333948195">
      <w:bodyDiv w:val="1"/>
      <w:marLeft w:val="0"/>
      <w:marRight w:val="0"/>
      <w:marTop w:val="0"/>
      <w:marBottom w:val="0"/>
      <w:divBdr>
        <w:top w:val="none" w:sz="0" w:space="0" w:color="auto"/>
        <w:left w:val="none" w:sz="0" w:space="0" w:color="auto"/>
        <w:bottom w:val="none" w:sz="0" w:space="0" w:color="auto"/>
        <w:right w:val="none" w:sz="0" w:space="0" w:color="auto"/>
      </w:divBdr>
    </w:div>
    <w:div w:id="1357343255">
      <w:bodyDiv w:val="1"/>
      <w:marLeft w:val="0"/>
      <w:marRight w:val="0"/>
      <w:marTop w:val="0"/>
      <w:marBottom w:val="0"/>
      <w:divBdr>
        <w:top w:val="none" w:sz="0" w:space="0" w:color="auto"/>
        <w:left w:val="none" w:sz="0" w:space="0" w:color="auto"/>
        <w:bottom w:val="none" w:sz="0" w:space="0" w:color="auto"/>
        <w:right w:val="none" w:sz="0" w:space="0" w:color="auto"/>
      </w:divBdr>
    </w:div>
    <w:div w:id="1698195318">
      <w:bodyDiv w:val="1"/>
      <w:marLeft w:val="0"/>
      <w:marRight w:val="0"/>
      <w:marTop w:val="0"/>
      <w:marBottom w:val="0"/>
      <w:divBdr>
        <w:top w:val="none" w:sz="0" w:space="0" w:color="auto"/>
        <w:left w:val="none" w:sz="0" w:space="0" w:color="auto"/>
        <w:bottom w:val="none" w:sz="0" w:space="0" w:color="auto"/>
        <w:right w:val="none" w:sz="0" w:space="0" w:color="auto"/>
      </w:divBdr>
    </w:div>
    <w:div w:id="178746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5.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816C1C2D-667E-4FE4-B073-0BEDAC437F9C}">
  <ds:schemaRefs>
    <ds:schemaRef ds:uri="http://schemas.openxmlformats.org/officeDocument/2006/bibliography"/>
  </ds:schemaRefs>
</ds:datastoreItem>
</file>

<file path=customXml/itemProps2.xml><?xml version="1.0" encoding="utf-8"?>
<ds:datastoreItem xmlns:ds="http://schemas.openxmlformats.org/officeDocument/2006/customXml" ds:itemID="{28A59E93-172D-42CE-A44B-B09A724A094F}"/>
</file>

<file path=customXml/itemProps3.xml><?xml version="1.0" encoding="utf-8"?>
<ds:datastoreItem xmlns:ds="http://schemas.openxmlformats.org/officeDocument/2006/customXml" ds:itemID="{D6F18239-6C5F-454C-B38D-FE151CE89981}">
  <ds:schemaRefs>
    <ds:schemaRef ds:uri="http://schemas.microsoft.com/sharepoint/v3/contenttype/forms"/>
  </ds:schemaRefs>
</ds:datastoreItem>
</file>

<file path=customXml/itemProps4.xml><?xml version="1.0" encoding="utf-8"?>
<ds:datastoreItem xmlns:ds="http://schemas.openxmlformats.org/officeDocument/2006/customXml" ds:itemID="{830E9B51-FCAE-4945-B84A-1BC3F69E7763}">
  <ds:schemaRefs>
    <ds:schemaRef ds:uri="http://schemas.microsoft.com/office/2006/metadata/properties"/>
    <ds:schemaRef ds:uri="http://schemas.microsoft.com/office/infopath/2007/PartnerControls"/>
    <ds:schemaRef ds:uri="982e5456-9f37-4b71-b030-1706c4a2979b"/>
    <ds:schemaRef ds:uri="4dd00844-8826-40cb-b8db-62c5a030f329"/>
    <ds:schemaRef ds:uri="2beaef9f-cf1f-479f-a374-c737fe2c05cb"/>
  </ds:schemaRefs>
</ds:datastoreItem>
</file>

<file path=customXml/itemProps5.xml><?xml version="1.0" encoding="utf-8"?>
<ds:datastoreItem xmlns:ds="http://schemas.openxmlformats.org/officeDocument/2006/customXml" ds:itemID="{FC18869E-410C-4026-9F43-01D6E8611E82}"/>
</file>

<file path=docProps/app.xml><?xml version="1.0" encoding="utf-8"?>
<Properties xmlns="http://schemas.openxmlformats.org/officeDocument/2006/extended-properties" xmlns:vt="http://schemas.openxmlformats.org/officeDocument/2006/docPropsVTypes">
  <Template>Normal.dotm</Template>
  <TotalTime>2</TotalTime>
  <Pages>2</Pages>
  <Words>370</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Memorandum of Agreement</vt:lpstr>
    </vt:vector>
  </TitlesOfParts>
  <Company>King County</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 of Agreement</dc:title>
  <dc:subject>BT Transfer Rights for Teamsters, Local 117 Bargaining Unit Employees</dc:subject>
  <dc:creator>Jim Johnson</dc:creator>
  <cp:lastModifiedBy>Woodcock, John</cp:lastModifiedBy>
  <cp:revision>4</cp:revision>
  <cp:lastPrinted>2017-03-22T20:24:00Z</cp:lastPrinted>
  <dcterms:created xsi:type="dcterms:W3CDTF">2026-06-22T14:50:00Z</dcterms:created>
  <dcterms:modified xsi:type="dcterms:W3CDTF">2026-06-22T14:59:00Z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Order">
    <vt:r8>434300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