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9EF8F" w14:textId="77777777" w:rsidR="00B25D80" w:rsidRPr="00EB1B7D" w:rsidRDefault="00B25D80" w:rsidP="004C6448">
      <w:pPr>
        <w:jc w:val="center"/>
        <w:rPr>
          <w:rFonts w:ascii="Verdana" w:hAnsi="Verdana"/>
          <w:b/>
          <w:sz w:val="28"/>
          <w:szCs w:val="28"/>
        </w:rPr>
      </w:pPr>
      <w:r w:rsidRPr="00EB1B7D">
        <w:rPr>
          <w:noProof/>
        </w:rPr>
        <w:drawing>
          <wp:inline distT="0" distB="0" distL="0" distR="0" wp14:anchorId="4273E8D3" wp14:editId="73B7B925">
            <wp:extent cx="1009015" cy="716280"/>
            <wp:effectExtent l="0" t="0" r="635" b="7620"/>
            <wp:docPr id="3" name="Picture 3" descr="KClogo_v_b_m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Clogo_v_b_m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83144" w14:textId="77777777" w:rsidR="00B25D80" w:rsidRPr="00EB1B7D" w:rsidRDefault="00B25D80" w:rsidP="004C6448">
      <w:pPr>
        <w:jc w:val="center"/>
        <w:rPr>
          <w:rFonts w:ascii="Verdana" w:hAnsi="Verdana"/>
          <w:b/>
          <w:sz w:val="28"/>
          <w:szCs w:val="28"/>
        </w:rPr>
      </w:pPr>
    </w:p>
    <w:p w14:paraId="4A96E242" w14:textId="77777777" w:rsidR="00C730DB" w:rsidRDefault="00C730DB" w:rsidP="00C730DB">
      <w:pPr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Metropolitan King County Council</w:t>
      </w:r>
    </w:p>
    <w:p w14:paraId="1972CED4" w14:textId="77777777" w:rsidR="00C730DB" w:rsidRPr="004A1D48" w:rsidRDefault="00C730DB" w:rsidP="00C730DB">
      <w:pPr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Committee of the Whole</w:t>
      </w:r>
    </w:p>
    <w:p w14:paraId="64754E1D" w14:textId="77777777" w:rsidR="004C6448" w:rsidRPr="00EB1B7D" w:rsidRDefault="004C6448" w:rsidP="004C6448">
      <w:pPr>
        <w:jc w:val="center"/>
        <w:rPr>
          <w:rFonts w:ascii="Elephant" w:hAnsi="Elephant"/>
          <w:sz w:val="32"/>
          <w:szCs w:val="32"/>
        </w:rPr>
      </w:pPr>
    </w:p>
    <w:p w14:paraId="0342AA19" w14:textId="77777777" w:rsidR="004C6448" w:rsidRPr="00EB1B7D" w:rsidRDefault="004C6448" w:rsidP="004C6448">
      <w:pPr>
        <w:pStyle w:val="Heading2"/>
        <w:rPr>
          <w:rFonts w:ascii="Arial" w:hAnsi="Arial" w:cs="Arial"/>
          <w:sz w:val="24"/>
        </w:rPr>
      </w:pPr>
      <w:r w:rsidRPr="00EB1B7D">
        <w:rPr>
          <w:rFonts w:ascii="Arial" w:hAnsi="Arial" w:cs="Arial"/>
          <w:sz w:val="24"/>
        </w:rPr>
        <w:t>STAFF REPORT</w:t>
      </w:r>
    </w:p>
    <w:p w14:paraId="2F84225A" w14:textId="77777777" w:rsidR="004C6448" w:rsidRPr="00EB1B7D" w:rsidRDefault="004C6448" w:rsidP="004C6448">
      <w:pPr>
        <w:jc w:val="center"/>
      </w:pPr>
    </w:p>
    <w:tbl>
      <w:tblPr>
        <w:tblW w:w="9540" w:type="dxa"/>
        <w:tblInd w:w="108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430"/>
        <w:gridCol w:w="1170"/>
        <w:gridCol w:w="3960"/>
      </w:tblGrid>
      <w:tr w:rsidR="004C6448" w:rsidRPr="00EB1B7D" w14:paraId="2344B745" w14:textId="77777777" w:rsidTr="004946A7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6A30C" w14:textId="77777777" w:rsidR="004C6448" w:rsidRPr="00EB1B7D" w:rsidRDefault="004C6448" w:rsidP="00CE57AE">
            <w:pPr>
              <w:rPr>
                <w:rFonts w:ascii="Arial" w:hAnsi="Arial" w:cs="Arial"/>
                <w:b/>
              </w:rPr>
            </w:pPr>
            <w:r w:rsidRPr="00EB1B7D">
              <w:rPr>
                <w:rFonts w:ascii="Arial" w:hAnsi="Arial" w:cs="Arial"/>
                <w:b/>
              </w:rPr>
              <w:t>Agenda Item: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9F7BA" w14:textId="5E0F36C3" w:rsidR="004C6448" w:rsidRPr="00EB1B7D" w:rsidRDefault="007D43C8" w:rsidP="004946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1517D" w14:textId="77777777" w:rsidR="004C6448" w:rsidRPr="00EB1B7D" w:rsidRDefault="004C6448" w:rsidP="004946A7">
            <w:pPr>
              <w:rPr>
                <w:rFonts w:ascii="Arial" w:hAnsi="Arial" w:cs="Arial"/>
                <w:b/>
              </w:rPr>
            </w:pPr>
            <w:r w:rsidRPr="00EB1B7D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2E15" w14:textId="10D13283" w:rsidR="00594C55" w:rsidRPr="00EB1B7D" w:rsidRDefault="004946A7" w:rsidP="004946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Mac Nicholson</w:t>
            </w:r>
          </w:p>
        </w:tc>
      </w:tr>
      <w:tr w:rsidR="004C6448" w:rsidRPr="00EB1B7D" w14:paraId="12625ADB" w14:textId="77777777" w:rsidTr="004946A7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8B2A" w14:textId="77777777" w:rsidR="004C6448" w:rsidRPr="00EB1B7D" w:rsidRDefault="004C6448" w:rsidP="00CE57AE">
            <w:pPr>
              <w:rPr>
                <w:rFonts w:ascii="Arial" w:hAnsi="Arial" w:cs="Arial"/>
              </w:rPr>
            </w:pPr>
            <w:r w:rsidRPr="00EB1B7D">
              <w:rPr>
                <w:rFonts w:ascii="Arial" w:hAnsi="Arial" w:cs="Arial"/>
                <w:b/>
              </w:rPr>
              <w:t>Proposed No</w:t>
            </w:r>
            <w:r w:rsidRPr="00EB1B7D">
              <w:rPr>
                <w:rFonts w:ascii="Arial" w:hAnsi="Arial" w:cs="Arial"/>
              </w:rPr>
              <w:t>.: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8D78" w14:textId="5D69C187" w:rsidR="004C6448" w:rsidRPr="00EB1B7D" w:rsidRDefault="003D4B56" w:rsidP="004946A7">
            <w:pPr>
              <w:tabs>
                <w:tab w:val="left" w:pos="1692"/>
              </w:tabs>
              <w:rPr>
                <w:rFonts w:ascii="Arial" w:hAnsi="Arial" w:cs="Arial"/>
              </w:rPr>
            </w:pPr>
            <w:r w:rsidRPr="003D4B56">
              <w:rPr>
                <w:rFonts w:ascii="Arial" w:hAnsi="Arial" w:cs="Arial"/>
              </w:rPr>
              <w:t>2026-0079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0BD0" w14:textId="77777777" w:rsidR="004C6448" w:rsidRPr="00EB1B7D" w:rsidRDefault="004C6448" w:rsidP="004946A7">
            <w:pPr>
              <w:ind w:right="-108"/>
              <w:rPr>
                <w:rFonts w:ascii="Arial" w:hAnsi="Arial" w:cs="Arial"/>
              </w:rPr>
            </w:pPr>
            <w:r w:rsidRPr="00EB1B7D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EE85" w14:textId="144A2368" w:rsidR="004C6448" w:rsidRPr="00EB1B7D" w:rsidRDefault="003D4B56" w:rsidP="004946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April 28, 2026</w:t>
            </w:r>
          </w:p>
        </w:tc>
      </w:tr>
    </w:tbl>
    <w:p w14:paraId="2D2D5BC1" w14:textId="77777777" w:rsidR="004C6448" w:rsidRDefault="004C6448" w:rsidP="004C6448">
      <w:pPr>
        <w:jc w:val="both"/>
        <w:rPr>
          <w:rFonts w:ascii="Arial" w:hAnsi="Arial" w:cs="Arial"/>
        </w:rPr>
      </w:pPr>
    </w:p>
    <w:p w14:paraId="4025D926" w14:textId="77777777" w:rsidR="005B37AB" w:rsidRPr="00EB1B7D" w:rsidRDefault="005B37AB" w:rsidP="004C6448">
      <w:pPr>
        <w:jc w:val="both"/>
        <w:rPr>
          <w:rFonts w:ascii="Arial" w:hAnsi="Arial" w:cs="Arial"/>
        </w:rPr>
      </w:pPr>
    </w:p>
    <w:p w14:paraId="07085F13" w14:textId="77777777" w:rsidR="004C6448" w:rsidRPr="00EB1B7D" w:rsidRDefault="004C6448" w:rsidP="005B37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atLeast"/>
        <w:ind w:left="1440" w:hanging="1440"/>
        <w:rPr>
          <w:rFonts w:ascii="Arial" w:hAnsi="Arial" w:cs="Arial"/>
          <w:b/>
        </w:rPr>
      </w:pPr>
      <w:r w:rsidRPr="00EB1B7D">
        <w:rPr>
          <w:rFonts w:ascii="Arial" w:hAnsi="Arial" w:cs="Arial"/>
          <w:b/>
          <w:u w:val="single"/>
        </w:rPr>
        <w:t>SUBJECT</w:t>
      </w:r>
    </w:p>
    <w:p w14:paraId="3C39E2C7" w14:textId="77777777" w:rsidR="006511EE" w:rsidRDefault="006511EE" w:rsidP="007D5B56">
      <w:pPr>
        <w:jc w:val="both"/>
        <w:rPr>
          <w:rFonts w:ascii="Arial" w:hAnsi="Arial" w:cs="Arial"/>
          <w:szCs w:val="24"/>
        </w:rPr>
      </w:pPr>
    </w:p>
    <w:p w14:paraId="53168FB8" w14:textId="30D02576" w:rsidR="00AC23F4" w:rsidRDefault="00A80ADF" w:rsidP="007D5B56">
      <w:pPr>
        <w:jc w:val="both"/>
        <w:rPr>
          <w:rFonts w:ascii="Arial" w:hAnsi="Arial" w:cs="Arial"/>
          <w:szCs w:val="24"/>
        </w:rPr>
      </w:pPr>
      <w:r w:rsidRPr="00A80ADF">
        <w:rPr>
          <w:rFonts w:ascii="Arial" w:hAnsi="Arial" w:cs="Arial"/>
          <w:szCs w:val="24"/>
        </w:rPr>
        <w:t xml:space="preserve">A </w:t>
      </w:r>
      <w:r>
        <w:rPr>
          <w:rFonts w:ascii="Arial" w:hAnsi="Arial" w:cs="Arial"/>
          <w:szCs w:val="24"/>
        </w:rPr>
        <w:t>Motion</w:t>
      </w:r>
      <w:r w:rsidRPr="00A80ADF">
        <w:rPr>
          <w:rFonts w:ascii="Arial" w:hAnsi="Arial" w:cs="Arial"/>
          <w:szCs w:val="24"/>
        </w:rPr>
        <w:t xml:space="preserve"> adopting the King County 202</w:t>
      </w:r>
      <w:r w:rsidR="007D43C8">
        <w:rPr>
          <w:rFonts w:ascii="Arial" w:hAnsi="Arial" w:cs="Arial"/>
          <w:szCs w:val="24"/>
        </w:rPr>
        <w:t>6</w:t>
      </w:r>
      <w:r w:rsidRPr="00A80ADF">
        <w:rPr>
          <w:rFonts w:ascii="Arial" w:hAnsi="Arial" w:cs="Arial"/>
          <w:szCs w:val="24"/>
        </w:rPr>
        <w:t xml:space="preserve"> Federal Legislative Priorities.</w:t>
      </w:r>
    </w:p>
    <w:p w14:paraId="5677CC5F" w14:textId="77777777" w:rsidR="00025207" w:rsidRDefault="00025207" w:rsidP="007D5B56">
      <w:pPr>
        <w:jc w:val="both"/>
        <w:rPr>
          <w:rFonts w:ascii="Arial" w:hAnsi="Arial" w:cs="Arial"/>
          <w:b/>
          <w:szCs w:val="24"/>
          <w:u w:val="single"/>
        </w:rPr>
      </w:pPr>
    </w:p>
    <w:p w14:paraId="23947291" w14:textId="77777777" w:rsidR="00E26A89" w:rsidRPr="005B37AB" w:rsidRDefault="00AC23F4" w:rsidP="007D5B56">
      <w:pPr>
        <w:jc w:val="both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SUMMARY</w:t>
      </w:r>
    </w:p>
    <w:p w14:paraId="7394AA71" w14:textId="77777777" w:rsidR="006511EE" w:rsidRDefault="006511EE" w:rsidP="007D5B56">
      <w:pPr>
        <w:jc w:val="both"/>
        <w:rPr>
          <w:rFonts w:ascii="Arial" w:hAnsi="Arial" w:cs="Arial"/>
          <w:szCs w:val="24"/>
        </w:rPr>
      </w:pPr>
    </w:p>
    <w:p w14:paraId="10FBEDA9" w14:textId="13BDCE01" w:rsidR="00AC23F4" w:rsidRPr="00AC23F4" w:rsidRDefault="00AC23F4" w:rsidP="007D5B56">
      <w:pPr>
        <w:jc w:val="both"/>
        <w:rPr>
          <w:rFonts w:ascii="Arial" w:hAnsi="Arial" w:cs="Arial"/>
          <w:szCs w:val="24"/>
        </w:rPr>
      </w:pPr>
      <w:r w:rsidRPr="00AC23F4">
        <w:rPr>
          <w:rFonts w:ascii="Arial" w:hAnsi="Arial" w:cs="Arial"/>
          <w:szCs w:val="24"/>
        </w:rPr>
        <w:t>Pro</w:t>
      </w:r>
      <w:r>
        <w:rPr>
          <w:rFonts w:ascii="Arial" w:hAnsi="Arial" w:cs="Arial"/>
          <w:szCs w:val="24"/>
        </w:rPr>
        <w:t xml:space="preserve">posed Motion </w:t>
      </w:r>
      <w:r w:rsidR="007D43C8" w:rsidRPr="007D43C8">
        <w:rPr>
          <w:rFonts w:ascii="Arial" w:hAnsi="Arial" w:cs="Arial"/>
          <w:szCs w:val="24"/>
        </w:rPr>
        <w:t>2026-0079</w:t>
      </w:r>
      <w:r w:rsidR="007D43C8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would adopt the </w:t>
      </w:r>
      <w:r w:rsidR="00A80ADF" w:rsidRPr="00A80ADF">
        <w:rPr>
          <w:rFonts w:ascii="Arial" w:hAnsi="Arial" w:cs="Arial"/>
          <w:szCs w:val="24"/>
        </w:rPr>
        <w:t>202</w:t>
      </w:r>
      <w:r w:rsidR="007D43C8">
        <w:rPr>
          <w:rFonts w:ascii="Arial" w:hAnsi="Arial" w:cs="Arial"/>
          <w:szCs w:val="24"/>
        </w:rPr>
        <w:t>6</w:t>
      </w:r>
      <w:r w:rsidR="00A80ADF" w:rsidRPr="00A80ADF">
        <w:rPr>
          <w:rFonts w:ascii="Arial" w:hAnsi="Arial" w:cs="Arial"/>
          <w:szCs w:val="24"/>
        </w:rPr>
        <w:t xml:space="preserve"> Federal Legislative Priorities</w:t>
      </w:r>
      <w:r>
        <w:rPr>
          <w:rFonts w:ascii="Arial" w:hAnsi="Arial" w:cs="Arial"/>
          <w:szCs w:val="24"/>
        </w:rPr>
        <w:t>.</w:t>
      </w:r>
      <w:r w:rsidR="00ED158C">
        <w:rPr>
          <w:rFonts w:ascii="Arial" w:hAnsi="Arial" w:cs="Arial"/>
          <w:szCs w:val="24"/>
        </w:rPr>
        <w:t xml:space="preserve"> The document is a statement of King County Federal policy priorities and provides direction to County’s Federal advocacy team. </w:t>
      </w:r>
    </w:p>
    <w:p w14:paraId="2BD91CBA" w14:textId="77777777" w:rsidR="00AC23F4" w:rsidRDefault="00AC23F4" w:rsidP="007D5B56">
      <w:pPr>
        <w:jc w:val="both"/>
        <w:rPr>
          <w:rFonts w:ascii="Arial" w:hAnsi="Arial" w:cs="Arial"/>
          <w:b/>
          <w:szCs w:val="24"/>
          <w:u w:val="single"/>
        </w:rPr>
      </w:pPr>
    </w:p>
    <w:p w14:paraId="432FC51E" w14:textId="77777777" w:rsidR="001A55B3" w:rsidRPr="00EB1B7D" w:rsidRDefault="001A55B3" w:rsidP="005B37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40" w:lineRule="atLeast"/>
        <w:ind w:left="1440" w:hanging="1440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u w:val="single"/>
        </w:rPr>
        <w:t>BACKGROUND</w:t>
      </w:r>
    </w:p>
    <w:p w14:paraId="3BFF8FB5" w14:textId="77777777" w:rsidR="006511EE" w:rsidRDefault="006511EE" w:rsidP="001A55B3">
      <w:pPr>
        <w:autoSpaceDE w:val="0"/>
        <w:autoSpaceDN w:val="0"/>
        <w:adjustRightInd w:val="0"/>
        <w:rPr>
          <w:rFonts w:ascii="Arial" w:eastAsiaTheme="minorHAnsi" w:hAnsi="Arial" w:cs="Arial"/>
          <w:szCs w:val="24"/>
        </w:rPr>
      </w:pPr>
    </w:p>
    <w:p w14:paraId="1AA9D68F" w14:textId="295BA617" w:rsidR="00CE41A8" w:rsidRDefault="001A55B3" w:rsidP="001A55B3">
      <w:pPr>
        <w:autoSpaceDE w:val="0"/>
        <w:autoSpaceDN w:val="0"/>
        <w:adjustRightInd w:val="0"/>
        <w:rPr>
          <w:rFonts w:ascii="Arial" w:eastAsiaTheme="minorHAnsi" w:hAnsi="Arial" w:cs="Arial"/>
          <w:szCs w:val="24"/>
        </w:rPr>
      </w:pPr>
      <w:r>
        <w:rPr>
          <w:rFonts w:ascii="Arial" w:eastAsiaTheme="minorHAnsi" w:hAnsi="Arial" w:cs="Arial"/>
          <w:szCs w:val="24"/>
        </w:rPr>
        <w:t>Each year</w:t>
      </w:r>
      <w:r w:rsidR="00EC1B34">
        <w:rPr>
          <w:rFonts w:ascii="Arial" w:eastAsiaTheme="minorHAnsi" w:hAnsi="Arial" w:cs="Arial"/>
          <w:szCs w:val="24"/>
        </w:rPr>
        <w:t>,</w:t>
      </w:r>
      <w:r>
        <w:rPr>
          <w:rFonts w:ascii="Arial" w:eastAsiaTheme="minorHAnsi" w:hAnsi="Arial" w:cs="Arial"/>
          <w:szCs w:val="24"/>
        </w:rPr>
        <w:t xml:space="preserve"> King County develops </w:t>
      </w:r>
      <w:r w:rsidR="00ED158C">
        <w:rPr>
          <w:rFonts w:ascii="Arial" w:eastAsiaTheme="minorHAnsi" w:hAnsi="Arial" w:cs="Arial"/>
          <w:szCs w:val="24"/>
        </w:rPr>
        <w:t>Federal</w:t>
      </w:r>
      <w:r>
        <w:rPr>
          <w:rFonts w:ascii="Arial" w:eastAsiaTheme="minorHAnsi" w:hAnsi="Arial" w:cs="Arial"/>
          <w:szCs w:val="24"/>
        </w:rPr>
        <w:t xml:space="preserve"> Legislative </w:t>
      </w:r>
      <w:r w:rsidR="00CA5AB2">
        <w:rPr>
          <w:rFonts w:ascii="Arial" w:eastAsiaTheme="minorHAnsi" w:hAnsi="Arial" w:cs="Arial"/>
          <w:szCs w:val="24"/>
        </w:rPr>
        <w:t>Priorities</w:t>
      </w:r>
      <w:r>
        <w:rPr>
          <w:rFonts w:ascii="Arial" w:eastAsiaTheme="minorHAnsi" w:hAnsi="Arial" w:cs="Arial"/>
          <w:szCs w:val="24"/>
        </w:rPr>
        <w:t xml:space="preserve">. The </w:t>
      </w:r>
      <w:r w:rsidR="00660F9E">
        <w:rPr>
          <w:rFonts w:ascii="Arial" w:eastAsiaTheme="minorHAnsi" w:hAnsi="Arial" w:cs="Arial"/>
          <w:szCs w:val="24"/>
        </w:rPr>
        <w:t xml:space="preserve">document identifies issues and policy positions that are </w:t>
      </w:r>
      <w:r>
        <w:rPr>
          <w:rFonts w:ascii="Arial" w:eastAsiaTheme="minorHAnsi" w:hAnsi="Arial" w:cs="Arial"/>
          <w:szCs w:val="24"/>
        </w:rPr>
        <w:t xml:space="preserve">important to bring to the attention of the </w:t>
      </w:r>
      <w:r w:rsidR="00ED158C">
        <w:rPr>
          <w:rFonts w:ascii="Arial" w:eastAsiaTheme="minorHAnsi" w:hAnsi="Arial" w:cs="Arial"/>
          <w:szCs w:val="24"/>
        </w:rPr>
        <w:t xml:space="preserve">U.S. Congress and Federal </w:t>
      </w:r>
      <w:proofErr w:type="gramStart"/>
      <w:r w:rsidR="00ED158C" w:rsidRPr="00ED158C">
        <w:rPr>
          <w:rFonts w:ascii="Arial" w:eastAsiaTheme="minorHAnsi" w:hAnsi="Arial" w:cs="Arial"/>
          <w:szCs w:val="24"/>
        </w:rPr>
        <w:t>bureaucracy</w:t>
      </w:r>
      <w:r w:rsidR="00660F9E">
        <w:rPr>
          <w:rFonts w:ascii="Arial" w:eastAsiaTheme="minorHAnsi" w:hAnsi="Arial" w:cs="Arial"/>
          <w:szCs w:val="24"/>
        </w:rPr>
        <w:t>, and</w:t>
      </w:r>
      <w:proofErr w:type="gramEnd"/>
      <w:r w:rsidR="00660F9E">
        <w:rPr>
          <w:rFonts w:ascii="Arial" w:eastAsiaTheme="minorHAnsi" w:hAnsi="Arial" w:cs="Arial"/>
          <w:szCs w:val="24"/>
        </w:rPr>
        <w:t xml:space="preserve"> guide</w:t>
      </w:r>
      <w:r w:rsidR="008469A0">
        <w:rPr>
          <w:rFonts w:ascii="Arial" w:eastAsiaTheme="minorHAnsi" w:hAnsi="Arial" w:cs="Arial"/>
          <w:szCs w:val="24"/>
        </w:rPr>
        <w:t>s</w:t>
      </w:r>
      <w:r w:rsidR="00660F9E">
        <w:rPr>
          <w:rFonts w:ascii="Arial" w:eastAsiaTheme="minorHAnsi" w:hAnsi="Arial" w:cs="Arial"/>
          <w:szCs w:val="24"/>
        </w:rPr>
        <w:t xml:space="preserve"> the work of King County’s federal lobby team</w:t>
      </w:r>
      <w:r w:rsidR="00E33A9E">
        <w:rPr>
          <w:rFonts w:ascii="Arial" w:eastAsiaTheme="minorHAnsi" w:hAnsi="Arial" w:cs="Arial"/>
          <w:szCs w:val="24"/>
        </w:rPr>
        <w:t xml:space="preserve">. </w:t>
      </w:r>
    </w:p>
    <w:p w14:paraId="631A41B8" w14:textId="77777777" w:rsidR="001A55B3" w:rsidRPr="00CE41A8" w:rsidRDefault="001A55B3" w:rsidP="004C6448">
      <w:pPr>
        <w:spacing w:line="240" w:lineRule="atLeast"/>
        <w:rPr>
          <w:rFonts w:ascii="Arial" w:hAnsi="Arial" w:cs="Arial"/>
          <w:b/>
          <w:szCs w:val="24"/>
          <w:u w:val="single"/>
        </w:rPr>
      </w:pPr>
    </w:p>
    <w:p w14:paraId="015813CD" w14:textId="77777777" w:rsidR="004C6448" w:rsidRPr="005B37AB" w:rsidRDefault="004C6448" w:rsidP="004C6448">
      <w:pPr>
        <w:spacing w:line="240" w:lineRule="atLeast"/>
        <w:rPr>
          <w:rFonts w:ascii="Arial" w:hAnsi="Arial" w:cs="Arial"/>
          <w:b/>
          <w:szCs w:val="24"/>
          <w:u w:val="single"/>
        </w:rPr>
      </w:pPr>
      <w:r w:rsidRPr="00CE41A8">
        <w:rPr>
          <w:rFonts w:ascii="Arial" w:hAnsi="Arial" w:cs="Arial"/>
          <w:b/>
          <w:szCs w:val="24"/>
          <w:u w:val="single"/>
        </w:rPr>
        <w:t>ATTACHMENTS</w:t>
      </w:r>
    </w:p>
    <w:p w14:paraId="5D279F70" w14:textId="77777777" w:rsidR="006511EE" w:rsidRDefault="006511EE" w:rsidP="006511EE">
      <w:pPr>
        <w:spacing w:line="240" w:lineRule="atLeast"/>
        <w:ind w:left="720"/>
        <w:rPr>
          <w:rFonts w:ascii="Arial" w:hAnsi="Arial" w:cs="Arial"/>
        </w:rPr>
      </w:pPr>
    </w:p>
    <w:p w14:paraId="11A2F154" w14:textId="5638D3F1" w:rsidR="00025207" w:rsidRPr="004946A7" w:rsidRDefault="004C6448" w:rsidP="004946A7">
      <w:pPr>
        <w:numPr>
          <w:ilvl w:val="0"/>
          <w:numId w:val="1"/>
        </w:numPr>
        <w:spacing w:line="240" w:lineRule="atLeast"/>
        <w:rPr>
          <w:rFonts w:ascii="Arial" w:hAnsi="Arial" w:cs="Arial"/>
        </w:rPr>
      </w:pPr>
      <w:r w:rsidRPr="001A55B3">
        <w:rPr>
          <w:rFonts w:ascii="Arial" w:hAnsi="Arial" w:cs="Arial"/>
        </w:rPr>
        <w:t xml:space="preserve">Proposed </w:t>
      </w:r>
      <w:r w:rsidR="001A55B3" w:rsidRPr="001A55B3">
        <w:rPr>
          <w:rFonts w:ascii="Arial" w:hAnsi="Arial" w:cs="Arial"/>
        </w:rPr>
        <w:t>M</w:t>
      </w:r>
      <w:r w:rsidR="00804D78">
        <w:rPr>
          <w:rFonts w:ascii="Arial" w:hAnsi="Arial" w:cs="Arial"/>
        </w:rPr>
        <w:t xml:space="preserve">otion </w:t>
      </w:r>
      <w:r w:rsidR="007D43C8" w:rsidRPr="007D43C8">
        <w:rPr>
          <w:rFonts w:ascii="Arial" w:hAnsi="Arial" w:cs="Arial"/>
        </w:rPr>
        <w:t>2026-0079</w:t>
      </w:r>
    </w:p>
    <w:p w14:paraId="2ECD3185" w14:textId="70DE3E5A" w:rsidR="00A679B9" w:rsidRPr="00E10D7A" w:rsidRDefault="00A679B9" w:rsidP="000A531C">
      <w:pPr>
        <w:spacing w:line="240" w:lineRule="atLeast"/>
        <w:rPr>
          <w:rFonts w:ascii="Arial" w:hAnsi="Arial" w:cs="Arial"/>
        </w:rPr>
      </w:pPr>
    </w:p>
    <w:sectPr w:rsidR="00A679B9" w:rsidRPr="00E10D7A" w:rsidSect="00E10D7A">
      <w:footerReference w:type="default" r:id="rId9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95775" w14:textId="77777777" w:rsidR="00732BCA" w:rsidRDefault="00732BCA" w:rsidP="004C6448">
      <w:r>
        <w:separator/>
      </w:r>
    </w:p>
  </w:endnote>
  <w:endnote w:type="continuationSeparator" w:id="0">
    <w:p w14:paraId="0B7DD2C8" w14:textId="77777777" w:rsidR="00732BCA" w:rsidRDefault="00732BCA" w:rsidP="004C6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63162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F17AE5" w14:textId="77777777" w:rsidR="00A80ADF" w:rsidRDefault="00E8655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3A9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B046E89" w14:textId="77777777" w:rsidR="00A80ADF" w:rsidRDefault="00A80A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5AE90" w14:textId="77777777" w:rsidR="00732BCA" w:rsidRDefault="00732BCA" w:rsidP="004C6448">
      <w:r>
        <w:separator/>
      </w:r>
    </w:p>
  </w:footnote>
  <w:footnote w:type="continuationSeparator" w:id="0">
    <w:p w14:paraId="0E8EBA2A" w14:textId="77777777" w:rsidR="00732BCA" w:rsidRDefault="00732BCA" w:rsidP="004C64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82F"/>
    <w:multiLevelType w:val="hybridMultilevel"/>
    <w:tmpl w:val="67E42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C3A95"/>
    <w:multiLevelType w:val="hybridMultilevel"/>
    <w:tmpl w:val="2D768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37189"/>
    <w:multiLevelType w:val="hybridMultilevel"/>
    <w:tmpl w:val="E9C4B0A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56031"/>
    <w:multiLevelType w:val="hybridMultilevel"/>
    <w:tmpl w:val="51F49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56AFA"/>
    <w:multiLevelType w:val="hybridMultilevel"/>
    <w:tmpl w:val="EC424D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C96F7F"/>
    <w:multiLevelType w:val="hybridMultilevel"/>
    <w:tmpl w:val="36607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96F30"/>
    <w:multiLevelType w:val="hybridMultilevel"/>
    <w:tmpl w:val="FC7A59D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3210B"/>
    <w:multiLevelType w:val="hybridMultilevel"/>
    <w:tmpl w:val="960E07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1324C"/>
    <w:multiLevelType w:val="hybridMultilevel"/>
    <w:tmpl w:val="A1884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8E42F4"/>
    <w:multiLevelType w:val="hybridMultilevel"/>
    <w:tmpl w:val="93C67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F3271E"/>
    <w:multiLevelType w:val="hybridMultilevel"/>
    <w:tmpl w:val="B69AD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1F3226"/>
    <w:multiLevelType w:val="hybridMultilevel"/>
    <w:tmpl w:val="2FCAA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0A1D20"/>
    <w:multiLevelType w:val="hybridMultilevel"/>
    <w:tmpl w:val="EC447E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ED19ED"/>
    <w:multiLevelType w:val="hybridMultilevel"/>
    <w:tmpl w:val="F8929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DD844B0"/>
    <w:multiLevelType w:val="hybridMultilevel"/>
    <w:tmpl w:val="72A83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6A6F48"/>
    <w:multiLevelType w:val="hybridMultilevel"/>
    <w:tmpl w:val="E2E866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7E853C4"/>
    <w:multiLevelType w:val="hybridMultilevel"/>
    <w:tmpl w:val="95B844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0130DC"/>
    <w:multiLevelType w:val="hybridMultilevel"/>
    <w:tmpl w:val="70E44D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232D9"/>
    <w:multiLevelType w:val="hybridMultilevel"/>
    <w:tmpl w:val="BD8C3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754090">
    <w:abstractNumId w:val="12"/>
  </w:num>
  <w:num w:numId="2" w16cid:durableId="81532314">
    <w:abstractNumId w:val="13"/>
  </w:num>
  <w:num w:numId="3" w16cid:durableId="1435858219">
    <w:abstractNumId w:val="17"/>
  </w:num>
  <w:num w:numId="4" w16cid:durableId="89593963">
    <w:abstractNumId w:val="5"/>
  </w:num>
  <w:num w:numId="5" w16cid:durableId="1705210750">
    <w:abstractNumId w:val="6"/>
  </w:num>
  <w:num w:numId="6" w16cid:durableId="132672940">
    <w:abstractNumId w:val="1"/>
  </w:num>
  <w:num w:numId="7" w16cid:durableId="1641498054">
    <w:abstractNumId w:val="8"/>
  </w:num>
  <w:num w:numId="8" w16cid:durableId="1344475774">
    <w:abstractNumId w:val="9"/>
  </w:num>
  <w:num w:numId="9" w16cid:durableId="251283513">
    <w:abstractNumId w:val="0"/>
  </w:num>
  <w:num w:numId="10" w16cid:durableId="29310180">
    <w:abstractNumId w:val="14"/>
  </w:num>
  <w:num w:numId="11" w16cid:durableId="1338118434">
    <w:abstractNumId w:val="4"/>
  </w:num>
  <w:num w:numId="12" w16cid:durableId="941647471">
    <w:abstractNumId w:val="2"/>
  </w:num>
  <w:num w:numId="13" w16cid:durableId="1910841781">
    <w:abstractNumId w:val="16"/>
  </w:num>
  <w:num w:numId="14" w16cid:durableId="2105762594">
    <w:abstractNumId w:val="10"/>
  </w:num>
  <w:num w:numId="15" w16cid:durableId="1429037949">
    <w:abstractNumId w:val="7"/>
  </w:num>
  <w:num w:numId="16" w16cid:durableId="935793543">
    <w:abstractNumId w:val="11"/>
  </w:num>
  <w:num w:numId="17" w16cid:durableId="664817059">
    <w:abstractNumId w:val="3"/>
  </w:num>
  <w:num w:numId="18" w16cid:durableId="1810783976">
    <w:abstractNumId w:val="15"/>
  </w:num>
  <w:num w:numId="19" w16cid:durableId="8535009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a0NDM3NzWzMDE2NDZT0lEKTi0uzszPAykwqgUAdIGnFiwAAAA="/>
  </w:docVars>
  <w:rsids>
    <w:rsidRoot w:val="004C6448"/>
    <w:rsid w:val="00021352"/>
    <w:rsid w:val="00025207"/>
    <w:rsid w:val="00057BD8"/>
    <w:rsid w:val="000745A5"/>
    <w:rsid w:val="00087F31"/>
    <w:rsid w:val="00093053"/>
    <w:rsid w:val="000A531C"/>
    <w:rsid w:val="000F5455"/>
    <w:rsid w:val="00103DFD"/>
    <w:rsid w:val="0011551F"/>
    <w:rsid w:val="001663A6"/>
    <w:rsid w:val="001A55B3"/>
    <w:rsid w:val="001B1B2A"/>
    <w:rsid w:val="001D7076"/>
    <w:rsid w:val="002717B9"/>
    <w:rsid w:val="00272F1C"/>
    <w:rsid w:val="002D617C"/>
    <w:rsid w:val="002E5A64"/>
    <w:rsid w:val="00312EC0"/>
    <w:rsid w:val="00345C53"/>
    <w:rsid w:val="0037295B"/>
    <w:rsid w:val="003B4A75"/>
    <w:rsid w:val="003C540E"/>
    <w:rsid w:val="003D091A"/>
    <w:rsid w:val="003D4B56"/>
    <w:rsid w:val="004425AE"/>
    <w:rsid w:val="00463FFB"/>
    <w:rsid w:val="004946A7"/>
    <w:rsid w:val="004B42A5"/>
    <w:rsid w:val="004C1B40"/>
    <w:rsid w:val="004C6448"/>
    <w:rsid w:val="004F2ACD"/>
    <w:rsid w:val="005157E4"/>
    <w:rsid w:val="005225D3"/>
    <w:rsid w:val="00576481"/>
    <w:rsid w:val="00582E4A"/>
    <w:rsid w:val="00594C55"/>
    <w:rsid w:val="005A7D4C"/>
    <w:rsid w:val="005B37AB"/>
    <w:rsid w:val="005B58DE"/>
    <w:rsid w:val="005D35F5"/>
    <w:rsid w:val="006148EA"/>
    <w:rsid w:val="00635499"/>
    <w:rsid w:val="006511EE"/>
    <w:rsid w:val="0065160F"/>
    <w:rsid w:val="00660F9E"/>
    <w:rsid w:val="006623F4"/>
    <w:rsid w:val="00687CAB"/>
    <w:rsid w:val="006E0257"/>
    <w:rsid w:val="006F1843"/>
    <w:rsid w:val="00732BCA"/>
    <w:rsid w:val="007B3AED"/>
    <w:rsid w:val="007C56DB"/>
    <w:rsid w:val="007C706D"/>
    <w:rsid w:val="007C7A25"/>
    <w:rsid w:val="007D43C8"/>
    <w:rsid w:val="007D5B56"/>
    <w:rsid w:val="00804D78"/>
    <w:rsid w:val="00806E7E"/>
    <w:rsid w:val="00812BAE"/>
    <w:rsid w:val="00840CD1"/>
    <w:rsid w:val="008469A0"/>
    <w:rsid w:val="00886246"/>
    <w:rsid w:val="00920694"/>
    <w:rsid w:val="00947E41"/>
    <w:rsid w:val="00963E23"/>
    <w:rsid w:val="00964303"/>
    <w:rsid w:val="00983BB4"/>
    <w:rsid w:val="00986318"/>
    <w:rsid w:val="009A0CB1"/>
    <w:rsid w:val="00A27B0E"/>
    <w:rsid w:val="00A509F5"/>
    <w:rsid w:val="00A679B9"/>
    <w:rsid w:val="00A80ADF"/>
    <w:rsid w:val="00A90219"/>
    <w:rsid w:val="00AA598B"/>
    <w:rsid w:val="00AB3F86"/>
    <w:rsid w:val="00AC23F4"/>
    <w:rsid w:val="00AD17F7"/>
    <w:rsid w:val="00AF5E4A"/>
    <w:rsid w:val="00B25D80"/>
    <w:rsid w:val="00B27187"/>
    <w:rsid w:val="00B74477"/>
    <w:rsid w:val="00B94F11"/>
    <w:rsid w:val="00BB2D2F"/>
    <w:rsid w:val="00BE4BD6"/>
    <w:rsid w:val="00BE67E6"/>
    <w:rsid w:val="00BF654E"/>
    <w:rsid w:val="00C13613"/>
    <w:rsid w:val="00C70FA0"/>
    <w:rsid w:val="00C730DB"/>
    <w:rsid w:val="00C752D9"/>
    <w:rsid w:val="00CA16EB"/>
    <w:rsid w:val="00CA54EC"/>
    <w:rsid w:val="00CA5AB2"/>
    <w:rsid w:val="00CB40DD"/>
    <w:rsid w:val="00CE3FCC"/>
    <w:rsid w:val="00CE41A8"/>
    <w:rsid w:val="00D26243"/>
    <w:rsid w:val="00D37B85"/>
    <w:rsid w:val="00DA1FD4"/>
    <w:rsid w:val="00E059C3"/>
    <w:rsid w:val="00E10D7A"/>
    <w:rsid w:val="00E15085"/>
    <w:rsid w:val="00E26A89"/>
    <w:rsid w:val="00E33A9E"/>
    <w:rsid w:val="00E370BF"/>
    <w:rsid w:val="00E41575"/>
    <w:rsid w:val="00E4388F"/>
    <w:rsid w:val="00E44397"/>
    <w:rsid w:val="00E452C8"/>
    <w:rsid w:val="00E557CC"/>
    <w:rsid w:val="00E73C4E"/>
    <w:rsid w:val="00E86557"/>
    <w:rsid w:val="00EB0F57"/>
    <w:rsid w:val="00EB1B7D"/>
    <w:rsid w:val="00EB2C41"/>
    <w:rsid w:val="00EC1B34"/>
    <w:rsid w:val="00ED158C"/>
    <w:rsid w:val="00F222F0"/>
    <w:rsid w:val="00F41D64"/>
    <w:rsid w:val="00F81F3C"/>
    <w:rsid w:val="00F951C6"/>
    <w:rsid w:val="00FD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C2BBE"/>
  <w15:docId w15:val="{E3F41C48-6C57-447F-AEEC-C82974D88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44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6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4C6448"/>
    <w:pPr>
      <w:keepNext/>
      <w:jc w:val="center"/>
      <w:outlineLvl w:val="1"/>
    </w:pPr>
    <w:rPr>
      <w:rFonts w:eastAsia="Times New Roman"/>
      <w:b/>
      <w:sz w:val="32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C6448"/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CGTimes11">
    <w:name w:val="CG Times 11"/>
    <w:basedOn w:val="Normal"/>
    <w:rsid w:val="004C6448"/>
    <w:rPr>
      <w:rFonts w:ascii="CG Times" w:eastAsia="Times New Roman" w:hAnsi="CG Times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644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6448"/>
    <w:rPr>
      <w:rFonts w:ascii="Times New Roman" w:eastAsia="Calibri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6448"/>
    <w:rPr>
      <w:vertAlign w:val="superscript"/>
    </w:rPr>
  </w:style>
  <w:style w:type="paragraph" w:styleId="ListParagraph">
    <w:name w:val="List Paragraph"/>
    <w:basedOn w:val="Normal"/>
    <w:uiPriority w:val="34"/>
    <w:qFormat/>
    <w:rsid w:val="004C6448"/>
    <w:pPr>
      <w:ind w:left="720"/>
      <w:contextualSpacing/>
    </w:pPr>
  </w:style>
  <w:style w:type="table" w:styleId="TableGrid">
    <w:name w:val="Table Grid"/>
    <w:basedOn w:val="TableNormal"/>
    <w:uiPriority w:val="59"/>
    <w:rsid w:val="004C6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4C644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448"/>
    <w:rPr>
      <w:rFonts w:ascii="Times New Roman" w:eastAsia="Calibri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64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448"/>
    <w:rPr>
      <w:rFonts w:ascii="Tahoma" w:eastAsia="Calibri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C64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A902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452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52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52C8"/>
    <w:rPr>
      <w:rFonts w:ascii="Times New Roman" w:eastAsia="Calibri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52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52C8"/>
    <w:rPr>
      <w:rFonts w:ascii="Times New Roman" w:eastAsia="Calibri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E452C8"/>
    <w:rPr>
      <w:strike w:val="0"/>
      <w:dstrike w:val="0"/>
      <w:color w:val="004386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E452C8"/>
    <w:pPr>
      <w:spacing w:before="100" w:beforeAutospacing="1" w:after="100" w:afterAutospacing="1"/>
    </w:pPr>
    <w:rPr>
      <w:rFonts w:eastAsia="Times New Roman"/>
      <w:szCs w:val="24"/>
    </w:rPr>
  </w:style>
  <w:style w:type="paragraph" w:styleId="Revision">
    <w:name w:val="Revision"/>
    <w:hidden/>
    <w:uiPriority w:val="99"/>
    <w:semiHidden/>
    <w:rsid w:val="00660F9E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1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8189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72817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77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93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4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2CA0D-CF0D-4F9E-835F-400A11EF9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Bautista, Ricardo</dc:creator>
  <cp:lastModifiedBy>Micklow, Andy</cp:lastModifiedBy>
  <cp:revision>5</cp:revision>
  <cp:lastPrinted>2013-11-12T23:26:00Z</cp:lastPrinted>
  <dcterms:created xsi:type="dcterms:W3CDTF">2026-04-23T22:48:00Z</dcterms:created>
  <dcterms:modified xsi:type="dcterms:W3CDTF">2026-04-24T17:17:00Z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c3caf073d1b04f12efbebce5ecf2a647b5862f2d301e0bbebf59e0fcb8e189db</vt:lpwstr>
  </property>
</Properties>
</file>