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956EA" w14:paraId="79A2388B" w14:textId="77777777" w:rsidTr="00F1541C">
        <w:trPr>
          <w:trHeight w:val="1340"/>
        </w:trPr>
        <w:tc>
          <w:tcPr>
            <w:tcW w:w="1980" w:type="dxa"/>
          </w:tcPr>
          <w:p w14:paraId="2AF17884" w14:textId="77777777" w:rsidR="005C76F4" w:rsidRPr="00D956EA" w:rsidRDefault="005C76F4" w:rsidP="00F1541C">
            <w:pPr>
              <w:spacing w:before="120" w:line="240" w:lineRule="auto"/>
              <w:jc w:val="center"/>
              <w:rPr>
                <w:rFonts w:ascii="Aptos" w:eastAsia="Aptos" w:hAnsi="Aptos" w:cs="Times New Roman"/>
                <w:b/>
                <w:bCs/>
                <w:noProof/>
              </w:rPr>
            </w:pPr>
            <w:r w:rsidRPr="00D956EA">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D956EA" w:rsidRDefault="005C76F4" w:rsidP="00F1541C">
            <w:pPr>
              <w:pStyle w:val="Heading1"/>
            </w:pPr>
            <w:r w:rsidRPr="00D956EA">
              <w:t xml:space="preserve">Metropolitan King County Council </w:t>
            </w:r>
            <w:r w:rsidR="002C2AC4" w:rsidRPr="00D956EA">
              <w:br/>
            </w:r>
            <w:r w:rsidRPr="00D956EA">
              <w:t>Staff Report</w:t>
            </w:r>
          </w:p>
        </w:tc>
      </w:tr>
    </w:tbl>
    <w:p w14:paraId="1BFB593B" w14:textId="4185D4A8" w:rsidR="00D700B6" w:rsidRPr="00D956EA"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956EA"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956EA" w:rsidRDefault="005C76F4" w:rsidP="00F1541C">
            <w:pPr>
              <w:spacing w:line="240" w:lineRule="auto"/>
              <w:rPr>
                <w:rFonts w:ascii="Aptos" w:eastAsia="Times New Roman" w:hAnsi="Aptos" w:cs="Arial"/>
                <w:b/>
                <w:color w:val="0C3512"/>
                <w:kern w:val="0"/>
                <w14:ligatures w14:val="none"/>
              </w:rPr>
            </w:pPr>
            <w:r w:rsidRPr="00D956EA">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4E02465A" w:rsidR="005C76F4" w:rsidRPr="00D956EA" w:rsidRDefault="00570D67" w:rsidP="00F1541C">
            <w:pPr>
              <w:spacing w:line="240" w:lineRule="auto"/>
              <w:rPr>
                <w:rFonts w:ascii="Aptos" w:eastAsia="Times New Roman" w:hAnsi="Aptos" w:cs="Arial"/>
                <w:color w:val="0C3512"/>
                <w:kern w:val="0"/>
                <w14:ligatures w14:val="none"/>
              </w:rPr>
            </w:pPr>
            <w:r w:rsidRPr="00D956EA">
              <w:rPr>
                <w:rFonts w:ascii="Aptos" w:eastAsia="Times New Roman" w:hAnsi="Aptos" w:cs="Arial"/>
                <w:color w:val="0C3512"/>
                <w:kern w:val="0"/>
                <w14:ligatures w14:val="none"/>
              </w:rPr>
              <w:t>Transportation, Economy, and Environment Committee</w:t>
            </w:r>
          </w:p>
        </w:tc>
      </w:tr>
      <w:tr w:rsidR="005C76F4" w:rsidRPr="00D956EA"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956EA" w:rsidRDefault="005C76F4" w:rsidP="00F1541C">
            <w:pPr>
              <w:spacing w:line="240" w:lineRule="auto"/>
              <w:rPr>
                <w:rFonts w:ascii="Aptos" w:eastAsia="Times New Roman" w:hAnsi="Aptos" w:cs="Arial"/>
                <w:b/>
                <w:color w:val="0C3512"/>
                <w:kern w:val="0"/>
                <w14:ligatures w14:val="none"/>
              </w:rPr>
            </w:pPr>
            <w:r w:rsidRPr="00D956EA">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7AE4613C" w:rsidR="005C76F4" w:rsidRPr="00D956EA" w:rsidRDefault="00CB74E3"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10</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956EA" w:rsidRDefault="005C76F4" w:rsidP="00F1541C">
            <w:pPr>
              <w:spacing w:line="240" w:lineRule="auto"/>
              <w:rPr>
                <w:rFonts w:ascii="Aptos" w:eastAsia="Times New Roman" w:hAnsi="Aptos" w:cs="Arial"/>
                <w:b/>
                <w:color w:val="0C3512"/>
                <w:kern w:val="0"/>
                <w14:ligatures w14:val="none"/>
              </w:rPr>
            </w:pPr>
            <w:r w:rsidRPr="00D956EA">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1ABAFBB6" w:rsidR="005C76F4" w:rsidRPr="00D956EA" w:rsidRDefault="00DB045C" w:rsidP="00F1541C">
            <w:pPr>
              <w:spacing w:line="240" w:lineRule="auto"/>
              <w:rPr>
                <w:rFonts w:ascii="Aptos" w:eastAsia="Times New Roman" w:hAnsi="Aptos" w:cs="Arial"/>
                <w:color w:val="0C3512"/>
                <w:kern w:val="0"/>
                <w14:ligatures w14:val="none"/>
              </w:rPr>
            </w:pPr>
            <w:r w:rsidRPr="00D956EA">
              <w:rPr>
                <w:rFonts w:ascii="Aptos" w:eastAsia="Times New Roman" w:hAnsi="Aptos" w:cs="Arial"/>
                <w:color w:val="0C3512"/>
                <w:kern w:val="0"/>
                <w14:ligatures w14:val="none"/>
              </w:rPr>
              <w:t>Sherrie Hsu</w:t>
            </w:r>
          </w:p>
        </w:tc>
      </w:tr>
      <w:tr w:rsidR="005C76F4" w:rsidRPr="00D956EA"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956EA" w:rsidRDefault="005C76F4" w:rsidP="00F1541C">
            <w:pPr>
              <w:spacing w:line="240" w:lineRule="auto"/>
              <w:rPr>
                <w:rFonts w:ascii="Aptos" w:eastAsia="Times New Roman" w:hAnsi="Aptos" w:cs="Arial"/>
                <w:color w:val="0C3512"/>
                <w:kern w:val="0"/>
                <w14:ligatures w14:val="none"/>
              </w:rPr>
            </w:pPr>
            <w:r w:rsidRPr="00D956EA">
              <w:rPr>
                <w:rFonts w:ascii="Aptos" w:eastAsia="Times New Roman" w:hAnsi="Aptos" w:cs="Arial"/>
                <w:b/>
                <w:color w:val="0C3512"/>
                <w:kern w:val="0"/>
                <w14:ligatures w14:val="none"/>
              </w:rPr>
              <w:t>Proposed No</w:t>
            </w:r>
            <w:r w:rsidRPr="00D956EA">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4D6B973D" w:rsidR="005C76F4" w:rsidRPr="00D956EA" w:rsidRDefault="00CE1559" w:rsidP="00F1541C">
            <w:pPr>
              <w:spacing w:line="240" w:lineRule="auto"/>
              <w:rPr>
                <w:rFonts w:ascii="Aptos" w:eastAsia="Times New Roman" w:hAnsi="Aptos" w:cs="Arial"/>
                <w:color w:val="0C3512"/>
                <w:kern w:val="0"/>
                <w14:ligatures w14:val="none"/>
              </w:rPr>
            </w:pPr>
            <w:r w:rsidRPr="00D956EA">
              <w:rPr>
                <w:rFonts w:ascii="Aptos" w:eastAsia="Times New Roman" w:hAnsi="Aptos" w:cs="Arial"/>
                <w:color w:val="0C3512"/>
                <w:kern w:val="0"/>
                <w14:ligatures w14:val="none"/>
              </w:rPr>
              <w:t>2026-0198</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956EA" w:rsidRDefault="005C76F4" w:rsidP="00F1541C">
            <w:pPr>
              <w:spacing w:line="240" w:lineRule="auto"/>
              <w:ind w:right="-108"/>
              <w:rPr>
                <w:rFonts w:ascii="Aptos" w:eastAsia="Times New Roman" w:hAnsi="Aptos" w:cs="Arial"/>
                <w:color w:val="0C3512"/>
                <w:kern w:val="0"/>
                <w14:ligatures w14:val="none"/>
              </w:rPr>
            </w:pPr>
            <w:r w:rsidRPr="00D956EA">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6CDF59A1" w:rsidR="005C76F4" w:rsidRPr="00D956EA" w:rsidRDefault="00570D67" w:rsidP="00F1541C">
            <w:pPr>
              <w:spacing w:line="240" w:lineRule="auto"/>
              <w:rPr>
                <w:rFonts w:ascii="Aptos" w:eastAsia="Times New Roman" w:hAnsi="Aptos" w:cs="Arial"/>
                <w:color w:val="0C3512"/>
                <w:kern w:val="0"/>
                <w14:ligatures w14:val="none"/>
              </w:rPr>
            </w:pPr>
            <w:r w:rsidRPr="00D956EA">
              <w:rPr>
                <w:rFonts w:ascii="Aptos" w:eastAsia="Times New Roman" w:hAnsi="Aptos" w:cs="Arial"/>
                <w:color w:val="0C3512"/>
                <w:kern w:val="0"/>
                <w14:ligatures w14:val="none"/>
              </w:rPr>
              <w:t>August 18, 2026</w:t>
            </w:r>
          </w:p>
        </w:tc>
      </w:tr>
    </w:tbl>
    <w:p w14:paraId="0DF92FE9" w14:textId="77777777" w:rsidR="0070230F" w:rsidRPr="00D956EA" w:rsidRDefault="0070230F" w:rsidP="0070230F">
      <w:pPr>
        <w:pStyle w:val="Heading2"/>
      </w:pPr>
      <w:bookmarkStart w:id="0" w:name="Overview"/>
      <w:r w:rsidRPr="00D956EA">
        <w:t>OVERVIEW</w:t>
      </w:r>
    </w:p>
    <w:bookmarkEnd w:id="0"/>
    <w:p w14:paraId="2BAFB17F" w14:textId="76DA8441" w:rsidR="0070230F" w:rsidRPr="00D956EA" w:rsidRDefault="0070230F" w:rsidP="00196B7F">
      <w:pPr>
        <w:pStyle w:val="BodyText"/>
      </w:pPr>
      <w:r w:rsidRPr="00D956EA">
        <w:rPr>
          <w:b/>
          <w:bCs/>
        </w:rPr>
        <w:t>TOPIC:</w:t>
      </w:r>
      <w:r w:rsidRPr="00D956EA">
        <w:t xml:space="preserve"> </w:t>
      </w:r>
      <w:r w:rsidR="00CE1559" w:rsidRPr="00D956EA">
        <w:t>An ordinance</w:t>
      </w:r>
      <w:r w:rsidR="00E046EB" w:rsidRPr="00D956EA">
        <w:t xml:space="preserve"> </w:t>
      </w:r>
      <w:r w:rsidR="00C428A4" w:rsidRPr="00D956EA">
        <w:t xml:space="preserve">establishing </w:t>
      </w:r>
      <w:r w:rsidR="00582B88" w:rsidRPr="00D956EA">
        <w:t>a</w:t>
      </w:r>
      <w:r w:rsidR="00204474" w:rsidRPr="00D956EA">
        <w:t xml:space="preserve"> </w:t>
      </w:r>
      <w:r w:rsidR="00803238" w:rsidRPr="00D956EA">
        <w:t xml:space="preserve">structure and </w:t>
      </w:r>
      <w:r w:rsidR="00204474" w:rsidRPr="00D956EA">
        <w:t xml:space="preserve">process </w:t>
      </w:r>
      <w:r w:rsidR="00943763" w:rsidRPr="00D956EA">
        <w:t>for</w:t>
      </w:r>
      <w:r w:rsidR="00204474" w:rsidRPr="00D956EA">
        <w:t xml:space="preserve"> selecting Advisory Committee members and grant projects funded by the 2026-2031 Parks Levy</w:t>
      </w:r>
      <w:r w:rsidR="0009395C" w:rsidRPr="00D956EA">
        <w:t xml:space="preserve"> and providing a re</w:t>
      </w:r>
      <w:r w:rsidR="00C428A4" w:rsidRPr="00D956EA">
        <w:t>commendations re</w:t>
      </w:r>
      <w:r w:rsidR="0009395C" w:rsidRPr="00D956EA">
        <w:t>port in response to a proviso</w:t>
      </w:r>
      <w:r w:rsidR="00204474" w:rsidRPr="00D956EA">
        <w:t>.</w:t>
      </w:r>
    </w:p>
    <w:p w14:paraId="1A2FF569" w14:textId="38E4395B" w:rsidR="007D7262" w:rsidRPr="00D956EA" w:rsidRDefault="0070230F" w:rsidP="009F70B3">
      <w:pPr>
        <w:pStyle w:val="BodyText"/>
      </w:pPr>
      <w:r w:rsidRPr="00D956EA">
        <w:rPr>
          <w:rStyle w:val="Heading3Char"/>
        </w:rPr>
        <w:t>LEGISLATION SUMMARY</w:t>
      </w:r>
      <w:r w:rsidRPr="00D956EA">
        <w:rPr>
          <w:b/>
          <w:bCs/>
        </w:rPr>
        <w:br/>
      </w:r>
      <w:r w:rsidR="007D7262" w:rsidRPr="00D956EA">
        <w:t>In April 2025, the Council adopted Ordinance 19922</w:t>
      </w:r>
      <w:r w:rsidR="009A7151" w:rsidRPr="00D956EA">
        <w:t xml:space="preserve"> (“the levy ordinance”)</w:t>
      </w:r>
      <w:r w:rsidR="007D7262" w:rsidRPr="00D956EA">
        <w:t xml:space="preserve">, which </w:t>
      </w:r>
      <w:r w:rsidR="000E0B3B" w:rsidRPr="00D956EA">
        <w:t xml:space="preserve">placed on the August 2025 ballot a proposition authorizing a </w:t>
      </w:r>
      <w:r w:rsidR="005C2870" w:rsidRPr="00D956EA">
        <w:t xml:space="preserve">six-year </w:t>
      </w:r>
      <w:r w:rsidR="000E0B3B" w:rsidRPr="00D956EA">
        <w:t xml:space="preserve">property tax levy to support </w:t>
      </w:r>
      <w:r w:rsidR="007D7262" w:rsidRPr="00D956EA">
        <w:t xml:space="preserve">King County parks, recreation, trails, and open space (“Parks Levy”) for 2026-2031. </w:t>
      </w:r>
      <w:r w:rsidR="00676F87" w:rsidRPr="00D956EA">
        <w:t>I</w:t>
      </w:r>
      <w:r w:rsidR="007D7262" w:rsidRPr="00D956EA">
        <w:t>n August 2025, King County voters approved the Parks Levy, which included funding for three competitive grant programs.</w:t>
      </w:r>
      <w:r w:rsidR="004400A3" w:rsidRPr="00D956EA">
        <w:t xml:space="preserve"> Concurrent with the levy ordinance, the Council also passed Motion 16797</w:t>
      </w:r>
      <w:r w:rsidR="009A7151" w:rsidRPr="00D956EA">
        <w:t xml:space="preserve"> (“the levy motion”)</w:t>
      </w:r>
      <w:r w:rsidR="004400A3" w:rsidRPr="00D956EA">
        <w:t xml:space="preserve">, which detailed the Council’s intent for the use of levy funds. </w:t>
      </w:r>
    </w:p>
    <w:p w14:paraId="45773A1D" w14:textId="55F5C0F3" w:rsidR="00724E3A" w:rsidRPr="00D956EA" w:rsidRDefault="00953B45" w:rsidP="009456CA">
      <w:pPr>
        <w:pStyle w:val="BodyText"/>
      </w:pPr>
      <w:r w:rsidRPr="00D956EA">
        <w:t>The 2026-2027 Biennial Budget included a proviso</w:t>
      </w:r>
      <w:r w:rsidR="005170C6">
        <w:rPr>
          <w:rStyle w:val="FootnoteReference"/>
        </w:rPr>
        <w:footnoteReference w:id="1"/>
      </w:r>
      <w:r w:rsidRPr="00D956EA">
        <w:t xml:space="preserve"> r</w:t>
      </w:r>
      <w:r w:rsidR="004861E6" w:rsidRPr="00D956EA">
        <w:t>equir</w:t>
      </w:r>
      <w:r w:rsidRPr="00D956EA">
        <w:t>ing</w:t>
      </w:r>
      <w:r w:rsidR="004861E6" w:rsidRPr="00D956EA">
        <w:t xml:space="preserve"> the Executive to submit</w:t>
      </w:r>
      <w:r w:rsidR="00627B34" w:rsidRPr="00D956EA">
        <w:t>, by March 31, 2026,</w:t>
      </w:r>
      <w:r w:rsidR="004861E6" w:rsidRPr="00D956EA">
        <w:t xml:space="preserve"> a Parks Levy Grants Advisory Committee Recommendations Report </w:t>
      </w:r>
      <w:r w:rsidR="00A02B8A" w:rsidRPr="00D956EA">
        <w:t xml:space="preserve">(“report”) </w:t>
      </w:r>
      <w:r w:rsidR="00991F93" w:rsidRPr="00D956EA">
        <w:t>with a recommended</w:t>
      </w:r>
      <w:r w:rsidR="000D02D4" w:rsidRPr="00D956EA">
        <w:t xml:space="preserve"> approach for advisory committee processes for</w:t>
      </w:r>
      <w:r w:rsidR="004861E6" w:rsidRPr="00D956EA">
        <w:t xml:space="preserve"> the 2026-2031 Parks Levy competitive grant programs enacted by Ordinance 19922</w:t>
      </w:r>
      <w:r w:rsidR="000D02D4" w:rsidRPr="00D956EA">
        <w:t>, a</w:t>
      </w:r>
      <w:r w:rsidR="00660AE2" w:rsidRPr="00D956EA">
        <w:t>long with</w:t>
      </w:r>
      <w:r w:rsidR="000D02D4" w:rsidRPr="00D956EA">
        <w:t xml:space="preserve"> an ordinance adopting the recommendations of the report</w:t>
      </w:r>
      <w:r w:rsidR="004861E6" w:rsidRPr="00D956EA">
        <w:t>.</w:t>
      </w:r>
      <w:r w:rsidR="00C160C6">
        <w:t xml:space="preserve"> </w:t>
      </w:r>
      <w:r w:rsidR="006B2684" w:rsidRPr="00D956EA">
        <w:t>Proposed Ordinance</w:t>
      </w:r>
      <w:r w:rsidR="009D545B" w:rsidRPr="00D956EA">
        <w:t xml:space="preserve"> (PO)</w:t>
      </w:r>
      <w:r w:rsidR="006B2684" w:rsidRPr="00D956EA">
        <w:t xml:space="preserve"> </w:t>
      </w:r>
      <w:r w:rsidR="00CE1559" w:rsidRPr="00D956EA">
        <w:t>2026-0198 would</w:t>
      </w:r>
      <w:r w:rsidR="0009395C" w:rsidRPr="00D956EA">
        <w:t xml:space="preserve"> </w:t>
      </w:r>
      <w:r w:rsidR="00EA2DD6" w:rsidRPr="00D956EA">
        <w:t xml:space="preserve">establish </w:t>
      </w:r>
      <w:r w:rsidR="00F34C21" w:rsidRPr="00D956EA">
        <w:t>a structure</w:t>
      </w:r>
      <w:r w:rsidR="0097533E" w:rsidRPr="00D956EA">
        <w:t xml:space="preserve"> and </w:t>
      </w:r>
      <w:r w:rsidR="00D46D72" w:rsidRPr="00D956EA">
        <w:t xml:space="preserve">selection process for </w:t>
      </w:r>
      <w:r w:rsidR="00C26E1A" w:rsidRPr="00D956EA">
        <w:t>the</w:t>
      </w:r>
      <w:r w:rsidR="00F34C21" w:rsidRPr="00D956EA">
        <w:t xml:space="preserve"> Parks Levy Advisory Committee</w:t>
      </w:r>
      <w:r w:rsidR="00324D17" w:rsidRPr="00D956EA">
        <w:t xml:space="preserve"> and grant awards</w:t>
      </w:r>
      <w:r w:rsidR="00BA1572" w:rsidRPr="00D956EA">
        <w:t xml:space="preserve">. </w:t>
      </w:r>
      <w:r w:rsidR="00724E3A" w:rsidRPr="00D956EA">
        <w:t xml:space="preserve">The </w:t>
      </w:r>
      <w:r w:rsidR="00A02B8A" w:rsidRPr="00D956EA">
        <w:t>report</w:t>
      </w:r>
      <w:r w:rsidR="00C513A9" w:rsidRPr="00D956EA">
        <w:t xml:space="preserve"> transmitted concurrently with the PO</w:t>
      </w:r>
      <w:r w:rsidR="00724E3A" w:rsidRPr="00D956EA">
        <w:t xml:space="preserve"> </w:t>
      </w:r>
      <w:r w:rsidR="00CF6D76" w:rsidRPr="00D956EA">
        <w:t>describe</w:t>
      </w:r>
      <w:r w:rsidR="0035298E" w:rsidRPr="00D956EA">
        <w:t xml:space="preserve">s the Parks </w:t>
      </w:r>
      <w:r w:rsidR="00CF6D76" w:rsidRPr="00D956EA">
        <w:t xml:space="preserve">and Recreation </w:t>
      </w:r>
      <w:r w:rsidR="0035298E" w:rsidRPr="00D956EA">
        <w:t xml:space="preserve">Division’s </w:t>
      </w:r>
      <w:r w:rsidR="00AC1FCE" w:rsidRPr="00D956EA">
        <w:t xml:space="preserve">(Parks’) </w:t>
      </w:r>
      <w:r w:rsidR="0035298E" w:rsidRPr="00D956EA">
        <w:t xml:space="preserve">proposed </w:t>
      </w:r>
      <w:r w:rsidR="004E767B" w:rsidRPr="00D956EA">
        <w:t xml:space="preserve">approach to </w:t>
      </w:r>
      <w:r w:rsidR="00012C72" w:rsidRPr="00D956EA">
        <w:t xml:space="preserve">the </w:t>
      </w:r>
      <w:r w:rsidR="004E767B" w:rsidRPr="00D956EA">
        <w:t xml:space="preserve">Advisory Committee nomination process, project selection criteria, </w:t>
      </w:r>
      <w:proofErr w:type="gramStart"/>
      <w:r w:rsidR="004E767B" w:rsidRPr="00D956EA">
        <w:t>conflict-of-interest</w:t>
      </w:r>
      <w:proofErr w:type="gramEnd"/>
      <w:r w:rsidR="004E767B" w:rsidRPr="00D956EA">
        <w:t xml:space="preserve"> policies, and approval process for grant awards.</w:t>
      </w:r>
    </w:p>
    <w:p w14:paraId="635F2AB3" w14:textId="7050C839" w:rsidR="000C175B" w:rsidRPr="00D956EA" w:rsidRDefault="00DA312F" w:rsidP="00BA1572">
      <w:pPr>
        <w:pStyle w:val="BodyText"/>
      </w:pPr>
      <w:r w:rsidRPr="00D956EA">
        <w:t xml:space="preserve">The PO and report were transmitted to the Council on July 17, 2026. </w:t>
      </w:r>
      <w:r w:rsidR="00991F93" w:rsidRPr="00D956EA">
        <w:t xml:space="preserve">The PO </w:t>
      </w:r>
      <w:r w:rsidR="0092701B" w:rsidRPr="00D956EA">
        <w:t xml:space="preserve">neither explicitly adopts the </w:t>
      </w:r>
      <w:r w:rsidR="009D545B" w:rsidRPr="00D956EA">
        <w:t xml:space="preserve">recommendations of the report, </w:t>
      </w:r>
      <w:r w:rsidR="008E5CD6" w:rsidRPr="00D956EA">
        <w:t>nor</w:t>
      </w:r>
      <w:r w:rsidR="00837A8E" w:rsidRPr="00D956EA">
        <w:t xml:space="preserve"> fully</w:t>
      </w:r>
      <w:r w:rsidR="008E5CD6" w:rsidRPr="00D956EA">
        <w:t xml:space="preserve"> </w:t>
      </w:r>
      <w:r w:rsidR="00F70310" w:rsidRPr="00D956EA">
        <w:t>incorporate</w:t>
      </w:r>
      <w:r w:rsidR="0092701B" w:rsidRPr="00D956EA">
        <w:t>s</w:t>
      </w:r>
      <w:r w:rsidR="00F70310" w:rsidRPr="00D956EA">
        <w:t xml:space="preserve"> the recommendations </w:t>
      </w:r>
      <w:r w:rsidR="008E5CD6" w:rsidRPr="00D956EA">
        <w:t xml:space="preserve">into the ordinance, </w:t>
      </w:r>
      <w:r w:rsidR="009D545B" w:rsidRPr="00D956EA">
        <w:t>and therefore does not m</w:t>
      </w:r>
      <w:r w:rsidR="00991F93" w:rsidRPr="00D956EA">
        <w:t>eet the requirements of the proviso.</w:t>
      </w:r>
      <w:r w:rsidR="00537046" w:rsidRPr="00D956EA">
        <w:t xml:space="preserve"> </w:t>
      </w:r>
      <w:r w:rsidR="00ED304C" w:rsidRPr="00D956EA">
        <w:t xml:space="preserve"> </w:t>
      </w:r>
    </w:p>
    <w:p w14:paraId="0C044469" w14:textId="77777777" w:rsidR="0070230F" w:rsidRPr="00D956EA" w:rsidRDefault="0070230F" w:rsidP="0070230F">
      <w:pPr>
        <w:pStyle w:val="Heading3"/>
      </w:pPr>
      <w:bookmarkStart w:id="1" w:name="Key_Issue"/>
      <w:r w:rsidRPr="00D956EA">
        <w:lastRenderedPageBreak/>
        <w:t>KEY ISSUES FROM THE ANALYSIS</w:t>
      </w:r>
    </w:p>
    <w:p w14:paraId="6A8C4A36" w14:textId="0626D6F0" w:rsidR="005F0E01" w:rsidRPr="00D956EA" w:rsidRDefault="005F0E01" w:rsidP="00952ED0">
      <w:pPr>
        <w:pStyle w:val="BodyText"/>
        <w:numPr>
          <w:ilvl w:val="0"/>
          <w:numId w:val="14"/>
        </w:numPr>
      </w:pPr>
      <w:hyperlink w:anchor="Key_Issue_Proviso" w:history="1">
        <w:r w:rsidRPr="00D956EA">
          <w:rPr>
            <w:rStyle w:val="Hyperlink"/>
            <w:b/>
            <w:bCs/>
          </w:rPr>
          <w:t>Proviso responsiveness.</w:t>
        </w:r>
      </w:hyperlink>
      <w:r w:rsidRPr="00D956EA">
        <w:t xml:space="preserve"> </w:t>
      </w:r>
      <w:r w:rsidR="00952ED0" w:rsidRPr="00D956EA">
        <w:t xml:space="preserve">The PO neither explicitly adopts the recommendations of the report, nor fully incorporates the recommendations into the ordinance, and therefore does not meet the requirements of the proviso.  </w:t>
      </w:r>
      <w:r w:rsidR="00E07C03" w:rsidRPr="00D956EA">
        <w:t>The Council could amend the PO to adopt the recommendations, or if the C</w:t>
      </w:r>
      <w:r w:rsidR="00000BF9" w:rsidRPr="00D956EA">
        <w:t xml:space="preserve">ouncil wishes to </w:t>
      </w:r>
      <w:r w:rsidR="00CA5B4C" w:rsidRPr="00D956EA">
        <w:t xml:space="preserve">make changes to the proposed process, it </w:t>
      </w:r>
      <w:r w:rsidR="00000BF9" w:rsidRPr="00D956EA">
        <w:t>could adopt a Striking Amendment that reflects the Council’s</w:t>
      </w:r>
      <w:r w:rsidR="00CA5B4C" w:rsidRPr="00D956EA">
        <w:t xml:space="preserve"> intent.</w:t>
      </w:r>
    </w:p>
    <w:p w14:paraId="79EE5644" w14:textId="77777777" w:rsidR="004C20BE" w:rsidRPr="00D956EA" w:rsidRDefault="000D331C" w:rsidP="004C20BE">
      <w:pPr>
        <w:pStyle w:val="ListParagraph"/>
        <w:numPr>
          <w:ilvl w:val="0"/>
          <w:numId w:val="14"/>
        </w:numPr>
      </w:pPr>
      <w:hyperlink w:anchor="Key_Issue_AC_Structure" w:history="1">
        <w:r w:rsidRPr="00D956EA">
          <w:rPr>
            <w:rStyle w:val="Hyperlink"/>
            <w:b/>
            <w:bCs w:val="0"/>
          </w:rPr>
          <w:t>Ch</w:t>
        </w:r>
        <w:r w:rsidR="008B1075" w:rsidRPr="00D956EA">
          <w:rPr>
            <w:rStyle w:val="Hyperlink"/>
            <w:b/>
            <w:bCs w:val="0"/>
          </w:rPr>
          <w:t>anges to advisory committee structure</w:t>
        </w:r>
        <w:r w:rsidR="0051165F" w:rsidRPr="00D956EA">
          <w:rPr>
            <w:rStyle w:val="Hyperlink"/>
            <w:b/>
            <w:bCs w:val="0"/>
          </w:rPr>
          <w:t>, composition requirements,</w:t>
        </w:r>
        <w:r w:rsidR="00BB30D3" w:rsidRPr="00D956EA">
          <w:rPr>
            <w:rStyle w:val="Hyperlink"/>
            <w:b/>
            <w:bCs w:val="0"/>
          </w:rPr>
          <w:t xml:space="preserve"> and appointment process</w:t>
        </w:r>
        <w:r w:rsidR="00E73EF1" w:rsidRPr="00D956EA">
          <w:rPr>
            <w:rStyle w:val="Hyperlink"/>
            <w:b/>
            <w:bCs w:val="0"/>
          </w:rPr>
          <w:t>.</w:t>
        </w:r>
      </w:hyperlink>
      <w:r w:rsidR="007C5ADE" w:rsidRPr="00D956EA">
        <w:rPr>
          <w:b/>
          <w:bCs w:val="0"/>
        </w:rPr>
        <w:t xml:space="preserve"> </w:t>
      </w:r>
      <w:r w:rsidR="00BA6AE2" w:rsidRPr="00D956EA">
        <w:t xml:space="preserve">PO 2026-0198 </w:t>
      </w:r>
      <w:r w:rsidR="007C5ADE" w:rsidRPr="00D956EA">
        <w:t xml:space="preserve">would </w:t>
      </w:r>
      <w:r w:rsidR="006F3869" w:rsidRPr="00D956EA">
        <w:t xml:space="preserve">establish </w:t>
      </w:r>
      <w:r w:rsidR="00F70310" w:rsidRPr="00D956EA">
        <w:t>one</w:t>
      </w:r>
      <w:r w:rsidR="006F3869" w:rsidRPr="00D956EA">
        <w:t xml:space="preserve"> </w:t>
      </w:r>
      <w:r w:rsidR="00F70310" w:rsidRPr="00D956EA">
        <w:t xml:space="preserve">18-member </w:t>
      </w:r>
      <w:r w:rsidR="006F3869" w:rsidRPr="00D956EA">
        <w:t>advisory committee f</w:t>
      </w:r>
      <w:r w:rsidR="00E87F65" w:rsidRPr="00D956EA">
        <w:t>or a</w:t>
      </w:r>
      <w:r w:rsidR="006F3869" w:rsidRPr="00D956EA">
        <w:t>ll three grant programs</w:t>
      </w:r>
      <w:r w:rsidR="00C24913" w:rsidRPr="00D956EA">
        <w:t xml:space="preserve"> under the 2026-2031 Parks Levy</w:t>
      </w:r>
      <w:r w:rsidR="006F3869" w:rsidRPr="00D956EA">
        <w:t>.</w:t>
      </w:r>
      <w:r w:rsidR="00C24913" w:rsidRPr="00D956EA">
        <w:t xml:space="preserve"> </w:t>
      </w:r>
      <w:r w:rsidR="005C19ED" w:rsidRPr="00D956EA">
        <w:t xml:space="preserve">The PO does not include specific requirements for committee makeup. </w:t>
      </w:r>
      <w:r w:rsidR="00C24913" w:rsidRPr="00D956EA">
        <w:t xml:space="preserve">Of the 18 members, 9 members would be </w:t>
      </w:r>
      <w:r w:rsidR="009349E6" w:rsidRPr="00D956EA">
        <w:t xml:space="preserve">appointed directly </w:t>
      </w:r>
      <w:r w:rsidR="00C24913" w:rsidRPr="00D956EA">
        <w:t xml:space="preserve">by </w:t>
      </w:r>
      <w:r w:rsidR="00CF6D76" w:rsidRPr="00D956EA">
        <w:t>Parks</w:t>
      </w:r>
      <w:r w:rsidR="004A130F" w:rsidRPr="00D956EA">
        <w:t xml:space="preserve">, </w:t>
      </w:r>
      <w:r w:rsidR="00C24913" w:rsidRPr="00D956EA">
        <w:t>and 9 members may be appointed by the Council</w:t>
      </w:r>
      <w:r w:rsidR="00BE2B10" w:rsidRPr="00D956EA">
        <w:t>, representing each Council district</w:t>
      </w:r>
      <w:r w:rsidR="004756BE" w:rsidRPr="00D956EA">
        <w:t>.</w:t>
      </w:r>
      <w:r w:rsidR="00463150" w:rsidRPr="00D956EA">
        <w:t xml:space="preserve"> Council-appointed positions would need to be confirmed by January 1 of 2027, 2029, and 2031.</w:t>
      </w:r>
      <w:r w:rsidR="003A5898" w:rsidRPr="00D956EA">
        <w:t xml:space="preserve"> </w:t>
      </w:r>
      <w:r w:rsidR="001A2725" w:rsidRPr="00D956EA">
        <w:t xml:space="preserve">This means </w:t>
      </w:r>
      <w:r w:rsidR="00864568" w:rsidRPr="00D956EA">
        <w:t xml:space="preserve">the Council-appointed positions are optional, and </w:t>
      </w:r>
      <w:r w:rsidR="001A2725" w:rsidRPr="00D956EA">
        <w:t>i</w:t>
      </w:r>
      <w:r w:rsidR="00807D8B" w:rsidRPr="00D956EA">
        <w:t xml:space="preserve">f Councilmembers </w:t>
      </w:r>
      <w:r w:rsidR="00864568" w:rsidRPr="00D956EA">
        <w:t>fail to</w:t>
      </w:r>
      <w:r w:rsidR="00807D8B" w:rsidRPr="00D956EA">
        <w:t xml:space="preserve"> appoint a representative from their district by January 1, they </w:t>
      </w:r>
      <w:proofErr w:type="gramStart"/>
      <w:r w:rsidR="00807D8B" w:rsidRPr="00D956EA">
        <w:t>would</w:t>
      </w:r>
      <w:proofErr w:type="gramEnd"/>
      <w:r w:rsidR="00807D8B" w:rsidRPr="00D956EA">
        <w:t xml:space="preserve"> not have a representative for that two-year term</w:t>
      </w:r>
      <w:r w:rsidR="00CF3803" w:rsidRPr="00D956EA">
        <w:t>.</w:t>
      </w:r>
    </w:p>
    <w:p w14:paraId="71CF5AC3" w14:textId="77777777" w:rsidR="00D722C3" w:rsidRDefault="00C24913" w:rsidP="00D722C3">
      <w:pPr>
        <w:pStyle w:val="ListParagraph"/>
        <w:numPr>
          <w:ilvl w:val="0"/>
          <w:numId w:val="0"/>
        </w:numPr>
        <w:ind w:left="720"/>
      </w:pPr>
      <w:r w:rsidRPr="00D956EA">
        <w:t xml:space="preserve">This </w:t>
      </w:r>
      <w:r w:rsidR="00F0142A" w:rsidRPr="00D956EA">
        <w:t xml:space="preserve">differs from the </w:t>
      </w:r>
      <w:r w:rsidR="00812EA0" w:rsidRPr="00D956EA">
        <w:t xml:space="preserve">structure </w:t>
      </w:r>
      <w:r w:rsidR="00C109A3" w:rsidRPr="00D956EA">
        <w:t xml:space="preserve">for the </w:t>
      </w:r>
      <w:r w:rsidR="00666009" w:rsidRPr="00D956EA">
        <w:t>2020-2025 Parks Levy</w:t>
      </w:r>
      <w:r w:rsidR="00C109A3" w:rsidRPr="00D956EA">
        <w:t xml:space="preserve">, which included </w:t>
      </w:r>
      <w:r w:rsidR="000A557A" w:rsidRPr="00D956EA">
        <w:t xml:space="preserve">three </w:t>
      </w:r>
      <w:r w:rsidR="00C109A3" w:rsidRPr="00D956EA">
        <w:t xml:space="preserve">separate advisory committees </w:t>
      </w:r>
      <w:r w:rsidR="000A557A" w:rsidRPr="00D956EA">
        <w:t>covering four</w:t>
      </w:r>
      <w:r w:rsidR="00C109A3" w:rsidRPr="00D956EA">
        <w:t xml:space="preserve"> grant programs</w:t>
      </w:r>
      <w:r w:rsidR="00054EF8" w:rsidRPr="00D956EA">
        <w:t xml:space="preserve"> and </w:t>
      </w:r>
      <w:r w:rsidR="003479A1" w:rsidRPr="00D956EA">
        <w:t xml:space="preserve">specific guidelines on </w:t>
      </w:r>
      <w:r w:rsidR="00CA04ED" w:rsidRPr="00D956EA">
        <w:t xml:space="preserve">the </w:t>
      </w:r>
      <w:r w:rsidR="003479A1" w:rsidRPr="00D956EA">
        <w:t>types of entities or organizations those positions should represent</w:t>
      </w:r>
      <w:r w:rsidR="00F076F4" w:rsidRPr="00D956EA">
        <w:t xml:space="preserve">. The previous levy did not include Council </w:t>
      </w:r>
      <w:proofErr w:type="gramStart"/>
      <w:r w:rsidR="00054EF8" w:rsidRPr="00D956EA">
        <w:t>appointments, but</w:t>
      </w:r>
      <w:proofErr w:type="gramEnd"/>
      <w:r w:rsidR="00054EF8" w:rsidRPr="00D956EA">
        <w:t xml:space="preserve"> did include </w:t>
      </w:r>
      <w:r w:rsidR="00C60CF0" w:rsidRPr="00D956EA">
        <w:t xml:space="preserve">Council notification </w:t>
      </w:r>
      <w:r w:rsidR="00641DC6" w:rsidRPr="00D956EA">
        <w:t>30 days prior to appointment</w:t>
      </w:r>
      <w:r w:rsidR="001F6BFC" w:rsidRPr="00D956EA">
        <w:t>s</w:t>
      </w:r>
      <w:r w:rsidR="00F21375" w:rsidRPr="00D956EA">
        <w:t xml:space="preserve"> </w:t>
      </w:r>
      <w:r w:rsidR="00BC044A" w:rsidRPr="00D956EA">
        <w:t>being</w:t>
      </w:r>
      <w:r w:rsidR="00F21375" w:rsidRPr="00D956EA">
        <w:t xml:space="preserve"> finalized</w:t>
      </w:r>
      <w:r w:rsidR="009349E6" w:rsidRPr="00D956EA">
        <w:t>.</w:t>
      </w:r>
    </w:p>
    <w:p w14:paraId="0A50FF76" w14:textId="77777777" w:rsidR="00D722C3" w:rsidRPr="00D722C3" w:rsidRDefault="008B1075" w:rsidP="00D722C3">
      <w:pPr>
        <w:pStyle w:val="ListParagraph"/>
        <w:numPr>
          <w:ilvl w:val="0"/>
          <w:numId w:val="14"/>
        </w:numPr>
      </w:pPr>
      <w:hyperlink w:anchor="Key_Issue_SeparateAC_GrantEval" w:history="1">
        <w:r w:rsidRPr="00D722C3">
          <w:rPr>
            <w:rStyle w:val="Hyperlink"/>
            <w:b/>
            <w:bCs w:val="0"/>
          </w:rPr>
          <w:t xml:space="preserve">Separation of advisory committee and grant </w:t>
        </w:r>
        <w:r w:rsidR="00B74AA7" w:rsidRPr="00D722C3">
          <w:rPr>
            <w:rStyle w:val="Hyperlink"/>
            <w:b/>
            <w:bCs w:val="0"/>
          </w:rPr>
          <w:t>reviewers</w:t>
        </w:r>
        <w:r w:rsidR="00E73EF1" w:rsidRPr="00D722C3">
          <w:rPr>
            <w:rStyle w:val="Hyperlink"/>
            <w:b/>
            <w:bCs w:val="0"/>
          </w:rPr>
          <w:t>.</w:t>
        </w:r>
      </w:hyperlink>
      <w:r w:rsidR="008F3801" w:rsidRPr="00D956EA">
        <w:t xml:space="preserve"> </w:t>
      </w:r>
      <w:r w:rsidR="00B303B0" w:rsidRPr="00D956EA">
        <w:t xml:space="preserve">PO 2026-0198 </w:t>
      </w:r>
      <w:r w:rsidR="008F3801" w:rsidRPr="00D956EA">
        <w:t xml:space="preserve">would separate the roles of the </w:t>
      </w:r>
      <w:r w:rsidR="00376E21" w:rsidRPr="00D956EA">
        <w:t>A</w:t>
      </w:r>
      <w:r w:rsidR="008F3801" w:rsidRPr="00D956EA">
        <w:t xml:space="preserve">dvisory </w:t>
      </w:r>
      <w:r w:rsidR="00376E21" w:rsidRPr="00D956EA">
        <w:t>C</w:t>
      </w:r>
      <w:r w:rsidR="008F3801" w:rsidRPr="00D956EA">
        <w:t xml:space="preserve">ommittee </w:t>
      </w:r>
      <w:r w:rsidR="00103F21" w:rsidRPr="00D956EA">
        <w:t>and</w:t>
      </w:r>
      <w:r w:rsidR="008F3801" w:rsidRPr="00D956EA">
        <w:t xml:space="preserve"> grant reviewers</w:t>
      </w:r>
      <w:r w:rsidR="00E96DEC" w:rsidRPr="00D956EA">
        <w:t>. Grant reviewers</w:t>
      </w:r>
      <w:r w:rsidR="008F3801" w:rsidRPr="00D956EA">
        <w:t xml:space="preserve"> would independently score eligible grant applications using evaluation criteria, while the Advisory Committee</w:t>
      </w:r>
      <w:r w:rsidR="008F3801" w:rsidRPr="00D722C3">
        <w:rPr>
          <w:rFonts w:asciiTheme="minorHAnsi" w:eastAsiaTheme="minorHAnsi" w:hAnsiTheme="minorHAnsi" w:cstheme="minorBidi"/>
          <w:bCs w:val="0"/>
        </w:rPr>
        <w:t xml:space="preserve"> would review aggregated grant application scores and </w:t>
      </w:r>
      <w:r w:rsidR="0062016F" w:rsidRPr="00D722C3">
        <w:rPr>
          <w:rFonts w:asciiTheme="minorHAnsi" w:eastAsiaTheme="minorHAnsi" w:hAnsiTheme="minorHAnsi" w:cstheme="minorBidi"/>
          <w:bCs w:val="0"/>
        </w:rPr>
        <w:t>recommend</w:t>
      </w:r>
      <w:r w:rsidR="008F3801" w:rsidRPr="00D722C3">
        <w:rPr>
          <w:rFonts w:asciiTheme="minorHAnsi" w:eastAsiaTheme="minorHAnsi" w:hAnsiTheme="minorHAnsi" w:cstheme="minorBidi"/>
          <w:bCs w:val="0"/>
        </w:rPr>
        <w:t xml:space="preserve"> grant awards</w:t>
      </w:r>
      <w:r w:rsidR="00DD0242" w:rsidRPr="00D722C3">
        <w:rPr>
          <w:rFonts w:asciiTheme="minorHAnsi" w:eastAsiaTheme="minorHAnsi" w:hAnsiTheme="minorHAnsi" w:cstheme="minorBidi"/>
          <w:bCs w:val="0"/>
        </w:rPr>
        <w:t>.</w:t>
      </w:r>
      <w:r w:rsidR="00812EA0" w:rsidRPr="00D722C3">
        <w:rPr>
          <w:rFonts w:asciiTheme="minorHAnsi" w:eastAsiaTheme="minorHAnsi" w:hAnsiTheme="minorHAnsi" w:cstheme="minorBidi"/>
          <w:bCs w:val="0"/>
        </w:rPr>
        <w:t xml:space="preserve"> This is different from </w:t>
      </w:r>
      <w:r w:rsidR="00BB0EB0" w:rsidRPr="00D722C3">
        <w:rPr>
          <w:rFonts w:asciiTheme="minorHAnsi" w:eastAsiaTheme="minorHAnsi" w:hAnsiTheme="minorHAnsi" w:cstheme="minorBidi"/>
          <w:bCs w:val="0"/>
        </w:rPr>
        <w:t xml:space="preserve">the previous levy, </w:t>
      </w:r>
      <w:r w:rsidR="00376DBF" w:rsidRPr="00D722C3">
        <w:rPr>
          <w:rFonts w:asciiTheme="minorHAnsi" w:eastAsiaTheme="minorHAnsi" w:hAnsiTheme="minorHAnsi" w:cstheme="minorBidi"/>
          <w:bCs w:val="0"/>
        </w:rPr>
        <w:t xml:space="preserve">which did not include </w:t>
      </w:r>
      <w:r w:rsidR="00905616" w:rsidRPr="00D722C3">
        <w:rPr>
          <w:rFonts w:asciiTheme="minorHAnsi" w:eastAsiaTheme="minorHAnsi" w:hAnsiTheme="minorHAnsi" w:cstheme="minorBidi"/>
          <w:bCs w:val="0"/>
        </w:rPr>
        <w:t>a separate group of grant reviewers to score grants.</w:t>
      </w:r>
    </w:p>
    <w:p w14:paraId="55074374" w14:textId="1BD30AC6" w:rsidR="005D4717" w:rsidRPr="00D722C3" w:rsidRDefault="009303FE" w:rsidP="00D722C3">
      <w:pPr>
        <w:pStyle w:val="ListParagraph"/>
        <w:numPr>
          <w:ilvl w:val="0"/>
          <w:numId w:val="14"/>
        </w:numPr>
      </w:pPr>
      <w:hyperlink w:anchor="Key_Issue_GrantCriteria" w:history="1">
        <w:r w:rsidRPr="00D722C3">
          <w:rPr>
            <w:rStyle w:val="Hyperlink"/>
            <w:b/>
          </w:rPr>
          <w:t>Lack of g</w:t>
        </w:r>
        <w:r w:rsidR="005D4717" w:rsidRPr="00D722C3">
          <w:rPr>
            <w:rStyle w:val="Hyperlink"/>
            <w:b/>
          </w:rPr>
          <w:t xml:space="preserve">rant </w:t>
        </w:r>
        <w:r w:rsidRPr="00D722C3">
          <w:rPr>
            <w:rStyle w:val="Hyperlink"/>
            <w:b/>
          </w:rPr>
          <w:t>evaluation</w:t>
        </w:r>
        <w:r w:rsidR="005D4717" w:rsidRPr="00D722C3">
          <w:rPr>
            <w:rStyle w:val="Hyperlink"/>
            <w:b/>
          </w:rPr>
          <w:t xml:space="preserve"> criteria.</w:t>
        </w:r>
      </w:hyperlink>
      <w:r w:rsidR="005D4717" w:rsidRPr="00D722C3">
        <w:t xml:space="preserve"> The PO does not include</w:t>
      </w:r>
      <w:r w:rsidR="00470403" w:rsidRPr="00D722C3">
        <w:t xml:space="preserve"> specific grant evaluation criteria</w:t>
      </w:r>
      <w:r w:rsidR="002E5B56" w:rsidRPr="00D722C3">
        <w:t>,</w:t>
      </w:r>
      <w:r w:rsidR="002E5B56" w:rsidRPr="00D956EA">
        <w:t xml:space="preserve"> unlike the grant guidelines ordinance that was passed following the 2020-2025 Parks Levy.</w:t>
      </w:r>
      <w:r w:rsidR="002E5B56" w:rsidRPr="00D956EA">
        <w:rPr>
          <w:rStyle w:val="FootnoteReference"/>
        </w:rPr>
        <w:footnoteReference w:id="2"/>
      </w:r>
      <w:r w:rsidR="0065521E" w:rsidRPr="00D722C3">
        <w:t xml:space="preserve"> </w:t>
      </w:r>
      <w:r w:rsidR="00916A38" w:rsidRPr="00D722C3">
        <w:t>For the 2026-2031 Parks Levy, t</w:t>
      </w:r>
      <w:r w:rsidR="0065521E" w:rsidRPr="00D722C3">
        <w:t>h</w:t>
      </w:r>
      <w:r w:rsidR="009A7151" w:rsidRPr="00D722C3">
        <w:t>e levy motion</w:t>
      </w:r>
      <w:r w:rsidR="00895356" w:rsidRPr="00D722C3">
        <w:t xml:space="preserve"> </w:t>
      </w:r>
      <w:r w:rsidR="00027D7A" w:rsidRPr="00D722C3">
        <w:t>adopted alongside</w:t>
      </w:r>
      <w:r w:rsidR="00027D7A" w:rsidRPr="00D956EA">
        <w:t xml:space="preserve"> the levy ordinance</w:t>
      </w:r>
      <w:r w:rsidR="00895356" w:rsidRPr="00D956EA">
        <w:t xml:space="preserve"> include</w:t>
      </w:r>
      <w:r w:rsidR="0062016F" w:rsidRPr="00D956EA">
        <w:t xml:space="preserve">s </w:t>
      </w:r>
      <w:r w:rsidR="006D3386" w:rsidRPr="00D956EA">
        <w:t xml:space="preserve">guidelines for </w:t>
      </w:r>
      <w:r w:rsidR="00CA0B69" w:rsidRPr="00D956EA">
        <w:t xml:space="preserve">eligible project types and </w:t>
      </w:r>
      <w:proofErr w:type="gramStart"/>
      <w:r w:rsidR="00CA0B69" w:rsidRPr="00D956EA">
        <w:t>entities</w:t>
      </w:r>
      <w:r w:rsidR="00895356" w:rsidRPr="00D956EA">
        <w:t xml:space="preserve">, </w:t>
      </w:r>
      <w:r w:rsidR="009A7151" w:rsidRPr="00D956EA">
        <w:t>but</w:t>
      </w:r>
      <w:proofErr w:type="gramEnd"/>
      <w:r w:rsidR="009A7151" w:rsidRPr="00D956EA">
        <w:t xml:space="preserve"> does not include</w:t>
      </w:r>
      <w:r w:rsidR="00BF076A" w:rsidRPr="00D956EA">
        <w:t xml:space="preserve"> additional criteria used to weigh the relative strength of applications</w:t>
      </w:r>
      <w:r w:rsidR="008419FA" w:rsidRPr="00D956EA">
        <w:t>.</w:t>
      </w:r>
    </w:p>
    <w:p w14:paraId="6EE34F8D" w14:textId="77777777" w:rsidR="007B3930" w:rsidRPr="00D956EA" w:rsidRDefault="007B3930" w:rsidP="007B3930"/>
    <w:p w14:paraId="6E2E17FA" w14:textId="6D0A9784" w:rsidR="00B0304D" w:rsidRPr="00D956EA" w:rsidRDefault="004C1D8F" w:rsidP="008E739A">
      <w:pPr>
        <w:pStyle w:val="ListParagraph"/>
        <w:numPr>
          <w:ilvl w:val="0"/>
          <w:numId w:val="14"/>
        </w:numPr>
        <w:rPr>
          <w:b/>
          <w:bCs w:val="0"/>
        </w:rPr>
      </w:pPr>
      <w:hyperlink w:anchor="Key_Issue_GrantSelectionProcess" w:history="1">
        <w:r w:rsidRPr="00D956EA">
          <w:rPr>
            <w:rStyle w:val="Hyperlink"/>
            <w:b/>
            <w:bCs w:val="0"/>
          </w:rPr>
          <w:t>Grant approval process and Council role</w:t>
        </w:r>
        <w:r w:rsidR="005D4717" w:rsidRPr="00D956EA">
          <w:rPr>
            <w:rStyle w:val="Hyperlink"/>
            <w:b/>
            <w:bCs w:val="0"/>
          </w:rPr>
          <w:t>.</w:t>
        </w:r>
      </w:hyperlink>
      <w:r w:rsidR="005D4717" w:rsidRPr="00D956EA">
        <w:rPr>
          <w:b/>
          <w:bCs w:val="0"/>
        </w:rPr>
        <w:t xml:space="preserve"> </w:t>
      </w:r>
      <w:r w:rsidR="0009320E" w:rsidRPr="00D956EA">
        <w:t xml:space="preserve">PO 2026-0198 proposes </w:t>
      </w:r>
      <w:r w:rsidR="00201895" w:rsidRPr="00D956EA">
        <w:t xml:space="preserve">the following process: First, </w:t>
      </w:r>
      <w:r w:rsidR="00561BFF" w:rsidRPr="00D956EA">
        <w:t xml:space="preserve">Parks staff </w:t>
      </w:r>
      <w:r w:rsidR="0009320E" w:rsidRPr="00D956EA">
        <w:t xml:space="preserve">would </w:t>
      </w:r>
      <w:r w:rsidR="009E67EC" w:rsidRPr="00D956EA">
        <w:t xml:space="preserve">first </w:t>
      </w:r>
      <w:r w:rsidR="000044A4" w:rsidRPr="00D956EA">
        <w:t>screen applications for eligibility</w:t>
      </w:r>
      <w:r w:rsidR="00F94EAE" w:rsidRPr="00D956EA">
        <w:t>. Then,</w:t>
      </w:r>
      <w:r w:rsidR="0009320E" w:rsidRPr="00D956EA">
        <w:t xml:space="preserve"> grant reviewers would score grant applications, and </w:t>
      </w:r>
      <w:r w:rsidR="00561BFF" w:rsidRPr="00D956EA">
        <w:t>Parks</w:t>
      </w:r>
      <w:r w:rsidR="0009320E" w:rsidRPr="00D956EA">
        <w:t xml:space="preserve"> </w:t>
      </w:r>
      <w:r w:rsidR="00226125">
        <w:t xml:space="preserve">staff </w:t>
      </w:r>
      <w:r w:rsidR="0009320E" w:rsidRPr="00D956EA">
        <w:t xml:space="preserve">would compile and summarize application scores. </w:t>
      </w:r>
      <w:r w:rsidR="00F94EAE" w:rsidRPr="00D956EA">
        <w:t>Next,</w:t>
      </w:r>
      <w:r w:rsidR="0009320E" w:rsidRPr="00D956EA">
        <w:t xml:space="preserve"> the </w:t>
      </w:r>
      <w:r w:rsidR="000370F7" w:rsidRPr="00D956EA">
        <w:t>A</w:t>
      </w:r>
      <w:r w:rsidR="0009320E" w:rsidRPr="00D956EA">
        <w:t xml:space="preserve">dvisory </w:t>
      </w:r>
      <w:r w:rsidR="000370F7" w:rsidRPr="00D956EA">
        <w:t>C</w:t>
      </w:r>
      <w:r w:rsidR="0009320E" w:rsidRPr="00D956EA">
        <w:t>ommittee would review scores</w:t>
      </w:r>
      <w:r w:rsidR="000370F7" w:rsidRPr="00D956EA">
        <w:t xml:space="preserve"> and </w:t>
      </w:r>
      <w:r w:rsidR="0009320E" w:rsidRPr="00D956EA">
        <w:t>comments</w:t>
      </w:r>
      <w:r w:rsidR="000370F7" w:rsidRPr="00D956EA">
        <w:t xml:space="preserve"> </w:t>
      </w:r>
      <w:r w:rsidR="0009320E" w:rsidRPr="00D956EA">
        <w:t xml:space="preserve">to develop grant funding recommendations. </w:t>
      </w:r>
      <w:r w:rsidR="00F94EAE" w:rsidRPr="00D956EA">
        <w:t>Finally, t</w:t>
      </w:r>
      <w:r w:rsidR="0009320E" w:rsidRPr="00D956EA">
        <w:t xml:space="preserve">he </w:t>
      </w:r>
      <w:r w:rsidR="00445DAE" w:rsidRPr="00D956EA">
        <w:t xml:space="preserve">DNRP </w:t>
      </w:r>
      <w:r w:rsidR="00282A6D" w:rsidRPr="00D956EA">
        <w:t>D</w:t>
      </w:r>
      <w:r w:rsidR="0009320E" w:rsidRPr="00D956EA">
        <w:t xml:space="preserve">irector </w:t>
      </w:r>
      <w:proofErr w:type="gramStart"/>
      <w:r w:rsidR="0009320E" w:rsidRPr="00D956EA">
        <w:t>would</w:t>
      </w:r>
      <w:proofErr w:type="gramEnd"/>
      <w:r w:rsidR="0009320E" w:rsidRPr="00D956EA">
        <w:t xml:space="preserve"> make final decisions on grant awards after consulting with the </w:t>
      </w:r>
      <w:r w:rsidR="00F94EAE" w:rsidRPr="00D956EA">
        <w:t>Executive</w:t>
      </w:r>
      <w:r w:rsidR="0009320E" w:rsidRPr="00D956EA">
        <w:t>.</w:t>
      </w:r>
      <w:r w:rsidR="00B0304D" w:rsidRPr="00D956EA">
        <w:t xml:space="preserve"> </w:t>
      </w:r>
      <w:r w:rsidR="00A1068C" w:rsidRPr="00D956EA">
        <w:t>No Council</w:t>
      </w:r>
      <w:r w:rsidR="000370F7" w:rsidRPr="00D956EA">
        <w:t xml:space="preserve"> action </w:t>
      </w:r>
      <w:r w:rsidR="00A1068C" w:rsidRPr="00D956EA">
        <w:t>would be required</w:t>
      </w:r>
      <w:r w:rsidR="00FF4548" w:rsidRPr="00D956EA">
        <w:t>, other than allocating funding to grant program</w:t>
      </w:r>
      <w:r w:rsidR="004E1A88" w:rsidRPr="00D956EA">
        <w:t>s</w:t>
      </w:r>
      <w:r w:rsidR="00CC1F79" w:rsidRPr="00D956EA">
        <w:rPr>
          <w:rStyle w:val="FootnoteReference"/>
        </w:rPr>
        <w:footnoteReference w:id="3"/>
      </w:r>
      <w:r w:rsidR="003330B4" w:rsidRPr="00D956EA">
        <w:t xml:space="preserve"> </w:t>
      </w:r>
      <w:r w:rsidR="00FF4548" w:rsidRPr="00D956EA">
        <w:t xml:space="preserve">as part of the budget </w:t>
      </w:r>
      <w:r w:rsidR="00963081" w:rsidRPr="00D956EA">
        <w:t>process</w:t>
      </w:r>
      <w:r w:rsidR="00A1068C" w:rsidRPr="00D956EA">
        <w:t>.</w:t>
      </w:r>
    </w:p>
    <w:p w14:paraId="64E01FDD" w14:textId="77777777" w:rsidR="00D722C3" w:rsidRDefault="00B0304D" w:rsidP="00D722C3">
      <w:pPr>
        <w:pStyle w:val="ListParagraph"/>
        <w:numPr>
          <w:ilvl w:val="0"/>
          <w:numId w:val="0"/>
        </w:numPr>
        <w:ind w:left="720"/>
      </w:pPr>
      <w:r w:rsidRPr="00D956EA">
        <w:t xml:space="preserve">This is different from the previous </w:t>
      </w:r>
      <w:r w:rsidR="000D3576" w:rsidRPr="00D956EA">
        <w:t xml:space="preserve">levy’s </w:t>
      </w:r>
      <w:r w:rsidRPr="00D956EA">
        <w:t xml:space="preserve">process, which required </w:t>
      </w:r>
      <w:r w:rsidR="00F974D2" w:rsidRPr="00D956EA">
        <w:t xml:space="preserve">the Executive to transmit </w:t>
      </w:r>
      <w:r w:rsidR="006714A2" w:rsidRPr="00D956EA">
        <w:t>an ordinance</w:t>
      </w:r>
      <w:r w:rsidR="00DF68BD" w:rsidRPr="00D956EA">
        <w:t xml:space="preserve"> with </w:t>
      </w:r>
      <w:r w:rsidR="00C926BE" w:rsidRPr="00D956EA">
        <w:t>the</w:t>
      </w:r>
      <w:r w:rsidR="00CA04ED" w:rsidRPr="00D956EA">
        <w:t xml:space="preserve"> </w:t>
      </w:r>
      <w:r w:rsidR="00DF68BD" w:rsidRPr="00D956EA">
        <w:t>grant awards for</w:t>
      </w:r>
      <w:r w:rsidR="00F974D2" w:rsidRPr="00D956EA">
        <w:t xml:space="preserve"> </w:t>
      </w:r>
      <w:r w:rsidRPr="00D956EA">
        <w:t>Council approval</w:t>
      </w:r>
      <w:r w:rsidR="00217F2D" w:rsidRPr="00D956EA">
        <w:t>, as well as provide an annual report to the Council.</w:t>
      </w:r>
    </w:p>
    <w:p w14:paraId="32FE5D39" w14:textId="3D83FB8F" w:rsidR="008B1075" w:rsidRPr="00D722C3" w:rsidRDefault="008B1075" w:rsidP="00D722C3">
      <w:pPr>
        <w:pStyle w:val="ListParagraph"/>
        <w:numPr>
          <w:ilvl w:val="0"/>
          <w:numId w:val="14"/>
        </w:numPr>
      </w:pPr>
      <w:hyperlink w:anchor="Key_Issue_Conflictofinterest" w:history="1">
        <w:r w:rsidRPr="00D722C3">
          <w:rPr>
            <w:rStyle w:val="Hyperlink"/>
            <w:b/>
            <w:bCs w:val="0"/>
          </w:rPr>
          <w:t>Conflict-of-interest process</w:t>
        </w:r>
        <w:r w:rsidR="00E73EF1" w:rsidRPr="00D722C3">
          <w:rPr>
            <w:rStyle w:val="Hyperlink"/>
            <w:b/>
            <w:bCs w:val="0"/>
          </w:rPr>
          <w:t>.</w:t>
        </w:r>
      </w:hyperlink>
      <w:r w:rsidR="008E402D" w:rsidRPr="00D722C3">
        <w:rPr>
          <w:b/>
          <w:bCs w:val="0"/>
        </w:rPr>
        <w:t xml:space="preserve"> </w:t>
      </w:r>
      <w:r w:rsidR="00B303B0" w:rsidRPr="00D722C3">
        <w:rPr>
          <w:b/>
          <w:bCs w:val="0"/>
        </w:rPr>
        <w:t xml:space="preserve"> </w:t>
      </w:r>
      <w:r w:rsidR="00B303B0" w:rsidRPr="00D956EA">
        <w:t xml:space="preserve">PO 2026-0198 would </w:t>
      </w:r>
      <w:r w:rsidR="00C55373" w:rsidRPr="00D956EA">
        <w:t>require DNRP to maintain a conflict-of-interest process</w:t>
      </w:r>
      <w:r w:rsidR="00283246" w:rsidRPr="00D956EA">
        <w:t xml:space="preserve">. The report includes an updated </w:t>
      </w:r>
      <w:r w:rsidR="00B303B0" w:rsidRPr="00D956EA">
        <w:t xml:space="preserve">conflict-of-interest definition, reflecting work between </w:t>
      </w:r>
      <w:r w:rsidR="00282A6D" w:rsidRPr="00D956EA">
        <w:t>Parks</w:t>
      </w:r>
      <w:r w:rsidR="00B303B0" w:rsidRPr="00D956EA">
        <w:t xml:space="preserve"> and the King County Ethics Program.</w:t>
      </w:r>
      <w:r w:rsidR="00747862" w:rsidRPr="00D956EA">
        <w:t xml:space="preserve"> The </w:t>
      </w:r>
      <w:r w:rsidR="00283246" w:rsidRPr="00D956EA">
        <w:t xml:space="preserve">specific language </w:t>
      </w:r>
      <w:r w:rsidR="00FF3E8A" w:rsidRPr="00D956EA">
        <w:t>is</w:t>
      </w:r>
      <w:r w:rsidR="00747862" w:rsidRPr="00D956EA">
        <w:t xml:space="preserve"> in the report but </w:t>
      </w:r>
      <w:r w:rsidR="00217F2D" w:rsidRPr="00D956EA">
        <w:t xml:space="preserve">is </w:t>
      </w:r>
      <w:r w:rsidR="00747862" w:rsidRPr="00D956EA">
        <w:t>not in the PO.</w:t>
      </w:r>
    </w:p>
    <w:bookmarkEnd w:id="1"/>
    <w:p w14:paraId="13C33619" w14:textId="46554BE4" w:rsidR="00192F79" w:rsidRPr="00D956EA" w:rsidRDefault="00192F79" w:rsidP="001B1579">
      <w:pPr>
        <w:pStyle w:val="Heading2"/>
        <w:tabs>
          <w:tab w:val="right" w:pos="9216"/>
        </w:tabs>
      </w:pPr>
      <w:r w:rsidRPr="00D956EA">
        <w:t>BACKGROUND &amp; TIMING CONSIDERATIONS</w:t>
      </w:r>
      <w:r w:rsidR="001B1579" w:rsidRPr="00D956EA">
        <w:tab/>
      </w:r>
      <w:hyperlink w:anchor="Overview" w:history="1">
        <w:r w:rsidR="001B1579" w:rsidRPr="00D956EA">
          <w:rPr>
            <w:rStyle w:val="Hyperlink"/>
            <w:color w:val="FFFFFF" w:themeColor="background1"/>
            <w:sz w:val="20"/>
            <w:szCs w:val="20"/>
            <w:u w:val="none"/>
          </w:rPr>
          <w:sym w:font="Wingdings" w:char="F0E1"/>
        </w:r>
        <w:r w:rsidR="001B1579" w:rsidRPr="00D956EA">
          <w:rPr>
            <w:rStyle w:val="Hyperlink"/>
            <w:color w:val="FFFFFF" w:themeColor="background1"/>
            <w:sz w:val="18"/>
            <w:szCs w:val="18"/>
            <w:u w:val="none"/>
          </w:rPr>
          <w:t xml:space="preserve"> BACK TO TOP</w:t>
        </w:r>
      </w:hyperlink>
    </w:p>
    <w:p w14:paraId="03F1C0A0" w14:textId="720B2932" w:rsidR="004C20BE" w:rsidRPr="00D956EA" w:rsidRDefault="007D10B3" w:rsidP="009F70B3">
      <w:pPr>
        <w:pStyle w:val="BodyText"/>
      </w:pPr>
      <w:r w:rsidRPr="00D956EA">
        <w:rPr>
          <w:b/>
          <w:bCs/>
        </w:rPr>
        <w:t xml:space="preserve">2026-2031 Parks Levy. </w:t>
      </w:r>
      <w:r w:rsidR="00FF3AB2" w:rsidRPr="00D956EA">
        <w:t>On April 29, 2025, the Council adopted Ordinance 19922</w:t>
      </w:r>
      <w:r w:rsidR="009D4C78" w:rsidRPr="00D956EA">
        <w:t xml:space="preserve"> (“the levy ordinance”)</w:t>
      </w:r>
      <w:r w:rsidR="00FF3AB2" w:rsidRPr="00D956EA">
        <w:t xml:space="preserve">, which </w:t>
      </w:r>
      <w:r w:rsidR="00EC484F" w:rsidRPr="00D956EA">
        <w:t>placed on the August 2025 ballot a proposition authorizing a six-year property tax levy to support parks and open space in King County (“Parks Levy”) fo</w:t>
      </w:r>
      <w:r w:rsidR="00FF3AB2" w:rsidRPr="00D956EA">
        <w:t xml:space="preserve">r 2026-2031. </w:t>
      </w:r>
      <w:r w:rsidR="00EC484F" w:rsidRPr="00D956EA">
        <w:t>The levy ordinance set an initial levy rate of 23.29 cents per $1,000 of assessed value and was expected to generate approximately</w:t>
      </w:r>
      <w:r w:rsidR="00C638D3" w:rsidRPr="00D956EA">
        <w:t xml:space="preserve"> $1.</w:t>
      </w:r>
      <w:r w:rsidR="00B3724C" w:rsidRPr="00D956EA">
        <w:t xml:space="preserve">45 </w:t>
      </w:r>
      <w:r w:rsidR="0040442E" w:rsidRPr="00D956EA">
        <w:t>b</w:t>
      </w:r>
      <w:r w:rsidR="00B3724C" w:rsidRPr="00D956EA">
        <w:t>illion over six years.</w:t>
      </w:r>
    </w:p>
    <w:p w14:paraId="383BC65D" w14:textId="077739D1" w:rsidR="00AE0533" w:rsidRPr="00D956EA" w:rsidRDefault="00FF3AB2" w:rsidP="009F70B3">
      <w:pPr>
        <w:pStyle w:val="BodyText"/>
      </w:pPr>
      <w:r w:rsidRPr="00D956EA">
        <w:t xml:space="preserve">On August 5, 2025, King County voters </w:t>
      </w:r>
      <w:proofErr w:type="gramStart"/>
      <w:r w:rsidRPr="00D956EA">
        <w:t>approved</w:t>
      </w:r>
      <w:proofErr w:type="gramEnd"/>
      <w:r w:rsidRPr="00D956EA">
        <w:t xml:space="preserve"> the </w:t>
      </w:r>
      <w:r w:rsidR="002214E5" w:rsidRPr="00D956EA">
        <w:t>P</w:t>
      </w:r>
      <w:r w:rsidRPr="00D956EA">
        <w:t xml:space="preserve">arks </w:t>
      </w:r>
      <w:r w:rsidR="002214E5" w:rsidRPr="00D956EA">
        <w:t>L</w:t>
      </w:r>
      <w:r w:rsidRPr="00D956EA">
        <w:t>evy, which included</w:t>
      </w:r>
      <w:r w:rsidR="00634B98" w:rsidRPr="00D956EA">
        <w:t xml:space="preserve"> </w:t>
      </w:r>
      <w:proofErr w:type="gramStart"/>
      <w:r w:rsidR="00634B98" w:rsidRPr="00D956EA">
        <w:t>money</w:t>
      </w:r>
      <w:r w:rsidR="00B3724C" w:rsidRPr="00D956EA">
        <w:t>s</w:t>
      </w:r>
      <w:proofErr w:type="gramEnd"/>
      <w:r w:rsidR="00634B98" w:rsidRPr="00D956EA">
        <w:t xml:space="preserve"> for the following:</w:t>
      </w:r>
    </w:p>
    <w:p w14:paraId="775D56D9" w14:textId="18A5C973" w:rsidR="001801C7" w:rsidRPr="00D956EA" w:rsidRDefault="001801C7" w:rsidP="008E739A">
      <w:pPr>
        <w:pStyle w:val="ListParagraph"/>
        <w:numPr>
          <w:ilvl w:val="0"/>
          <w:numId w:val="13"/>
        </w:numPr>
      </w:pPr>
      <w:r w:rsidRPr="00D956EA">
        <w:t>Up to $40 million for Woodland Park Zoo</w:t>
      </w:r>
      <w:r w:rsidR="004A7DA1" w:rsidRPr="00D956EA">
        <w:t>;</w:t>
      </w:r>
    </w:p>
    <w:p w14:paraId="745F3A28" w14:textId="0149E680" w:rsidR="001801C7" w:rsidRPr="00D956EA" w:rsidRDefault="001801C7" w:rsidP="008E739A">
      <w:pPr>
        <w:pStyle w:val="ListParagraph"/>
        <w:numPr>
          <w:ilvl w:val="0"/>
          <w:numId w:val="13"/>
        </w:numPr>
      </w:pPr>
      <w:r w:rsidRPr="00D956EA">
        <w:t xml:space="preserve">Up to $12 million for </w:t>
      </w:r>
      <w:r w:rsidR="004A7DA1" w:rsidRPr="00D956EA">
        <w:t xml:space="preserve">the </w:t>
      </w:r>
      <w:r w:rsidRPr="00D956EA">
        <w:t>Seattle Aquarium</w:t>
      </w:r>
      <w:r w:rsidR="004A7DA1" w:rsidRPr="00D956EA">
        <w:t>;</w:t>
      </w:r>
    </w:p>
    <w:p w14:paraId="067BC7C4" w14:textId="0B1C6BA2" w:rsidR="001801C7" w:rsidRPr="00D956EA" w:rsidRDefault="001801C7" w:rsidP="008E739A">
      <w:pPr>
        <w:pStyle w:val="ListParagraph"/>
        <w:numPr>
          <w:ilvl w:val="0"/>
          <w:numId w:val="13"/>
        </w:numPr>
      </w:pPr>
      <w:r w:rsidRPr="00D956EA">
        <w:t>Up to</w:t>
      </w:r>
      <w:r w:rsidR="009F3B62" w:rsidRPr="00D956EA">
        <w:t xml:space="preserve"> $2.5 million to the City of Seattle for the Memorial Stadium</w:t>
      </w:r>
      <w:r w:rsidR="004A7DA1" w:rsidRPr="00D956EA">
        <w:t>;</w:t>
      </w:r>
    </w:p>
    <w:p w14:paraId="6B75BC60" w14:textId="29171AB0" w:rsidR="009F3B62" w:rsidRPr="00D956EA" w:rsidRDefault="009F3B62" w:rsidP="008E739A">
      <w:pPr>
        <w:pStyle w:val="ListParagraph"/>
        <w:numPr>
          <w:ilvl w:val="0"/>
          <w:numId w:val="13"/>
        </w:numPr>
      </w:pPr>
      <w:r w:rsidRPr="00D956EA">
        <w:t xml:space="preserve">Up to $6 million for </w:t>
      </w:r>
      <w:r w:rsidR="004A7DA1" w:rsidRPr="00D956EA">
        <w:t xml:space="preserve">the </w:t>
      </w:r>
      <w:r w:rsidRPr="00D956EA">
        <w:t>Pacific Science Center</w:t>
      </w:r>
      <w:r w:rsidR="004A7DA1" w:rsidRPr="00D956EA">
        <w:t>;</w:t>
      </w:r>
    </w:p>
    <w:p w14:paraId="4E0A8731" w14:textId="7667ADB9" w:rsidR="009F3B62" w:rsidRPr="00D956EA" w:rsidRDefault="009F3B62" w:rsidP="008E739A">
      <w:pPr>
        <w:pStyle w:val="ListParagraph"/>
        <w:numPr>
          <w:ilvl w:val="0"/>
          <w:numId w:val="13"/>
        </w:numPr>
      </w:pPr>
      <w:r w:rsidRPr="00D956EA">
        <w:t xml:space="preserve">Up to $6 </w:t>
      </w:r>
      <w:r w:rsidR="00EC0514" w:rsidRPr="00D956EA">
        <w:t>million for Friends of Waterfront Park to be used at Seattle’s Waterfront Park</w:t>
      </w:r>
      <w:r w:rsidR="004A7DA1" w:rsidRPr="00D956EA">
        <w:t>;</w:t>
      </w:r>
    </w:p>
    <w:p w14:paraId="1CF4609E" w14:textId="28C76FAA" w:rsidR="00EC0514" w:rsidRPr="00D956EA" w:rsidRDefault="00EC0514" w:rsidP="008E739A">
      <w:pPr>
        <w:pStyle w:val="ListParagraph"/>
        <w:numPr>
          <w:ilvl w:val="0"/>
          <w:numId w:val="13"/>
        </w:numPr>
      </w:pPr>
      <w:r w:rsidRPr="00D956EA">
        <w:t>$25</w:t>
      </w:r>
      <w:r w:rsidR="0009032C" w:rsidRPr="00D956EA">
        <w:t>.025</w:t>
      </w:r>
      <w:r w:rsidR="00FA2058" w:rsidRPr="00D956EA">
        <w:t xml:space="preserve"> million</w:t>
      </w:r>
      <w:r w:rsidR="00756488" w:rsidRPr="00D956EA">
        <w:t xml:space="preserve"> for a </w:t>
      </w:r>
      <w:r w:rsidR="0017290D" w:rsidRPr="00D956EA">
        <w:t>M</w:t>
      </w:r>
      <w:r w:rsidR="00756488" w:rsidRPr="00D956EA">
        <w:t xml:space="preserve">unicipal </w:t>
      </w:r>
      <w:r w:rsidR="0017290D" w:rsidRPr="00D956EA">
        <w:t>P</w:t>
      </w:r>
      <w:r w:rsidR="00756488" w:rsidRPr="00D956EA">
        <w:t xml:space="preserve">arks </w:t>
      </w:r>
      <w:r w:rsidR="0017290D" w:rsidRPr="00D956EA">
        <w:t>C</w:t>
      </w:r>
      <w:r w:rsidR="00756488" w:rsidRPr="00D956EA">
        <w:t xml:space="preserve">apital and </w:t>
      </w:r>
      <w:r w:rsidR="0017290D" w:rsidRPr="00D956EA">
        <w:t>O</w:t>
      </w:r>
      <w:r w:rsidR="00756488" w:rsidRPr="00D956EA">
        <w:t xml:space="preserve">pen </w:t>
      </w:r>
      <w:r w:rsidR="0017290D" w:rsidRPr="00D956EA">
        <w:t>S</w:t>
      </w:r>
      <w:r w:rsidR="00756488" w:rsidRPr="00D956EA">
        <w:t xml:space="preserve">pace </w:t>
      </w:r>
      <w:r w:rsidR="0017290D" w:rsidRPr="00D956EA">
        <w:t>P</w:t>
      </w:r>
      <w:r w:rsidR="00756488" w:rsidRPr="00D956EA">
        <w:t>assthrough distribution to towns and cities</w:t>
      </w:r>
      <w:r w:rsidR="004A7DA1" w:rsidRPr="00D956EA">
        <w:t>;</w:t>
      </w:r>
      <w:r w:rsidR="00FA7D90" w:rsidRPr="00D956EA">
        <w:rPr>
          <w:rStyle w:val="FootnoteReference"/>
        </w:rPr>
        <w:footnoteReference w:id="4"/>
      </w:r>
      <w:r w:rsidR="00756488" w:rsidRPr="00D956EA">
        <w:t xml:space="preserve"> </w:t>
      </w:r>
    </w:p>
    <w:p w14:paraId="2C0A30C5" w14:textId="3E9494E3" w:rsidR="00756488" w:rsidRPr="00D956EA" w:rsidRDefault="00756488" w:rsidP="008E739A">
      <w:pPr>
        <w:pStyle w:val="ListParagraph"/>
        <w:numPr>
          <w:ilvl w:val="0"/>
          <w:numId w:val="13"/>
        </w:numPr>
      </w:pPr>
      <w:r w:rsidRPr="00D956EA">
        <w:lastRenderedPageBreak/>
        <w:t>Up to $68 million for aquatic facilities</w:t>
      </w:r>
      <w:r w:rsidR="00EC3C53" w:rsidRPr="00D956EA">
        <w:t xml:space="preserve">, including up to $46 million for the Aquatic Facilities Grant Program, and up to $22 million for </w:t>
      </w:r>
      <w:proofErr w:type="spellStart"/>
      <w:r w:rsidR="00EC3C53" w:rsidRPr="00D956EA">
        <w:t>Weyerhauser</w:t>
      </w:r>
      <w:proofErr w:type="spellEnd"/>
      <w:r w:rsidR="00EC3C53" w:rsidRPr="00D956EA">
        <w:t xml:space="preserve"> King County Aquatic Center</w:t>
      </w:r>
    </w:p>
    <w:p w14:paraId="31190F56" w14:textId="4CE3B35D" w:rsidR="00EC3C53" w:rsidRPr="00D956EA" w:rsidRDefault="00EC3C53" w:rsidP="008E739A">
      <w:pPr>
        <w:pStyle w:val="ListParagraph"/>
        <w:numPr>
          <w:ilvl w:val="0"/>
          <w:numId w:val="13"/>
        </w:numPr>
      </w:pPr>
      <w:r w:rsidRPr="00D956EA">
        <w:t xml:space="preserve">Up to $10 million for the Get Active/Stay Active </w:t>
      </w:r>
      <w:r w:rsidR="009653C7" w:rsidRPr="00D956EA">
        <w:t xml:space="preserve">Youth and Amateur Sports </w:t>
      </w:r>
      <w:r w:rsidRPr="00D956EA">
        <w:t>Grant</w:t>
      </w:r>
      <w:r w:rsidR="009653C7" w:rsidRPr="00D956EA">
        <w:t>s</w:t>
      </w:r>
      <w:r w:rsidR="00075EA6" w:rsidRPr="00D956EA">
        <w:t>;</w:t>
      </w:r>
      <w:r w:rsidR="00475BDA" w:rsidRPr="00D956EA">
        <w:rPr>
          <w:rStyle w:val="FootnoteReference"/>
        </w:rPr>
        <w:footnoteReference w:id="5"/>
      </w:r>
    </w:p>
    <w:p w14:paraId="04572259" w14:textId="538829FD" w:rsidR="009B67DC" w:rsidRPr="00D956EA" w:rsidRDefault="009B67DC" w:rsidP="008E739A">
      <w:pPr>
        <w:pStyle w:val="ListParagraph"/>
        <w:numPr>
          <w:ilvl w:val="0"/>
          <w:numId w:val="13"/>
        </w:numPr>
      </w:pPr>
      <w:r w:rsidRPr="00D956EA">
        <w:t>At least $30 million for the Healthy Communities and Parks Grant Program</w:t>
      </w:r>
      <w:r w:rsidR="00075EA6" w:rsidRPr="00D956EA">
        <w:t>;</w:t>
      </w:r>
      <w:r w:rsidR="00814525" w:rsidRPr="00D956EA">
        <w:rPr>
          <w:rStyle w:val="FootnoteReference"/>
        </w:rPr>
        <w:footnoteReference w:id="6"/>
      </w:r>
    </w:p>
    <w:p w14:paraId="6E6FAE31" w14:textId="34B04597" w:rsidR="009B67DC" w:rsidRPr="00D956EA" w:rsidRDefault="009B67DC" w:rsidP="008E739A">
      <w:pPr>
        <w:pStyle w:val="ListParagraph"/>
        <w:numPr>
          <w:ilvl w:val="0"/>
          <w:numId w:val="13"/>
        </w:numPr>
      </w:pPr>
      <w:r w:rsidRPr="00D956EA">
        <w:t>Up to $12.5 million for the Community Partnerships and Grants Program</w:t>
      </w:r>
      <w:r w:rsidR="00075EA6" w:rsidRPr="00D956EA">
        <w:t>;</w:t>
      </w:r>
    </w:p>
    <w:p w14:paraId="6C217647" w14:textId="696A8327" w:rsidR="000B00D0" w:rsidRPr="00D956EA" w:rsidRDefault="000B00D0" w:rsidP="008E739A">
      <w:pPr>
        <w:pStyle w:val="ListParagraph"/>
        <w:numPr>
          <w:ilvl w:val="0"/>
          <w:numId w:val="13"/>
        </w:numPr>
      </w:pPr>
      <w:r w:rsidRPr="00D956EA">
        <w:t>Up to $13.5 million for the Ballfield Access and Preservation Grant Program</w:t>
      </w:r>
      <w:r w:rsidR="00075EA6" w:rsidRPr="00D956EA">
        <w:t>;</w:t>
      </w:r>
    </w:p>
    <w:p w14:paraId="0832C728" w14:textId="77777777" w:rsidR="0055434C" w:rsidRPr="00D956EA" w:rsidRDefault="0055434C" w:rsidP="008E739A">
      <w:pPr>
        <w:pStyle w:val="ListParagraph"/>
        <w:numPr>
          <w:ilvl w:val="0"/>
          <w:numId w:val="13"/>
        </w:numPr>
      </w:pPr>
      <w:r w:rsidRPr="00D956EA">
        <w:t>Of the remainder:</w:t>
      </w:r>
      <w:r w:rsidR="00A54608" w:rsidRPr="00D956EA">
        <w:t xml:space="preserve"> </w:t>
      </w:r>
    </w:p>
    <w:p w14:paraId="1B4DB9E1" w14:textId="7C8358F8" w:rsidR="0055434C" w:rsidRPr="00D956EA" w:rsidRDefault="00A54608" w:rsidP="008E739A">
      <w:pPr>
        <w:pStyle w:val="ListParagraph"/>
        <w:numPr>
          <w:ilvl w:val="1"/>
          <w:numId w:val="13"/>
        </w:numPr>
      </w:pPr>
      <w:r w:rsidRPr="00D956EA">
        <w:t>40% for maintenance and operations</w:t>
      </w:r>
      <w:r w:rsidR="00075EA6" w:rsidRPr="00D956EA">
        <w:t xml:space="preserve"> of the open space system</w:t>
      </w:r>
      <w:r w:rsidRPr="00D956EA">
        <w:t xml:space="preserve">, </w:t>
      </w:r>
    </w:p>
    <w:p w14:paraId="36EDD579" w14:textId="77777777" w:rsidR="0055434C" w:rsidRPr="00D956EA" w:rsidRDefault="00A54608" w:rsidP="008E739A">
      <w:pPr>
        <w:pStyle w:val="ListParagraph"/>
        <w:numPr>
          <w:ilvl w:val="1"/>
          <w:numId w:val="13"/>
        </w:numPr>
      </w:pPr>
      <w:r w:rsidRPr="00D956EA">
        <w:t xml:space="preserve">50% for acquisition, conservation, stewardship, and capital improvements and major maintenance repair or replacement; and </w:t>
      </w:r>
    </w:p>
    <w:p w14:paraId="50E2A066" w14:textId="016C9DA2" w:rsidR="00A54608" w:rsidRPr="00D956EA" w:rsidRDefault="00A54608" w:rsidP="008E739A">
      <w:pPr>
        <w:pStyle w:val="ListParagraph"/>
        <w:numPr>
          <w:ilvl w:val="1"/>
          <w:numId w:val="13"/>
        </w:numPr>
      </w:pPr>
      <w:r w:rsidRPr="00D956EA">
        <w:t xml:space="preserve">10% for distribution to towns, cities, and park districts </w:t>
      </w:r>
      <w:r w:rsidR="00016782" w:rsidRPr="00D956EA">
        <w:t>in King County</w:t>
      </w:r>
      <w:r w:rsidR="00F14FEA" w:rsidRPr="00D956EA">
        <w:t>.</w:t>
      </w:r>
    </w:p>
    <w:p w14:paraId="1EEEA4B5" w14:textId="77777777" w:rsidR="004B471C" w:rsidRPr="00D956EA" w:rsidRDefault="004B471C" w:rsidP="004B471C">
      <w:pPr>
        <w:rPr>
          <w:b/>
          <w:bCs/>
        </w:rPr>
      </w:pPr>
    </w:p>
    <w:p w14:paraId="4431783D" w14:textId="4E353DD0" w:rsidR="004B471C" w:rsidRPr="00D956EA" w:rsidRDefault="00503DDF" w:rsidP="004B471C">
      <w:r w:rsidRPr="00D956EA">
        <w:rPr>
          <w:b/>
          <w:bCs/>
        </w:rPr>
        <w:t xml:space="preserve">2026-2031 Parks Levy </w:t>
      </w:r>
      <w:r w:rsidR="00C9654F" w:rsidRPr="00D956EA">
        <w:rPr>
          <w:b/>
          <w:bCs/>
        </w:rPr>
        <w:t xml:space="preserve">Grant Programs. </w:t>
      </w:r>
      <w:r w:rsidR="004B471C" w:rsidRPr="00D956EA">
        <w:t xml:space="preserve">Concurrent with the levy ordinance, the Council passed Motion </w:t>
      </w:r>
      <w:proofErr w:type="gramStart"/>
      <w:r w:rsidR="004B471C" w:rsidRPr="00D956EA">
        <w:t>16797 (“</w:t>
      </w:r>
      <w:proofErr w:type="gramEnd"/>
      <w:r w:rsidR="004B471C" w:rsidRPr="00D956EA">
        <w:t xml:space="preserve">the levy </w:t>
      </w:r>
      <w:proofErr w:type="gramStart"/>
      <w:r w:rsidR="004B471C" w:rsidRPr="00D956EA">
        <w:t>motion”)</w:t>
      </w:r>
      <w:proofErr w:type="gramEnd"/>
      <w:r w:rsidR="004B471C" w:rsidRPr="00D956EA">
        <w:t>, which detailed the Council’s intent for the use of the 2026-2031 levy funds. The motion included guidelines for the three</w:t>
      </w:r>
      <w:r w:rsidR="00372713" w:rsidRPr="00D956EA">
        <w:t xml:space="preserve"> competitive</w:t>
      </w:r>
      <w:r w:rsidR="004B471C" w:rsidRPr="00D956EA">
        <w:t xml:space="preserve"> grant programs</w:t>
      </w:r>
      <w:r w:rsidR="00565F64" w:rsidRPr="00D956EA">
        <w:t>, summarized in Table 1.</w:t>
      </w:r>
    </w:p>
    <w:p w14:paraId="26400843" w14:textId="77777777" w:rsidR="001F38BD" w:rsidRPr="00D956EA" w:rsidRDefault="001F38BD" w:rsidP="004B471C"/>
    <w:p w14:paraId="78712D1B" w14:textId="77777777" w:rsidR="001E3466" w:rsidRPr="00D956EA" w:rsidRDefault="001E3466">
      <w:pPr>
        <w:spacing w:after="160" w:line="259" w:lineRule="auto"/>
        <w:rPr>
          <w:b/>
          <w:bCs/>
        </w:rPr>
        <w:sectPr w:rsidR="001E3466" w:rsidRPr="00D956EA" w:rsidSect="00D94133">
          <w:headerReference w:type="first" r:id="rId9"/>
          <w:pgSz w:w="12240" w:h="15840"/>
          <w:pgMar w:top="1440" w:right="1440" w:bottom="1440" w:left="1440" w:header="720" w:footer="720" w:gutter="0"/>
          <w:cols w:space="720"/>
          <w:docGrid w:linePitch="360"/>
        </w:sectPr>
      </w:pPr>
    </w:p>
    <w:p w14:paraId="131ED715" w14:textId="2EA77D4E" w:rsidR="00220F74" w:rsidRPr="00D956EA" w:rsidRDefault="00B904FA" w:rsidP="00220F74">
      <w:pPr>
        <w:jc w:val="center"/>
        <w:rPr>
          <w:b/>
          <w:bCs/>
        </w:rPr>
      </w:pPr>
      <w:r w:rsidRPr="00D956EA">
        <w:rPr>
          <w:b/>
          <w:bCs/>
        </w:rPr>
        <w:lastRenderedPageBreak/>
        <w:t xml:space="preserve">Table </w:t>
      </w:r>
      <w:r w:rsidR="001F38BD" w:rsidRPr="00D956EA">
        <w:rPr>
          <w:b/>
          <w:bCs/>
        </w:rPr>
        <w:t>1</w:t>
      </w:r>
      <w:r w:rsidRPr="00D956EA">
        <w:rPr>
          <w:b/>
          <w:bCs/>
        </w:rPr>
        <w:t>.</w:t>
      </w:r>
      <w:r w:rsidR="00220F74" w:rsidRPr="00D956EA">
        <w:rPr>
          <w:b/>
          <w:bCs/>
        </w:rPr>
        <w:t xml:space="preserve"> Summary of 2026-2031 Parks Levy </w:t>
      </w:r>
      <w:r w:rsidR="00012CCF" w:rsidRPr="00D956EA">
        <w:rPr>
          <w:b/>
          <w:bCs/>
        </w:rPr>
        <w:t xml:space="preserve">Competitive </w:t>
      </w:r>
      <w:r w:rsidR="00220F74" w:rsidRPr="00D956EA">
        <w:rPr>
          <w:b/>
          <w:bCs/>
        </w:rPr>
        <w:t>Grant Programs</w:t>
      </w:r>
      <w:r w:rsidR="00012CCF" w:rsidRPr="00D956EA">
        <w:rPr>
          <w:rStyle w:val="FootnoteReference"/>
          <w:b/>
          <w:bCs/>
        </w:rPr>
        <w:footnoteReference w:id="7"/>
      </w:r>
    </w:p>
    <w:tbl>
      <w:tblPr>
        <w:tblStyle w:val="GridTable4-Accent51"/>
        <w:tblW w:w="13770" w:type="dxa"/>
        <w:jc w:val="left"/>
        <w:tblInd w:w="-522" w:type="dxa"/>
        <w:tblLook w:val="04A0" w:firstRow="1" w:lastRow="0" w:firstColumn="1" w:lastColumn="0" w:noHBand="0" w:noVBand="1"/>
      </w:tblPr>
      <w:tblGrid>
        <w:gridCol w:w="1577"/>
        <w:gridCol w:w="4993"/>
        <w:gridCol w:w="3060"/>
        <w:gridCol w:w="4140"/>
      </w:tblGrid>
      <w:tr w:rsidR="00217AF0" w:rsidRPr="00D956EA" w14:paraId="055EC03F" w14:textId="77777777" w:rsidTr="00D80935">
        <w:trPr>
          <w:cnfStyle w:val="100000000000" w:firstRow="1" w:lastRow="0" w:firstColumn="0" w:lastColumn="0" w:oddVBand="0" w:evenVBand="0" w:oddHBand="0" w:evenHBand="0"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577" w:type="dxa"/>
            <w:vAlign w:val="top"/>
          </w:tcPr>
          <w:p w14:paraId="452EF0B8" w14:textId="77777777" w:rsidR="00217AF0" w:rsidRPr="00D956EA" w:rsidRDefault="00217AF0" w:rsidP="00D12061">
            <w:pPr>
              <w:spacing w:line="240" w:lineRule="auto"/>
              <w:ind w:left="360"/>
              <w:jc w:val="left"/>
              <w:rPr>
                <w:sz w:val="22"/>
                <w:szCs w:val="22"/>
              </w:rPr>
            </w:pPr>
          </w:p>
        </w:tc>
        <w:tc>
          <w:tcPr>
            <w:tcW w:w="4993" w:type="dxa"/>
            <w:vAlign w:val="top"/>
          </w:tcPr>
          <w:p w14:paraId="18104CAF" w14:textId="04FB46CB" w:rsidR="00217AF0" w:rsidRPr="00D956EA" w:rsidRDefault="00217AF0" w:rsidP="00D12061">
            <w:pPr>
              <w:spacing w:line="240" w:lineRule="auto"/>
              <w:ind w:left="360"/>
              <w:jc w:val="left"/>
              <w:cnfStyle w:val="100000000000" w:firstRow="1" w:lastRow="0" w:firstColumn="0" w:lastColumn="0" w:oddVBand="0" w:evenVBand="0" w:oddHBand="0" w:evenHBand="0" w:firstRowFirstColumn="0" w:firstRowLastColumn="0" w:lastRowFirstColumn="0" w:lastRowLastColumn="0"/>
              <w:rPr>
                <w:sz w:val="22"/>
                <w:szCs w:val="22"/>
              </w:rPr>
            </w:pPr>
            <w:r w:rsidRPr="00D956EA">
              <w:rPr>
                <w:sz w:val="22"/>
                <w:szCs w:val="22"/>
              </w:rPr>
              <w:t>Purpose</w:t>
            </w:r>
          </w:p>
        </w:tc>
        <w:tc>
          <w:tcPr>
            <w:tcW w:w="3060" w:type="dxa"/>
            <w:vAlign w:val="top"/>
          </w:tcPr>
          <w:p w14:paraId="34D598B7" w14:textId="6F25CC02" w:rsidR="00217AF0" w:rsidRPr="00D956EA" w:rsidRDefault="00217AF0" w:rsidP="00D12061">
            <w:pPr>
              <w:spacing w:line="240" w:lineRule="auto"/>
              <w:ind w:left="360"/>
              <w:jc w:val="left"/>
              <w:cnfStyle w:val="100000000000" w:firstRow="1" w:lastRow="0" w:firstColumn="0" w:lastColumn="0" w:oddVBand="0" w:evenVBand="0" w:oddHBand="0" w:evenHBand="0" w:firstRowFirstColumn="0" w:firstRowLastColumn="0" w:lastRowFirstColumn="0" w:lastRowLastColumn="0"/>
              <w:rPr>
                <w:sz w:val="22"/>
                <w:szCs w:val="22"/>
              </w:rPr>
            </w:pPr>
            <w:r w:rsidRPr="00D956EA">
              <w:rPr>
                <w:sz w:val="22"/>
                <w:szCs w:val="22"/>
              </w:rPr>
              <w:t>Eligible entities</w:t>
            </w:r>
          </w:p>
        </w:tc>
        <w:tc>
          <w:tcPr>
            <w:tcW w:w="4140" w:type="dxa"/>
            <w:vAlign w:val="top"/>
          </w:tcPr>
          <w:p w14:paraId="01506C7E" w14:textId="03A97904" w:rsidR="00217AF0" w:rsidRPr="00D956EA" w:rsidRDefault="00217AF0" w:rsidP="00D12061">
            <w:pPr>
              <w:spacing w:line="240" w:lineRule="auto"/>
              <w:ind w:left="360"/>
              <w:jc w:val="left"/>
              <w:cnfStyle w:val="100000000000" w:firstRow="1" w:lastRow="0" w:firstColumn="0" w:lastColumn="0" w:oddVBand="0" w:evenVBand="0" w:oddHBand="0" w:evenHBand="0" w:firstRowFirstColumn="0" w:firstRowLastColumn="0" w:lastRowFirstColumn="0" w:lastRowLastColumn="0"/>
              <w:rPr>
                <w:sz w:val="22"/>
                <w:szCs w:val="22"/>
              </w:rPr>
            </w:pPr>
            <w:r w:rsidRPr="00D956EA">
              <w:rPr>
                <w:sz w:val="22"/>
                <w:szCs w:val="22"/>
              </w:rPr>
              <w:t>Eligible projects</w:t>
            </w:r>
          </w:p>
        </w:tc>
      </w:tr>
      <w:tr w:rsidR="00217AF0" w:rsidRPr="00D956EA" w14:paraId="28A278CF" w14:textId="77777777" w:rsidTr="00D80935">
        <w:trPr>
          <w:jc w:val="left"/>
        </w:trPr>
        <w:tc>
          <w:tcPr>
            <w:cnfStyle w:val="001000000000" w:firstRow="0" w:lastRow="0" w:firstColumn="1" w:lastColumn="0" w:oddVBand="0" w:evenVBand="0" w:oddHBand="0" w:evenHBand="0" w:firstRowFirstColumn="0" w:firstRowLastColumn="0" w:lastRowFirstColumn="0" w:lastRowLastColumn="0"/>
            <w:tcW w:w="1577" w:type="dxa"/>
            <w:vAlign w:val="top"/>
          </w:tcPr>
          <w:p w14:paraId="0F276636" w14:textId="77777777" w:rsidR="00217AF0" w:rsidRPr="00D956EA" w:rsidRDefault="00217AF0" w:rsidP="00D12061">
            <w:pPr>
              <w:spacing w:line="240" w:lineRule="auto"/>
              <w:jc w:val="left"/>
              <w:rPr>
                <w:bCs w:val="0"/>
                <w:sz w:val="22"/>
                <w:szCs w:val="22"/>
              </w:rPr>
            </w:pPr>
            <w:r w:rsidRPr="00D956EA">
              <w:rPr>
                <w:bCs w:val="0"/>
                <w:sz w:val="22"/>
                <w:szCs w:val="22"/>
              </w:rPr>
              <w:t>Aquatic Facilities Grants</w:t>
            </w:r>
          </w:p>
          <w:p w14:paraId="1F01D348" w14:textId="77777777" w:rsidR="00217AF0" w:rsidRPr="00D956EA" w:rsidRDefault="00217AF0" w:rsidP="00D12061">
            <w:pPr>
              <w:spacing w:line="240" w:lineRule="auto"/>
              <w:jc w:val="left"/>
              <w:rPr>
                <w:sz w:val="22"/>
                <w:szCs w:val="22"/>
              </w:rPr>
            </w:pPr>
          </w:p>
        </w:tc>
        <w:tc>
          <w:tcPr>
            <w:tcW w:w="4993" w:type="dxa"/>
            <w:vAlign w:val="top"/>
          </w:tcPr>
          <w:p w14:paraId="086D314D" w14:textId="2E66C763" w:rsidR="00217AF0" w:rsidRPr="00D956EA" w:rsidRDefault="009C2D9B" w:rsidP="00D12061">
            <w:pPr>
              <w:pStyle w:val="BodyText"/>
              <w:spacing w:line="240" w:lineRule="auto"/>
              <w:ind w:right="70"/>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F</w:t>
            </w:r>
            <w:r w:rsidR="00C7048E" w:rsidRPr="00D956EA">
              <w:rPr>
                <w:sz w:val="22"/>
                <w:szCs w:val="22"/>
              </w:rPr>
              <w:t>unding</w:t>
            </w:r>
            <w:r w:rsidR="00C7048E" w:rsidRPr="00D956EA">
              <w:rPr>
                <w:spacing w:val="-5"/>
                <w:sz w:val="22"/>
                <w:szCs w:val="22"/>
              </w:rPr>
              <w:t xml:space="preserve"> </w:t>
            </w:r>
            <w:r w:rsidR="00C7048E" w:rsidRPr="00D956EA">
              <w:rPr>
                <w:sz w:val="22"/>
                <w:szCs w:val="22"/>
              </w:rPr>
              <w:t>opportunities</w:t>
            </w:r>
            <w:r w:rsidR="00C7048E" w:rsidRPr="00D956EA">
              <w:rPr>
                <w:spacing w:val="-3"/>
                <w:sz w:val="22"/>
                <w:szCs w:val="22"/>
              </w:rPr>
              <w:t xml:space="preserve"> </w:t>
            </w:r>
            <w:r w:rsidR="00C7048E" w:rsidRPr="00D956EA">
              <w:rPr>
                <w:sz w:val="22"/>
                <w:szCs w:val="22"/>
              </w:rPr>
              <w:t>to</w:t>
            </w:r>
            <w:r w:rsidR="00C7048E" w:rsidRPr="00D956EA">
              <w:rPr>
                <w:spacing w:val="-3"/>
                <w:sz w:val="22"/>
                <w:szCs w:val="22"/>
              </w:rPr>
              <w:t xml:space="preserve"> </w:t>
            </w:r>
            <w:r w:rsidR="00C7048E" w:rsidRPr="00D956EA">
              <w:rPr>
                <w:sz w:val="22"/>
                <w:szCs w:val="22"/>
              </w:rPr>
              <w:t>develop</w:t>
            </w:r>
            <w:r w:rsidR="00C7048E" w:rsidRPr="00D956EA">
              <w:rPr>
                <w:spacing w:val="-4"/>
                <w:sz w:val="22"/>
                <w:szCs w:val="22"/>
              </w:rPr>
              <w:t xml:space="preserve"> </w:t>
            </w:r>
            <w:r w:rsidR="00C7048E" w:rsidRPr="00D956EA">
              <w:rPr>
                <w:sz w:val="22"/>
                <w:szCs w:val="22"/>
              </w:rPr>
              <w:t>new</w:t>
            </w:r>
            <w:r w:rsidR="00C7048E" w:rsidRPr="00D956EA">
              <w:rPr>
                <w:spacing w:val="-4"/>
                <w:sz w:val="22"/>
                <w:szCs w:val="22"/>
              </w:rPr>
              <w:t xml:space="preserve"> </w:t>
            </w:r>
            <w:r w:rsidR="00C7048E" w:rsidRPr="00D956EA">
              <w:rPr>
                <w:sz w:val="22"/>
                <w:szCs w:val="22"/>
              </w:rPr>
              <w:t>and/or</w:t>
            </w:r>
            <w:r w:rsidR="00C7048E" w:rsidRPr="00D956EA">
              <w:rPr>
                <w:spacing w:val="-5"/>
                <w:sz w:val="22"/>
                <w:szCs w:val="22"/>
              </w:rPr>
              <w:t xml:space="preserve"> </w:t>
            </w:r>
            <w:r w:rsidR="00C7048E" w:rsidRPr="00D956EA">
              <w:rPr>
                <w:sz w:val="22"/>
                <w:szCs w:val="22"/>
              </w:rPr>
              <w:t>improve</w:t>
            </w:r>
            <w:r w:rsidR="00C7048E" w:rsidRPr="00D956EA">
              <w:rPr>
                <w:spacing w:val="-5"/>
                <w:sz w:val="22"/>
                <w:szCs w:val="22"/>
              </w:rPr>
              <w:t xml:space="preserve"> </w:t>
            </w:r>
            <w:r w:rsidR="00C7048E" w:rsidRPr="00D956EA">
              <w:rPr>
                <w:sz w:val="22"/>
                <w:szCs w:val="22"/>
              </w:rPr>
              <w:t>existing</w:t>
            </w:r>
            <w:r w:rsidR="00C7048E" w:rsidRPr="00D956EA">
              <w:rPr>
                <w:spacing w:val="-4"/>
                <w:sz w:val="22"/>
                <w:szCs w:val="22"/>
              </w:rPr>
              <w:t xml:space="preserve"> </w:t>
            </w:r>
            <w:r w:rsidR="00C7048E" w:rsidRPr="00D956EA">
              <w:rPr>
                <w:sz w:val="22"/>
                <w:szCs w:val="22"/>
              </w:rPr>
              <w:t>aquatic</w:t>
            </w:r>
            <w:r w:rsidR="00C7048E" w:rsidRPr="00D956EA">
              <w:rPr>
                <w:spacing w:val="-4"/>
                <w:sz w:val="22"/>
                <w:szCs w:val="22"/>
              </w:rPr>
              <w:t xml:space="preserve"> </w:t>
            </w:r>
            <w:r w:rsidR="00C7048E" w:rsidRPr="00D956EA">
              <w:rPr>
                <w:sz w:val="22"/>
                <w:szCs w:val="22"/>
              </w:rPr>
              <w:t>facilities</w:t>
            </w:r>
            <w:r w:rsidR="00C7048E" w:rsidRPr="00D956EA">
              <w:rPr>
                <w:spacing w:val="-4"/>
                <w:sz w:val="22"/>
                <w:szCs w:val="22"/>
              </w:rPr>
              <w:t xml:space="preserve"> </w:t>
            </w:r>
            <w:r w:rsidR="00C7048E" w:rsidRPr="00D956EA">
              <w:rPr>
                <w:sz w:val="22"/>
                <w:szCs w:val="22"/>
              </w:rPr>
              <w:t>in</w:t>
            </w:r>
            <w:r w:rsidR="00C7048E" w:rsidRPr="00D956EA">
              <w:rPr>
                <w:spacing w:val="-5"/>
                <w:sz w:val="22"/>
                <w:szCs w:val="22"/>
              </w:rPr>
              <w:t xml:space="preserve"> </w:t>
            </w:r>
            <w:r w:rsidR="00C7048E" w:rsidRPr="00D956EA">
              <w:rPr>
                <w:sz w:val="22"/>
                <w:szCs w:val="22"/>
              </w:rPr>
              <w:t xml:space="preserve">King </w:t>
            </w:r>
            <w:r w:rsidR="00C7048E" w:rsidRPr="00D956EA">
              <w:rPr>
                <w:spacing w:val="-2"/>
                <w:sz w:val="22"/>
                <w:szCs w:val="22"/>
              </w:rPr>
              <w:t>County.</w:t>
            </w:r>
          </w:p>
        </w:tc>
        <w:tc>
          <w:tcPr>
            <w:tcW w:w="3060" w:type="dxa"/>
            <w:vAlign w:val="top"/>
          </w:tcPr>
          <w:p w14:paraId="1CE1977A" w14:textId="322DAB45" w:rsidR="001E172A"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1. </w:t>
            </w:r>
            <w:r w:rsidR="001E172A" w:rsidRPr="00D956EA">
              <w:rPr>
                <w:sz w:val="22"/>
                <w:szCs w:val="22"/>
              </w:rPr>
              <w:t>King</w:t>
            </w:r>
            <w:r w:rsidR="001E172A" w:rsidRPr="00D956EA">
              <w:rPr>
                <w:spacing w:val="-7"/>
                <w:sz w:val="22"/>
                <w:szCs w:val="22"/>
              </w:rPr>
              <w:t xml:space="preserve"> </w:t>
            </w:r>
            <w:r w:rsidR="001E172A" w:rsidRPr="00D956EA">
              <w:rPr>
                <w:sz w:val="22"/>
                <w:szCs w:val="22"/>
              </w:rPr>
              <w:t>County</w:t>
            </w:r>
            <w:r w:rsidR="001E172A" w:rsidRPr="00D956EA">
              <w:rPr>
                <w:spacing w:val="-7"/>
                <w:sz w:val="22"/>
                <w:szCs w:val="22"/>
              </w:rPr>
              <w:t xml:space="preserve"> </w:t>
            </w:r>
            <w:r w:rsidR="001E172A" w:rsidRPr="00D956EA">
              <w:rPr>
                <w:sz w:val="22"/>
                <w:szCs w:val="22"/>
              </w:rPr>
              <w:t>towns</w:t>
            </w:r>
            <w:r w:rsidR="001E172A" w:rsidRPr="00D956EA">
              <w:rPr>
                <w:spacing w:val="-6"/>
                <w:sz w:val="22"/>
                <w:szCs w:val="22"/>
              </w:rPr>
              <w:t xml:space="preserve"> </w:t>
            </w:r>
            <w:r w:rsidR="001E172A" w:rsidRPr="00D956EA">
              <w:rPr>
                <w:sz w:val="22"/>
                <w:szCs w:val="22"/>
              </w:rPr>
              <w:t>and</w:t>
            </w:r>
            <w:r w:rsidR="001E172A" w:rsidRPr="00D956EA">
              <w:rPr>
                <w:spacing w:val="-7"/>
                <w:sz w:val="22"/>
                <w:szCs w:val="22"/>
              </w:rPr>
              <w:t xml:space="preserve"> </w:t>
            </w:r>
            <w:r w:rsidR="001E172A" w:rsidRPr="00D956EA">
              <w:rPr>
                <w:spacing w:val="-2"/>
                <w:sz w:val="22"/>
                <w:szCs w:val="22"/>
              </w:rPr>
              <w:t>cities;</w:t>
            </w:r>
          </w:p>
          <w:p w14:paraId="157CF033" w14:textId="467B6C45" w:rsidR="001E172A"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2. </w:t>
            </w:r>
            <w:proofErr w:type="gramStart"/>
            <w:r w:rsidR="001E172A" w:rsidRPr="00D956EA">
              <w:rPr>
                <w:sz w:val="22"/>
                <w:szCs w:val="22"/>
              </w:rPr>
              <w:t>Metropolitan</w:t>
            </w:r>
            <w:r w:rsidR="001E172A" w:rsidRPr="00D956EA">
              <w:rPr>
                <w:spacing w:val="-11"/>
                <w:sz w:val="22"/>
                <w:szCs w:val="22"/>
              </w:rPr>
              <w:t xml:space="preserve"> </w:t>
            </w:r>
            <w:r w:rsidR="001E172A" w:rsidRPr="00D956EA">
              <w:rPr>
                <w:sz w:val="22"/>
                <w:szCs w:val="22"/>
              </w:rPr>
              <w:t>park</w:t>
            </w:r>
            <w:proofErr w:type="gramEnd"/>
            <w:r w:rsidR="001E172A" w:rsidRPr="00D956EA">
              <w:rPr>
                <w:spacing w:val="-10"/>
                <w:sz w:val="22"/>
                <w:szCs w:val="22"/>
              </w:rPr>
              <w:t xml:space="preserve"> </w:t>
            </w:r>
            <w:r w:rsidR="001E172A" w:rsidRPr="00D956EA">
              <w:rPr>
                <w:spacing w:val="-2"/>
                <w:sz w:val="22"/>
                <w:szCs w:val="22"/>
              </w:rPr>
              <w:t xml:space="preserve">districts; </w:t>
            </w:r>
          </w:p>
          <w:p w14:paraId="751795F0" w14:textId="37C93C3E" w:rsidR="001E172A"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3. </w:t>
            </w:r>
            <w:r w:rsidR="001E172A" w:rsidRPr="00D956EA">
              <w:rPr>
                <w:sz w:val="22"/>
                <w:szCs w:val="22"/>
              </w:rPr>
              <w:t xml:space="preserve">Public </w:t>
            </w:r>
            <w:r w:rsidR="003A02AD" w:rsidRPr="00D956EA">
              <w:rPr>
                <w:sz w:val="22"/>
                <w:szCs w:val="22"/>
              </w:rPr>
              <w:t>s</w:t>
            </w:r>
            <w:r w:rsidR="001E172A" w:rsidRPr="00D956EA">
              <w:rPr>
                <w:sz w:val="22"/>
                <w:szCs w:val="22"/>
              </w:rPr>
              <w:t>chools districts</w:t>
            </w:r>
            <w:r w:rsidRPr="00D956EA">
              <w:rPr>
                <w:sz w:val="22"/>
                <w:szCs w:val="22"/>
              </w:rPr>
              <w:t>; and/or</w:t>
            </w:r>
          </w:p>
          <w:p w14:paraId="24133E71" w14:textId="52D5751E" w:rsidR="00217AF0"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pacing w:val="-2"/>
                <w:sz w:val="22"/>
                <w:szCs w:val="22"/>
              </w:rPr>
              <w:t xml:space="preserve">4. </w:t>
            </w:r>
            <w:r w:rsidR="001E172A" w:rsidRPr="00D956EA">
              <w:rPr>
                <w:spacing w:val="-2"/>
                <w:sz w:val="22"/>
                <w:szCs w:val="22"/>
              </w:rPr>
              <w:t>Other public entities that own public aquatic facilitie</w:t>
            </w:r>
            <w:r w:rsidR="001F38BD" w:rsidRPr="00D956EA">
              <w:rPr>
                <w:spacing w:val="-2"/>
                <w:sz w:val="22"/>
                <w:szCs w:val="22"/>
              </w:rPr>
              <w:t>s</w:t>
            </w:r>
          </w:p>
        </w:tc>
        <w:tc>
          <w:tcPr>
            <w:tcW w:w="4140" w:type="dxa"/>
            <w:vAlign w:val="top"/>
          </w:tcPr>
          <w:p w14:paraId="7EC09B3D" w14:textId="440C6419" w:rsidR="005C0D7B" w:rsidRPr="00D956EA" w:rsidRDefault="001C4B7D" w:rsidP="00D12061">
            <w:pPr>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L</w:t>
            </w:r>
            <w:r w:rsidR="00155B32" w:rsidRPr="00D956EA">
              <w:rPr>
                <w:sz w:val="22"/>
                <w:szCs w:val="22"/>
              </w:rPr>
              <w:t>evy funding t</w:t>
            </w:r>
            <w:r w:rsidR="005C0D7B" w:rsidRPr="00D956EA">
              <w:rPr>
                <w:sz w:val="22"/>
                <w:szCs w:val="22"/>
              </w:rPr>
              <w:t xml:space="preserve">o develop new and/or improve existing aquatics facilities shall be for the following purposes: </w:t>
            </w:r>
          </w:p>
          <w:p w14:paraId="3E10662D" w14:textId="3AECFBE6" w:rsidR="005C0D7B"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1. </w:t>
            </w:r>
            <w:r w:rsidR="005C0D7B" w:rsidRPr="00D956EA">
              <w:rPr>
                <w:sz w:val="22"/>
                <w:szCs w:val="22"/>
              </w:rPr>
              <w:t xml:space="preserve">Land acquisition; </w:t>
            </w:r>
          </w:p>
          <w:p w14:paraId="162C9F4C" w14:textId="2E00203C" w:rsidR="005C0D7B"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2. </w:t>
            </w:r>
            <w:r w:rsidR="005C0D7B" w:rsidRPr="00D956EA">
              <w:rPr>
                <w:sz w:val="22"/>
                <w:szCs w:val="22"/>
              </w:rPr>
              <w:t xml:space="preserve">Feasibility study; </w:t>
            </w:r>
          </w:p>
          <w:p w14:paraId="48E7DD02" w14:textId="6BD7F9AA" w:rsidR="005C0D7B"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3. </w:t>
            </w:r>
            <w:r w:rsidR="005C0D7B" w:rsidRPr="00D956EA">
              <w:rPr>
                <w:sz w:val="22"/>
                <w:szCs w:val="22"/>
              </w:rPr>
              <w:t>Planning and design;</w:t>
            </w:r>
            <w:r w:rsidRPr="00D956EA">
              <w:rPr>
                <w:sz w:val="22"/>
                <w:szCs w:val="22"/>
              </w:rPr>
              <w:t xml:space="preserve"> and/or</w:t>
            </w:r>
            <w:r w:rsidR="005C0D7B" w:rsidRPr="00D956EA">
              <w:rPr>
                <w:sz w:val="22"/>
                <w:szCs w:val="22"/>
              </w:rPr>
              <w:t xml:space="preserve"> </w:t>
            </w:r>
          </w:p>
          <w:p w14:paraId="114F41F8" w14:textId="7C42F701" w:rsidR="00217AF0"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4. </w:t>
            </w:r>
            <w:r w:rsidR="005C0D7B" w:rsidRPr="00D956EA">
              <w:rPr>
                <w:sz w:val="22"/>
                <w:szCs w:val="22"/>
              </w:rPr>
              <w:t xml:space="preserve">Construction. </w:t>
            </w:r>
          </w:p>
        </w:tc>
      </w:tr>
      <w:tr w:rsidR="00217AF0" w:rsidRPr="00D956EA" w14:paraId="5BC8C8A8" w14:textId="77777777" w:rsidTr="00D80935">
        <w:trPr>
          <w:cnfStyle w:val="000000010000" w:firstRow="0" w:lastRow="0" w:firstColumn="0" w:lastColumn="0" w:oddVBand="0" w:evenVBand="0" w:oddHBand="0" w:evenHBand="1" w:firstRowFirstColumn="0" w:firstRowLastColumn="0" w:lastRowFirstColumn="0" w:lastRowLastColumn="0"/>
          <w:jc w:val="left"/>
        </w:trPr>
        <w:tc>
          <w:tcPr>
            <w:cnfStyle w:val="001000000000" w:firstRow="0" w:lastRow="0" w:firstColumn="1" w:lastColumn="0" w:oddVBand="0" w:evenVBand="0" w:oddHBand="0" w:evenHBand="0" w:firstRowFirstColumn="0" w:firstRowLastColumn="0" w:lastRowFirstColumn="0" w:lastRowLastColumn="0"/>
            <w:tcW w:w="1577" w:type="dxa"/>
            <w:vAlign w:val="top"/>
          </w:tcPr>
          <w:p w14:paraId="7C0177BF" w14:textId="69423FC7" w:rsidR="00217AF0" w:rsidRPr="00D956EA" w:rsidRDefault="00217AF0" w:rsidP="00D12061">
            <w:pPr>
              <w:spacing w:line="240" w:lineRule="auto"/>
              <w:jc w:val="left"/>
              <w:rPr>
                <w:sz w:val="22"/>
                <w:szCs w:val="22"/>
              </w:rPr>
            </w:pPr>
            <w:r w:rsidRPr="00D956EA">
              <w:rPr>
                <w:bCs w:val="0"/>
                <w:sz w:val="22"/>
                <w:szCs w:val="22"/>
              </w:rPr>
              <w:t>Ballfield Access and Preservation Grants</w:t>
            </w:r>
          </w:p>
        </w:tc>
        <w:tc>
          <w:tcPr>
            <w:tcW w:w="4993" w:type="dxa"/>
            <w:vAlign w:val="top"/>
          </w:tcPr>
          <w:p w14:paraId="6AF4822B" w14:textId="6776BC95" w:rsidR="00217AF0" w:rsidRPr="00D956EA" w:rsidRDefault="005C0D7B" w:rsidP="00D12061">
            <w:pPr>
              <w:tabs>
                <w:tab w:val="left" w:pos="858"/>
              </w:tabs>
              <w:spacing w:line="240" w:lineRule="auto"/>
              <w:jc w:val="left"/>
              <w:cnfStyle w:val="000000010000" w:firstRow="0" w:lastRow="0" w:firstColumn="0" w:lastColumn="0" w:oddVBand="0" w:evenVBand="0" w:oddHBand="0" w:evenHBand="1" w:firstRowFirstColumn="0" w:firstRowLastColumn="0" w:lastRowFirstColumn="0" w:lastRowLastColumn="0"/>
              <w:rPr>
                <w:sz w:val="22"/>
                <w:szCs w:val="22"/>
              </w:rPr>
            </w:pPr>
            <w:r w:rsidRPr="00D956EA">
              <w:rPr>
                <w:spacing w:val="-1"/>
                <w:sz w:val="22"/>
                <w:szCs w:val="22"/>
              </w:rPr>
              <w:t>C</w:t>
            </w:r>
            <w:r w:rsidR="002C403C" w:rsidRPr="00D956EA">
              <w:rPr>
                <w:spacing w:val="-1"/>
                <w:sz w:val="22"/>
                <w:szCs w:val="22"/>
              </w:rPr>
              <w:t>apital projects</w:t>
            </w:r>
            <w:r w:rsidR="002C403C" w:rsidRPr="00D956EA">
              <w:rPr>
                <w:sz w:val="22"/>
                <w:szCs w:val="22"/>
              </w:rPr>
              <w:t xml:space="preserve"> to increase public access to ballfields.</w:t>
            </w:r>
          </w:p>
        </w:tc>
        <w:tc>
          <w:tcPr>
            <w:tcW w:w="3060" w:type="dxa"/>
            <w:vAlign w:val="top"/>
          </w:tcPr>
          <w:p w14:paraId="5A68205A" w14:textId="083E7711" w:rsidR="00217AF0" w:rsidRPr="00D956EA" w:rsidRDefault="00155B32" w:rsidP="00D12061">
            <w:pPr>
              <w:widowControl w:val="0"/>
              <w:tabs>
                <w:tab w:val="left" w:pos="859"/>
              </w:tabs>
              <w:autoSpaceDE w:val="0"/>
              <w:autoSpaceDN w:val="0"/>
              <w:spacing w:line="240" w:lineRule="auto"/>
              <w:jc w:val="left"/>
              <w:cnfStyle w:val="000000010000" w:firstRow="0" w:lastRow="0" w:firstColumn="0" w:lastColumn="0" w:oddVBand="0" w:evenVBand="0" w:oddHBand="0" w:evenHBand="1" w:firstRowFirstColumn="0" w:firstRowLastColumn="0" w:lastRowFirstColumn="0" w:lastRowLastColumn="0"/>
              <w:rPr>
                <w:sz w:val="22"/>
                <w:szCs w:val="22"/>
              </w:rPr>
            </w:pPr>
            <w:r w:rsidRPr="00D956EA">
              <w:rPr>
                <w:sz w:val="22"/>
                <w:szCs w:val="22"/>
              </w:rPr>
              <w:t xml:space="preserve">1. </w:t>
            </w:r>
            <w:r w:rsidR="00217AF0" w:rsidRPr="00D956EA">
              <w:rPr>
                <w:sz w:val="22"/>
                <w:szCs w:val="22"/>
              </w:rPr>
              <w:t>Cities and towns;</w:t>
            </w:r>
          </w:p>
          <w:p w14:paraId="67AE0717" w14:textId="5ACA73FC" w:rsidR="00217AF0" w:rsidRPr="00D956EA" w:rsidRDefault="00155B32" w:rsidP="00D12061">
            <w:pPr>
              <w:widowControl w:val="0"/>
              <w:tabs>
                <w:tab w:val="left" w:pos="859"/>
              </w:tabs>
              <w:autoSpaceDE w:val="0"/>
              <w:autoSpaceDN w:val="0"/>
              <w:spacing w:line="240" w:lineRule="auto"/>
              <w:jc w:val="left"/>
              <w:cnfStyle w:val="000000010000" w:firstRow="0" w:lastRow="0" w:firstColumn="0" w:lastColumn="0" w:oddVBand="0" w:evenVBand="0" w:oddHBand="0" w:evenHBand="1" w:firstRowFirstColumn="0" w:firstRowLastColumn="0" w:lastRowFirstColumn="0" w:lastRowLastColumn="0"/>
              <w:rPr>
                <w:sz w:val="22"/>
                <w:szCs w:val="22"/>
              </w:rPr>
            </w:pPr>
            <w:r w:rsidRPr="00D956EA">
              <w:rPr>
                <w:sz w:val="22"/>
                <w:szCs w:val="22"/>
              </w:rPr>
              <w:t xml:space="preserve">2. </w:t>
            </w:r>
            <w:r w:rsidR="00217AF0" w:rsidRPr="00D956EA">
              <w:rPr>
                <w:sz w:val="22"/>
                <w:szCs w:val="22"/>
              </w:rPr>
              <w:t xml:space="preserve">Park </w:t>
            </w:r>
            <w:proofErr w:type="gramStart"/>
            <w:r w:rsidR="00217AF0" w:rsidRPr="00D956EA">
              <w:rPr>
                <w:sz w:val="22"/>
                <w:szCs w:val="22"/>
              </w:rPr>
              <w:t xml:space="preserve">districts; </w:t>
            </w:r>
            <w:r w:rsidRPr="00D956EA">
              <w:rPr>
                <w:sz w:val="22"/>
                <w:szCs w:val="22"/>
              </w:rPr>
              <w:t xml:space="preserve"> and</w:t>
            </w:r>
            <w:proofErr w:type="gramEnd"/>
            <w:r w:rsidRPr="00D956EA">
              <w:rPr>
                <w:sz w:val="22"/>
                <w:szCs w:val="22"/>
              </w:rPr>
              <w:t>/or</w:t>
            </w:r>
          </w:p>
          <w:p w14:paraId="5F5BDB13" w14:textId="2E6F3537" w:rsidR="00217AF0" w:rsidRPr="00D956EA" w:rsidRDefault="00155B32" w:rsidP="00D12061">
            <w:pPr>
              <w:widowControl w:val="0"/>
              <w:tabs>
                <w:tab w:val="left" w:pos="859"/>
              </w:tabs>
              <w:autoSpaceDE w:val="0"/>
              <w:autoSpaceDN w:val="0"/>
              <w:spacing w:line="240" w:lineRule="auto"/>
              <w:jc w:val="left"/>
              <w:cnfStyle w:val="000000010000" w:firstRow="0" w:lastRow="0" w:firstColumn="0" w:lastColumn="0" w:oddVBand="0" w:evenVBand="0" w:oddHBand="0" w:evenHBand="1" w:firstRowFirstColumn="0" w:firstRowLastColumn="0" w:lastRowFirstColumn="0" w:lastRowLastColumn="0"/>
              <w:rPr>
                <w:sz w:val="22"/>
                <w:szCs w:val="22"/>
              </w:rPr>
            </w:pPr>
            <w:r w:rsidRPr="00D956EA">
              <w:rPr>
                <w:sz w:val="22"/>
                <w:szCs w:val="22"/>
              </w:rPr>
              <w:t xml:space="preserve">3. </w:t>
            </w:r>
            <w:r w:rsidR="00217AF0" w:rsidRPr="00D956EA">
              <w:rPr>
                <w:sz w:val="22"/>
                <w:szCs w:val="22"/>
              </w:rPr>
              <w:t>School districts</w:t>
            </w:r>
          </w:p>
        </w:tc>
        <w:tc>
          <w:tcPr>
            <w:tcW w:w="4140" w:type="dxa"/>
            <w:vAlign w:val="top"/>
          </w:tcPr>
          <w:p w14:paraId="61F053B9" w14:textId="484D9264" w:rsidR="00217AF0" w:rsidRPr="00D956EA" w:rsidRDefault="001C4B7D" w:rsidP="00D80935">
            <w:pPr>
              <w:widowControl w:val="0"/>
              <w:tabs>
                <w:tab w:val="left" w:pos="859"/>
              </w:tabs>
              <w:autoSpaceDE w:val="0"/>
              <w:autoSpaceDN w:val="0"/>
              <w:spacing w:line="240" w:lineRule="auto"/>
              <w:jc w:val="left"/>
              <w:cnfStyle w:val="000000010000" w:firstRow="0" w:lastRow="0" w:firstColumn="0" w:lastColumn="0" w:oddVBand="0" w:evenVBand="0" w:oddHBand="0" w:evenHBand="1" w:firstRowFirstColumn="0" w:firstRowLastColumn="0" w:lastRowFirstColumn="0" w:lastRowLastColumn="0"/>
              <w:rPr>
                <w:sz w:val="22"/>
                <w:szCs w:val="22"/>
              </w:rPr>
            </w:pPr>
            <w:r w:rsidRPr="00D956EA">
              <w:rPr>
                <w:sz w:val="22"/>
                <w:szCs w:val="22"/>
              </w:rPr>
              <w:t>L</w:t>
            </w:r>
            <w:r w:rsidR="009C2D9B" w:rsidRPr="00D956EA">
              <w:rPr>
                <w:sz w:val="22"/>
                <w:szCs w:val="22"/>
              </w:rPr>
              <w:t>evy funding t</w:t>
            </w:r>
            <w:r w:rsidR="00217AF0" w:rsidRPr="00D956EA">
              <w:rPr>
                <w:sz w:val="22"/>
                <w:szCs w:val="22"/>
              </w:rPr>
              <w:t>o construct, improve, operate, or maintain ballfields shall be for the following purposes:</w:t>
            </w:r>
            <w:r w:rsidR="00A03E72" w:rsidRPr="00D956EA">
              <w:rPr>
                <w:sz w:val="22"/>
                <w:szCs w:val="22"/>
              </w:rPr>
              <w:br/>
            </w:r>
            <w:r w:rsidR="00155B32" w:rsidRPr="00D956EA">
              <w:rPr>
                <w:sz w:val="22"/>
                <w:szCs w:val="22"/>
              </w:rPr>
              <w:t xml:space="preserve">1. </w:t>
            </w:r>
            <w:r w:rsidR="00217AF0" w:rsidRPr="00D956EA">
              <w:rPr>
                <w:sz w:val="22"/>
                <w:szCs w:val="22"/>
              </w:rPr>
              <w:t>Feasibility study;</w:t>
            </w:r>
            <w:r w:rsidR="00A03E72" w:rsidRPr="00D956EA">
              <w:rPr>
                <w:sz w:val="22"/>
                <w:szCs w:val="22"/>
              </w:rPr>
              <w:br/>
            </w:r>
            <w:r w:rsidR="00155B32" w:rsidRPr="00D956EA">
              <w:rPr>
                <w:sz w:val="22"/>
                <w:szCs w:val="22"/>
              </w:rPr>
              <w:t xml:space="preserve">2. </w:t>
            </w:r>
            <w:r w:rsidR="00217AF0" w:rsidRPr="00D956EA">
              <w:rPr>
                <w:sz w:val="22"/>
                <w:szCs w:val="22"/>
              </w:rPr>
              <w:t xml:space="preserve">Planning and </w:t>
            </w:r>
            <w:r w:rsidR="00155B32" w:rsidRPr="00D956EA">
              <w:rPr>
                <w:sz w:val="22"/>
                <w:szCs w:val="22"/>
              </w:rPr>
              <w:t>d</w:t>
            </w:r>
            <w:r w:rsidR="00217AF0" w:rsidRPr="00D956EA">
              <w:rPr>
                <w:sz w:val="22"/>
                <w:szCs w:val="22"/>
              </w:rPr>
              <w:t>esign;</w:t>
            </w:r>
            <w:r w:rsidR="00A03E72" w:rsidRPr="00D956EA">
              <w:rPr>
                <w:sz w:val="22"/>
                <w:szCs w:val="22"/>
              </w:rPr>
              <w:br/>
            </w:r>
            <w:r w:rsidR="00155B32" w:rsidRPr="00D956EA">
              <w:rPr>
                <w:sz w:val="22"/>
                <w:szCs w:val="22"/>
              </w:rPr>
              <w:t xml:space="preserve">3. </w:t>
            </w:r>
            <w:r w:rsidR="00217AF0" w:rsidRPr="00D956EA">
              <w:rPr>
                <w:sz w:val="22"/>
                <w:szCs w:val="22"/>
              </w:rPr>
              <w:t>Construction; and/or</w:t>
            </w:r>
            <w:r w:rsidR="00A03E72" w:rsidRPr="00D956EA">
              <w:rPr>
                <w:sz w:val="22"/>
                <w:szCs w:val="22"/>
              </w:rPr>
              <w:br/>
            </w:r>
            <w:r w:rsidR="00155B32" w:rsidRPr="00D956EA">
              <w:rPr>
                <w:sz w:val="22"/>
                <w:szCs w:val="22"/>
              </w:rPr>
              <w:t xml:space="preserve">4. </w:t>
            </w:r>
            <w:r w:rsidR="00217AF0" w:rsidRPr="00D956EA">
              <w:rPr>
                <w:sz w:val="22"/>
                <w:szCs w:val="22"/>
              </w:rPr>
              <w:t>Operations and maintenance.</w:t>
            </w:r>
            <w:r w:rsidR="001362A4" w:rsidRPr="00D956EA">
              <w:rPr>
                <w:sz w:val="22"/>
                <w:szCs w:val="22"/>
              </w:rPr>
              <w:br/>
            </w:r>
            <w:r w:rsidR="00217AF0" w:rsidRPr="00D956EA">
              <w:rPr>
                <w:sz w:val="22"/>
                <w:szCs w:val="22"/>
              </w:rPr>
              <w:t>All projects receiving grant funding must allow new or increased public access.</w:t>
            </w:r>
          </w:p>
        </w:tc>
      </w:tr>
      <w:tr w:rsidR="00217AF0" w:rsidRPr="00D956EA" w14:paraId="46131373" w14:textId="77777777" w:rsidTr="00D80935">
        <w:trPr>
          <w:jc w:val="left"/>
        </w:trPr>
        <w:tc>
          <w:tcPr>
            <w:cnfStyle w:val="001000000000" w:firstRow="0" w:lastRow="0" w:firstColumn="1" w:lastColumn="0" w:oddVBand="0" w:evenVBand="0" w:oddHBand="0" w:evenHBand="0" w:firstRowFirstColumn="0" w:firstRowLastColumn="0" w:lastRowFirstColumn="0" w:lastRowLastColumn="0"/>
            <w:tcW w:w="1577" w:type="dxa"/>
            <w:vAlign w:val="top"/>
          </w:tcPr>
          <w:p w14:paraId="40C6B6D0" w14:textId="57962BB1" w:rsidR="00217AF0" w:rsidRPr="00D956EA" w:rsidRDefault="00217AF0" w:rsidP="00D12061">
            <w:pPr>
              <w:spacing w:line="240" w:lineRule="auto"/>
              <w:jc w:val="left"/>
              <w:rPr>
                <w:sz w:val="22"/>
                <w:szCs w:val="22"/>
              </w:rPr>
            </w:pPr>
            <w:r w:rsidRPr="00D956EA">
              <w:rPr>
                <w:bCs w:val="0"/>
                <w:sz w:val="22"/>
                <w:szCs w:val="22"/>
              </w:rPr>
              <w:t xml:space="preserve">Healthy Communities and Parks Grants </w:t>
            </w:r>
          </w:p>
        </w:tc>
        <w:tc>
          <w:tcPr>
            <w:tcW w:w="4993" w:type="dxa"/>
            <w:vAlign w:val="top"/>
          </w:tcPr>
          <w:p w14:paraId="61F705E2" w14:textId="7664B440" w:rsidR="00217AF0" w:rsidRPr="00D956EA" w:rsidRDefault="00211C29" w:rsidP="00D12061">
            <w:pPr>
              <w:pStyle w:val="BodyText"/>
              <w:spacing w:line="240" w:lineRule="auto"/>
              <w:ind w:right="70"/>
              <w:jc w:val="left"/>
              <w:cnfStyle w:val="000000000000" w:firstRow="0" w:lastRow="0" w:firstColumn="0" w:lastColumn="0" w:oddVBand="0" w:evenVBand="0" w:oddHBand="0" w:evenHBand="0" w:firstRowFirstColumn="0" w:firstRowLastColumn="0" w:lastRowFirstColumn="0" w:lastRowLastColumn="0"/>
              <w:rPr>
                <w:spacing w:val="-2"/>
                <w:sz w:val="22"/>
                <w:szCs w:val="22"/>
              </w:rPr>
            </w:pPr>
            <w:r w:rsidRPr="00D956EA">
              <w:rPr>
                <w:sz w:val="22"/>
                <w:szCs w:val="22"/>
              </w:rPr>
              <w:t>To i</w:t>
            </w:r>
            <w:r w:rsidR="006337B6" w:rsidRPr="00D956EA">
              <w:rPr>
                <w:sz w:val="22"/>
                <w:szCs w:val="22"/>
              </w:rPr>
              <w:t>ncrease</w:t>
            </w:r>
            <w:r w:rsidR="006337B6" w:rsidRPr="00D956EA">
              <w:rPr>
                <w:spacing w:val="-5"/>
                <w:sz w:val="22"/>
                <w:szCs w:val="22"/>
              </w:rPr>
              <w:t xml:space="preserve"> </w:t>
            </w:r>
            <w:r w:rsidR="006337B6" w:rsidRPr="00D956EA">
              <w:rPr>
                <w:sz w:val="22"/>
                <w:szCs w:val="22"/>
              </w:rPr>
              <w:t>access</w:t>
            </w:r>
            <w:r w:rsidR="006337B6" w:rsidRPr="00D956EA">
              <w:rPr>
                <w:spacing w:val="-6"/>
                <w:sz w:val="22"/>
                <w:szCs w:val="22"/>
              </w:rPr>
              <w:t xml:space="preserve"> </w:t>
            </w:r>
            <w:r w:rsidR="006337B6" w:rsidRPr="00D956EA">
              <w:rPr>
                <w:sz w:val="22"/>
                <w:szCs w:val="22"/>
              </w:rPr>
              <w:t>to</w:t>
            </w:r>
            <w:r w:rsidR="006337B6" w:rsidRPr="00D956EA">
              <w:rPr>
                <w:spacing w:val="-5"/>
                <w:sz w:val="22"/>
                <w:szCs w:val="22"/>
              </w:rPr>
              <w:t xml:space="preserve"> </w:t>
            </w:r>
            <w:r w:rsidR="006337B6" w:rsidRPr="00D956EA">
              <w:rPr>
                <w:sz w:val="22"/>
                <w:szCs w:val="22"/>
              </w:rPr>
              <w:t>and</w:t>
            </w:r>
            <w:r w:rsidR="006337B6" w:rsidRPr="00D956EA">
              <w:rPr>
                <w:spacing w:val="-5"/>
                <w:sz w:val="22"/>
                <w:szCs w:val="22"/>
              </w:rPr>
              <w:t xml:space="preserve"> </w:t>
            </w:r>
            <w:r w:rsidR="006337B6" w:rsidRPr="00D956EA">
              <w:rPr>
                <w:sz w:val="22"/>
                <w:szCs w:val="22"/>
              </w:rPr>
              <w:t>use</w:t>
            </w:r>
            <w:r w:rsidR="006337B6" w:rsidRPr="00D956EA">
              <w:rPr>
                <w:spacing w:val="-6"/>
                <w:sz w:val="22"/>
                <w:szCs w:val="22"/>
              </w:rPr>
              <w:t xml:space="preserve"> </w:t>
            </w:r>
            <w:r w:rsidR="006337B6" w:rsidRPr="00D956EA">
              <w:rPr>
                <w:sz w:val="22"/>
                <w:szCs w:val="22"/>
              </w:rPr>
              <w:t>of</w:t>
            </w:r>
            <w:r w:rsidR="006337B6" w:rsidRPr="00D956EA">
              <w:rPr>
                <w:spacing w:val="-5"/>
                <w:sz w:val="22"/>
                <w:szCs w:val="22"/>
              </w:rPr>
              <w:t xml:space="preserve"> </w:t>
            </w:r>
            <w:r w:rsidR="006337B6" w:rsidRPr="00D956EA">
              <w:rPr>
                <w:sz w:val="22"/>
                <w:szCs w:val="22"/>
              </w:rPr>
              <w:t>parks, trails,</w:t>
            </w:r>
            <w:r w:rsidR="006337B6" w:rsidRPr="00D956EA">
              <w:rPr>
                <w:spacing w:val="-6"/>
                <w:sz w:val="22"/>
                <w:szCs w:val="22"/>
              </w:rPr>
              <w:t xml:space="preserve"> </w:t>
            </w:r>
            <w:r w:rsidR="006337B6" w:rsidRPr="00D956EA">
              <w:rPr>
                <w:sz w:val="22"/>
                <w:szCs w:val="22"/>
              </w:rPr>
              <w:t>open</w:t>
            </w:r>
            <w:r w:rsidR="006337B6" w:rsidRPr="00D956EA">
              <w:rPr>
                <w:spacing w:val="-6"/>
                <w:sz w:val="22"/>
                <w:szCs w:val="22"/>
              </w:rPr>
              <w:t xml:space="preserve"> </w:t>
            </w:r>
            <w:r w:rsidR="006337B6" w:rsidRPr="00D956EA">
              <w:rPr>
                <w:sz w:val="22"/>
                <w:szCs w:val="22"/>
              </w:rPr>
              <w:t xml:space="preserve">space, and public recreation facilities, in traditionally underserved areas and communities, as well as to build programming capacities of community-based partners that provide recreation to these areas and </w:t>
            </w:r>
            <w:r w:rsidR="006337B6" w:rsidRPr="00D956EA">
              <w:rPr>
                <w:spacing w:val="-2"/>
                <w:sz w:val="22"/>
                <w:szCs w:val="22"/>
              </w:rPr>
              <w:t>communitie</w:t>
            </w:r>
            <w:r w:rsidR="00A03E72" w:rsidRPr="00D956EA">
              <w:rPr>
                <w:spacing w:val="-2"/>
                <w:sz w:val="22"/>
                <w:szCs w:val="22"/>
              </w:rPr>
              <w:t>s</w:t>
            </w:r>
            <w:r w:rsidR="005A08D6" w:rsidRPr="00D956EA">
              <w:rPr>
                <w:spacing w:val="-2"/>
                <w:sz w:val="22"/>
                <w:szCs w:val="22"/>
              </w:rPr>
              <w:t>.</w:t>
            </w:r>
            <w:r w:rsidR="00347419" w:rsidRPr="00D956EA">
              <w:rPr>
                <w:spacing w:val="-2"/>
                <w:sz w:val="22"/>
                <w:szCs w:val="22"/>
              </w:rPr>
              <w:t xml:space="preserve"> </w:t>
            </w:r>
            <w:r w:rsidR="006514AA" w:rsidRPr="00D956EA">
              <w:rPr>
                <w:spacing w:val="-2"/>
                <w:sz w:val="22"/>
                <w:szCs w:val="22"/>
              </w:rPr>
              <w:br/>
            </w:r>
            <w:r w:rsidRPr="00D956EA">
              <w:rPr>
                <w:sz w:val="22"/>
                <w:szCs w:val="22"/>
              </w:rPr>
              <w:t xml:space="preserve">1. </w:t>
            </w:r>
            <w:r w:rsidR="006337B6" w:rsidRPr="00D956EA">
              <w:rPr>
                <w:sz w:val="22"/>
                <w:szCs w:val="22"/>
              </w:rPr>
              <w:t>Develop</w:t>
            </w:r>
            <w:r w:rsidR="006337B6" w:rsidRPr="00D956EA">
              <w:rPr>
                <w:spacing w:val="-10"/>
                <w:sz w:val="22"/>
                <w:szCs w:val="22"/>
              </w:rPr>
              <w:t xml:space="preserve"> </w:t>
            </w:r>
            <w:r w:rsidR="006337B6" w:rsidRPr="00D956EA">
              <w:rPr>
                <w:sz w:val="22"/>
                <w:szCs w:val="22"/>
              </w:rPr>
              <w:t>new</w:t>
            </w:r>
            <w:r w:rsidR="006337B6" w:rsidRPr="00D956EA">
              <w:rPr>
                <w:spacing w:val="-6"/>
                <w:sz w:val="22"/>
                <w:szCs w:val="22"/>
              </w:rPr>
              <w:t xml:space="preserve"> </w:t>
            </w:r>
            <w:r w:rsidR="006337B6" w:rsidRPr="00D956EA">
              <w:rPr>
                <w:sz w:val="22"/>
                <w:szCs w:val="22"/>
              </w:rPr>
              <w:t>and/or</w:t>
            </w:r>
            <w:r w:rsidR="006337B6" w:rsidRPr="00D956EA">
              <w:rPr>
                <w:spacing w:val="-9"/>
                <w:sz w:val="22"/>
                <w:szCs w:val="22"/>
              </w:rPr>
              <w:t xml:space="preserve"> </w:t>
            </w:r>
            <w:r w:rsidR="006337B6" w:rsidRPr="00D956EA">
              <w:rPr>
                <w:sz w:val="22"/>
                <w:szCs w:val="22"/>
              </w:rPr>
              <w:t>improve</w:t>
            </w:r>
            <w:r w:rsidR="006337B6" w:rsidRPr="00D956EA">
              <w:rPr>
                <w:spacing w:val="-9"/>
                <w:sz w:val="22"/>
                <w:szCs w:val="22"/>
              </w:rPr>
              <w:t xml:space="preserve"> </w:t>
            </w:r>
            <w:r w:rsidR="006337B6" w:rsidRPr="00D956EA">
              <w:rPr>
                <w:sz w:val="22"/>
                <w:szCs w:val="22"/>
              </w:rPr>
              <w:t>existing</w:t>
            </w:r>
            <w:r w:rsidR="006337B6" w:rsidRPr="00D956EA">
              <w:rPr>
                <w:spacing w:val="-10"/>
                <w:sz w:val="22"/>
                <w:szCs w:val="22"/>
              </w:rPr>
              <w:t xml:space="preserve"> </w:t>
            </w:r>
            <w:r w:rsidR="006337B6" w:rsidRPr="00D956EA">
              <w:rPr>
                <w:sz w:val="22"/>
                <w:szCs w:val="22"/>
              </w:rPr>
              <w:t>parks,</w:t>
            </w:r>
            <w:r w:rsidR="006337B6" w:rsidRPr="00D956EA">
              <w:rPr>
                <w:spacing w:val="-9"/>
                <w:sz w:val="22"/>
                <w:szCs w:val="22"/>
              </w:rPr>
              <w:t xml:space="preserve"> </w:t>
            </w:r>
            <w:r w:rsidR="006337B6" w:rsidRPr="00D956EA">
              <w:rPr>
                <w:sz w:val="22"/>
                <w:szCs w:val="22"/>
              </w:rPr>
              <w:t>trails, open space,</w:t>
            </w:r>
            <w:r w:rsidR="006337B6" w:rsidRPr="00D956EA">
              <w:rPr>
                <w:spacing w:val="-9"/>
                <w:sz w:val="22"/>
                <w:szCs w:val="22"/>
              </w:rPr>
              <w:t xml:space="preserve"> </w:t>
            </w:r>
            <w:r w:rsidR="006337B6" w:rsidRPr="00D956EA">
              <w:rPr>
                <w:sz w:val="22"/>
                <w:szCs w:val="22"/>
              </w:rPr>
              <w:t>and</w:t>
            </w:r>
            <w:r w:rsidR="006337B6" w:rsidRPr="00D956EA">
              <w:rPr>
                <w:spacing w:val="-9"/>
                <w:sz w:val="22"/>
                <w:szCs w:val="22"/>
              </w:rPr>
              <w:t xml:space="preserve"> </w:t>
            </w:r>
            <w:r w:rsidR="006337B6" w:rsidRPr="00D956EA">
              <w:rPr>
                <w:sz w:val="22"/>
                <w:szCs w:val="22"/>
              </w:rPr>
              <w:t>recreation</w:t>
            </w:r>
            <w:r w:rsidR="006337B6" w:rsidRPr="00D956EA">
              <w:rPr>
                <w:spacing w:val="-9"/>
                <w:sz w:val="22"/>
                <w:szCs w:val="22"/>
              </w:rPr>
              <w:t xml:space="preserve"> </w:t>
            </w:r>
            <w:r w:rsidR="006337B6" w:rsidRPr="00D956EA">
              <w:rPr>
                <w:sz w:val="22"/>
                <w:szCs w:val="22"/>
              </w:rPr>
              <w:t>facilities;</w:t>
            </w:r>
            <w:r w:rsidR="006337B6" w:rsidRPr="00D956EA">
              <w:rPr>
                <w:spacing w:val="-9"/>
                <w:sz w:val="22"/>
                <w:szCs w:val="22"/>
              </w:rPr>
              <w:t xml:space="preserve"> </w:t>
            </w:r>
            <w:r w:rsidR="006337B6" w:rsidRPr="00D956EA">
              <w:rPr>
                <w:spacing w:val="-2"/>
                <w:sz w:val="22"/>
                <w:szCs w:val="22"/>
              </w:rPr>
              <w:t>and/or</w:t>
            </w:r>
            <w:r w:rsidR="00A03E72" w:rsidRPr="00D956EA">
              <w:rPr>
                <w:spacing w:val="-2"/>
                <w:sz w:val="22"/>
                <w:szCs w:val="22"/>
              </w:rPr>
              <w:br/>
            </w:r>
            <w:r w:rsidRPr="00D956EA">
              <w:rPr>
                <w:sz w:val="22"/>
                <w:szCs w:val="22"/>
              </w:rPr>
              <w:t xml:space="preserve">2. </w:t>
            </w:r>
            <w:r w:rsidR="006337B6" w:rsidRPr="00D956EA">
              <w:rPr>
                <w:sz w:val="22"/>
                <w:szCs w:val="22"/>
              </w:rPr>
              <w:t>Provide</w:t>
            </w:r>
            <w:r w:rsidR="006337B6" w:rsidRPr="00D956EA">
              <w:rPr>
                <w:spacing w:val="-9"/>
                <w:sz w:val="22"/>
                <w:szCs w:val="22"/>
              </w:rPr>
              <w:t xml:space="preserve"> </w:t>
            </w:r>
            <w:r w:rsidR="006337B6" w:rsidRPr="00D956EA">
              <w:rPr>
                <w:sz w:val="22"/>
                <w:szCs w:val="22"/>
              </w:rPr>
              <w:t>programs</w:t>
            </w:r>
            <w:r w:rsidR="006337B6" w:rsidRPr="00D956EA">
              <w:rPr>
                <w:spacing w:val="-9"/>
                <w:sz w:val="22"/>
                <w:szCs w:val="22"/>
              </w:rPr>
              <w:t xml:space="preserve"> </w:t>
            </w:r>
            <w:r w:rsidR="006337B6" w:rsidRPr="00D956EA">
              <w:rPr>
                <w:sz w:val="22"/>
                <w:szCs w:val="22"/>
              </w:rPr>
              <w:t>focusing</w:t>
            </w:r>
            <w:r w:rsidR="006337B6" w:rsidRPr="00D956EA">
              <w:rPr>
                <w:spacing w:val="-7"/>
                <w:sz w:val="22"/>
                <w:szCs w:val="22"/>
              </w:rPr>
              <w:t xml:space="preserve"> </w:t>
            </w:r>
            <w:r w:rsidR="006337B6" w:rsidRPr="00D956EA">
              <w:rPr>
                <w:sz w:val="22"/>
                <w:szCs w:val="22"/>
              </w:rPr>
              <w:t>on</w:t>
            </w:r>
            <w:r w:rsidR="006337B6" w:rsidRPr="00D956EA">
              <w:rPr>
                <w:spacing w:val="-9"/>
                <w:sz w:val="22"/>
                <w:szCs w:val="22"/>
              </w:rPr>
              <w:t xml:space="preserve"> </w:t>
            </w:r>
            <w:r w:rsidR="006337B6" w:rsidRPr="00D956EA">
              <w:rPr>
                <w:sz w:val="22"/>
                <w:szCs w:val="22"/>
              </w:rPr>
              <w:t>recreation,</w:t>
            </w:r>
            <w:r w:rsidR="006337B6" w:rsidRPr="00D956EA">
              <w:rPr>
                <w:spacing w:val="-9"/>
                <w:sz w:val="22"/>
                <w:szCs w:val="22"/>
              </w:rPr>
              <w:t xml:space="preserve"> amateur </w:t>
            </w:r>
            <w:r w:rsidR="006337B6" w:rsidRPr="00D956EA">
              <w:rPr>
                <w:sz w:val="22"/>
                <w:szCs w:val="22"/>
              </w:rPr>
              <w:t>sports,</w:t>
            </w:r>
            <w:r w:rsidR="006337B6" w:rsidRPr="00D956EA">
              <w:rPr>
                <w:spacing w:val="-9"/>
                <w:sz w:val="22"/>
                <w:szCs w:val="22"/>
              </w:rPr>
              <w:t xml:space="preserve"> </w:t>
            </w:r>
            <w:r w:rsidR="006337B6" w:rsidRPr="00D956EA">
              <w:rPr>
                <w:sz w:val="22"/>
                <w:szCs w:val="22"/>
              </w:rPr>
              <w:t>play,</w:t>
            </w:r>
            <w:r w:rsidR="006337B6" w:rsidRPr="00D956EA">
              <w:rPr>
                <w:spacing w:val="-9"/>
                <w:sz w:val="22"/>
                <w:szCs w:val="22"/>
              </w:rPr>
              <w:t xml:space="preserve"> </w:t>
            </w:r>
            <w:r w:rsidR="006337B6" w:rsidRPr="00D956EA">
              <w:rPr>
                <w:sz w:val="22"/>
                <w:szCs w:val="22"/>
              </w:rPr>
              <w:t>and</w:t>
            </w:r>
            <w:r w:rsidR="006337B6" w:rsidRPr="00D956EA">
              <w:rPr>
                <w:spacing w:val="-8"/>
                <w:sz w:val="22"/>
                <w:szCs w:val="22"/>
              </w:rPr>
              <w:t xml:space="preserve"> </w:t>
            </w:r>
            <w:r w:rsidR="006337B6" w:rsidRPr="00D956EA">
              <w:rPr>
                <w:sz w:val="22"/>
                <w:szCs w:val="22"/>
              </w:rPr>
              <w:t>physical</w:t>
            </w:r>
            <w:r w:rsidR="006337B6" w:rsidRPr="00D956EA">
              <w:rPr>
                <w:spacing w:val="-7"/>
                <w:sz w:val="22"/>
                <w:szCs w:val="22"/>
              </w:rPr>
              <w:t xml:space="preserve"> </w:t>
            </w:r>
            <w:r w:rsidR="006337B6" w:rsidRPr="00D956EA">
              <w:rPr>
                <w:spacing w:val="-2"/>
                <w:sz w:val="22"/>
                <w:szCs w:val="22"/>
              </w:rPr>
              <w:t>activity.</w:t>
            </w:r>
          </w:p>
        </w:tc>
        <w:tc>
          <w:tcPr>
            <w:tcW w:w="3060" w:type="dxa"/>
            <w:vAlign w:val="top"/>
          </w:tcPr>
          <w:p w14:paraId="40E70260" w14:textId="7178D908" w:rsidR="00217AF0" w:rsidRPr="00D956EA" w:rsidRDefault="00211C29"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pacing w:val="-2"/>
                <w:sz w:val="22"/>
                <w:szCs w:val="22"/>
              </w:rPr>
              <w:t xml:space="preserve">1. </w:t>
            </w:r>
            <w:r w:rsidR="00217AF0" w:rsidRPr="00D956EA">
              <w:rPr>
                <w:spacing w:val="-2"/>
                <w:sz w:val="22"/>
                <w:szCs w:val="22"/>
              </w:rPr>
              <w:t>501(c)(3) nonproﬁt</w:t>
            </w:r>
            <w:r w:rsidR="00217AF0" w:rsidRPr="00D956EA">
              <w:rPr>
                <w:spacing w:val="-1"/>
                <w:sz w:val="22"/>
                <w:szCs w:val="22"/>
              </w:rPr>
              <w:t xml:space="preserve"> </w:t>
            </w:r>
            <w:r w:rsidR="00217AF0" w:rsidRPr="00D956EA">
              <w:rPr>
                <w:spacing w:val="-2"/>
                <w:sz w:val="22"/>
                <w:szCs w:val="22"/>
              </w:rPr>
              <w:t>organizations;</w:t>
            </w:r>
          </w:p>
          <w:p w14:paraId="795300E7" w14:textId="4427B0EE" w:rsidR="00217AF0" w:rsidRPr="00D956EA" w:rsidRDefault="00211C29" w:rsidP="00D12061">
            <w:pPr>
              <w:widowControl w:val="0"/>
              <w:tabs>
                <w:tab w:val="left" w:pos="858"/>
                <w:tab w:val="left" w:pos="860"/>
              </w:tabs>
              <w:autoSpaceDE w:val="0"/>
              <w:autoSpaceDN w:val="0"/>
              <w:spacing w:line="240" w:lineRule="auto"/>
              <w:ind w:right="194"/>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2. </w:t>
            </w:r>
            <w:r w:rsidR="00217AF0" w:rsidRPr="00D956EA">
              <w:rPr>
                <w:sz w:val="22"/>
                <w:szCs w:val="22"/>
              </w:rPr>
              <w:t>Small</w:t>
            </w:r>
            <w:r w:rsidR="00217AF0" w:rsidRPr="00D956EA">
              <w:rPr>
                <w:spacing w:val="-7"/>
                <w:sz w:val="22"/>
                <w:szCs w:val="22"/>
              </w:rPr>
              <w:t xml:space="preserve"> </w:t>
            </w:r>
            <w:r w:rsidR="00217AF0" w:rsidRPr="00D956EA">
              <w:rPr>
                <w:sz w:val="22"/>
                <w:szCs w:val="22"/>
              </w:rPr>
              <w:t>or</w:t>
            </w:r>
            <w:r w:rsidR="00217AF0" w:rsidRPr="00D956EA">
              <w:rPr>
                <w:spacing w:val="-7"/>
                <w:sz w:val="22"/>
                <w:szCs w:val="22"/>
              </w:rPr>
              <w:t xml:space="preserve"> </w:t>
            </w:r>
            <w:r w:rsidR="00217AF0" w:rsidRPr="00D956EA">
              <w:rPr>
                <w:sz w:val="22"/>
                <w:szCs w:val="22"/>
              </w:rPr>
              <w:t>emerging</w:t>
            </w:r>
            <w:r w:rsidR="00217AF0" w:rsidRPr="00D956EA">
              <w:rPr>
                <w:spacing w:val="-6"/>
                <w:sz w:val="22"/>
                <w:szCs w:val="22"/>
              </w:rPr>
              <w:t xml:space="preserve"> </w:t>
            </w:r>
            <w:r w:rsidR="00217AF0" w:rsidRPr="00D956EA">
              <w:rPr>
                <w:sz w:val="22"/>
                <w:szCs w:val="22"/>
              </w:rPr>
              <w:t>community</w:t>
            </w:r>
            <w:r w:rsidR="00217AF0" w:rsidRPr="00D956EA">
              <w:rPr>
                <w:spacing w:val="-7"/>
                <w:sz w:val="22"/>
                <w:szCs w:val="22"/>
              </w:rPr>
              <w:t xml:space="preserve"> </w:t>
            </w:r>
            <w:r w:rsidR="00217AF0" w:rsidRPr="00D956EA">
              <w:rPr>
                <w:sz w:val="22"/>
                <w:szCs w:val="22"/>
              </w:rPr>
              <w:t>organizations</w:t>
            </w:r>
            <w:r w:rsidR="00217AF0" w:rsidRPr="00D956EA">
              <w:rPr>
                <w:spacing w:val="-7"/>
                <w:sz w:val="22"/>
                <w:szCs w:val="22"/>
              </w:rPr>
              <w:t xml:space="preserve"> </w:t>
            </w:r>
            <w:r w:rsidR="00217AF0" w:rsidRPr="00D956EA">
              <w:rPr>
                <w:sz w:val="22"/>
                <w:szCs w:val="22"/>
              </w:rPr>
              <w:t>without</w:t>
            </w:r>
            <w:r w:rsidR="00217AF0" w:rsidRPr="00D956EA">
              <w:rPr>
                <w:spacing w:val="-6"/>
                <w:sz w:val="22"/>
                <w:szCs w:val="22"/>
              </w:rPr>
              <w:t xml:space="preserve"> </w:t>
            </w:r>
            <w:r w:rsidR="00217AF0" w:rsidRPr="00D956EA">
              <w:rPr>
                <w:sz w:val="22"/>
                <w:szCs w:val="22"/>
              </w:rPr>
              <w:t>a</w:t>
            </w:r>
            <w:r w:rsidR="00217AF0" w:rsidRPr="00D956EA">
              <w:rPr>
                <w:spacing w:val="-7"/>
                <w:sz w:val="22"/>
                <w:szCs w:val="22"/>
              </w:rPr>
              <w:t xml:space="preserve"> </w:t>
            </w:r>
            <w:r w:rsidR="00217AF0" w:rsidRPr="00D956EA">
              <w:rPr>
                <w:sz w:val="22"/>
                <w:szCs w:val="22"/>
              </w:rPr>
              <w:t>501(c)(3)</w:t>
            </w:r>
            <w:r w:rsidR="00217AF0" w:rsidRPr="00D956EA">
              <w:rPr>
                <w:spacing w:val="-7"/>
                <w:sz w:val="22"/>
                <w:szCs w:val="22"/>
              </w:rPr>
              <w:t xml:space="preserve"> </w:t>
            </w:r>
            <w:r w:rsidR="00217AF0" w:rsidRPr="00D956EA">
              <w:rPr>
                <w:sz w:val="22"/>
                <w:szCs w:val="22"/>
              </w:rPr>
              <w:t>status,</w:t>
            </w:r>
            <w:r w:rsidR="00217AF0" w:rsidRPr="00D956EA">
              <w:rPr>
                <w:spacing w:val="-7"/>
                <w:sz w:val="22"/>
                <w:szCs w:val="22"/>
              </w:rPr>
              <w:t xml:space="preserve"> </w:t>
            </w:r>
            <w:r w:rsidR="00217AF0" w:rsidRPr="00D956EA">
              <w:rPr>
                <w:sz w:val="22"/>
                <w:szCs w:val="22"/>
              </w:rPr>
              <w:t>through</w:t>
            </w:r>
            <w:r w:rsidR="00217AF0" w:rsidRPr="00D956EA">
              <w:rPr>
                <w:spacing w:val="-6"/>
                <w:sz w:val="22"/>
                <w:szCs w:val="22"/>
              </w:rPr>
              <w:t xml:space="preserve"> </w:t>
            </w:r>
            <w:r w:rsidR="00217AF0" w:rsidRPr="00D956EA">
              <w:rPr>
                <w:sz w:val="22"/>
                <w:szCs w:val="22"/>
              </w:rPr>
              <w:t>a</w:t>
            </w:r>
            <w:r w:rsidR="00217AF0" w:rsidRPr="00D956EA">
              <w:rPr>
                <w:spacing w:val="-5"/>
                <w:sz w:val="22"/>
                <w:szCs w:val="22"/>
              </w:rPr>
              <w:t xml:space="preserve"> </w:t>
            </w:r>
            <w:r w:rsidR="00217AF0" w:rsidRPr="00D956EA">
              <w:rPr>
                <w:sz w:val="22"/>
                <w:szCs w:val="22"/>
              </w:rPr>
              <w:t>partnership</w:t>
            </w:r>
            <w:r w:rsidR="00217AF0" w:rsidRPr="00D956EA">
              <w:rPr>
                <w:spacing w:val="-5"/>
                <w:sz w:val="22"/>
                <w:szCs w:val="22"/>
              </w:rPr>
              <w:t xml:space="preserve"> </w:t>
            </w:r>
            <w:r w:rsidR="00217AF0" w:rsidRPr="00D956EA">
              <w:rPr>
                <w:sz w:val="22"/>
                <w:szCs w:val="22"/>
              </w:rPr>
              <w:t>with a ﬁscal agent;</w:t>
            </w:r>
          </w:p>
          <w:p w14:paraId="00568A91" w14:textId="68ECF36E" w:rsidR="00217AF0"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3. </w:t>
            </w:r>
            <w:r w:rsidR="00217AF0" w:rsidRPr="00D956EA">
              <w:rPr>
                <w:sz w:val="22"/>
                <w:szCs w:val="22"/>
              </w:rPr>
              <w:t>Tribes</w:t>
            </w:r>
            <w:r w:rsidR="00217AF0" w:rsidRPr="00D956EA">
              <w:rPr>
                <w:spacing w:val="-9"/>
                <w:sz w:val="22"/>
                <w:szCs w:val="22"/>
              </w:rPr>
              <w:t xml:space="preserve"> </w:t>
            </w:r>
            <w:r w:rsidR="00217AF0" w:rsidRPr="00D956EA">
              <w:rPr>
                <w:sz w:val="22"/>
                <w:szCs w:val="22"/>
              </w:rPr>
              <w:t>or</w:t>
            </w:r>
            <w:r w:rsidR="00217AF0" w:rsidRPr="00D956EA">
              <w:rPr>
                <w:spacing w:val="-8"/>
                <w:sz w:val="22"/>
                <w:szCs w:val="22"/>
              </w:rPr>
              <w:t xml:space="preserve"> </w:t>
            </w:r>
            <w:r w:rsidR="00217AF0" w:rsidRPr="00D956EA">
              <w:rPr>
                <w:sz w:val="22"/>
                <w:szCs w:val="22"/>
              </w:rPr>
              <w:t>tribal</w:t>
            </w:r>
            <w:r w:rsidR="00217AF0" w:rsidRPr="00D956EA">
              <w:rPr>
                <w:spacing w:val="-9"/>
                <w:sz w:val="22"/>
                <w:szCs w:val="22"/>
              </w:rPr>
              <w:t xml:space="preserve"> </w:t>
            </w:r>
            <w:r w:rsidR="00217AF0" w:rsidRPr="00D956EA">
              <w:rPr>
                <w:sz w:val="22"/>
                <w:szCs w:val="22"/>
              </w:rPr>
              <w:t>organizations</w:t>
            </w:r>
            <w:r w:rsidR="00217AF0" w:rsidRPr="00D956EA">
              <w:rPr>
                <w:spacing w:val="-8"/>
                <w:sz w:val="22"/>
                <w:szCs w:val="22"/>
              </w:rPr>
              <w:t xml:space="preserve"> </w:t>
            </w:r>
            <w:r w:rsidR="00217AF0" w:rsidRPr="00D956EA">
              <w:rPr>
                <w:sz w:val="22"/>
                <w:szCs w:val="22"/>
              </w:rPr>
              <w:t>serving</w:t>
            </w:r>
            <w:r w:rsidR="00217AF0" w:rsidRPr="00D956EA">
              <w:rPr>
                <w:spacing w:val="-9"/>
                <w:sz w:val="22"/>
                <w:szCs w:val="22"/>
              </w:rPr>
              <w:t xml:space="preserve"> </w:t>
            </w:r>
            <w:r w:rsidR="00217AF0" w:rsidRPr="00D956EA">
              <w:rPr>
                <w:sz w:val="22"/>
                <w:szCs w:val="22"/>
              </w:rPr>
              <w:t>residents</w:t>
            </w:r>
            <w:r w:rsidR="00217AF0" w:rsidRPr="00D956EA">
              <w:rPr>
                <w:spacing w:val="-8"/>
                <w:sz w:val="22"/>
                <w:szCs w:val="22"/>
              </w:rPr>
              <w:t xml:space="preserve"> </w:t>
            </w:r>
            <w:r w:rsidR="00217AF0" w:rsidRPr="00D956EA">
              <w:rPr>
                <w:sz w:val="22"/>
                <w:szCs w:val="22"/>
              </w:rPr>
              <w:t>of</w:t>
            </w:r>
            <w:r w:rsidR="00217AF0" w:rsidRPr="00D956EA">
              <w:rPr>
                <w:spacing w:val="-8"/>
                <w:sz w:val="22"/>
                <w:szCs w:val="22"/>
              </w:rPr>
              <w:t xml:space="preserve"> </w:t>
            </w:r>
            <w:r w:rsidR="00217AF0" w:rsidRPr="00D956EA">
              <w:rPr>
                <w:sz w:val="22"/>
                <w:szCs w:val="22"/>
              </w:rPr>
              <w:t>King</w:t>
            </w:r>
            <w:r w:rsidR="00217AF0" w:rsidRPr="00D956EA">
              <w:rPr>
                <w:spacing w:val="-7"/>
                <w:sz w:val="22"/>
                <w:szCs w:val="22"/>
              </w:rPr>
              <w:t xml:space="preserve"> </w:t>
            </w:r>
            <w:r w:rsidR="00217AF0" w:rsidRPr="00D956EA">
              <w:rPr>
                <w:spacing w:val="-2"/>
                <w:sz w:val="22"/>
                <w:szCs w:val="22"/>
              </w:rPr>
              <w:t>County;</w:t>
            </w:r>
          </w:p>
          <w:p w14:paraId="130E9ED7" w14:textId="23D07E17" w:rsidR="00217AF0"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4. </w:t>
            </w:r>
            <w:r w:rsidR="00217AF0" w:rsidRPr="00D956EA">
              <w:rPr>
                <w:sz w:val="22"/>
                <w:szCs w:val="22"/>
              </w:rPr>
              <w:t>Towns</w:t>
            </w:r>
            <w:r w:rsidR="00217AF0" w:rsidRPr="00D956EA">
              <w:rPr>
                <w:spacing w:val="-8"/>
                <w:sz w:val="22"/>
                <w:szCs w:val="22"/>
              </w:rPr>
              <w:t xml:space="preserve"> </w:t>
            </w:r>
            <w:r w:rsidR="00217AF0" w:rsidRPr="00D956EA">
              <w:rPr>
                <w:sz w:val="22"/>
                <w:szCs w:val="22"/>
              </w:rPr>
              <w:t>and</w:t>
            </w:r>
            <w:r w:rsidR="00217AF0" w:rsidRPr="00D956EA">
              <w:rPr>
                <w:spacing w:val="-8"/>
                <w:sz w:val="22"/>
                <w:szCs w:val="22"/>
              </w:rPr>
              <w:t xml:space="preserve"> </w:t>
            </w:r>
            <w:r w:rsidR="00217AF0" w:rsidRPr="00D956EA">
              <w:rPr>
                <w:sz w:val="22"/>
                <w:szCs w:val="22"/>
              </w:rPr>
              <w:t>cities;</w:t>
            </w:r>
            <w:r w:rsidR="00217AF0" w:rsidRPr="00D956EA">
              <w:rPr>
                <w:spacing w:val="-8"/>
                <w:sz w:val="22"/>
                <w:szCs w:val="22"/>
              </w:rPr>
              <w:t xml:space="preserve"> </w:t>
            </w:r>
            <w:r w:rsidRPr="00D956EA">
              <w:rPr>
                <w:sz w:val="22"/>
                <w:szCs w:val="22"/>
              </w:rPr>
              <w:t>and/or</w:t>
            </w:r>
          </w:p>
          <w:p w14:paraId="226024FA" w14:textId="52E5DDD6" w:rsidR="00217AF0" w:rsidRPr="00D956EA" w:rsidRDefault="00155B32" w:rsidP="00D12061">
            <w:pPr>
              <w:widowControl w:val="0"/>
              <w:tabs>
                <w:tab w:val="left" w:pos="859"/>
              </w:tabs>
              <w:autoSpaceDE w:val="0"/>
              <w:autoSpaceDN w:val="0"/>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pacing w:val="-2"/>
                <w:sz w:val="22"/>
                <w:szCs w:val="22"/>
              </w:rPr>
              <w:t xml:space="preserve">5. </w:t>
            </w:r>
            <w:proofErr w:type="gramStart"/>
            <w:r w:rsidR="00217AF0" w:rsidRPr="00D956EA">
              <w:rPr>
                <w:spacing w:val="-2"/>
                <w:sz w:val="22"/>
                <w:szCs w:val="22"/>
              </w:rPr>
              <w:t>Metropolitan</w:t>
            </w:r>
            <w:r w:rsidR="00217AF0" w:rsidRPr="00D956EA">
              <w:rPr>
                <w:spacing w:val="1"/>
                <w:sz w:val="22"/>
                <w:szCs w:val="22"/>
              </w:rPr>
              <w:t xml:space="preserve"> </w:t>
            </w:r>
            <w:r w:rsidR="00217AF0" w:rsidRPr="00D956EA">
              <w:rPr>
                <w:spacing w:val="-2"/>
                <w:sz w:val="22"/>
                <w:szCs w:val="22"/>
              </w:rPr>
              <w:t>park</w:t>
            </w:r>
            <w:proofErr w:type="gramEnd"/>
            <w:r w:rsidR="00217AF0" w:rsidRPr="00D956EA">
              <w:rPr>
                <w:spacing w:val="2"/>
                <w:sz w:val="22"/>
                <w:szCs w:val="22"/>
              </w:rPr>
              <w:t xml:space="preserve"> </w:t>
            </w:r>
            <w:r w:rsidR="00217AF0" w:rsidRPr="00D956EA">
              <w:rPr>
                <w:spacing w:val="-2"/>
                <w:sz w:val="22"/>
                <w:szCs w:val="22"/>
              </w:rPr>
              <w:t>districts.</w:t>
            </w:r>
          </w:p>
        </w:tc>
        <w:tc>
          <w:tcPr>
            <w:tcW w:w="4140" w:type="dxa"/>
            <w:vAlign w:val="top"/>
          </w:tcPr>
          <w:p w14:paraId="3BA36F31" w14:textId="2887C0C9" w:rsidR="00217AF0" w:rsidRPr="00D956EA" w:rsidRDefault="00155B32" w:rsidP="00D12061">
            <w:pPr>
              <w:pStyle w:val="BodyText"/>
              <w:widowControl w:val="0"/>
              <w:autoSpaceDE w:val="0"/>
              <w:autoSpaceDN w:val="0"/>
              <w:spacing w:before="0" w:after="0"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1. </w:t>
            </w:r>
            <w:r w:rsidR="001C4B7D" w:rsidRPr="00D956EA">
              <w:rPr>
                <w:sz w:val="22"/>
                <w:szCs w:val="22"/>
              </w:rPr>
              <w:t>L</w:t>
            </w:r>
            <w:r w:rsidRPr="00D956EA">
              <w:rPr>
                <w:sz w:val="22"/>
                <w:szCs w:val="22"/>
              </w:rPr>
              <w:t>evy funding t</w:t>
            </w:r>
            <w:r w:rsidR="00217AF0" w:rsidRPr="00D956EA">
              <w:rPr>
                <w:sz w:val="22"/>
                <w:szCs w:val="22"/>
              </w:rPr>
              <w:t>o</w:t>
            </w:r>
            <w:r w:rsidR="00217AF0" w:rsidRPr="00D956EA">
              <w:rPr>
                <w:spacing w:val="-5"/>
                <w:sz w:val="22"/>
                <w:szCs w:val="22"/>
              </w:rPr>
              <w:t xml:space="preserve"> </w:t>
            </w:r>
            <w:r w:rsidR="00217AF0" w:rsidRPr="00D956EA">
              <w:rPr>
                <w:sz w:val="22"/>
                <w:szCs w:val="22"/>
              </w:rPr>
              <w:t>develop</w:t>
            </w:r>
            <w:r w:rsidR="00217AF0" w:rsidRPr="00D956EA">
              <w:rPr>
                <w:spacing w:val="-4"/>
                <w:sz w:val="22"/>
                <w:szCs w:val="22"/>
              </w:rPr>
              <w:t xml:space="preserve"> </w:t>
            </w:r>
            <w:r w:rsidR="00217AF0" w:rsidRPr="00D956EA">
              <w:rPr>
                <w:sz w:val="22"/>
                <w:szCs w:val="22"/>
              </w:rPr>
              <w:t>new</w:t>
            </w:r>
            <w:r w:rsidR="00217AF0" w:rsidRPr="00D956EA">
              <w:rPr>
                <w:spacing w:val="-3"/>
                <w:sz w:val="22"/>
                <w:szCs w:val="22"/>
              </w:rPr>
              <w:t xml:space="preserve"> </w:t>
            </w:r>
            <w:r w:rsidR="00217AF0" w:rsidRPr="00D956EA">
              <w:rPr>
                <w:sz w:val="22"/>
                <w:szCs w:val="22"/>
              </w:rPr>
              <w:t>and/or</w:t>
            </w:r>
            <w:r w:rsidR="00217AF0" w:rsidRPr="00D956EA">
              <w:rPr>
                <w:spacing w:val="-4"/>
                <w:sz w:val="22"/>
                <w:szCs w:val="22"/>
              </w:rPr>
              <w:t xml:space="preserve"> </w:t>
            </w:r>
            <w:r w:rsidR="00217AF0" w:rsidRPr="00D956EA">
              <w:rPr>
                <w:sz w:val="22"/>
                <w:szCs w:val="22"/>
              </w:rPr>
              <w:t>improve</w:t>
            </w:r>
            <w:r w:rsidR="00217AF0" w:rsidRPr="00D956EA">
              <w:rPr>
                <w:spacing w:val="-3"/>
                <w:sz w:val="22"/>
                <w:szCs w:val="22"/>
              </w:rPr>
              <w:t xml:space="preserve"> </w:t>
            </w:r>
            <w:r w:rsidR="00217AF0" w:rsidRPr="00D956EA">
              <w:rPr>
                <w:sz w:val="22"/>
                <w:szCs w:val="22"/>
              </w:rPr>
              <w:t>existing</w:t>
            </w:r>
            <w:r w:rsidR="00217AF0" w:rsidRPr="00D956EA">
              <w:rPr>
                <w:spacing w:val="-4"/>
                <w:sz w:val="22"/>
                <w:szCs w:val="22"/>
              </w:rPr>
              <w:t xml:space="preserve"> </w:t>
            </w:r>
            <w:r w:rsidR="00217AF0" w:rsidRPr="00D956EA">
              <w:rPr>
                <w:sz w:val="22"/>
                <w:szCs w:val="22"/>
              </w:rPr>
              <w:t>parks,</w:t>
            </w:r>
            <w:r w:rsidR="00217AF0" w:rsidRPr="00D956EA">
              <w:rPr>
                <w:spacing w:val="-4"/>
                <w:sz w:val="22"/>
                <w:szCs w:val="22"/>
              </w:rPr>
              <w:t xml:space="preserve"> </w:t>
            </w:r>
            <w:r w:rsidR="00217AF0" w:rsidRPr="00D956EA">
              <w:rPr>
                <w:sz w:val="22"/>
                <w:szCs w:val="22"/>
              </w:rPr>
              <w:t>trails,</w:t>
            </w:r>
            <w:r w:rsidR="00217AF0" w:rsidRPr="00D956EA">
              <w:rPr>
                <w:spacing w:val="-4"/>
                <w:sz w:val="22"/>
                <w:szCs w:val="22"/>
              </w:rPr>
              <w:t xml:space="preserve"> </w:t>
            </w:r>
            <w:r w:rsidR="00217AF0" w:rsidRPr="00D956EA">
              <w:rPr>
                <w:sz w:val="22"/>
                <w:szCs w:val="22"/>
              </w:rPr>
              <w:t>and recreation facilities shall be for the following purposes:</w:t>
            </w:r>
          </w:p>
          <w:p w14:paraId="07ED7ECD" w14:textId="24FC4BC5" w:rsidR="00217AF0" w:rsidRPr="00D956EA" w:rsidRDefault="00CC20A1" w:rsidP="00D12061">
            <w:pPr>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 </w:t>
            </w:r>
            <w:r w:rsidR="00217AF0" w:rsidRPr="00D956EA">
              <w:rPr>
                <w:sz w:val="22"/>
                <w:szCs w:val="22"/>
              </w:rPr>
              <w:t>Land</w:t>
            </w:r>
            <w:r w:rsidR="00217AF0" w:rsidRPr="00D956EA">
              <w:rPr>
                <w:spacing w:val="-7"/>
                <w:sz w:val="22"/>
                <w:szCs w:val="22"/>
              </w:rPr>
              <w:t xml:space="preserve"> </w:t>
            </w:r>
            <w:r w:rsidR="00217AF0" w:rsidRPr="00D956EA">
              <w:rPr>
                <w:spacing w:val="-2"/>
                <w:sz w:val="22"/>
                <w:szCs w:val="22"/>
              </w:rPr>
              <w:t>acquisition;</w:t>
            </w:r>
          </w:p>
          <w:p w14:paraId="3D262356" w14:textId="015F4384" w:rsidR="00217AF0" w:rsidRPr="00D956EA" w:rsidRDefault="00CC20A1" w:rsidP="00D12061">
            <w:pPr>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pacing w:val="-2"/>
                <w:sz w:val="22"/>
                <w:szCs w:val="22"/>
              </w:rPr>
              <w:t xml:space="preserve">- </w:t>
            </w:r>
            <w:r w:rsidR="00217AF0" w:rsidRPr="00D956EA">
              <w:rPr>
                <w:spacing w:val="-2"/>
                <w:sz w:val="22"/>
                <w:szCs w:val="22"/>
              </w:rPr>
              <w:t>Feasibility</w:t>
            </w:r>
            <w:r w:rsidR="00217AF0" w:rsidRPr="00D956EA">
              <w:rPr>
                <w:spacing w:val="7"/>
                <w:sz w:val="22"/>
                <w:szCs w:val="22"/>
              </w:rPr>
              <w:t xml:space="preserve"> </w:t>
            </w:r>
            <w:r w:rsidR="00217AF0" w:rsidRPr="00D956EA">
              <w:rPr>
                <w:spacing w:val="-2"/>
                <w:sz w:val="22"/>
                <w:szCs w:val="22"/>
              </w:rPr>
              <w:t>study;</w:t>
            </w:r>
          </w:p>
          <w:p w14:paraId="7B26822A" w14:textId="2CCD9EE1" w:rsidR="00217AF0" w:rsidRPr="00D956EA" w:rsidRDefault="00CC20A1" w:rsidP="00D12061">
            <w:pPr>
              <w:spacing w:before="1"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 </w:t>
            </w:r>
            <w:r w:rsidR="00217AF0" w:rsidRPr="00D956EA">
              <w:rPr>
                <w:sz w:val="22"/>
                <w:szCs w:val="22"/>
              </w:rPr>
              <w:t>Planning</w:t>
            </w:r>
            <w:r w:rsidR="00217AF0" w:rsidRPr="00D956EA">
              <w:rPr>
                <w:spacing w:val="-9"/>
                <w:sz w:val="22"/>
                <w:szCs w:val="22"/>
              </w:rPr>
              <w:t xml:space="preserve"> </w:t>
            </w:r>
            <w:r w:rsidR="00217AF0" w:rsidRPr="00D956EA">
              <w:rPr>
                <w:sz w:val="22"/>
                <w:szCs w:val="22"/>
              </w:rPr>
              <w:t>and</w:t>
            </w:r>
            <w:r w:rsidR="00217AF0" w:rsidRPr="00D956EA">
              <w:rPr>
                <w:spacing w:val="-8"/>
                <w:sz w:val="22"/>
                <w:szCs w:val="22"/>
              </w:rPr>
              <w:t xml:space="preserve"> </w:t>
            </w:r>
            <w:r w:rsidR="00217AF0" w:rsidRPr="00D956EA">
              <w:rPr>
                <w:sz w:val="22"/>
                <w:szCs w:val="22"/>
              </w:rPr>
              <w:t>design;</w:t>
            </w:r>
            <w:r w:rsidR="00217AF0" w:rsidRPr="00D956EA">
              <w:rPr>
                <w:spacing w:val="-9"/>
                <w:sz w:val="22"/>
                <w:szCs w:val="22"/>
              </w:rPr>
              <w:t xml:space="preserve"> </w:t>
            </w:r>
            <w:r w:rsidR="001362A4" w:rsidRPr="00D956EA">
              <w:rPr>
                <w:spacing w:val="-9"/>
                <w:sz w:val="22"/>
                <w:szCs w:val="22"/>
              </w:rPr>
              <w:t>and/or</w:t>
            </w:r>
          </w:p>
          <w:p w14:paraId="0F5C82FE" w14:textId="3DA8889B" w:rsidR="00217AF0" w:rsidRPr="00D956EA" w:rsidRDefault="00CC20A1" w:rsidP="00D12061">
            <w:pPr>
              <w:spacing w:line="240" w:lineRule="auto"/>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pacing w:val="-2"/>
                <w:sz w:val="22"/>
                <w:szCs w:val="22"/>
              </w:rPr>
              <w:t xml:space="preserve">- </w:t>
            </w:r>
            <w:r w:rsidR="00217AF0" w:rsidRPr="00D956EA">
              <w:rPr>
                <w:spacing w:val="-2"/>
                <w:sz w:val="22"/>
                <w:szCs w:val="22"/>
              </w:rPr>
              <w:t>Construction.</w:t>
            </w:r>
          </w:p>
          <w:p w14:paraId="723A5429" w14:textId="77777777" w:rsidR="00DB3B7E" w:rsidRPr="00D956EA" w:rsidRDefault="00DB3B7E" w:rsidP="00D12061">
            <w:pPr>
              <w:pStyle w:val="BodyText"/>
              <w:widowControl w:val="0"/>
              <w:autoSpaceDE w:val="0"/>
              <w:autoSpaceDN w:val="0"/>
              <w:spacing w:before="0" w:after="0" w:line="240" w:lineRule="auto"/>
              <w:ind w:right="70"/>
              <w:jc w:val="left"/>
              <w:cnfStyle w:val="000000000000" w:firstRow="0" w:lastRow="0" w:firstColumn="0" w:lastColumn="0" w:oddVBand="0" w:evenVBand="0" w:oddHBand="0" w:evenHBand="0" w:firstRowFirstColumn="0" w:firstRowLastColumn="0" w:lastRowFirstColumn="0" w:lastRowLastColumn="0"/>
              <w:rPr>
                <w:sz w:val="22"/>
                <w:szCs w:val="22"/>
              </w:rPr>
            </w:pPr>
          </w:p>
          <w:p w14:paraId="5D77555F" w14:textId="3E460326" w:rsidR="00217AF0" w:rsidRPr="00D956EA" w:rsidRDefault="00155B32" w:rsidP="00D12061">
            <w:pPr>
              <w:pStyle w:val="BodyText"/>
              <w:widowControl w:val="0"/>
              <w:autoSpaceDE w:val="0"/>
              <w:autoSpaceDN w:val="0"/>
              <w:spacing w:before="0" w:after="0" w:line="240" w:lineRule="auto"/>
              <w:ind w:right="70"/>
              <w:jc w:val="left"/>
              <w:cnfStyle w:val="000000000000" w:firstRow="0" w:lastRow="0" w:firstColumn="0" w:lastColumn="0" w:oddVBand="0" w:evenVBand="0" w:oddHBand="0" w:evenHBand="0" w:firstRowFirstColumn="0" w:firstRowLastColumn="0" w:lastRowFirstColumn="0" w:lastRowLastColumn="0"/>
              <w:rPr>
                <w:sz w:val="22"/>
                <w:szCs w:val="22"/>
              </w:rPr>
            </w:pPr>
            <w:r w:rsidRPr="00D956EA">
              <w:rPr>
                <w:sz w:val="22"/>
                <w:szCs w:val="22"/>
              </w:rPr>
              <w:t xml:space="preserve">2. </w:t>
            </w:r>
            <w:r w:rsidR="00347419" w:rsidRPr="00D956EA">
              <w:rPr>
                <w:sz w:val="22"/>
                <w:szCs w:val="22"/>
              </w:rPr>
              <w:t>L</w:t>
            </w:r>
            <w:r w:rsidR="00217AF0" w:rsidRPr="00D956EA">
              <w:rPr>
                <w:sz w:val="22"/>
                <w:szCs w:val="22"/>
              </w:rPr>
              <w:t>evy</w:t>
            </w:r>
            <w:r w:rsidR="00217AF0" w:rsidRPr="00D956EA">
              <w:rPr>
                <w:spacing w:val="-4"/>
                <w:sz w:val="22"/>
                <w:szCs w:val="22"/>
              </w:rPr>
              <w:t xml:space="preserve"> </w:t>
            </w:r>
            <w:r w:rsidR="00217AF0" w:rsidRPr="00D956EA">
              <w:rPr>
                <w:sz w:val="22"/>
                <w:szCs w:val="22"/>
              </w:rPr>
              <w:t>funding</w:t>
            </w:r>
            <w:r w:rsidR="00217AF0" w:rsidRPr="00D956EA">
              <w:rPr>
                <w:spacing w:val="-3"/>
                <w:sz w:val="22"/>
                <w:szCs w:val="22"/>
              </w:rPr>
              <w:t xml:space="preserve"> </w:t>
            </w:r>
            <w:r w:rsidR="00217AF0" w:rsidRPr="00D956EA">
              <w:rPr>
                <w:sz w:val="22"/>
                <w:szCs w:val="22"/>
              </w:rPr>
              <w:t>to</w:t>
            </w:r>
            <w:r w:rsidR="00217AF0" w:rsidRPr="00D956EA">
              <w:rPr>
                <w:spacing w:val="-3"/>
                <w:sz w:val="22"/>
                <w:szCs w:val="22"/>
              </w:rPr>
              <w:t xml:space="preserve"> </w:t>
            </w:r>
            <w:r w:rsidR="00217AF0" w:rsidRPr="00D956EA">
              <w:rPr>
                <w:sz w:val="22"/>
                <w:szCs w:val="22"/>
              </w:rPr>
              <w:t>provide</w:t>
            </w:r>
            <w:r w:rsidR="00217AF0" w:rsidRPr="00D956EA">
              <w:rPr>
                <w:spacing w:val="-4"/>
                <w:sz w:val="22"/>
                <w:szCs w:val="22"/>
              </w:rPr>
              <w:t xml:space="preserve"> </w:t>
            </w:r>
            <w:r w:rsidR="00217AF0" w:rsidRPr="00D956EA">
              <w:rPr>
                <w:sz w:val="22"/>
                <w:szCs w:val="22"/>
              </w:rPr>
              <w:t>programs</w:t>
            </w:r>
            <w:r w:rsidR="00217AF0" w:rsidRPr="00D956EA">
              <w:rPr>
                <w:spacing w:val="-3"/>
                <w:sz w:val="22"/>
                <w:szCs w:val="22"/>
              </w:rPr>
              <w:t xml:space="preserve"> </w:t>
            </w:r>
            <w:r w:rsidR="00217AF0" w:rsidRPr="00D956EA">
              <w:rPr>
                <w:sz w:val="22"/>
                <w:szCs w:val="22"/>
              </w:rPr>
              <w:t>are</w:t>
            </w:r>
            <w:r w:rsidR="00217AF0" w:rsidRPr="00D956EA">
              <w:rPr>
                <w:spacing w:val="-4"/>
                <w:sz w:val="22"/>
                <w:szCs w:val="22"/>
              </w:rPr>
              <w:t xml:space="preserve"> </w:t>
            </w:r>
            <w:r w:rsidR="00217AF0" w:rsidRPr="00D956EA">
              <w:rPr>
                <w:sz w:val="22"/>
                <w:szCs w:val="22"/>
              </w:rPr>
              <w:t>to</w:t>
            </w:r>
            <w:r w:rsidR="00217AF0" w:rsidRPr="00D956EA">
              <w:rPr>
                <w:spacing w:val="-2"/>
                <w:sz w:val="22"/>
                <w:szCs w:val="22"/>
              </w:rPr>
              <w:t xml:space="preserve"> </w:t>
            </w:r>
            <w:r w:rsidR="00217AF0" w:rsidRPr="00D956EA">
              <w:rPr>
                <w:sz w:val="22"/>
                <w:szCs w:val="22"/>
              </w:rPr>
              <w:t>be</w:t>
            </w:r>
            <w:r w:rsidR="00217AF0" w:rsidRPr="00D956EA">
              <w:rPr>
                <w:spacing w:val="-3"/>
                <w:sz w:val="22"/>
                <w:szCs w:val="22"/>
              </w:rPr>
              <w:t xml:space="preserve"> </w:t>
            </w:r>
            <w:r w:rsidR="00217AF0" w:rsidRPr="00D956EA">
              <w:rPr>
                <w:sz w:val="22"/>
                <w:szCs w:val="22"/>
              </w:rPr>
              <w:t>focused</w:t>
            </w:r>
            <w:r w:rsidR="00217AF0" w:rsidRPr="00D956EA">
              <w:rPr>
                <w:spacing w:val="-4"/>
                <w:sz w:val="22"/>
                <w:szCs w:val="22"/>
              </w:rPr>
              <w:t xml:space="preserve"> </w:t>
            </w:r>
            <w:r w:rsidR="00217AF0" w:rsidRPr="00D956EA">
              <w:rPr>
                <w:sz w:val="22"/>
                <w:szCs w:val="22"/>
              </w:rPr>
              <w:t>on</w:t>
            </w:r>
            <w:r w:rsidR="00217AF0" w:rsidRPr="00D956EA">
              <w:rPr>
                <w:spacing w:val="-3"/>
                <w:sz w:val="22"/>
                <w:szCs w:val="22"/>
              </w:rPr>
              <w:t xml:space="preserve"> </w:t>
            </w:r>
            <w:r w:rsidR="00217AF0" w:rsidRPr="00D956EA">
              <w:rPr>
                <w:sz w:val="22"/>
                <w:szCs w:val="22"/>
              </w:rPr>
              <w:t>recreational programming (e.g., swim programs, youth sports leagues, etc.).</w:t>
            </w:r>
          </w:p>
        </w:tc>
      </w:tr>
    </w:tbl>
    <w:p w14:paraId="78ED806C" w14:textId="77777777" w:rsidR="00AB3666" w:rsidRPr="00D956EA" w:rsidRDefault="00AB3666" w:rsidP="00FF3AB2"/>
    <w:p w14:paraId="4F069C53" w14:textId="77777777" w:rsidR="001E3466" w:rsidRPr="00D956EA" w:rsidRDefault="001E3466">
      <w:pPr>
        <w:spacing w:after="160" w:line="259" w:lineRule="auto"/>
        <w:sectPr w:rsidR="001E3466" w:rsidRPr="00D956EA" w:rsidSect="001E3466">
          <w:pgSz w:w="15840" w:h="12240" w:orient="landscape"/>
          <w:pgMar w:top="1440" w:right="1440" w:bottom="1440" w:left="1440" w:header="720" w:footer="720" w:gutter="0"/>
          <w:cols w:space="720"/>
          <w:docGrid w:linePitch="360"/>
        </w:sectPr>
      </w:pPr>
    </w:p>
    <w:p w14:paraId="4CE0B4F0" w14:textId="05F83466" w:rsidR="00CC324B" w:rsidRPr="00D956EA" w:rsidRDefault="00D46D72" w:rsidP="009F70B3">
      <w:pPr>
        <w:pStyle w:val="BodyText"/>
      </w:pPr>
      <w:r w:rsidRPr="00D956EA">
        <w:lastRenderedPageBreak/>
        <w:t>The previous</w:t>
      </w:r>
      <w:r w:rsidR="00CC324B" w:rsidRPr="00D956EA">
        <w:t xml:space="preserve"> 2020-2025 Parks Levy included four competitive grant programs: Parks Capital and Open Space Grants, Aquatic Facilities Grants, Open Space River Corridors Grants, and Targeted Equity Grants. Ordinance 19166 established the </w:t>
      </w:r>
      <w:r w:rsidR="00F41294" w:rsidRPr="00D956EA">
        <w:t>evaluation</w:t>
      </w:r>
      <w:r w:rsidR="00CC324B" w:rsidRPr="00D956EA">
        <w:t xml:space="preserve"> criteria and process for the grant programs.</w:t>
      </w:r>
      <w:r w:rsidR="00DF409B" w:rsidRPr="00D956EA">
        <w:t xml:space="preserve"> </w:t>
      </w:r>
      <w:r w:rsidR="00BE497C" w:rsidRPr="00D956EA">
        <w:t>Three</w:t>
      </w:r>
      <w:r w:rsidR="00DF409B" w:rsidRPr="00D956EA">
        <w:t xml:space="preserve"> advisory committees overs</w:t>
      </w:r>
      <w:r w:rsidR="00BE497C" w:rsidRPr="00D956EA">
        <w:t>aw</w:t>
      </w:r>
      <w:r w:rsidR="00DF409B" w:rsidRPr="00D956EA">
        <w:t xml:space="preserve"> the programs.</w:t>
      </w:r>
    </w:p>
    <w:p w14:paraId="4B0D238C" w14:textId="727BF0A1" w:rsidR="006E6447" w:rsidRPr="00D956EA" w:rsidRDefault="00FF3AB2" w:rsidP="009F70B3">
      <w:pPr>
        <w:pStyle w:val="BodyText"/>
      </w:pPr>
      <w:r w:rsidRPr="00D956EA">
        <w:rPr>
          <w:b/>
          <w:bCs/>
        </w:rPr>
        <w:t>Budget proviso.</w:t>
      </w:r>
      <w:r w:rsidRPr="00D956EA">
        <w:t xml:space="preserve"> </w:t>
      </w:r>
      <w:r w:rsidR="0010262E" w:rsidRPr="00D956EA">
        <w:t>The</w:t>
      </w:r>
      <w:r w:rsidR="00257DEB" w:rsidRPr="00D956EA">
        <w:t xml:space="preserve"> 202</w:t>
      </w:r>
      <w:r w:rsidR="00DC7D83" w:rsidRPr="00D956EA">
        <w:t xml:space="preserve">6-2027 </w:t>
      </w:r>
      <w:r w:rsidR="0035119F" w:rsidRPr="00D956EA">
        <w:t>B</w:t>
      </w:r>
      <w:r w:rsidR="00DC7D83" w:rsidRPr="00D956EA">
        <w:t xml:space="preserve">iennial </w:t>
      </w:r>
      <w:r w:rsidR="0035119F" w:rsidRPr="00D956EA">
        <w:t>B</w:t>
      </w:r>
      <w:r w:rsidR="00DC7D83" w:rsidRPr="00D956EA">
        <w:t>udget</w:t>
      </w:r>
      <w:r w:rsidR="0010262E" w:rsidRPr="00D956EA">
        <w:t xml:space="preserve"> included a proviso</w:t>
      </w:r>
      <w:r w:rsidR="0091408D">
        <w:rPr>
          <w:rStyle w:val="FootnoteReference"/>
        </w:rPr>
        <w:footnoteReference w:id="8"/>
      </w:r>
      <w:r w:rsidR="0010262E" w:rsidRPr="00D956EA">
        <w:t xml:space="preserve"> that</w:t>
      </w:r>
      <w:r w:rsidR="001D7F64" w:rsidRPr="00D956EA">
        <w:t xml:space="preserve"> required the Executive to submit</w:t>
      </w:r>
      <w:r w:rsidR="009B5676" w:rsidRPr="00D956EA">
        <w:t>, by March 31, 2026,</w:t>
      </w:r>
      <w:r w:rsidR="001D7F64" w:rsidRPr="00D956EA">
        <w:t xml:space="preserve"> a Parks Levy Grants Advisory Committee Recommendations Report </w:t>
      </w:r>
      <w:r w:rsidR="00CA67C6" w:rsidRPr="00D956EA">
        <w:t xml:space="preserve">(“report”) </w:t>
      </w:r>
      <w:r w:rsidR="009B5676" w:rsidRPr="00D956EA">
        <w:t>with a proposed approach for the</w:t>
      </w:r>
      <w:r w:rsidR="00E16E4A" w:rsidRPr="00D956EA">
        <w:t xml:space="preserve"> advisory committee processes for the competitive grant programs established in the 2026-2031 Parks Levy, an</w:t>
      </w:r>
      <w:r w:rsidR="001D7F64" w:rsidRPr="00D956EA">
        <w:t xml:space="preserve">d an ordinance </w:t>
      </w:r>
      <w:r w:rsidR="00A200F5" w:rsidRPr="00D956EA">
        <w:t>adopt</w:t>
      </w:r>
      <w:r w:rsidR="00537046" w:rsidRPr="00D956EA">
        <w:t>ing</w:t>
      </w:r>
      <w:r w:rsidR="00A200F5" w:rsidRPr="00D956EA">
        <w:t xml:space="preserve"> the proposed recommendations of the report</w:t>
      </w:r>
      <w:r w:rsidR="00527118" w:rsidRPr="00D956EA">
        <w:t>.</w:t>
      </w:r>
    </w:p>
    <w:p w14:paraId="2AECEFCC" w14:textId="0C29ABB8" w:rsidR="0010262E" w:rsidRPr="00D956EA" w:rsidRDefault="0010262E" w:rsidP="009F70B3">
      <w:pPr>
        <w:pStyle w:val="BodyText"/>
      </w:pPr>
      <w:r w:rsidRPr="00D956EA">
        <w:t>Under Ordinance 20023, Section 94, Proviso P4:</w:t>
      </w:r>
    </w:p>
    <w:p w14:paraId="389FF423" w14:textId="125E9F64" w:rsidR="001A4BEE" w:rsidRPr="00D956EA" w:rsidRDefault="001A4BEE" w:rsidP="004861E6">
      <w:pPr>
        <w:ind w:left="720"/>
        <w:rPr>
          <w:i/>
          <w:iCs/>
        </w:rPr>
      </w:pPr>
      <w:r w:rsidRPr="00D956EA">
        <w:rPr>
          <w:i/>
          <w:iCs/>
        </w:rPr>
        <w:t> </w:t>
      </w:r>
      <w:r w:rsidR="00F54020" w:rsidRPr="00D956EA">
        <w:rPr>
          <w:i/>
          <w:iCs/>
        </w:rPr>
        <w:t>“</w:t>
      </w:r>
      <w:r w:rsidRPr="00D956EA">
        <w:rPr>
          <w:i/>
          <w:iCs/>
        </w:rPr>
        <w:t>P4 PROVIDED FURTHER THAT:</w:t>
      </w:r>
    </w:p>
    <w:p w14:paraId="6B65AEEA" w14:textId="77777777" w:rsidR="001A4BEE" w:rsidRPr="00D956EA" w:rsidRDefault="001A4BEE" w:rsidP="004861E6">
      <w:pPr>
        <w:ind w:left="720"/>
        <w:rPr>
          <w:i/>
          <w:iCs/>
        </w:rPr>
      </w:pPr>
      <w:r w:rsidRPr="00D956EA">
        <w:rPr>
          <w:i/>
          <w:iCs/>
        </w:rPr>
        <w:t xml:space="preserve">                     Of this appropriation, $100,000 shall not be expended or encumbered until the executive transmits </w:t>
      </w:r>
      <w:proofErr w:type="gramStart"/>
      <w:r w:rsidRPr="00D956EA">
        <w:rPr>
          <w:i/>
          <w:iCs/>
        </w:rPr>
        <w:t>a parks</w:t>
      </w:r>
      <w:proofErr w:type="gramEnd"/>
      <w:r w:rsidRPr="00D956EA">
        <w:rPr>
          <w:i/>
          <w:iCs/>
        </w:rPr>
        <w:t xml:space="preserve"> levy advisory committee recommendations report and an ordinance that would adopt the proposed recommendations of the report.</w:t>
      </w:r>
    </w:p>
    <w:p w14:paraId="36F43CCC" w14:textId="77777777" w:rsidR="001A4BEE" w:rsidRPr="00D956EA" w:rsidRDefault="001A4BEE" w:rsidP="004861E6">
      <w:pPr>
        <w:ind w:left="720"/>
        <w:rPr>
          <w:i/>
          <w:iCs/>
        </w:rPr>
      </w:pPr>
      <w:r w:rsidRPr="00D956EA">
        <w:rPr>
          <w:i/>
          <w:iCs/>
        </w:rPr>
        <w:t>                     The report shall include the parks and recreation division's proposed approach for advisory committee processes for the competitive grant programs established in the 2026-2031 Parks levy authorized by Ordinance 19922, including, but not limited to:</w:t>
      </w:r>
    </w:p>
    <w:p w14:paraId="52CD2644" w14:textId="77777777" w:rsidR="001A4BEE" w:rsidRPr="00D956EA" w:rsidRDefault="001A4BEE" w:rsidP="004861E6">
      <w:pPr>
        <w:ind w:left="720"/>
        <w:rPr>
          <w:i/>
          <w:iCs/>
        </w:rPr>
      </w:pPr>
      <w:r w:rsidRPr="00D956EA">
        <w:rPr>
          <w:i/>
          <w:iCs/>
        </w:rPr>
        <w:t>                     A.  The nomination process for advisory committee members;</w:t>
      </w:r>
    </w:p>
    <w:p w14:paraId="2341D579" w14:textId="77777777" w:rsidR="001A4BEE" w:rsidRPr="00D956EA" w:rsidRDefault="001A4BEE" w:rsidP="004861E6">
      <w:pPr>
        <w:ind w:left="720"/>
        <w:rPr>
          <w:i/>
          <w:iCs/>
        </w:rPr>
      </w:pPr>
      <w:r w:rsidRPr="00D956EA">
        <w:rPr>
          <w:i/>
          <w:iCs/>
        </w:rPr>
        <w:t xml:space="preserve">                     B.  Any proposed subcommittees, including the subject matter of each subcommittee, the number of members, </w:t>
      </w:r>
      <w:proofErr w:type="gramStart"/>
      <w:r w:rsidRPr="00D956EA">
        <w:rPr>
          <w:i/>
          <w:iCs/>
        </w:rPr>
        <w:t>and  entities</w:t>
      </w:r>
      <w:proofErr w:type="gramEnd"/>
      <w:r w:rsidRPr="00D956EA">
        <w:rPr>
          <w:i/>
          <w:iCs/>
        </w:rPr>
        <w:t xml:space="preserve"> or organizations represented;</w:t>
      </w:r>
    </w:p>
    <w:p w14:paraId="2FA74379" w14:textId="77777777" w:rsidR="001A4BEE" w:rsidRPr="00D956EA" w:rsidRDefault="001A4BEE" w:rsidP="004861E6">
      <w:pPr>
        <w:ind w:left="720"/>
        <w:rPr>
          <w:i/>
          <w:iCs/>
        </w:rPr>
      </w:pPr>
      <w:r w:rsidRPr="00D956EA">
        <w:rPr>
          <w:i/>
          <w:iCs/>
        </w:rPr>
        <w:t>                     C.  The project selection process, including criteria used for ranking and selecting projects;</w:t>
      </w:r>
    </w:p>
    <w:p w14:paraId="3ED43B7E" w14:textId="77777777" w:rsidR="001A4BEE" w:rsidRPr="00D956EA" w:rsidRDefault="001A4BEE" w:rsidP="004861E6">
      <w:pPr>
        <w:ind w:left="720"/>
        <w:rPr>
          <w:i/>
          <w:iCs/>
        </w:rPr>
      </w:pPr>
      <w:r w:rsidRPr="00D956EA">
        <w:rPr>
          <w:i/>
          <w:iCs/>
        </w:rPr>
        <w:t xml:space="preserve">                     D.  The </w:t>
      </w:r>
      <w:proofErr w:type="gramStart"/>
      <w:r w:rsidRPr="00D956EA">
        <w:rPr>
          <w:i/>
          <w:iCs/>
        </w:rPr>
        <w:t>conflict of interest</w:t>
      </w:r>
      <w:proofErr w:type="gramEnd"/>
      <w:r w:rsidRPr="00D956EA">
        <w:rPr>
          <w:i/>
          <w:iCs/>
        </w:rPr>
        <w:t xml:space="preserve"> policy for the 2020-2025 Parks Levy;</w:t>
      </w:r>
    </w:p>
    <w:p w14:paraId="6EFB3600" w14:textId="77777777" w:rsidR="001A4BEE" w:rsidRPr="00D956EA" w:rsidRDefault="001A4BEE" w:rsidP="004861E6">
      <w:pPr>
        <w:ind w:left="720"/>
        <w:rPr>
          <w:i/>
          <w:iCs/>
        </w:rPr>
      </w:pPr>
      <w:r w:rsidRPr="00D956EA">
        <w:rPr>
          <w:i/>
          <w:iCs/>
        </w:rPr>
        <w:t xml:space="preserve">                     E.  Discussion of concerns raised by any party about the </w:t>
      </w:r>
      <w:proofErr w:type="gramStart"/>
      <w:r w:rsidRPr="00D956EA">
        <w:rPr>
          <w:i/>
          <w:iCs/>
        </w:rPr>
        <w:t>conflict of interest</w:t>
      </w:r>
      <w:proofErr w:type="gramEnd"/>
      <w:r w:rsidRPr="00D956EA">
        <w:rPr>
          <w:i/>
          <w:iCs/>
        </w:rPr>
        <w:t xml:space="preserve"> policy for the 2020-2025 Parks Levy;</w:t>
      </w:r>
    </w:p>
    <w:p w14:paraId="3653870D" w14:textId="77777777" w:rsidR="001A4BEE" w:rsidRPr="00D956EA" w:rsidRDefault="001A4BEE" w:rsidP="004861E6">
      <w:pPr>
        <w:ind w:left="720"/>
        <w:rPr>
          <w:i/>
          <w:iCs/>
        </w:rPr>
      </w:pPr>
      <w:r w:rsidRPr="00D956EA">
        <w:rPr>
          <w:i/>
          <w:iCs/>
        </w:rPr>
        <w:t xml:space="preserve">                     F.  Recommendations for any changes proposed to the </w:t>
      </w:r>
      <w:proofErr w:type="gramStart"/>
      <w:r w:rsidRPr="00D956EA">
        <w:rPr>
          <w:i/>
          <w:iCs/>
        </w:rPr>
        <w:t>conflict of interest</w:t>
      </w:r>
      <w:proofErr w:type="gramEnd"/>
      <w:r w:rsidRPr="00D956EA">
        <w:rPr>
          <w:i/>
          <w:iCs/>
        </w:rPr>
        <w:t xml:space="preserve"> policy for the 2026-2031 Parks Levy, developed in collaboration with the King County board of ethics; and</w:t>
      </w:r>
    </w:p>
    <w:p w14:paraId="3D70CAAD" w14:textId="77777777" w:rsidR="001A4BEE" w:rsidRPr="00D956EA" w:rsidRDefault="001A4BEE" w:rsidP="004861E6">
      <w:pPr>
        <w:ind w:left="720"/>
        <w:rPr>
          <w:i/>
          <w:iCs/>
        </w:rPr>
      </w:pPr>
      <w:r w:rsidRPr="00D956EA">
        <w:rPr>
          <w:i/>
          <w:iCs/>
        </w:rPr>
        <w:t>                     G.  The final approval process for individual grant awards.</w:t>
      </w:r>
    </w:p>
    <w:p w14:paraId="2B1C173B" w14:textId="6D22EDAC" w:rsidR="001A4BEE" w:rsidRPr="00D956EA" w:rsidRDefault="001A4BEE" w:rsidP="004861E6">
      <w:pPr>
        <w:ind w:left="720"/>
        <w:rPr>
          <w:i/>
          <w:iCs/>
        </w:rPr>
      </w:pPr>
      <w:r w:rsidRPr="00D956EA">
        <w:rPr>
          <w:i/>
          <w:iCs/>
        </w:rPr>
        <w:t>                     The executive should electronically file the report and the ordinance required by this proviso by March 31, 2026, with the clerk of the council, who shall retain an electronic copy and provide an electronic copy to all councilmembers, the council chief of staff, and the lead staff for the transportation, economy, and environment committee or its successor.</w:t>
      </w:r>
      <w:r w:rsidR="00F54020" w:rsidRPr="00D956EA">
        <w:rPr>
          <w:i/>
          <w:iCs/>
        </w:rPr>
        <w:t>”</w:t>
      </w:r>
    </w:p>
    <w:p w14:paraId="42B609FC" w14:textId="1B8E1A7A" w:rsidR="00D70797" w:rsidRPr="00D956EA" w:rsidRDefault="00D70797" w:rsidP="00D70797">
      <w:r w:rsidRPr="00D956EA">
        <w:rPr>
          <w:b/>
          <w:bCs/>
        </w:rPr>
        <w:lastRenderedPageBreak/>
        <w:t>Amendment deadlines.</w:t>
      </w:r>
      <w:r w:rsidR="00F76123" w:rsidRPr="00D956EA">
        <w:rPr>
          <w:b/>
          <w:bCs/>
        </w:rPr>
        <w:t xml:space="preserve"> </w:t>
      </w:r>
      <w:r w:rsidRPr="00D956EA">
        <w:t xml:space="preserve">If the Council wishes to </w:t>
      </w:r>
      <w:proofErr w:type="gramStart"/>
      <w:r w:rsidR="000765EE" w:rsidRPr="00D956EA">
        <w:t>take action</w:t>
      </w:r>
      <w:proofErr w:type="gramEnd"/>
      <w:r w:rsidR="000765EE" w:rsidRPr="00D956EA">
        <w:t xml:space="preserve"> at the September </w:t>
      </w:r>
      <w:r w:rsidR="00D25AE9" w:rsidRPr="00D956EA">
        <w:t xml:space="preserve">15 regular </w:t>
      </w:r>
      <w:r w:rsidR="000765EE" w:rsidRPr="00D956EA">
        <w:t>meeting of the TrEE committee,</w:t>
      </w:r>
      <w:r w:rsidR="004C20BE" w:rsidRPr="00D956EA">
        <w:t xml:space="preserve"> </w:t>
      </w:r>
      <w:r w:rsidR="000765EE" w:rsidRPr="00D956EA">
        <w:t xml:space="preserve">the </w:t>
      </w:r>
      <w:r w:rsidR="00F76123" w:rsidRPr="00D956EA">
        <w:t xml:space="preserve">standard </w:t>
      </w:r>
      <w:r w:rsidR="000765EE" w:rsidRPr="00D956EA">
        <w:t xml:space="preserve">amendment deadlines </w:t>
      </w:r>
      <w:r w:rsidR="004C20BE" w:rsidRPr="00D956EA">
        <w:t>are shown in Table 2</w:t>
      </w:r>
      <w:r w:rsidR="000765EE" w:rsidRPr="00D956EA">
        <w:t>:</w:t>
      </w:r>
      <w:r w:rsidR="0049238F" w:rsidRPr="00D956EA">
        <w:rPr>
          <w:rStyle w:val="FootnoteReference"/>
        </w:rPr>
        <w:footnoteReference w:id="9"/>
      </w:r>
    </w:p>
    <w:p w14:paraId="0380D99C" w14:textId="77777777" w:rsidR="004C20BE" w:rsidRPr="00D956EA" w:rsidRDefault="004C20BE" w:rsidP="00D70797">
      <w:pPr>
        <w:rPr>
          <w:b/>
          <w:bCs/>
        </w:rPr>
      </w:pPr>
    </w:p>
    <w:p w14:paraId="43974C34" w14:textId="3C484CEC" w:rsidR="000F5B4E" w:rsidRPr="00D956EA" w:rsidRDefault="00FB515D" w:rsidP="00FB515D">
      <w:pPr>
        <w:jc w:val="center"/>
        <w:rPr>
          <w:b/>
          <w:bCs/>
        </w:rPr>
      </w:pPr>
      <w:r w:rsidRPr="00D956EA">
        <w:rPr>
          <w:b/>
          <w:bCs/>
        </w:rPr>
        <w:t xml:space="preserve">Table </w:t>
      </w:r>
      <w:r w:rsidR="00CF7FDC" w:rsidRPr="00D956EA">
        <w:rPr>
          <w:b/>
          <w:bCs/>
        </w:rPr>
        <w:t>2</w:t>
      </w:r>
      <w:r w:rsidRPr="00D956EA">
        <w:rPr>
          <w:b/>
          <w:bCs/>
        </w:rPr>
        <w:t>. Amendment Deadlines</w:t>
      </w:r>
    </w:p>
    <w:tbl>
      <w:tblPr>
        <w:tblStyle w:val="GridTable4-Accent51"/>
        <w:tblW w:w="0" w:type="auto"/>
        <w:tblLook w:val="04A0" w:firstRow="1" w:lastRow="0" w:firstColumn="1" w:lastColumn="0" w:noHBand="0" w:noVBand="1"/>
      </w:tblPr>
      <w:tblGrid>
        <w:gridCol w:w="4578"/>
        <w:gridCol w:w="2889"/>
      </w:tblGrid>
      <w:tr w:rsidR="000F5B4E" w:rsidRPr="00D956EA" w14:paraId="3A9C9AE4" w14:textId="77777777" w:rsidTr="00FB515D">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578" w:type="dxa"/>
            <w:vAlign w:val="top"/>
          </w:tcPr>
          <w:p w14:paraId="2FC66841" w14:textId="77777777" w:rsidR="000F5B4E" w:rsidRPr="00D956EA" w:rsidRDefault="000F5B4E" w:rsidP="000F5B4E">
            <w:pPr>
              <w:jc w:val="left"/>
            </w:pPr>
          </w:p>
        </w:tc>
        <w:tc>
          <w:tcPr>
            <w:tcW w:w="2889" w:type="dxa"/>
            <w:vAlign w:val="top"/>
          </w:tcPr>
          <w:p w14:paraId="699A4573" w14:textId="77777777" w:rsidR="000F5B4E" w:rsidRPr="00D956EA" w:rsidRDefault="000F5B4E" w:rsidP="000F5B4E">
            <w:pPr>
              <w:jc w:val="left"/>
              <w:cnfStyle w:val="100000000000" w:firstRow="1" w:lastRow="0" w:firstColumn="0" w:lastColumn="0" w:oddVBand="0" w:evenVBand="0" w:oddHBand="0" w:evenHBand="0" w:firstRowFirstColumn="0" w:firstRowLastColumn="0" w:lastRowFirstColumn="0" w:lastRowLastColumn="0"/>
            </w:pPr>
          </w:p>
        </w:tc>
      </w:tr>
      <w:tr w:rsidR="000F5B4E" w:rsidRPr="00D956EA" w14:paraId="1B9824FB" w14:textId="77777777" w:rsidTr="00FB515D">
        <w:trPr>
          <w:trHeight w:val="377"/>
        </w:trPr>
        <w:tc>
          <w:tcPr>
            <w:cnfStyle w:val="001000000000" w:firstRow="0" w:lastRow="0" w:firstColumn="1" w:lastColumn="0" w:oddVBand="0" w:evenVBand="0" w:oddHBand="0" w:evenHBand="0" w:firstRowFirstColumn="0" w:firstRowLastColumn="0" w:lastRowFirstColumn="0" w:lastRowLastColumn="0"/>
            <w:tcW w:w="4578" w:type="dxa"/>
            <w:vAlign w:val="top"/>
          </w:tcPr>
          <w:p w14:paraId="24EF0282" w14:textId="1888F882" w:rsidR="000F5B4E" w:rsidRPr="00D956EA" w:rsidRDefault="000F5B4E" w:rsidP="000F5B4E">
            <w:pPr>
              <w:jc w:val="left"/>
              <w:rPr>
                <w:b w:val="0"/>
                <w:bCs w:val="0"/>
              </w:rPr>
            </w:pPr>
            <w:r w:rsidRPr="00D956EA">
              <w:rPr>
                <w:b w:val="0"/>
                <w:bCs w:val="0"/>
              </w:rPr>
              <w:t xml:space="preserve">Striking Amendment direction </w:t>
            </w:r>
            <w:r w:rsidR="00F76123" w:rsidRPr="00D956EA">
              <w:rPr>
                <w:b w:val="0"/>
                <w:bCs w:val="0"/>
              </w:rPr>
              <w:t xml:space="preserve">due </w:t>
            </w:r>
            <w:r w:rsidRPr="00D956EA">
              <w:rPr>
                <w:b w:val="0"/>
                <w:bCs w:val="0"/>
              </w:rPr>
              <w:t>to staff</w:t>
            </w:r>
          </w:p>
        </w:tc>
        <w:tc>
          <w:tcPr>
            <w:tcW w:w="2889" w:type="dxa"/>
            <w:vAlign w:val="top"/>
          </w:tcPr>
          <w:p w14:paraId="003FFB5D" w14:textId="39323640" w:rsidR="000F5B4E" w:rsidRPr="00D956EA" w:rsidRDefault="000F5B4E" w:rsidP="000F5B4E">
            <w:pPr>
              <w:jc w:val="left"/>
              <w:cnfStyle w:val="000000000000" w:firstRow="0" w:lastRow="0" w:firstColumn="0" w:lastColumn="0" w:oddVBand="0" w:evenVBand="0" w:oddHBand="0" w:evenHBand="0" w:firstRowFirstColumn="0" w:firstRowLastColumn="0" w:lastRowFirstColumn="0" w:lastRowLastColumn="0"/>
            </w:pPr>
            <w:r w:rsidRPr="00D956EA">
              <w:t>Tuesday, September 8</w:t>
            </w:r>
          </w:p>
        </w:tc>
      </w:tr>
      <w:tr w:rsidR="000F5B4E" w:rsidRPr="00D956EA" w14:paraId="25120F37" w14:textId="77777777" w:rsidTr="00FB515D">
        <w:trPr>
          <w:cnfStyle w:val="000000010000" w:firstRow="0" w:lastRow="0" w:firstColumn="0" w:lastColumn="0" w:oddVBand="0" w:evenVBand="0" w:oddHBand="0" w:evenHBand="1"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578" w:type="dxa"/>
            <w:vAlign w:val="top"/>
          </w:tcPr>
          <w:p w14:paraId="36CF77FE" w14:textId="444AE6E7" w:rsidR="000F5B4E" w:rsidRPr="00D956EA" w:rsidRDefault="000F5B4E" w:rsidP="000F5B4E">
            <w:pPr>
              <w:jc w:val="left"/>
              <w:rPr>
                <w:b w:val="0"/>
                <w:bCs w:val="0"/>
              </w:rPr>
            </w:pPr>
            <w:r w:rsidRPr="00D956EA">
              <w:rPr>
                <w:b w:val="0"/>
                <w:bCs w:val="0"/>
              </w:rPr>
              <w:t>Striking Amendment distribution</w:t>
            </w:r>
          </w:p>
        </w:tc>
        <w:tc>
          <w:tcPr>
            <w:tcW w:w="2889" w:type="dxa"/>
            <w:vAlign w:val="top"/>
          </w:tcPr>
          <w:p w14:paraId="503B17B3" w14:textId="02126469" w:rsidR="000F5B4E" w:rsidRPr="00D956EA" w:rsidRDefault="000F5B4E" w:rsidP="000F5B4E">
            <w:pPr>
              <w:jc w:val="left"/>
              <w:cnfStyle w:val="000000010000" w:firstRow="0" w:lastRow="0" w:firstColumn="0" w:lastColumn="0" w:oddVBand="0" w:evenVBand="0" w:oddHBand="0" w:evenHBand="1" w:firstRowFirstColumn="0" w:firstRowLastColumn="0" w:lastRowFirstColumn="0" w:lastRowLastColumn="0"/>
            </w:pPr>
            <w:r w:rsidRPr="00D956EA">
              <w:t>Thursday, September 10</w:t>
            </w:r>
          </w:p>
        </w:tc>
      </w:tr>
      <w:tr w:rsidR="000F5B4E" w:rsidRPr="00D956EA" w14:paraId="33FD5EF2" w14:textId="77777777" w:rsidTr="00FB515D">
        <w:trPr>
          <w:trHeight w:val="440"/>
        </w:trPr>
        <w:tc>
          <w:tcPr>
            <w:cnfStyle w:val="001000000000" w:firstRow="0" w:lastRow="0" w:firstColumn="1" w:lastColumn="0" w:oddVBand="0" w:evenVBand="0" w:oddHBand="0" w:evenHBand="0" w:firstRowFirstColumn="0" w:firstRowLastColumn="0" w:lastRowFirstColumn="0" w:lastRowLastColumn="0"/>
            <w:tcW w:w="4578" w:type="dxa"/>
            <w:vAlign w:val="top"/>
          </w:tcPr>
          <w:p w14:paraId="73017BAE" w14:textId="3D156F5E" w:rsidR="000F5B4E" w:rsidRPr="00D956EA" w:rsidRDefault="000F5B4E" w:rsidP="000F5B4E">
            <w:pPr>
              <w:jc w:val="left"/>
              <w:rPr>
                <w:b w:val="0"/>
                <w:bCs w:val="0"/>
              </w:rPr>
            </w:pPr>
            <w:r w:rsidRPr="00D956EA">
              <w:rPr>
                <w:b w:val="0"/>
                <w:bCs w:val="0"/>
              </w:rPr>
              <w:t xml:space="preserve">Line Amendment direction </w:t>
            </w:r>
            <w:r w:rsidR="00F76123" w:rsidRPr="00D956EA">
              <w:rPr>
                <w:b w:val="0"/>
                <w:bCs w:val="0"/>
              </w:rPr>
              <w:t xml:space="preserve">due </w:t>
            </w:r>
            <w:r w:rsidRPr="00D956EA">
              <w:rPr>
                <w:b w:val="0"/>
                <w:bCs w:val="0"/>
              </w:rPr>
              <w:t>to staff</w:t>
            </w:r>
          </w:p>
        </w:tc>
        <w:tc>
          <w:tcPr>
            <w:tcW w:w="2889" w:type="dxa"/>
            <w:vAlign w:val="top"/>
          </w:tcPr>
          <w:p w14:paraId="1AF2B3F4" w14:textId="7A240D65" w:rsidR="000F5B4E" w:rsidRPr="00D956EA" w:rsidRDefault="000F5B4E" w:rsidP="000F5B4E">
            <w:pPr>
              <w:jc w:val="left"/>
              <w:cnfStyle w:val="000000000000" w:firstRow="0" w:lastRow="0" w:firstColumn="0" w:lastColumn="0" w:oddVBand="0" w:evenVBand="0" w:oddHBand="0" w:evenHBand="0" w:firstRowFirstColumn="0" w:firstRowLastColumn="0" w:lastRowFirstColumn="0" w:lastRowLastColumn="0"/>
            </w:pPr>
            <w:r w:rsidRPr="00D956EA">
              <w:t>Friday, September 11</w:t>
            </w:r>
          </w:p>
        </w:tc>
      </w:tr>
    </w:tbl>
    <w:p w14:paraId="523E79FA" w14:textId="77777777" w:rsidR="00920AC8" w:rsidRPr="00D956EA" w:rsidRDefault="00920AC8" w:rsidP="00D70797"/>
    <w:p w14:paraId="49C2A0A3" w14:textId="77777777" w:rsidR="00497CE4" w:rsidRPr="00D956EA" w:rsidRDefault="00497CE4" w:rsidP="00497CE4">
      <w:pPr>
        <w:pStyle w:val="Heading2"/>
        <w:tabs>
          <w:tab w:val="right" w:pos="9216"/>
        </w:tabs>
        <w:rPr>
          <w:szCs w:val="20"/>
        </w:rPr>
      </w:pPr>
      <w:r w:rsidRPr="00D956EA">
        <w:t>ANALYSIS</w:t>
      </w:r>
      <w:r w:rsidRPr="00D956EA">
        <w:tab/>
      </w:r>
      <w:hyperlink w:anchor="Overview" w:history="1">
        <w:r w:rsidRPr="00D956EA">
          <w:rPr>
            <w:rStyle w:val="Hyperlink"/>
            <w:color w:val="FFFFFF" w:themeColor="background1"/>
            <w:sz w:val="20"/>
            <w:szCs w:val="20"/>
            <w:u w:val="none"/>
          </w:rPr>
          <w:sym w:font="Wingdings" w:char="F0E1"/>
        </w:r>
        <w:r w:rsidRPr="00D956EA">
          <w:rPr>
            <w:rStyle w:val="Hyperlink"/>
            <w:color w:val="FFFFFF" w:themeColor="background1"/>
            <w:sz w:val="18"/>
            <w:szCs w:val="18"/>
            <w:u w:val="none"/>
          </w:rPr>
          <w:t xml:space="preserve"> BACK TO TOP</w:t>
        </w:r>
      </w:hyperlink>
    </w:p>
    <w:p w14:paraId="1C2174CE" w14:textId="7A61D304" w:rsidR="005F0ECD" w:rsidRPr="00D956EA" w:rsidRDefault="004861E6" w:rsidP="00ED45BC">
      <w:pPr>
        <w:pStyle w:val="BodyText"/>
      </w:pPr>
      <w:r w:rsidRPr="00D956EA">
        <w:t>Proposed Ordinance</w:t>
      </w:r>
      <w:r w:rsidR="00C92948" w:rsidRPr="00D956EA">
        <w:t xml:space="preserve"> (PO)</w:t>
      </w:r>
      <w:r w:rsidRPr="00D956EA">
        <w:t xml:space="preserve"> 2026-0198 would </w:t>
      </w:r>
      <w:r w:rsidR="007D7562" w:rsidRPr="00D956EA">
        <w:t>establish</w:t>
      </w:r>
      <w:r w:rsidRPr="00D956EA">
        <w:t xml:space="preserve"> a structure and selection process for the </w:t>
      </w:r>
      <w:r w:rsidR="000C5955" w:rsidRPr="00D956EA">
        <w:t xml:space="preserve">2026-2031 </w:t>
      </w:r>
      <w:r w:rsidRPr="00D956EA">
        <w:t>Parks Levy Advisory Committee</w:t>
      </w:r>
      <w:r w:rsidR="00202758" w:rsidRPr="00D956EA">
        <w:t xml:space="preserve"> and for grant awards</w:t>
      </w:r>
      <w:r w:rsidRPr="00D956EA">
        <w:t xml:space="preserve">. </w:t>
      </w:r>
      <w:r w:rsidR="005F0ECD" w:rsidRPr="00D956EA">
        <w:t>The Executive transmitted the ordinance and report</w:t>
      </w:r>
      <w:r w:rsidR="004378BC" w:rsidRPr="00D956EA">
        <w:t xml:space="preserve"> to the Council</w:t>
      </w:r>
      <w:r w:rsidR="005F0ECD" w:rsidRPr="00D956EA">
        <w:t xml:space="preserve"> on </w:t>
      </w:r>
      <w:r w:rsidR="00AE47CB" w:rsidRPr="00D956EA">
        <w:t xml:space="preserve">July </w:t>
      </w:r>
      <w:r w:rsidR="00224997" w:rsidRPr="00D956EA">
        <w:t>17</w:t>
      </w:r>
      <w:r w:rsidR="00AE47CB" w:rsidRPr="00D956EA">
        <w:t>, 2026.</w:t>
      </w:r>
      <w:r w:rsidR="000C64EF" w:rsidRPr="00D956EA">
        <w:t xml:space="preserve"> </w:t>
      </w:r>
      <w:r w:rsidR="00333BAC" w:rsidRPr="00D956EA">
        <w:t>Table 3 summarizes differences between the current and proposed structure; key issues are described further in the report.</w:t>
      </w:r>
    </w:p>
    <w:p w14:paraId="271F032E" w14:textId="0AF01441" w:rsidR="00667C4F" w:rsidRPr="00D956EA" w:rsidRDefault="00667C4F" w:rsidP="00667C4F">
      <w:pPr>
        <w:pStyle w:val="BodyText"/>
        <w:jc w:val="center"/>
        <w:rPr>
          <w:b/>
          <w:bCs/>
        </w:rPr>
      </w:pPr>
      <w:r w:rsidRPr="00D956EA">
        <w:rPr>
          <w:b/>
          <w:bCs/>
        </w:rPr>
        <w:t xml:space="preserve">Table </w:t>
      </w:r>
      <w:r w:rsidR="00CF7FDC" w:rsidRPr="00D956EA">
        <w:rPr>
          <w:b/>
          <w:bCs/>
        </w:rPr>
        <w:t>3</w:t>
      </w:r>
      <w:r w:rsidRPr="00D956EA">
        <w:rPr>
          <w:b/>
          <w:bCs/>
        </w:rPr>
        <w:t>. Summary of Key Differences between 2020-2025 Parks Levy and Proposed 2026-2031 Parks Levy Advisory Committee (PO 2026-0198)</w:t>
      </w:r>
    </w:p>
    <w:tbl>
      <w:tblPr>
        <w:tblStyle w:val="GridTable4-Accent51"/>
        <w:tblW w:w="9550" w:type="dxa"/>
        <w:tblLook w:val="04A0" w:firstRow="1" w:lastRow="0" w:firstColumn="1" w:lastColumn="0" w:noHBand="0" w:noVBand="1"/>
      </w:tblPr>
      <w:tblGrid>
        <w:gridCol w:w="1715"/>
        <w:gridCol w:w="4419"/>
        <w:gridCol w:w="3416"/>
      </w:tblGrid>
      <w:tr w:rsidR="00667C4F" w:rsidRPr="00D956EA" w14:paraId="5C3A2945" w14:textId="77777777" w:rsidTr="0051075C">
        <w:trPr>
          <w:cnfStyle w:val="100000000000" w:firstRow="1" w:lastRow="0" w:firstColumn="0" w:lastColumn="0" w:oddVBand="0" w:evenVBand="0" w:oddHBand="0"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1715" w:type="dxa"/>
          </w:tcPr>
          <w:p w14:paraId="6BC9D34D" w14:textId="77777777" w:rsidR="00667C4F" w:rsidRPr="00D956EA" w:rsidRDefault="00667C4F" w:rsidP="0070602B">
            <w:pPr>
              <w:pStyle w:val="BodyText"/>
              <w:spacing w:after="0"/>
              <w:rPr>
                <w:sz w:val="23"/>
                <w:szCs w:val="23"/>
              </w:rPr>
            </w:pPr>
          </w:p>
        </w:tc>
        <w:tc>
          <w:tcPr>
            <w:tcW w:w="4419" w:type="dxa"/>
          </w:tcPr>
          <w:p w14:paraId="38BC17C6" w14:textId="70709378" w:rsidR="00667C4F" w:rsidRPr="00D956EA" w:rsidRDefault="00667C4F" w:rsidP="0070602B">
            <w:pPr>
              <w:pStyle w:val="BodyText"/>
              <w:spacing w:after="0"/>
              <w:cnfStyle w:val="100000000000" w:firstRow="1" w:lastRow="0" w:firstColumn="0" w:lastColumn="0" w:oddVBand="0" w:evenVBand="0" w:oddHBand="0" w:evenHBand="0" w:firstRowFirstColumn="0" w:firstRowLastColumn="0" w:lastRowFirstColumn="0" w:lastRowLastColumn="0"/>
              <w:rPr>
                <w:sz w:val="23"/>
                <w:szCs w:val="23"/>
              </w:rPr>
            </w:pPr>
            <w:r w:rsidRPr="00D956EA">
              <w:rPr>
                <w:sz w:val="23"/>
                <w:szCs w:val="23"/>
              </w:rPr>
              <w:t>2020-2025 Parks Levy Advisory Committees</w:t>
            </w:r>
            <w:r w:rsidR="00042CA9" w:rsidRPr="00D956EA">
              <w:rPr>
                <w:sz w:val="23"/>
                <w:szCs w:val="23"/>
              </w:rPr>
              <w:t xml:space="preserve"> (Ordinance 19166)</w:t>
            </w:r>
          </w:p>
        </w:tc>
        <w:tc>
          <w:tcPr>
            <w:tcW w:w="3416" w:type="dxa"/>
          </w:tcPr>
          <w:p w14:paraId="22E8E8DD" w14:textId="77777777" w:rsidR="00667C4F" w:rsidRPr="00D956EA" w:rsidRDefault="00667C4F" w:rsidP="0070602B">
            <w:pPr>
              <w:pStyle w:val="BodyText"/>
              <w:spacing w:after="0"/>
              <w:cnfStyle w:val="100000000000" w:firstRow="1" w:lastRow="0" w:firstColumn="0" w:lastColumn="0" w:oddVBand="0" w:evenVBand="0" w:oddHBand="0" w:evenHBand="0" w:firstRowFirstColumn="0" w:firstRowLastColumn="0" w:lastRowFirstColumn="0" w:lastRowLastColumn="0"/>
              <w:rPr>
                <w:sz w:val="23"/>
                <w:szCs w:val="23"/>
              </w:rPr>
            </w:pPr>
            <w:r w:rsidRPr="00D956EA">
              <w:rPr>
                <w:sz w:val="23"/>
                <w:szCs w:val="23"/>
              </w:rPr>
              <w:t>Proposed Structure for 2026-2031 Parks Levy Advisory Committee (PO 2026-0198)</w:t>
            </w:r>
          </w:p>
        </w:tc>
      </w:tr>
      <w:tr w:rsidR="00667C4F" w:rsidRPr="00D956EA" w14:paraId="7A4B1C29" w14:textId="77777777" w:rsidTr="0051075C">
        <w:trPr>
          <w:trHeight w:val="1291"/>
        </w:trPr>
        <w:tc>
          <w:tcPr>
            <w:cnfStyle w:val="001000000000" w:firstRow="0" w:lastRow="0" w:firstColumn="1" w:lastColumn="0" w:oddVBand="0" w:evenVBand="0" w:oddHBand="0" w:evenHBand="0" w:firstRowFirstColumn="0" w:firstRowLastColumn="0" w:lastRowFirstColumn="0" w:lastRowLastColumn="0"/>
            <w:tcW w:w="1715" w:type="dxa"/>
            <w:vAlign w:val="top"/>
          </w:tcPr>
          <w:p w14:paraId="3E4E24BE" w14:textId="77777777" w:rsidR="00667C4F" w:rsidRPr="00D956EA" w:rsidRDefault="00667C4F" w:rsidP="0070602B">
            <w:pPr>
              <w:pStyle w:val="BodyText"/>
              <w:spacing w:after="0"/>
              <w:jc w:val="left"/>
              <w:rPr>
                <w:sz w:val="23"/>
                <w:szCs w:val="23"/>
              </w:rPr>
            </w:pPr>
            <w:r w:rsidRPr="00D956EA">
              <w:rPr>
                <w:sz w:val="23"/>
                <w:szCs w:val="23"/>
              </w:rPr>
              <w:t>Parks Levy Competitive Grants</w:t>
            </w:r>
          </w:p>
        </w:tc>
        <w:tc>
          <w:tcPr>
            <w:tcW w:w="4419" w:type="dxa"/>
            <w:vAlign w:val="top"/>
          </w:tcPr>
          <w:p w14:paraId="56E45D58" w14:textId="77777777" w:rsidR="00667C4F" w:rsidRPr="00D956EA" w:rsidRDefault="00667C4F" w:rsidP="0070602B">
            <w:pPr>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3"/>
                <w:szCs w:val="23"/>
              </w:rPr>
            </w:pPr>
            <w:r w:rsidRPr="00D956EA">
              <w:rPr>
                <w:sz w:val="23"/>
                <w:szCs w:val="23"/>
              </w:rPr>
              <w:t>-</w:t>
            </w:r>
            <w:r w:rsidRPr="00D956EA">
              <w:rPr>
                <w:rFonts w:asciiTheme="majorHAnsi" w:hAnsiTheme="majorHAnsi" w:cs="Arial"/>
                <w:sz w:val="23"/>
                <w:szCs w:val="23"/>
              </w:rPr>
              <w:t xml:space="preserve"> Parks Capital and Open Space Grants</w:t>
            </w:r>
          </w:p>
          <w:p w14:paraId="11DDEE62" w14:textId="77777777" w:rsidR="00667C4F" w:rsidRPr="00D956EA" w:rsidRDefault="00667C4F" w:rsidP="0070602B">
            <w:pPr>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rFonts w:asciiTheme="majorHAnsi" w:hAnsiTheme="majorHAnsi" w:cs="Arial"/>
                <w:sz w:val="23"/>
                <w:szCs w:val="23"/>
              </w:rPr>
              <w:t>- Aquatic Facility Grants</w:t>
            </w:r>
            <w:r w:rsidRPr="00D956EA">
              <w:rPr>
                <w:rFonts w:asciiTheme="majorHAnsi" w:hAnsiTheme="majorHAnsi" w:cs="Arial"/>
                <w:sz w:val="23"/>
                <w:szCs w:val="23"/>
              </w:rPr>
              <w:br/>
            </w:r>
            <w:r w:rsidRPr="00D956EA">
              <w:rPr>
                <w:sz w:val="23"/>
                <w:szCs w:val="23"/>
              </w:rPr>
              <w:t>- Targeted Equity Grants</w:t>
            </w:r>
            <w:r w:rsidRPr="00D956EA">
              <w:rPr>
                <w:sz w:val="23"/>
                <w:szCs w:val="23"/>
              </w:rPr>
              <w:br/>
              <w:t>- Open Space River Corridor Grants</w:t>
            </w:r>
          </w:p>
        </w:tc>
        <w:tc>
          <w:tcPr>
            <w:tcW w:w="3416" w:type="dxa"/>
            <w:vAlign w:val="top"/>
          </w:tcPr>
          <w:p w14:paraId="0A0EF148"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rFonts w:asciiTheme="majorHAnsi" w:hAnsiTheme="majorHAnsi" w:cs="Arial"/>
                <w:sz w:val="23"/>
                <w:szCs w:val="23"/>
              </w:rPr>
              <w:t>- Aquatic Facility Grants</w:t>
            </w:r>
            <w:r w:rsidRPr="00D956EA">
              <w:rPr>
                <w:rFonts w:asciiTheme="majorHAnsi" w:hAnsiTheme="majorHAnsi" w:cs="Arial"/>
                <w:sz w:val="23"/>
                <w:szCs w:val="23"/>
              </w:rPr>
              <w:br/>
            </w:r>
            <w:r w:rsidRPr="00D956EA">
              <w:rPr>
                <w:sz w:val="23"/>
                <w:szCs w:val="23"/>
              </w:rPr>
              <w:t>- Healthy Communities and Parks Grants</w:t>
            </w:r>
            <w:r w:rsidRPr="00D956EA">
              <w:rPr>
                <w:rStyle w:val="FootnoteReference"/>
                <w:sz w:val="23"/>
                <w:szCs w:val="23"/>
              </w:rPr>
              <w:footnoteReference w:id="10"/>
            </w:r>
            <w:r w:rsidRPr="00D956EA">
              <w:rPr>
                <w:sz w:val="23"/>
                <w:szCs w:val="23"/>
              </w:rPr>
              <w:t xml:space="preserve"> </w:t>
            </w:r>
            <w:r w:rsidRPr="00D956EA">
              <w:rPr>
                <w:sz w:val="23"/>
                <w:szCs w:val="23"/>
              </w:rPr>
              <w:br/>
              <w:t>- Ballfield Access and Preservation Grants</w:t>
            </w:r>
          </w:p>
        </w:tc>
      </w:tr>
      <w:tr w:rsidR="00667C4F" w:rsidRPr="00D956EA" w14:paraId="0D24074E" w14:textId="77777777" w:rsidTr="0051075C">
        <w:trPr>
          <w:cnfStyle w:val="000000010000" w:firstRow="0" w:lastRow="0" w:firstColumn="0" w:lastColumn="0" w:oddVBand="0" w:evenVBand="0" w:oddHBand="0" w:evenHBand="1"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715" w:type="dxa"/>
            <w:vAlign w:val="top"/>
          </w:tcPr>
          <w:p w14:paraId="2E845C43" w14:textId="77777777" w:rsidR="00667C4F" w:rsidRPr="00D956EA" w:rsidRDefault="00667C4F" w:rsidP="0070602B">
            <w:pPr>
              <w:pStyle w:val="BodyText"/>
              <w:spacing w:after="0"/>
              <w:jc w:val="left"/>
              <w:rPr>
                <w:sz w:val="23"/>
                <w:szCs w:val="23"/>
              </w:rPr>
            </w:pPr>
            <w:r w:rsidRPr="00D956EA">
              <w:rPr>
                <w:sz w:val="23"/>
                <w:szCs w:val="23"/>
              </w:rPr>
              <w:t>Advisory Committee (AC) structure</w:t>
            </w:r>
          </w:p>
        </w:tc>
        <w:tc>
          <w:tcPr>
            <w:tcW w:w="4419" w:type="dxa"/>
            <w:vAlign w:val="top"/>
          </w:tcPr>
          <w:p w14:paraId="26D44A7C" w14:textId="77777777"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rPr>
            </w:pPr>
            <w:r w:rsidRPr="00D956EA">
              <w:rPr>
                <w:sz w:val="23"/>
                <w:szCs w:val="23"/>
              </w:rPr>
              <w:t>3 ACs for 4 grant programs (</w:t>
            </w:r>
            <w:r w:rsidRPr="00D956EA">
              <w:rPr>
                <w:rFonts w:asciiTheme="majorHAnsi" w:hAnsiTheme="majorHAnsi" w:cs="Arial"/>
                <w:sz w:val="23"/>
                <w:szCs w:val="23"/>
              </w:rPr>
              <w:t>Parks Capital and Open Space Grants and Aquatic Facility Grants shared AC)</w:t>
            </w:r>
          </w:p>
        </w:tc>
        <w:tc>
          <w:tcPr>
            <w:tcW w:w="3416" w:type="dxa"/>
            <w:vAlign w:val="top"/>
          </w:tcPr>
          <w:p w14:paraId="393A5036" w14:textId="77777777"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 xml:space="preserve">1 AC for 3 grant programs </w:t>
            </w:r>
          </w:p>
        </w:tc>
      </w:tr>
      <w:tr w:rsidR="00667C4F" w:rsidRPr="00D956EA" w14:paraId="3A719D06" w14:textId="77777777" w:rsidTr="0051075C">
        <w:trPr>
          <w:trHeight w:val="2132"/>
        </w:trPr>
        <w:tc>
          <w:tcPr>
            <w:cnfStyle w:val="001000000000" w:firstRow="0" w:lastRow="0" w:firstColumn="1" w:lastColumn="0" w:oddVBand="0" w:evenVBand="0" w:oddHBand="0" w:evenHBand="0" w:firstRowFirstColumn="0" w:firstRowLastColumn="0" w:lastRowFirstColumn="0" w:lastRowLastColumn="0"/>
            <w:tcW w:w="1715" w:type="dxa"/>
            <w:vAlign w:val="top"/>
          </w:tcPr>
          <w:p w14:paraId="3A38ED17" w14:textId="77777777" w:rsidR="00667C4F" w:rsidRPr="00D956EA" w:rsidRDefault="00667C4F" w:rsidP="0070602B">
            <w:pPr>
              <w:pStyle w:val="BodyText"/>
              <w:spacing w:after="0"/>
              <w:jc w:val="left"/>
              <w:rPr>
                <w:sz w:val="23"/>
                <w:szCs w:val="23"/>
              </w:rPr>
            </w:pPr>
            <w:r w:rsidRPr="00D956EA">
              <w:rPr>
                <w:sz w:val="23"/>
                <w:szCs w:val="23"/>
              </w:rPr>
              <w:lastRenderedPageBreak/>
              <w:t>Appointment process</w:t>
            </w:r>
          </w:p>
        </w:tc>
        <w:tc>
          <w:tcPr>
            <w:tcW w:w="4419" w:type="dxa"/>
            <w:vAlign w:val="top"/>
          </w:tcPr>
          <w:p w14:paraId="34EC5636"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17- or 19-member AC;</w:t>
            </w:r>
            <w:r w:rsidRPr="00D956EA">
              <w:rPr>
                <w:sz w:val="23"/>
                <w:szCs w:val="23"/>
              </w:rPr>
              <w:br/>
              <w:t xml:space="preserve">All members appointed by DNRP; </w:t>
            </w:r>
            <w:r w:rsidRPr="00D956EA">
              <w:rPr>
                <w:sz w:val="23"/>
                <w:szCs w:val="23"/>
              </w:rPr>
              <w:br/>
              <w:t>DNRP required to notify Council with 30-day waiting period before appointments finalize</w:t>
            </w:r>
          </w:p>
        </w:tc>
        <w:tc>
          <w:tcPr>
            <w:tcW w:w="3416" w:type="dxa"/>
            <w:vAlign w:val="top"/>
          </w:tcPr>
          <w:p w14:paraId="69B41AB3" w14:textId="64E2D964"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18 member AC, with 9 appointed by DNRP and 9 appointed by Council</w:t>
            </w:r>
            <w:r w:rsidR="00797D7C" w:rsidRPr="00D956EA">
              <w:rPr>
                <w:sz w:val="23"/>
                <w:szCs w:val="23"/>
              </w:rPr>
              <w:t xml:space="preserve"> (by January 1 of 2027, 2029, 2031)</w:t>
            </w:r>
            <w:r w:rsidRPr="00D956EA">
              <w:rPr>
                <w:sz w:val="23"/>
                <w:szCs w:val="23"/>
              </w:rPr>
              <w:t>;</w:t>
            </w:r>
          </w:p>
          <w:p w14:paraId="3D713100"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No waiting period for DNRP appointments</w:t>
            </w:r>
          </w:p>
        </w:tc>
      </w:tr>
      <w:tr w:rsidR="00667C4F" w:rsidRPr="00D956EA" w14:paraId="4B1217C3" w14:textId="77777777" w:rsidTr="0051075C">
        <w:trPr>
          <w:cnfStyle w:val="000000010000" w:firstRow="0" w:lastRow="0" w:firstColumn="0" w:lastColumn="0" w:oddVBand="0" w:evenVBand="0" w:oddHBand="0" w:evenHBand="1"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715" w:type="dxa"/>
            <w:vAlign w:val="top"/>
          </w:tcPr>
          <w:p w14:paraId="33A1C8B8" w14:textId="77777777" w:rsidR="00667C4F" w:rsidRPr="00D956EA" w:rsidRDefault="00667C4F" w:rsidP="0070602B">
            <w:pPr>
              <w:pStyle w:val="BodyText"/>
              <w:spacing w:after="0"/>
              <w:jc w:val="left"/>
              <w:rPr>
                <w:sz w:val="23"/>
                <w:szCs w:val="23"/>
              </w:rPr>
            </w:pPr>
            <w:r w:rsidRPr="00D956EA">
              <w:rPr>
                <w:sz w:val="23"/>
                <w:szCs w:val="23"/>
              </w:rPr>
              <w:t>Makeup of advisory committee</w:t>
            </w:r>
          </w:p>
        </w:tc>
        <w:tc>
          <w:tcPr>
            <w:tcW w:w="4419" w:type="dxa"/>
          </w:tcPr>
          <w:p w14:paraId="609E1701" w14:textId="77777777" w:rsidR="00667C4F" w:rsidRPr="00D956EA" w:rsidRDefault="00667C4F" w:rsidP="0070602B">
            <w:pPr>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i/>
                <w:iCs/>
                <w:sz w:val="23"/>
                <w:szCs w:val="23"/>
              </w:rPr>
            </w:pPr>
            <w:r w:rsidRPr="00D956EA">
              <w:rPr>
                <w:rFonts w:asciiTheme="majorHAnsi" w:hAnsiTheme="majorHAnsi" w:cs="Arial"/>
                <w:i/>
                <w:iCs/>
                <w:sz w:val="23"/>
                <w:szCs w:val="23"/>
              </w:rPr>
              <w:t>Parks Capital and Open Space Grants and Aquatic Facility Grants AC (17 members):</w:t>
            </w:r>
          </w:p>
          <w:p w14:paraId="2BE56B3D" w14:textId="77777777" w:rsidR="00667C4F" w:rsidRPr="00D956EA" w:rsidRDefault="00667C4F" w:rsidP="0070602B">
            <w:pPr>
              <w:spacing w:line="276" w:lineRule="auto"/>
              <w:contextualSpacing/>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rPr>
            </w:pPr>
            <w:r w:rsidRPr="00D956EA">
              <w:rPr>
                <w:rFonts w:asciiTheme="majorHAnsi" w:hAnsiTheme="majorHAnsi" w:cs="Arial"/>
                <w:sz w:val="23"/>
                <w:szCs w:val="23"/>
              </w:rPr>
              <w:t>- City/park district representatives (9)</w:t>
            </w:r>
          </w:p>
          <w:p w14:paraId="1B4FCFE4" w14:textId="77777777" w:rsidR="00667C4F" w:rsidRPr="00D956EA" w:rsidRDefault="00667C4F" w:rsidP="0070602B">
            <w:pPr>
              <w:spacing w:line="276" w:lineRule="auto"/>
              <w:contextualSpacing/>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lang w:val="en"/>
              </w:rPr>
            </w:pPr>
            <w:r w:rsidRPr="00D956EA">
              <w:rPr>
                <w:rFonts w:asciiTheme="majorHAnsi" w:hAnsiTheme="majorHAnsi" w:cs="Arial"/>
                <w:sz w:val="23"/>
                <w:szCs w:val="23"/>
              </w:rPr>
              <w:t xml:space="preserve">- School districts representatives (4) </w:t>
            </w:r>
          </w:p>
          <w:p w14:paraId="5FE7114D" w14:textId="77777777" w:rsidR="00667C4F" w:rsidRPr="00D956EA" w:rsidRDefault="00667C4F" w:rsidP="0070602B">
            <w:pPr>
              <w:spacing w:line="276" w:lineRule="auto"/>
              <w:contextualSpacing/>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rPr>
            </w:pPr>
            <w:r w:rsidRPr="00D956EA">
              <w:rPr>
                <w:rFonts w:asciiTheme="majorHAnsi" w:hAnsiTheme="majorHAnsi" w:cs="Arial"/>
                <w:sz w:val="23"/>
                <w:szCs w:val="23"/>
              </w:rPr>
              <w:t xml:space="preserve">- Non-profit organizations (4) </w:t>
            </w:r>
          </w:p>
          <w:p w14:paraId="3E8FAF02" w14:textId="77777777" w:rsidR="00667C4F" w:rsidRPr="00D956EA" w:rsidRDefault="00667C4F" w:rsidP="0070602B">
            <w:pPr>
              <w:spacing w:line="276" w:lineRule="auto"/>
              <w:contextualSpacing/>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lang w:val="en"/>
              </w:rPr>
            </w:pPr>
          </w:p>
          <w:p w14:paraId="2939B91E" w14:textId="15E9496D"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rFonts w:asciiTheme="majorHAnsi" w:hAnsiTheme="majorHAnsi"/>
                <w:i/>
                <w:iCs/>
                <w:sz w:val="23"/>
                <w:szCs w:val="23"/>
              </w:rPr>
            </w:pPr>
            <w:r w:rsidRPr="00D956EA">
              <w:rPr>
                <w:rFonts w:asciiTheme="majorHAnsi" w:hAnsiTheme="majorHAnsi"/>
                <w:i/>
                <w:iCs/>
                <w:sz w:val="23"/>
                <w:szCs w:val="23"/>
              </w:rPr>
              <w:t>Targeted Equity Grants AC (19 members):</w:t>
            </w:r>
            <w:r w:rsidRPr="00D956EA">
              <w:rPr>
                <w:rFonts w:asciiTheme="majorHAnsi" w:hAnsiTheme="majorHAnsi"/>
                <w:i/>
                <w:iCs/>
                <w:sz w:val="23"/>
                <w:szCs w:val="23"/>
              </w:rPr>
              <w:br/>
            </w:r>
            <w:r w:rsidRPr="00D956EA">
              <w:rPr>
                <w:rFonts w:asciiTheme="majorHAnsi" w:hAnsiTheme="majorHAnsi" w:cs="Arial"/>
                <w:sz w:val="23"/>
                <w:szCs w:val="23"/>
              </w:rPr>
              <w:t>- City/park district representatives (9)</w:t>
            </w:r>
            <w:r w:rsidRPr="00D956EA">
              <w:rPr>
                <w:rFonts w:asciiTheme="majorHAnsi" w:hAnsiTheme="majorHAnsi" w:cs="Arial"/>
                <w:sz w:val="23"/>
                <w:szCs w:val="23"/>
              </w:rPr>
              <w:br/>
              <w:t xml:space="preserve">- Open Space Equity Cabinet representatives (5) </w:t>
            </w:r>
            <w:r w:rsidRPr="00D956EA">
              <w:rPr>
                <w:rFonts w:asciiTheme="majorHAnsi" w:hAnsiTheme="majorHAnsi" w:cs="Arial"/>
                <w:sz w:val="23"/>
                <w:szCs w:val="23"/>
              </w:rPr>
              <w:br/>
              <w:t>-</w:t>
            </w:r>
            <w:r w:rsidR="00F70DE3">
              <w:rPr>
                <w:rFonts w:asciiTheme="majorHAnsi" w:hAnsiTheme="majorHAnsi" w:cs="Arial"/>
                <w:sz w:val="23"/>
                <w:szCs w:val="23"/>
              </w:rPr>
              <w:t xml:space="preserve"> </w:t>
            </w:r>
            <w:proofErr w:type="gramStart"/>
            <w:r w:rsidRPr="00D956EA">
              <w:rPr>
                <w:rFonts w:asciiTheme="majorHAnsi" w:hAnsiTheme="majorHAnsi" w:cs="Arial"/>
                <w:sz w:val="23"/>
                <w:szCs w:val="23"/>
              </w:rPr>
              <w:t>Non-profit</w:t>
            </w:r>
            <w:proofErr w:type="gramEnd"/>
            <w:r w:rsidRPr="00D956EA">
              <w:rPr>
                <w:rFonts w:asciiTheme="majorHAnsi" w:hAnsiTheme="majorHAnsi" w:cs="Arial"/>
                <w:sz w:val="23"/>
                <w:szCs w:val="23"/>
              </w:rPr>
              <w:t xml:space="preserve"> and community-based organizations (5)</w:t>
            </w:r>
          </w:p>
          <w:p w14:paraId="267F8220" w14:textId="77777777" w:rsidR="00667C4F" w:rsidRPr="00D956EA" w:rsidRDefault="00667C4F" w:rsidP="0070602B">
            <w:pPr>
              <w:spacing w:line="300" w:lineRule="exact"/>
              <w:jc w:val="left"/>
              <w:cnfStyle w:val="000000010000" w:firstRow="0" w:lastRow="0" w:firstColumn="0" w:lastColumn="0" w:oddVBand="0" w:evenVBand="0" w:oddHBand="0" w:evenHBand="1" w:firstRowFirstColumn="0" w:firstRowLastColumn="0" w:lastRowFirstColumn="0" w:lastRowLastColumn="0"/>
              <w:rPr>
                <w:rFonts w:asciiTheme="majorHAnsi" w:hAnsiTheme="majorHAnsi"/>
                <w:sz w:val="23"/>
                <w:szCs w:val="23"/>
              </w:rPr>
            </w:pPr>
          </w:p>
          <w:p w14:paraId="04AFD162" w14:textId="77777777" w:rsidR="00667C4F" w:rsidRPr="00D956EA" w:rsidRDefault="00667C4F" w:rsidP="00F46B9C">
            <w:pPr>
              <w:spacing w:line="300" w:lineRule="exact"/>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rPr>
            </w:pPr>
            <w:r w:rsidRPr="00D956EA">
              <w:rPr>
                <w:rFonts w:asciiTheme="majorHAnsi" w:hAnsiTheme="majorHAnsi"/>
                <w:i/>
                <w:iCs/>
                <w:sz w:val="23"/>
                <w:szCs w:val="23"/>
              </w:rPr>
              <w:t>Open Space River Corridors Grants AC (19 members):</w:t>
            </w:r>
            <w:r w:rsidRPr="00D956EA">
              <w:rPr>
                <w:rFonts w:asciiTheme="majorHAnsi" w:hAnsiTheme="majorHAnsi"/>
                <w:sz w:val="23"/>
                <w:szCs w:val="23"/>
              </w:rPr>
              <w:br/>
              <w:t xml:space="preserve">- </w:t>
            </w:r>
            <w:r w:rsidRPr="00D956EA">
              <w:rPr>
                <w:rFonts w:asciiTheme="majorHAnsi" w:hAnsiTheme="majorHAnsi" w:cs="Arial"/>
                <w:sz w:val="23"/>
                <w:szCs w:val="23"/>
              </w:rPr>
              <w:t xml:space="preserve">City representatives (9) </w:t>
            </w:r>
            <w:r w:rsidRPr="00D956EA">
              <w:rPr>
                <w:rFonts w:asciiTheme="majorHAnsi" w:hAnsiTheme="majorHAnsi" w:cs="Arial"/>
                <w:sz w:val="23"/>
                <w:szCs w:val="23"/>
              </w:rPr>
              <w:br/>
              <w:t>- Tribal organizations (2)</w:t>
            </w:r>
          </w:p>
          <w:p w14:paraId="68004237" w14:textId="77777777" w:rsidR="00667C4F" w:rsidRPr="00D956EA" w:rsidRDefault="00667C4F" w:rsidP="0070602B">
            <w:pPr>
              <w:spacing w:line="300" w:lineRule="exact"/>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rPr>
            </w:pPr>
            <w:r w:rsidRPr="00D956EA">
              <w:rPr>
                <w:rFonts w:asciiTheme="majorHAnsi" w:hAnsiTheme="majorHAnsi" w:cs="Arial"/>
                <w:sz w:val="23"/>
                <w:szCs w:val="23"/>
              </w:rPr>
              <w:t>- Non-profit organizations (3)</w:t>
            </w:r>
          </w:p>
          <w:p w14:paraId="6CF918DC" w14:textId="190BF9CF" w:rsidR="00667C4F" w:rsidRPr="00D956EA" w:rsidRDefault="00667C4F" w:rsidP="0070602B">
            <w:pPr>
              <w:spacing w:line="300" w:lineRule="exact"/>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sz w:val="23"/>
                <w:szCs w:val="23"/>
              </w:rPr>
            </w:pPr>
            <w:r w:rsidRPr="00D956EA">
              <w:rPr>
                <w:rFonts w:asciiTheme="majorHAnsi" w:hAnsiTheme="majorHAnsi" w:cs="Arial"/>
                <w:sz w:val="23"/>
                <w:szCs w:val="23"/>
              </w:rPr>
              <w:t>- Community organizations, districts</w:t>
            </w:r>
            <w:r w:rsidR="00616CCC" w:rsidRPr="00D956EA">
              <w:rPr>
                <w:rFonts w:asciiTheme="majorHAnsi" w:hAnsiTheme="majorHAnsi" w:cs="Arial"/>
                <w:sz w:val="23"/>
                <w:szCs w:val="23"/>
              </w:rPr>
              <w:t xml:space="preserve"> (park, flood, conservation, diking)</w:t>
            </w:r>
            <w:r w:rsidRPr="00D956EA">
              <w:rPr>
                <w:rFonts w:asciiTheme="majorHAnsi" w:hAnsiTheme="majorHAnsi" w:cs="Arial"/>
                <w:sz w:val="23"/>
                <w:szCs w:val="23"/>
              </w:rPr>
              <w:t>, and salmon recovery forums (5)</w:t>
            </w:r>
          </w:p>
        </w:tc>
        <w:tc>
          <w:tcPr>
            <w:tcW w:w="3416" w:type="dxa"/>
            <w:vAlign w:val="top"/>
          </w:tcPr>
          <w:p w14:paraId="2B3BAACE" w14:textId="77777777"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 xml:space="preserve">No specific targets around committee makeup, other than promoting </w:t>
            </w:r>
            <w:r w:rsidRPr="00D956EA">
              <w:rPr>
                <w:sz w:val="23"/>
                <w:szCs w:val="23"/>
              </w:rPr>
              <w:br/>
              <w:t>“geographic representation, organizational representation, subject matter expertise, and equitable participation” of AC members and grant evaluators.</w:t>
            </w:r>
          </w:p>
          <w:p w14:paraId="2B14767B" w14:textId="77777777"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sz w:val="23"/>
                <w:szCs w:val="23"/>
              </w:rPr>
            </w:pPr>
          </w:p>
        </w:tc>
      </w:tr>
      <w:tr w:rsidR="00667C4F" w:rsidRPr="00D956EA" w14:paraId="2FD68AA4" w14:textId="77777777" w:rsidTr="0051075C">
        <w:trPr>
          <w:trHeight w:val="305"/>
        </w:trPr>
        <w:tc>
          <w:tcPr>
            <w:cnfStyle w:val="001000000000" w:firstRow="0" w:lastRow="0" w:firstColumn="1" w:lastColumn="0" w:oddVBand="0" w:evenVBand="0" w:oddHBand="0" w:evenHBand="0" w:firstRowFirstColumn="0" w:firstRowLastColumn="0" w:lastRowFirstColumn="0" w:lastRowLastColumn="0"/>
            <w:tcW w:w="1715" w:type="dxa"/>
            <w:vAlign w:val="top"/>
          </w:tcPr>
          <w:p w14:paraId="10266DD5" w14:textId="77777777" w:rsidR="00667C4F" w:rsidRPr="00D956EA" w:rsidRDefault="00667C4F" w:rsidP="0070602B">
            <w:pPr>
              <w:pStyle w:val="BodyText"/>
              <w:spacing w:after="0"/>
              <w:jc w:val="left"/>
              <w:rPr>
                <w:sz w:val="23"/>
                <w:szCs w:val="23"/>
              </w:rPr>
            </w:pPr>
            <w:r w:rsidRPr="00D956EA">
              <w:rPr>
                <w:sz w:val="23"/>
                <w:szCs w:val="23"/>
              </w:rPr>
              <w:t>Role of grant reviewers</w:t>
            </w:r>
          </w:p>
        </w:tc>
        <w:tc>
          <w:tcPr>
            <w:tcW w:w="4419" w:type="dxa"/>
            <w:vAlign w:val="top"/>
          </w:tcPr>
          <w:p w14:paraId="2D503DA0"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No separate grant reviewers</w:t>
            </w:r>
          </w:p>
          <w:p w14:paraId="7A58F445"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 xml:space="preserve"> </w:t>
            </w:r>
          </w:p>
        </w:tc>
        <w:tc>
          <w:tcPr>
            <w:tcW w:w="3416" w:type="dxa"/>
            <w:vAlign w:val="top"/>
          </w:tcPr>
          <w:p w14:paraId="419FF068"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Grant reviewers to score grant applications, separate from AC</w:t>
            </w:r>
          </w:p>
        </w:tc>
      </w:tr>
      <w:tr w:rsidR="00667C4F" w:rsidRPr="00D956EA" w14:paraId="743A092F" w14:textId="77777777" w:rsidTr="0051075C">
        <w:trPr>
          <w:cnfStyle w:val="000000010000" w:firstRow="0" w:lastRow="0" w:firstColumn="0" w:lastColumn="0" w:oddVBand="0" w:evenVBand="0" w:oddHBand="0" w:evenHBand="1"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1715" w:type="dxa"/>
            <w:vAlign w:val="top"/>
          </w:tcPr>
          <w:p w14:paraId="54918CA5" w14:textId="77777777" w:rsidR="00667C4F" w:rsidRPr="00D956EA" w:rsidRDefault="00667C4F" w:rsidP="0070602B">
            <w:pPr>
              <w:pStyle w:val="BodyText"/>
              <w:spacing w:after="0"/>
              <w:jc w:val="left"/>
              <w:rPr>
                <w:sz w:val="23"/>
                <w:szCs w:val="23"/>
              </w:rPr>
            </w:pPr>
            <w:r w:rsidRPr="00D956EA">
              <w:rPr>
                <w:sz w:val="23"/>
                <w:szCs w:val="23"/>
              </w:rPr>
              <w:t>Grant evaluation criteria</w:t>
            </w:r>
          </w:p>
        </w:tc>
        <w:tc>
          <w:tcPr>
            <w:tcW w:w="4419" w:type="dxa"/>
            <w:vAlign w:val="top"/>
          </w:tcPr>
          <w:p w14:paraId="6ECD7253" w14:textId="040054CE"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Criteria included in ordinance</w:t>
            </w:r>
            <w:r w:rsidR="006A4801" w:rsidRPr="00D956EA">
              <w:t xml:space="preserve"> and</w:t>
            </w:r>
            <w:r w:rsidRPr="00D956EA">
              <w:rPr>
                <w:sz w:val="23"/>
                <w:szCs w:val="23"/>
              </w:rPr>
              <w:t xml:space="preserve"> </w:t>
            </w:r>
            <w:proofErr w:type="gramStart"/>
            <w:r w:rsidRPr="00D956EA">
              <w:rPr>
                <w:sz w:val="23"/>
                <w:szCs w:val="23"/>
              </w:rPr>
              <w:t>varies</w:t>
            </w:r>
            <w:proofErr w:type="gramEnd"/>
            <w:r w:rsidRPr="00D956EA">
              <w:rPr>
                <w:sz w:val="23"/>
                <w:szCs w:val="23"/>
              </w:rPr>
              <w:t xml:space="preserve"> for each grant program</w:t>
            </w:r>
          </w:p>
        </w:tc>
        <w:tc>
          <w:tcPr>
            <w:tcW w:w="3416" w:type="dxa"/>
            <w:vAlign w:val="top"/>
          </w:tcPr>
          <w:p w14:paraId="5AA7D8EE" w14:textId="77777777" w:rsidR="00667C4F" w:rsidRPr="00D956EA" w:rsidRDefault="00667C4F" w:rsidP="0070602B">
            <w:pPr>
              <w:pStyle w:val="BodyText"/>
              <w:spacing w:after="0"/>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Criteria not specified</w:t>
            </w:r>
          </w:p>
        </w:tc>
      </w:tr>
      <w:tr w:rsidR="00667C4F" w:rsidRPr="00D956EA" w14:paraId="54FB5546" w14:textId="77777777" w:rsidTr="0051075C">
        <w:trPr>
          <w:trHeight w:val="67"/>
        </w:trPr>
        <w:tc>
          <w:tcPr>
            <w:cnfStyle w:val="001000000000" w:firstRow="0" w:lastRow="0" w:firstColumn="1" w:lastColumn="0" w:oddVBand="0" w:evenVBand="0" w:oddHBand="0" w:evenHBand="0" w:firstRowFirstColumn="0" w:firstRowLastColumn="0" w:lastRowFirstColumn="0" w:lastRowLastColumn="0"/>
            <w:tcW w:w="1715" w:type="dxa"/>
            <w:vAlign w:val="top"/>
          </w:tcPr>
          <w:p w14:paraId="717F5166" w14:textId="77777777" w:rsidR="00667C4F" w:rsidRPr="00D956EA" w:rsidRDefault="00667C4F" w:rsidP="0070602B">
            <w:pPr>
              <w:pStyle w:val="BodyText"/>
              <w:spacing w:after="0"/>
              <w:jc w:val="left"/>
              <w:rPr>
                <w:sz w:val="23"/>
                <w:szCs w:val="23"/>
              </w:rPr>
            </w:pPr>
            <w:r w:rsidRPr="00D956EA">
              <w:rPr>
                <w:sz w:val="23"/>
                <w:szCs w:val="23"/>
              </w:rPr>
              <w:t>Council role in grant approval process</w:t>
            </w:r>
          </w:p>
        </w:tc>
        <w:tc>
          <w:tcPr>
            <w:tcW w:w="4419" w:type="dxa"/>
            <w:vAlign w:val="top"/>
          </w:tcPr>
          <w:p w14:paraId="3C62A3AD"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Grant awards transmitted by ordinance for Council approval;</w:t>
            </w:r>
          </w:p>
          <w:p w14:paraId="2F2DF3CC" w14:textId="6FABD97D"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Annual report</w:t>
            </w:r>
            <w:r w:rsidR="00150642" w:rsidRPr="00D956EA">
              <w:rPr>
                <w:sz w:val="23"/>
                <w:szCs w:val="23"/>
              </w:rPr>
              <w:t xml:space="preserve"> to Council</w:t>
            </w:r>
          </w:p>
        </w:tc>
        <w:tc>
          <w:tcPr>
            <w:tcW w:w="3416" w:type="dxa"/>
            <w:vAlign w:val="top"/>
          </w:tcPr>
          <w:p w14:paraId="10EEABAF"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No Council action needed;</w:t>
            </w:r>
          </w:p>
          <w:p w14:paraId="2F3D127F" w14:textId="77777777" w:rsidR="00667C4F" w:rsidRPr="00D956EA" w:rsidRDefault="00667C4F" w:rsidP="0070602B">
            <w:pPr>
              <w:pStyle w:val="BodyText"/>
              <w:spacing w:after="0"/>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No annual report</w:t>
            </w:r>
          </w:p>
        </w:tc>
      </w:tr>
    </w:tbl>
    <w:p w14:paraId="2C87D290" w14:textId="0AACAA91" w:rsidR="00C81F58" w:rsidRPr="00D956EA" w:rsidRDefault="005433EC" w:rsidP="00AB28D6">
      <w:pPr>
        <w:pStyle w:val="BodyText"/>
      </w:pPr>
      <w:bookmarkStart w:id="2" w:name="Key_Issue_Proviso"/>
      <w:r w:rsidRPr="00D956EA">
        <w:rPr>
          <w:b/>
        </w:rPr>
        <w:lastRenderedPageBreak/>
        <w:t xml:space="preserve">Key Issue 1. Proviso responsiveness. </w:t>
      </w:r>
      <w:bookmarkEnd w:id="2"/>
      <w:r w:rsidR="00AB28D6" w:rsidRPr="00D956EA">
        <w:t xml:space="preserve">The PO neither explicitly adopts the recommendations of the report, nor fully incorporates the recommendations into the ordinance, and therefore does not meet the requirements of the proviso. </w:t>
      </w:r>
    </w:p>
    <w:p w14:paraId="09AF3DFB" w14:textId="5FA7EB40" w:rsidR="005433EC" w:rsidRPr="00D956EA" w:rsidRDefault="005433EC" w:rsidP="009F70B3">
      <w:pPr>
        <w:pStyle w:val="BodyText"/>
      </w:pPr>
      <w:r w:rsidRPr="00D956EA">
        <w:t>If the Council wishes to implement all the</w:t>
      </w:r>
      <w:r w:rsidR="00C81F58" w:rsidRPr="00D956EA">
        <w:t xml:space="preserve"> report</w:t>
      </w:r>
      <w:r w:rsidRPr="00D956EA">
        <w:t xml:space="preserve"> recommendations, it could either</w:t>
      </w:r>
      <w:r w:rsidR="00CC533C" w:rsidRPr="00D956EA">
        <w:t xml:space="preserve"> a</w:t>
      </w:r>
      <w:r w:rsidRPr="00D956EA">
        <w:t xml:space="preserve">mend the PO to </w:t>
      </w:r>
      <w:r w:rsidR="00150642" w:rsidRPr="00D956EA">
        <w:t xml:space="preserve">explicitly </w:t>
      </w:r>
      <w:r w:rsidRPr="00D956EA">
        <w:t xml:space="preserve">adopt the recommendations of the </w:t>
      </w:r>
      <w:proofErr w:type="gramStart"/>
      <w:r w:rsidRPr="00D956EA">
        <w:t>report</w:t>
      </w:r>
      <w:r w:rsidR="00504543" w:rsidRPr="00D956EA">
        <w:t>,</w:t>
      </w:r>
      <w:r w:rsidRPr="00D956EA">
        <w:t xml:space="preserve"> or</w:t>
      </w:r>
      <w:proofErr w:type="gramEnd"/>
      <w:r w:rsidR="00CC533C" w:rsidRPr="00D956EA">
        <w:t xml:space="preserve"> i</w:t>
      </w:r>
      <w:r w:rsidRPr="00D956EA">
        <w:t>ncorporat</w:t>
      </w:r>
      <w:r w:rsidR="00504543" w:rsidRPr="00D956EA">
        <w:t>e</w:t>
      </w:r>
      <w:r w:rsidRPr="00D956EA">
        <w:t xml:space="preserve"> the recommendations </w:t>
      </w:r>
      <w:r w:rsidR="00504543" w:rsidRPr="00D956EA">
        <w:t xml:space="preserve">fully </w:t>
      </w:r>
      <w:r w:rsidRPr="00D956EA">
        <w:t>into the PO</w:t>
      </w:r>
      <w:r w:rsidR="00504543" w:rsidRPr="00D956EA">
        <w:t>.</w:t>
      </w:r>
    </w:p>
    <w:p w14:paraId="48AD798A" w14:textId="13D7C2AE" w:rsidR="001D7DD8" w:rsidRPr="00D956EA" w:rsidRDefault="00504543" w:rsidP="009F70B3">
      <w:pPr>
        <w:pStyle w:val="BodyText"/>
      </w:pPr>
      <w:r w:rsidRPr="00D956EA">
        <w:t>Alternatively, i</w:t>
      </w:r>
      <w:r w:rsidR="005433EC" w:rsidRPr="00D956EA">
        <w:t xml:space="preserve">f the Council wishes to </w:t>
      </w:r>
      <w:r w:rsidR="00CA5B4C" w:rsidRPr="00D956EA">
        <w:t xml:space="preserve">make changes to the proposed </w:t>
      </w:r>
      <w:r w:rsidR="00886994" w:rsidRPr="00D956EA">
        <w:t xml:space="preserve">Advisory Committee </w:t>
      </w:r>
      <w:r w:rsidR="00CA5B4C" w:rsidRPr="00D956EA">
        <w:t xml:space="preserve">structure </w:t>
      </w:r>
      <w:r w:rsidR="00886994" w:rsidRPr="00D956EA">
        <w:t>and</w:t>
      </w:r>
      <w:r w:rsidR="00CA5B4C" w:rsidRPr="00D956EA">
        <w:t xml:space="preserve"> process</w:t>
      </w:r>
      <w:r w:rsidR="005433EC" w:rsidRPr="00D956EA">
        <w:t xml:space="preserve">, </w:t>
      </w:r>
      <w:r w:rsidR="00BF5217" w:rsidRPr="00D956EA">
        <w:t>it</w:t>
      </w:r>
      <w:r w:rsidR="005433EC" w:rsidRPr="00D956EA">
        <w:t xml:space="preserve"> could amend the PO through a Striking Amendment. This Striking Amendment could </w:t>
      </w:r>
      <w:r w:rsidR="006F7D6F" w:rsidRPr="00D956EA">
        <w:t xml:space="preserve">include an attachment </w:t>
      </w:r>
      <w:r w:rsidR="00123438" w:rsidRPr="00D956EA">
        <w:t>stating the</w:t>
      </w:r>
      <w:r w:rsidR="006F7D6F" w:rsidRPr="00D956EA">
        <w:t xml:space="preserve"> </w:t>
      </w:r>
      <w:r w:rsidR="003E09A1" w:rsidRPr="00D956EA">
        <w:t>parks levy grant guidelines</w:t>
      </w:r>
      <w:r w:rsidR="00911945" w:rsidRPr="00D956EA">
        <w:t xml:space="preserve">, </w:t>
      </w:r>
      <w:proofErr w:type="gramStart"/>
      <w:r w:rsidR="00911945" w:rsidRPr="00D956EA">
        <w:t>similar to</w:t>
      </w:r>
      <w:proofErr w:type="gramEnd"/>
      <w:r w:rsidR="00911945" w:rsidRPr="00D956EA">
        <w:t xml:space="preserve"> the previous levy’s Ordinance 19166</w:t>
      </w:r>
      <w:r w:rsidR="006F7D6F" w:rsidRPr="00D956EA">
        <w:t xml:space="preserve">. That attachment could include project </w:t>
      </w:r>
      <w:r w:rsidR="00667DB1" w:rsidRPr="00D956EA">
        <w:t xml:space="preserve">eligibility, </w:t>
      </w:r>
      <w:r w:rsidR="001D7DD8" w:rsidRPr="00D956EA">
        <w:t xml:space="preserve">advisory committee appointment process, evaluation criteria, grant award approval process, and/or any information the Council wishes to include. </w:t>
      </w:r>
    </w:p>
    <w:p w14:paraId="2FDDBDC5" w14:textId="304D35DC" w:rsidR="00E07C03" w:rsidRPr="00D956EA" w:rsidRDefault="00E07C03" w:rsidP="009F70B3">
      <w:pPr>
        <w:pStyle w:val="BodyText"/>
      </w:pPr>
      <w:r w:rsidRPr="00D956EA">
        <w:t xml:space="preserve">If the Council wishes to release the proviso money, the Council could include language in the Striking </w:t>
      </w:r>
      <w:r w:rsidR="006F7D6F" w:rsidRPr="00D956EA">
        <w:t>A</w:t>
      </w:r>
      <w:r w:rsidRPr="00D956EA">
        <w:t xml:space="preserve">mendment stating </w:t>
      </w:r>
      <w:r w:rsidR="00AE2B12" w:rsidRPr="00D956EA">
        <w:t xml:space="preserve">that passing the ordinance </w:t>
      </w:r>
      <w:r w:rsidRPr="00D956EA">
        <w:t xml:space="preserve">would release </w:t>
      </w:r>
      <w:r w:rsidR="00BA4E7B" w:rsidRPr="00D956EA">
        <w:t>the</w:t>
      </w:r>
      <w:r w:rsidRPr="00D956EA">
        <w:t xml:space="preserve"> money.</w:t>
      </w:r>
    </w:p>
    <w:p w14:paraId="3F06524E" w14:textId="3450865B" w:rsidR="005376C3" w:rsidRPr="00D956EA" w:rsidRDefault="007C5ADE" w:rsidP="007C5ADE">
      <w:pPr>
        <w:rPr>
          <w:b/>
        </w:rPr>
      </w:pPr>
      <w:bookmarkStart w:id="3" w:name="Key_Issue_AC_Structure"/>
      <w:r w:rsidRPr="00D956EA">
        <w:rPr>
          <w:b/>
        </w:rPr>
        <w:t xml:space="preserve">Key Issue </w:t>
      </w:r>
      <w:r w:rsidR="005F0E01" w:rsidRPr="00D956EA">
        <w:rPr>
          <w:b/>
        </w:rPr>
        <w:t>2</w:t>
      </w:r>
      <w:r w:rsidRPr="00D956EA">
        <w:rPr>
          <w:b/>
        </w:rPr>
        <w:t xml:space="preserve">. </w:t>
      </w:r>
      <w:r w:rsidR="005376C3" w:rsidRPr="00D956EA">
        <w:rPr>
          <w:b/>
        </w:rPr>
        <w:t>Changes to advisory committee structure</w:t>
      </w:r>
      <w:r w:rsidR="0051165F" w:rsidRPr="00D956EA">
        <w:rPr>
          <w:b/>
        </w:rPr>
        <w:t>, composition requirements,</w:t>
      </w:r>
      <w:r w:rsidR="00BB30D3" w:rsidRPr="00D956EA">
        <w:rPr>
          <w:b/>
        </w:rPr>
        <w:t xml:space="preserve"> and appointment process</w:t>
      </w:r>
      <w:r w:rsidR="005376C3" w:rsidRPr="00D956EA">
        <w:rPr>
          <w:b/>
        </w:rPr>
        <w:t>.</w:t>
      </w:r>
      <w:r w:rsidR="00BB30D3" w:rsidRPr="00D956EA">
        <w:rPr>
          <w:b/>
        </w:rPr>
        <w:t xml:space="preserve"> </w:t>
      </w:r>
    </w:p>
    <w:bookmarkEnd w:id="3"/>
    <w:p w14:paraId="56983046" w14:textId="4FD2FB03" w:rsidR="003737D5" w:rsidRPr="00D956EA" w:rsidRDefault="00C24913" w:rsidP="00DD0242">
      <w:pPr>
        <w:pStyle w:val="BodyText"/>
      </w:pPr>
      <w:r w:rsidRPr="00D956EA">
        <w:t xml:space="preserve">Under </w:t>
      </w:r>
      <w:r w:rsidR="00FF50D2" w:rsidRPr="00D956EA">
        <w:t>PO 2026-0198</w:t>
      </w:r>
      <w:r w:rsidRPr="00D956EA">
        <w:t>, t</w:t>
      </w:r>
      <w:r w:rsidR="00694F6B" w:rsidRPr="00D956EA">
        <w:t xml:space="preserve">he Department of Natural Resources and Parks (DNRP) </w:t>
      </w:r>
      <w:r w:rsidR="0025142B" w:rsidRPr="00D956EA">
        <w:t>would</w:t>
      </w:r>
      <w:r w:rsidR="00694F6B" w:rsidRPr="00D956EA">
        <w:t xml:space="preserve"> establish an Advisory Committee of up to 18 members</w:t>
      </w:r>
      <w:r w:rsidR="003301D9" w:rsidRPr="00D956EA">
        <w:t xml:space="preserve"> to provide program-level guidance, review aggregated grant scores, and make funding recommendations</w:t>
      </w:r>
      <w:r w:rsidR="00BB7B00" w:rsidRPr="00D956EA">
        <w:t xml:space="preserve"> for all three competitive grant programs.</w:t>
      </w:r>
    </w:p>
    <w:p w14:paraId="3473C3D0" w14:textId="269169B0" w:rsidR="000C6C9A" w:rsidRPr="00D956EA" w:rsidRDefault="003301D9" w:rsidP="008E739A">
      <w:pPr>
        <w:pStyle w:val="BodyText"/>
        <w:numPr>
          <w:ilvl w:val="0"/>
          <w:numId w:val="7"/>
        </w:numPr>
      </w:pPr>
      <w:r w:rsidRPr="00D956EA">
        <w:t>Of these 18 members, 9 members would be recruited</w:t>
      </w:r>
      <w:r w:rsidR="000C6C9A" w:rsidRPr="00D956EA">
        <w:t xml:space="preserve"> and appointed directly</w:t>
      </w:r>
      <w:r w:rsidRPr="00D956EA">
        <w:t xml:space="preserve"> by </w:t>
      </w:r>
      <w:r w:rsidR="00116C27" w:rsidRPr="00D956EA">
        <w:t xml:space="preserve">the King County Parks and Recreation Division (Parks), and 9 members may be appointed by the Council. </w:t>
      </w:r>
      <w:r w:rsidR="00F237FE" w:rsidRPr="00D956EA">
        <w:t>This means the Council-appointed positions are not required.</w:t>
      </w:r>
    </w:p>
    <w:p w14:paraId="1DD571C5" w14:textId="696DCE6C" w:rsidR="00D87EC1" w:rsidRPr="00D956EA" w:rsidRDefault="0094678B" w:rsidP="008E739A">
      <w:pPr>
        <w:pStyle w:val="BodyText"/>
        <w:numPr>
          <w:ilvl w:val="0"/>
          <w:numId w:val="7"/>
        </w:numPr>
      </w:pPr>
      <w:r w:rsidRPr="00D956EA">
        <w:t>F</w:t>
      </w:r>
      <w:r w:rsidR="00B00FA3" w:rsidRPr="00D956EA">
        <w:t>or the Council-appointed positions, Coun</w:t>
      </w:r>
      <w:r w:rsidR="00DF122F" w:rsidRPr="00D956EA">
        <w:t>cilmembers may appoint one representative from each of their respective districts</w:t>
      </w:r>
      <w:r w:rsidR="0077015F" w:rsidRPr="00D956EA">
        <w:t>,</w:t>
      </w:r>
      <w:r w:rsidR="000C6C9A" w:rsidRPr="00D956EA">
        <w:t xml:space="preserve"> and the positions would </w:t>
      </w:r>
      <w:r w:rsidR="006B077A" w:rsidRPr="00D956EA">
        <w:t xml:space="preserve">need to </w:t>
      </w:r>
      <w:r w:rsidR="000C6C9A" w:rsidRPr="00D956EA">
        <w:t xml:space="preserve">be confirmed </w:t>
      </w:r>
      <w:r w:rsidR="00DF122F" w:rsidRPr="00D956EA">
        <w:t xml:space="preserve">by </w:t>
      </w:r>
      <w:r w:rsidR="00D87EC1" w:rsidRPr="00D956EA">
        <w:t xml:space="preserve">Council </w:t>
      </w:r>
      <w:r w:rsidR="00DF122F" w:rsidRPr="00D956EA">
        <w:t>motion by January 1 of 2027, 2029, and 2031.</w:t>
      </w:r>
      <w:r w:rsidR="00E708CD" w:rsidRPr="00D956EA">
        <w:t xml:space="preserve"> </w:t>
      </w:r>
      <w:r w:rsidR="000C6C9A" w:rsidRPr="00D956EA">
        <w:t xml:space="preserve"> </w:t>
      </w:r>
      <w:r w:rsidR="00A34D3B" w:rsidRPr="00D956EA">
        <w:t>This means i</w:t>
      </w:r>
      <w:r w:rsidR="00EB336D" w:rsidRPr="00D956EA">
        <w:t xml:space="preserve">f Councilmembers </w:t>
      </w:r>
      <w:r w:rsidR="00F237FE" w:rsidRPr="00D956EA">
        <w:t>fail to</w:t>
      </w:r>
      <w:r w:rsidR="00EB336D" w:rsidRPr="00D956EA">
        <w:t xml:space="preserve"> appoint</w:t>
      </w:r>
      <w:r w:rsidR="00A34D3B" w:rsidRPr="00D956EA">
        <w:t xml:space="preserve"> a representative from their district by January 1</w:t>
      </w:r>
      <w:r w:rsidR="004D2692" w:rsidRPr="00D956EA">
        <w:t>,</w:t>
      </w:r>
      <w:r w:rsidR="00A34D3B" w:rsidRPr="00D956EA">
        <w:t xml:space="preserve"> they </w:t>
      </w:r>
      <w:proofErr w:type="gramStart"/>
      <w:r w:rsidR="00A34D3B" w:rsidRPr="00D956EA">
        <w:t>would</w:t>
      </w:r>
      <w:proofErr w:type="gramEnd"/>
      <w:r w:rsidR="00A34D3B" w:rsidRPr="00D956EA">
        <w:t xml:space="preserve"> not have </w:t>
      </w:r>
      <w:r w:rsidR="00506D5B" w:rsidRPr="00D956EA">
        <w:t>a representative</w:t>
      </w:r>
      <w:r w:rsidR="00A34D3B" w:rsidRPr="00D956EA">
        <w:t xml:space="preserve"> for th</w:t>
      </w:r>
      <w:r w:rsidR="004D2692" w:rsidRPr="00D956EA">
        <w:t>at two-year term</w:t>
      </w:r>
      <w:r w:rsidR="00A34D3B" w:rsidRPr="00D956EA">
        <w:t xml:space="preserve">. </w:t>
      </w:r>
      <w:r w:rsidR="00864568" w:rsidRPr="00D956EA">
        <w:t>Note</w:t>
      </w:r>
      <w:r w:rsidR="004D2692" w:rsidRPr="00D956EA">
        <w:t xml:space="preserve"> the first deadline would be January 1, 2027. </w:t>
      </w:r>
      <w:r w:rsidR="000C6C9A" w:rsidRPr="00D956EA">
        <w:t>The positions appointed by DNRP would not require Council motion.</w:t>
      </w:r>
    </w:p>
    <w:p w14:paraId="0DA46842" w14:textId="650AB3F6" w:rsidR="00D87EC1" w:rsidRPr="00D956EA" w:rsidRDefault="00D87EC1" w:rsidP="008E739A">
      <w:pPr>
        <w:pStyle w:val="BodyText"/>
        <w:numPr>
          <w:ilvl w:val="0"/>
          <w:numId w:val="7"/>
        </w:numPr>
      </w:pPr>
      <w:r w:rsidRPr="00D956EA">
        <w:t>T</w:t>
      </w:r>
      <w:r w:rsidR="00116C27" w:rsidRPr="00D956EA">
        <w:t xml:space="preserve">he committee must consist of at least </w:t>
      </w:r>
      <w:r w:rsidR="007C3A70" w:rsidRPr="00D956EA">
        <w:t>nine</w:t>
      </w:r>
      <w:r w:rsidR="00116C27" w:rsidRPr="00D956EA">
        <w:t xml:space="preserve"> members to conduct business.</w:t>
      </w:r>
      <w:r w:rsidR="00867D44" w:rsidRPr="00D956EA">
        <w:rPr>
          <w:rStyle w:val="FootnoteReference"/>
        </w:rPr>
        <w:footnoteReference w:id="11"/>
      </w:r>
      <w:r w:rsidR="00C93EEE" w:rsidRPr="00D956EA">
        <w:t xml:space="preserve"> </w:t>
      </w:r>
    </w:p>
    <w:p w14:paraId="4F20B91F" w14:textId="0652810E" w:rsidR="00694F6B" w:rsidRPr="00D956EA" w:rsidRDefault="000E5C93" w:rsidP="008E739A">
      <w:pPr>
        <w:pStyle w:val="BodyText"/>
        <w:numPr>
          <w:ilvl w:val="0"/>
          <w:numId w:val="7"/>
        </w:numPr>
      </w:pPr>
      <w:r w:rsidRPr="00D956EA">
        <w:lastRenderedPageBreak/>
        <w:t>The terms would be two years</w:t>
      </w:r>
      <w:r w:rsidR="00F637A7" w:rsidRPr="00D956EA">
        <w:t>. A</w:t>
      </w:r>
      <w:r w:rsidR="00E76157" w:rsidRPr="00D956EA">
        <w:t>ccording to the report, all members could serve up to three consecutive terms</w:t>
      </w:r>
      <w:r w:rsidR="00C44790">
        <w:t xml:space="preserve">, although </w:t>
      </w:r>
      <w:r w:rsidR="00334D72">
        <w:t>this is not in the PO</w:t>
      </w:r>
      <w:r w:rsidR="00CC0C22">
        <w:t>.</w:t>
      </w:r>
      <w:r w:rsidR="0047736C">
        <w:rPr>
          <w:rStyle w:val="FootnoteReference"/>
        </w:rPr>
        <w:footnoteReference w:id="12"/>
      </w:r>
    </w:p>
    <w:p w14:paraId="1DE1EC32" w14:textId="6B838938" w:rsidR="003C56EB" w:rsidRPr="00D956EA" w:rsidRDefault="00873FCA" w:rsidP="003C56EB">
      <w:pPr>
        <w:pStyle w:val="BodyText"/>
      </w:pPr>
      <w:r w:rsidRPr="00D956EA">
        <w:rPr>
          <w:i/>
          <w:iCs/>
          <w:u w:val="single"/>
        </w:rPr>
        <w:t xml:space="preserve">Committee </w:t>
      </w:r>
      <w:r w:rsidR="00FC366F" w:rsidRPr="00D956EA">
        <w:rPr>
          <w:i/>
          <w:iCs/>
          <w:u w:val="single"/>
        </w:rPr>
        <w:t>m</w:t>
      </w:r>
      <w:r w:rsidRPr="00D956EA">
        <w:rPr>
          <w:i/>
          <w:iCs/>
          <w:u w:val="single"/>
        </w:rPr>
        <w:t>akeup.</w:t>
      </w:r>
      <w:r w:rsidRPr="00D956EA">
        <w:rPr>
          <w:i/>
          <w:iCs/>
        </w:rPr>
        <w:t xml:space="preserve"> </w:t>
      </w:r>
      <w:r w:rsidRPr="00D956EA">
        <w:t xml:space="preserve">According to the PO, DNRP would establish procedures for </w:t>
      </w:r>
      <w:r w:rsidR="008934F4" w:rsidRPr="00D956EA">
        <w:t xml:space="preserve">the </w:t>
      </w:r>
      <w:r w:rsidRPr="00D956EA">
        <w:t>nominati</w:t>
      </w:r>
      <w:r w:rsidR="00726E20" w:rsidRPr="00D956EA">
        <w:t>on</w:t>
      </w:r>
      <w:r w:rsidRPr="00D956EA">
        <w:t>, recruitmen</w:t>
      </w:r>
      <w:r w:rsidR="00726E20" w:rsidRPr="00D956EA">
        <w:t>t</w:t>
      </w:r>
      <w:r w:rsidRPr="00D956EA">
        <w:t xml:space="preserve">, and selection of the Advisory Committee members and grant reviewers that “promote geographic representation, organizational representation, subject matter expertise, and equitable participation” of </w:t>
      </w:r>
      <w:r w:rsidR="00141461" w:rsidRPr="00D956EA">
        <w:t>both groups.</w:t>
      </w:r>
    </w:p>
    <w:p w14:paraId="3D0397BE" w14:textId="273CF8F7" w:rsidR="00230065" w:rsidRPr="00D956EA" w:rsidRDefault="003C56EB" w:rsidP="00230065">
      <w:pPr>
        <w:pStyle w:val="BodyText"/>
      </w:pPr>
      <w:r w:rsidRPr="00D956EA">
        <w:t>The PO does not include requirements around committee makeup</w:t>
      </w:r>
      <w:r w:rsidR="009D0D3B" w:rsidRPr="00D956EA">
        <w:t xml:space="preserve"> in terms of representing specific types of organizations or entities</w:t>
      </w:r>
      <w:r w:rsidRPr="00D956EA">
        <w:t xml:space="preserve">. </w:t>
      </w:r>
      <w:r w:rsidR="00230065" w:rsidRPr="00D956EA">
        <w:t>According to Parks staff, DNRP is not setting exact targets for how many individuals represent each attribute “to give the flexibility needed to ensure a full roster of qualified individuals.” The rationale for this, according to the Parks staff, is that “the rigidity of the requirements [in the previous levy] led to incomplete rosters.”</w:t>
      </w:r>
    </w:p>
    <w:p w14:paraId="6B2A2D59" w14:textId="519322F1" w:rsidR="00873FCA" w:rsidRPr="00D956EA" w:rsidRDefault="00873FCA" w:rsidP="00873FCA">
      <w:pPr>
        <w:pStyle w:val="BodyText"/>
      </w:pPr>
      <w:r w:rsidRPr="00D956EA">
        <w:t>Parks staff provided to Council staff further details about what each of these characteristics mean and how DNRP would achieve each</w:t>
      </w:r>
      <w:r w:rsidR="005302AB" w:rsidRPr="00D956EA">
        <w:t xml:space="preserve"> for both the Advisory Committee and grant reviewers</w:t>
      </w:r>
      <w:r w:rsidRPr="00D956EA">
        <w:t>.</w:t>
      </w:r>
      <w:r w:rsidR="006E20B6" w:rsidRPr="00D956EA">
        <w:t xml:space="preserve"> This detail is not included in the PO or the report.</w:t>
      </w:r>
      <w:r w:rsidR="00C67F16" w:rsidRPr="00D956EA">
        <w:t xml:space="preserve"> </w:t>
      </w:r>
    </w:p>
    <w:p w14:paraId="5FF09984" w14:textId="5055F928" w:rsidR="00F46B9C" w:rsidRPr="00D956EA" w:rsidRDefault="00F46B9C" w:rsidP="00F46B9C">
      <w:pPr>
        <w:pStyle w:val="BodyText"/>
        <w:jc w:val="center"/>
        <w:rPr>
          <w:b/>
          <w:bCs/>
        </w:rPr>
      </w:pPr>
      <w:r w:rsidRPr="00D956EA">
        <w:rPr>
          <w:b/>
          <w:bCs/>
        </w:rPr>
        <w:t xml:space="preserve">Table 4. </w:t>
      </w:r>
      <w:r w:rsidR="00D917A5" w:rsidRPr="00D956EA">
        <w:rPr>
          <w:b/>
          <w:bCs/>
        </w:rPr>
        <w:t xml:space="preserve">Additional Detail about Characteristics of </w:t>
      </w:r>
      <w:r w:rsidR="00B405EE" w:rsidRPr="00D956EA">
        <w:rPr>
          <w:b/>
          <w:bCs/>
        </w:rPr>
        <w:t>Advisory Committee and Grant Reviewers</w:t>
      </w:r>
      <w:r w:rsidR="00D917A5" w:rsidRPr="00D956EA">
        <w:rPr>
          <w:b/>
          <w:bCs/>
        </w:rPr>
        <w:t xml:space="preserve"> (not in PO 2026-0198)</w:t>
      </w:r>
    </w:p>
    <w:tbl>
      <w:tblPr>
        <w:tblStyle w:val="GridTable4-Accent51"/>
        <w:tblW w:w="0" w:type="auto"/>
        <w:tblLook w:val="04A0" w:firstRow="1" w:lastRow="0" w:firstColumn="1" w:lastColumn="0" w:noHBand="0" w:noVBand="1"/>
      </w:tblPr>
      <w:tblGrid>
        <w:gridCol w:w="1834"/>
        <w:gridCol w:w="3224"/>
        <w:gridCol w:w="4518"/>
      </w:tblGrid>
      <w:tr w:rsidR="00873FCA" w:rsidRPr="00D956EA" w14:paraId="587210B0" w14:textId="77777777" w:rsidTr="00135EA9">
        <w:trPr>
          <w:cnfStyle w:val="100000000000" w:firstRow="1" w:lastRow="0" w:firstColumn="0" w:lastColumn="0" w:oddVBand="0" w:evenVBand="0" w:oddHBand="0"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1834" w:type="dxa"/>
          </w:tcPr>
          <w:p w14:paraId="4DA6CDD2" w14:textId="77777777" w:rsidR="00873FCA" w:rsidRPr="00D956EA" w:rsidRDefault="00873FCA" w:rsidP="00746107">
            <w:pPr>
              <w:pStyle w:val="BodyText"/>
              <w:rPr>
                <w:sz w:val="23"/>
                <w:szCs w:val="23"/>
              </w:rPr>
            </w:pPr>
            <w:r w:rsidRPr="00D956EA">
              <w:rPr>
                <w:sz w:val="23"/>
                <w:szCs w:val="23"/>
              </w:rPr>
              <w:t>Characteristic</w:t>
            </w:r>
          </w:p>
        </w:tc>
        <w:tc>
          <w:tcPr>
            <w:tcW w:w="3224" w:type="dxa"/>
          </w:tcPr>
          <w:p w14:paraId="1332C716" w14:textId="77777777" w:rsidR="00873FCA" w:rsidRPr="00D956EA" w:rsidRDefault="00873FCA" w:rsidP="00746107">
            <w:pPr>
              <w:pStyle w:val="BodyText"/>
              <w:cnfStyle w:val="100000000000" w:firstRow="1" w:lastRow="0" w:firstColumn="0" w:lastColumn="0" w:oddVBand="0" w:evenVBand="0" w:oddHBand="0" w:evenHBand="0" w:firstRowFirstColumn="0" w:firstRowLastColumn="0" w:lastRowFirstColumn="0" w:lastRowLastColumn="0"/>
              <w:rPr>
                <w:sz w:val="23"/>
                <w:szCs w:val="23"/>
              </w:rPr>
            </w:pPr>
            <w:r w:rsidRPr="00D956EA">
              <w:rPr>
                <w:sz w:val="23"/>
                <w:szCs w:val="23"/>
              </w:rPr>
              <w:t>What this means</w:t>
            </w:r>
          </w:p>
        </w:tc>
        <w:tc>
          <w:tcPr>
            <w:tcW w:w="4518" w:type="dxa"/>
          </w:tcPr>
          <w:p w14:paraId="1E0C49A5" w14:textId="77777777" w:rsidR="00873FCA" w:rsidRPr="00D956EA" w:rsidRDefault="00873FCA" w:rsidP="00746107">
            <w:pPr>
              <w:pStyle w:val="BodyText"/>
              <w:cnfStyle w:val="100000000000" w:firstRow="1" w:lastRow="0" w:firstColumn="0" w:lastColumn="0" w:oddVBand="0" w:evenVBand="0" w:oddHBand="0" w:evenHBand="0" w:firstRowFirstColumn="0" w:firstRowLastColumn="0" w:lastRowFirstColumn="0" w:lastRowLastColumn="0"/>
              <w:rPr>
                <w:sz w:val="23"/>
                <w:szCs w:val="23"/>
              </w:rPr>
            </w:pPr>
            <w:r w:rsidRPr="00D956EA">
              <w:rPr>
                <w:sz w:val="23"/>
                <w:szCs w:val="23"/>
              </w:rPr>
              <w:t>How this would be achieved, according to Parks staff</w:t>
            </w:r>
          </w:p>
        </w:tc>
      </w:tr>
      <w:tr w:rsidR="00873FCA" w:rsidRPr="00D956EA" w14:paraId="5640E318" w14:textId="77777777" w:rsidTr="00135EA9">
        <w:tc>
          <w:tcPr>
            <w:cnfStyle w:val="001000000000" w:firstRow="0" w:lastRow="0" w:firstColumn="1" w:lastColumn="0" w:oddVBand="0" w:evenVBand="0" w:oddHBand="0" w:evenHBand="0" w:firstRowFirstColumn="0" w:firstRowLastColumn="0" w:lastRowFirstColumn="0" w:lastRowLastColumn="0"/>
            <w:tcW w:w="1834" w:type="dxa"/>
            <w:vAlign w:val="top"/>
          </w:tcPr>
          <w:p w14:paraId="2AF7104C" w14:textId="77777777" w:rsidR="00873FCA" w:rsidRPr="00D956EA" w:rsidRDefault="00873FCA" w:rsidP="00746107">
            <w:pPr>
              <w:pStyle w:val="BodyText"/>
              <w:jc w:val="left"/>
              <w:rPr>
                <w:sz w:val="23"/>
                <w:szCs w:val="23"/>
              </w:rPr>
            </w:pPr>
          </w:p>
          <w:p w14:paraId="6338FDB6" w14:textId="77777777" w:rsidR="00873FCA" w:rsidRPr="00D956EA" w:rsidRDefault="00873FCA" w:rsidP="00746107">
            <w:pPr>
              <w:pStyle w:val="BodyText"/>
              <w:jc w:val="left"/>
              <w:rPr>
                <w:sz w:val="23"/>
                <w:szCs w:val="23"/>
              </w:rPr>
            </w:pPr>
            <w:r w:rsidRPr="00D956EA">
              <w:rPr>
                <w:sz w:val="23"/>
                <w:szCs w:val="23"/>
              </w:rPr>
              <w:t>Geographic representation</w:t>
            </w:r>
          </w:p>
        </w:tc>
        <w:tc>
          <w:tcPr>
            <w:tcW w:w="3224" w:type="dxa"/>
            <w:vAlign w:val="top"/>
          </w:tcPr>
          <w:p w14:paraId="1C6A219C" w14:textId="77777777" w:rsidR="00873FCA" w:rsidRPr="00D956EA" w:rsidRDefault="00873FCA" w:rsidP="00746107">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Geographic familiarity, including where the applicants live and work, and the Council districts they are most familiar with</w:t>
            </w:r>
          </w:p>
        </w:tc>
        <w:tc>
          <w:tcPr>
            <w:tcW w:w="4518" w:type="dxa"/>
            <w:vAlign w:val="top"/>
          </w:tcPr>
          <w:p w14:paraId="1DFB8C45" w14:textId="06876004" w:rsidR="00873FCA" w:rsidRPr="00D956EA" w:rsidRDefault="00873FCA" w:rsidP="005302AB">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“Achieved through 1) the 9 representatives chosen by each Councilmember to represent their districts, and 2) a mix of individuals appointed by DNRP who work and/or live in urban or rural areas and different County regions (North, East, South, West).”</w:t>
            </w:r>
          </w:p>
        </w:tc>
      </w:tr>
      <w:tr w:rsidR="00873FCA" w:rsidRPr="00D956EA" w14:paraId="160BC035" w14:textId="77777777" w:rsidTr="00135E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4" w:type="dxa"/>
            <w:vAlign w:val="top"/>
          </w:tcPr>
          <w:p w14:paraId="1254FA1F" w14:textId="77777777" w:rsidR="00873FCA" w:rsidRPr="00D956EA" w:rsidRDefault="00873FCA" w:rsidP="00746107">
            <w:pPr>
              <w:pStyle w:val="BodyText"/>
              <w:jc w:val="left"/>
              <w:rPr>
                <w:sz w:val="23"/>
                <w:szCs w:val="23"/>
              </w:rPr>
            </w:pPr>
            <w:r w:rsidRPr="00D956EA">
              <w:rPr>
                <w:sz w:val="23"/>
                <w:szCs w:val="23"/>
              </w:rPr>
              <w:t>Organizational representation</w:t>
            </w:r>
          </w:p>
        </w:tc>
        <w:tc>
          <w:tcPr>
            <w:tcW w:w="3224" w:type="dxa"/>
            <w:vAlign w:val="top"/>
          </w:tcPr>
          <w:p w14:paraId="610C280A" w14:textId="77777777" w:rsidR="00873FCA" w:rsidRPr="00D956EA" w:rsidRDefault="00873FCA" w:rsidP="00746107">
            <w:pPr>
              <w:spacing w:after="160" w:line="278" w:lineRule="auto"/>
              <w:contextualSpacing/>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Organizational affiliation and experience (professional or personal) relevant to parks, recreation, conservation, or other levy-supported investments.</w:t>
            </w:r>
          </w:p>
        </w:tc>
        <w:tc>
          <w:tcPr>
            <w:tcW w:w="4518" w:type="dxa"/>
            <w:vAlign w:val="top"/>
          </w:tcPr>
          <w:p w14:paraId="2A68EAFD" w14:textId="77777777" w:rsidR="00873FCA" w:rsidRPr="00D956EA" w:rsidRDefault="00873FCA" w:rsidP="00746107">
            <w:pPr>
              <w:pStyle w:val="BodyText"/>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w:t>
            </w:r>
            <w:proofErr w:type="gramStart"/>
            <w:r w:rsidRPr="00D956EA">
              <w:rPr>
                <w:sz w:val="23"/>
                <w:szCs w:val="23"/>
              </w:rPr>
              <w:t>ensuring</w:t>
            </w:r>
            <w:proofErr w:type="gramEnd"/>
            <w:r w:rsidRPr="00D956EA">
              <w:rPr>
                <w:sz w:val="23"/>
                <w:szCs w:val="23"/>
              </w:rPr>
              <w:t xml:space="preserve"> a mix of representatives from organizations, such as nonprofits, public agencies, and Tribal entities.”</w:t>
            </w:r>
          </w:p>
        </w:tc>
      </w:tr>
      <w:tr w:rsidR="00873FCA" w:rsidRPr="00D956EA" w14:paraId="0A02BF25" w14:textId="77777777" w:rsidTr="00135EA9">
        <w:trPr>
          <w:trHeight w:val="1565"/>
        </w:trPr>
        <w:tc>
          <w:tcPr>
            <w:cnfStyle w:val="001000000000" w:firstRow="0" w:lastRow="0" w:firstColumn="1" w:lastColumn="0" w:oddVBand="0" w:evenVBand="0" w:oddHBand="0" w:evenHBand="0" w:firstRowFirstColumn="0" w:firstRowLastColumn="0" w:lastRowFirstColumn="0" w:lastRowLastColumn="0"/>
            <w:tcW w:w="1834" w:type="dxa"/>
            <w:vAlign w:val="top"/>
          </w:tcPr>
          <w:p w14:paraId="5BD971FE" w14:textId="77777777" w:rsidR="00873FCA" w:rsidRPr="00D956EA" w:rsidRDefault="00873FCA" w:rsidP="00746107">
            <w:pPr>
              <w:pStyle w:val="BodyText"/>
              <w:jc w:val="left"/>
              <w:rPr>
                <w:sz w:val="23"/>
                <w:szCs w:val="23"/>
              </w:rPr>
            </w:pPr>
            <w:r w:rsidRPr="00D956EA">
              <w:rPr>
                <w:sz w:val="23"/>
                <w:szCs w:val="23"/>
              </w:rPr>
              <w:lastRenderedPageBreak/>
              <w:t>Subject matter expertise</w:t>
            </w:r>
          </w:p>
        </w:tc>
        <w:tc>
          <w:tcPr>
            <w:tcW w:w="3224" w:type="dxa"/>
            <w:vAlign w:val="top"/>
          </w:tcPr>
          <w:p w14:paraId="3FF6F4B7" w14:textId="77777777" w:rsidR="00873FCA" w:rsidRPr="00D956EA" w:rsidRDefault="00873FCA" w:rsidP="00746107">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Organizational affiliation and experience (professional or personal) relevant to parks, recreation, conservation, or other levy-supported investments.</w:t>
            </w:r>
          </w:p>
        </w:tc>
        <w:tc>
          <w:tcPr>
            <w:tcW w:w="4518" w:type="dxa"/>
            <w:vAlign w:val="top"/>
          </w:tcPr>
          <w:p w14:paraId="0016E95A" w14:textId="77777777" w:rsidR="00873FCA" w:rsidRPr="00D956EA" w:rsidRDefault="00873FCA" w:rsidP="00746107">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w:t>
            </w:r>
            <w:proofErr w:type="gramStart"/>
            <w:r w:rsidRPr="00D956EA">
              <w:rPr>
                <w:sz w:val="23"/>
                <w:szCs w:val="23"/>
              </w:rPr>
              <w:t>confirmed</w:t>
            </w:r>
            <w:proofErr w:type="gramEnd"/>
            <w:r w:rsidRPr="00D956EA">
              <w:rPr>
                <w:sz w:val="23"/>
                <w:szCs w:val="23"/>
              </w:rPr>
              <w:t xml:space="preserve"> through the application, with the intent that every Advisory Committee member has experience in at least one grant program area.”</w:t>
            </w:r>
          </w:p>
        </w:tc>
      </w:tr>
      <w:tr w:rsidR="00873FCA" w:rsidRPr="00D956EA" w14:paraId="30D1DFBE" w14:textId="77777777" w:rsidTr="00135E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4" w:type="dxa"/>
            <w:vAlign w:val="top"/>
          </w:tcPr>
          <w:p w14:paraId="266BB0AE" w14:textId="77777777" w:rsidR="00873FCA" w:rsidRPr="00D956EA" w:rsidRDefault="00873FCA" w:rsidP="00746107">
            <w:pPr>
              <w:pStyle w:val="BodyText"/>
              <w:jc w:val="left"/>
              <w:rPr>
                <w:sz w:val="23"/>
                <w:szCs w:val="23"/>
              </w:rPr>
            </w:pPr>
            <w:r w:rsidRPr="00D956EA">
              <w:rPr>
                <w:sz w:val="23"/>
                <w:szCs w:val="23"/>
              </w:rPr>
              <w:t>Equitable participation</w:t>
            </w:r>
          </w:p>
        </w:tc>
        <w:tc>
          <w:tcPr>
            <w:tcW w:w="3224" w:type="dxa"/>
            <w:vAlign w:val="top"/>
          </w:tcPr>
          <w:p w14:paraId="0C65DA3A" w14:textId="77777777" w:rsidR="00873FCA" w:rsidRPr="00D956EA" w:rsidRDefault="00873FCA" w:rsidP="00746107">
            <w:pPr>
              <w:pStyle w:val="BodyText"/>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Demographic and background information, provided voluntarily wherever appropriate, to assist DNRP in evaluating the overall diversity and balance of the applicant pool.</w:t>
            </w:r>
          </w:p>
        </w:tc>
        <w:tc>
          <w:tcPr>
            <w:tcW w:w="4518" w:type="dxa"/>
            <w:vAlign w:val="top"/>
          </w:tcPr>
          <w:p w14:paraId="3A718A42" w14:textId="77777777" w:rsidR="00873FCA" w:rsidRPr="00D956EA" w:rsidRDefault="00873FCA" w:rsidP="00746107">
            <w:pPr>
              <w:spacing w:after="160" w:line="278" w:lineRule="auto"/>
              <w:contextualSpacing/>
              <w:jc w:val="left"/>
              <w:cnfStyle w:val="000000010000" w:firstRow="0" w:lastRow="0" w:firstColumn="0" w:lastColumn="0" w:oddVBand="0" w:evenVBand="0" w:oddHBand="0" w:evenHBand="1" w:firstRowFirstColumn="0" w:firstRowLastColumn="0" w:lastRowFirstColumn="0" w:lastRowLastColumn="0"/>
              <w:rPr>
                <w:sz w:val="23"/>
                <w:szCs w:val="23"/>
              </w:rPr>
            </w:pPr>
            <w:r w:rsidRPr="00D956EA">
              <w:rPr>
                <w:sz w:val="23"/>
                <w:szCs w:val="23"/>
              </w:rPr>
              <w:t>“Applicants will be asked about their experience with community-led processes or participatory grantmaking.”</w:t>
            </w:r>
          </w:p>
        </w:tc>
      </w:tr>
    </w:tbl>
    <w:p w14:paraId="5D71B294" w14:textId="23F795DF" w:rsidR="006A291E" w:rsidRPr="00D956EA" w:rsidRDefault="00D30A4E" w:rsidP="006A291E">
      <w:pPr>
        <w:pStyle w:val="BodyText"/>
      </w:pPr>
      <w:r w:rsidRPr="00D956EA">
        <w:rPr>
          <w:i/>
          <w:iCs/>
          <w:u w:val="single"/>
        </w:rPr>
        <w:t>Comparison to 2020-2025 Parks Levy.</w:t>
      </w:r>
      <w:r w:rsidR="00FB7B60" w:rsidRPr="00D956EA">
        <w:rPr>
          <w:i/>
          <w:iCs/>
        </w:rPr>
        <w:t xml:space="preserve"> </w:t>
      </w:r>
      <w:r w:rsidR="00873FCA" w:rsidRPr="00D956EA">
        <w:t>This proposed structure is different from the 2020-2025 Parks Levy</w:t>
      </w:r>
      <w:r w:rsidR="006A291E" w:rsidRPr="00D956EA">
        <w:t xml:space="preserve"> in the following ways:</w:t>
      </w:r>
      <w:r w:rsidR="00F53222" w:rsidRPr="00D956EA">
        <w:t xml:space="preserve"> </w:t>
      </w:r>
    </w:p>
    <w:p w14:paraId="763EB73C" w14:textId="77777777" w:rsidR="006A291E" w:rsidRPr="00D956EA" w:rsidRDefault="006A291E" w:rsidP="008E739A">
      <w:pPr>
        <w:pStyle w:val="BodyText"/>
        <w:numPr>
          <w:ilvl w:val="0"/>
          <w:numId w:val="18"/>
        </w:numPr>
      </w:pPr>
      <w:r w:rsidRPr="00D956EA">
        <w:t xml:space="preserve">The previous levy </w:t>
      </w:r>
      <w:r w:rsidR="00873FCA" w:rsidRPr="00D956EA">
        <w:t>included three separate advisory committees</w:t>
      </w:r>
      <w:r w:rsidR="0075505B" w:rsidRPr="00D956EA">
        <w:t xml:space="preserve"> focusing on different grants. </w:t>
      </w:r>
    </w:p>
    <w:p w14:paraId="0AD4B0D5" w14:textId="77777777" w:rsidR="00AA10E5" w:rsidRPr="00D956EA" w:rsidRDefault="00AA10E5" w:rsidP="008E739A">
      <w:pPr>
        <w:pStyle w:val="BodyText"/>
        <w:numPr>
          <w:ilvl w:val="0"/>
          <w:numId w:val="18"/>
        </w:numPr>
      </w:pPr>
      <w:r w:rsidRPr="00D956EA">
        <w:t>The previous levy did not require a minimum number of members to conduct business.</w:t>
      </w:r>
    </w:p>
    <w:p w14:paraId="588FC541" w14:textId="094DB2CC" w:rsidR="00AD3CC1" w:rsidRPr="00D956EA" w:rsidRDefault="00AD3CC1" w:rsidP="00AD3CC1">
      <w:pPr>
        <w:pStyle w:val="BodyText"/>
        <w:numPr>
          <w:ilvl w:val="0"/>
          <w:numId w:val="18"/>
        </w:numPr>
      </w:pPr>
      <w:r w:rsidRPr="00D956EA">
        <w:t>The previous levy included specific requirements for the makeup of members representing types of entities or organizations</w:t>
      </w:r>
      <w:r w:rsidR="006C6800" w:rsidRPr="00D956EA">
        <w:t xml:space="preserve"> (shown in</w:t>
      </w:r>
      <w:r w:rsidRPr="00D956EA">
        <w:t xml:space="preserve"> Table 3</w:t>
      </w:r>
      <w:r w:rsidR="002801CB" w:rsidRPr="00D956EA">
        <w:t xml:space="preserve"> of this staff report</w:t>
      </w:r>
      <w:r w:rsidR="006C6800" w:rsidRPr="00D956EA">
        <w:t>)</w:t>
      </w:r>
      <w:r w:rsidRPr="00D956EA">
        <w:t>.</w:t>
      </w:r>
    </w:p>
    <w:p w14:paraId="1C9080C5" w14:textId="77777777" w:rsidR="00AA10E5" w:rsidRPr="00D956EA" w:rsidRDefault="00AA10E5" w:rsidP="008E739A">
      <w:pPr>
        <w:pStyle w:val="BodyText"/>
        <w:numPr>
          <w:ilvl w:val="0"/>
          <w:numId w:val="18"/>
        </w:numPr>
      </w:pPr>
      <w:r w:rsidRPr="00D956EA">
        <w:t>While Council had no formal role in appointments, DNRP was required to notify Council of the appointments with a 30-day notice before formally notifying appointees. According to Parks staff, “The removal of the waiting period enables DNRP to begin training the selected individuals as soon as January 1, 2027, and ensures a timely recruitment and confirmation process.”</w:t>
      </w:r>
    </w:p>
    <w:p w14:paraId="1D413D9A" w14:textId="24D7987B" w:rsidR="00873FCA" w:rsidRPr="00D956EA" w:rsidRDefault="0094208B" w:rsidP="00873FCA">
      <w:pPr>
        <w:pStyle w:val="BodyText"/>
      </w:pPr>
      <w:r w:rsidRPr="00D956EA">
        <w:t>Policy choices for the Council include w</w:t>
      </w:r>
      <w:r w:rsidR="00873FCA" w:rsidRPr="00D956EA">
        <w:t xml:space="preserve">hether </w:t>
      </w:r>
      <w:r w:rsidR="00E27443">
        <w:t xml:space="preserve">the </w:t>
      </w:r>
      <w:r w:rsidR="00873FCA" w:rsidRPr="00D956EA">
        <w:t xml:space="preserve">Council wishes to change </w:t>
      </w:r>
      <w:r w:rsidRPr="00D956EA">
        <w:t xml:space="preserve">the </w:t>
      </w:r>
      <w:r w:rsidR="00873FCA" w:rsidRPr="00D956EA">
        <w:t>structure</w:t>
      </w:r>
      <w:r w:rsidRPr="00D956EA">
        <w:t xml:space="preserve"> of having one committee</w:t>
      </w:r>
      <w:r w:rsidR="00873FCA" w:rsidRPr="00D956EA">
        <w:t>,</w:t>
      </w:r>
      <w:r w:rsidRPr="00D956EA">
        <w:t xml:space="preserve"> add requirements around committee makeup, require Council-appointed positions on the committee, </w:t>
      </w:r>
      <w:r w:rsidR="008F4BA6">
        <w:t xml:space="preserve">change the deadlines for Council appointments, </w:t>
      </w:r>
      <w:r w:rsidR="00873FCA" w:rsidRPr="00D956EA">
        <w:t>and/or require Council notification of</w:t>
      </w:r>
      <w:r w:rsidRPr="00D956EA">
        <w:t xml:space="preserve"> DNRP-appointed positions.</w:t>
      </w:r>
      <w:r w:rsidR="00873FCA" w:rsidRPr="00D956EA">
        <w:t xml:space="preserve"> </w:t>
      </w:r>
    </w:p>
    <w:p w14:paraId="59EBD5C6" w14:textId="19D0C905" w:rsidR="00DD0242" w:rsidRPr="00D956EA" w:rsidRDefault="008C688D" w:rsidP="00135EA9">
      <w:pPr>
        <w:spacing w:after="160" w:line="259" w:lineRule="auto"/>
        <w:rPr>
          <w:b/>
        </w:rPr>
      </w:pPr>
      <w:bookmarkStart w:id="4" w:name="Key_Issue_SeparateAC_GrantEval"/>
      <w:r w:rsidRPr="00D956EA">
        <w:rPr>
          <w:b/>
        </w:rPr>
        <w:br w:type="page"/>
      </w:r>
      <w:r w:rsidR="00DD0242" w:rsidRPr="00D956EA">
        <w:rPr>
          <w:b/>
        </w:rPr>
        <w:lastRenderedPageBreak/>
        <w:t xml:space="preserve">Key Issue </w:t>
      </w:r>
      <w:r w:rsidR="005F0E01" w:rsidRPr="00D956EA">
        <w:rPr>
          <w:b/>
        </w:rPr>
        <w:t>3</w:t>
      </w:r>
      <w:r w:rsidR="00DD0242" w:rsidRPr="00D956EA">
        <w:rPr>
          <w:b/>
        </w:rPr>
        <w:t xml:space="preserve">. Separation of advisory committee and grant </w:t>
      </w:r>
      <w:r w:rsidR="006C7EFD" w:rsidRPr="00D956EA">
        <w:rPr>
          <w:b/>
        </w:rPr>
        <w:t>reviewers</w:t>
      </w:r>
      <w:r w:rsidR="00DD0242" w:rsidRPr="00D956EA">
        <w:rPr>
          <w:b/>
        </w:rPr>
        <w:t>.</w:t>
      </w:r>
    </w:p>
    <w:bookmarkEnd w:id="4"/>
    <w:p w14:paraId="5CE945BD" w14:textId="1A2C810C" w:rsidR="00FC366F" w:rsidRPr="00D956EA" w:rsidRDefault="00FF50D2" w:rsidP="00A572C9">
      <w:pPr>
        <w:pStyle w:val="BodyText"/>
      </w:pPr>
      <w:r w:rsidRPr="00D956EA">
        <w:t xml:space="preserve">Under PO 2026-0198, </w:t>
      </w:r>
      <w:r w:rsidR="00E83A9E" w:rsidRPr="00D956EA">
        <w:t>D</w:t>
      </w:r>
      <w:r w:rsidR="00DC3203" w:rsidRPr="00D956EA">
        <w:t>NRP</w:t>
      </w:r>
      <w:r w:rsidR="0025142B" w:rsidRPr="00D956EA">
        <w:t xml:space="preserve"> would be responsible for</w:t>
      </w:r>
      <w:r w:rsidR="008D4207" w:rsidRPr="00D956EA">
        <w:t xml:space="preserve"> </w:t>
      </w:r>
      <w:r w:rsidR="001F1FCC" w:rsidRPr="00D956EA">
        <w:t>recruit</w:t>
      </w:r>
      <w:r w:rsidR="008D4207" w:rsidRPr="00D956EA">
        <w:t>ing</w:t>
      </w:r>
      <w:r w:rsidR="001F1FCC" w:rsidRPr="00D956EA">
        <w:t xml:space="preserve"> and train</w:t>
      </w:r>
      <w:r w:rsidR="008D4207" w:rsidRPr="00D956EA">
        <w:t>ing</w:t>
      </w:r>
      <w:r w:rsidR="009365E4" w:rsidRPr="00D956EA">
        <w:t xml:space="preserve"> grant reviewers to independently score eligible grant applications</w:t>
      </w:r>
      <w:r w:rsidR="00A61CB0" w:rsidRPr="00D956EA">
        <w:t xml:space="preserve"> using standardized evaluation criteria.</w:t>
      </w:r>
      <w:r w:rsidR="00E75ABA" w:rsidRPr="00D956EA">
        <w:rPr>
          <w:i/>
          <w:iCs/>
        </w:rPr>
        <w:t xml:space="preserve"> </w:t>
      </w:r>
    </w:p>
    <w:p w14:paraId="5122F474" w14:textId="30EF0CBC" w:rsidR="00F215C1" w:rsidRPr="00D956EA" w:rsidRDefault="00FC366F" w:rsidP="00A572C9">
      <w:pPr>
        <w:pStyle w:val="BodyText"/>
      </w:pPr>
      <w:r w:rsidRPr="00D956EA">
        <w:rPr>
          <w:i/>
          <w:iCs/>
          <w:u w:val="single"/>
        </w:rPr>
        <w:t xml:space="preserve">Recruitment. </w:t>
      </w:r>
      <w:r w:rsidR="00123D56" w:rsidRPr="00D956EA">
        <w:t>A</w:t>
      </w:r>
      <w:r w:rsidR="00983183" w:rsidRPr="00D956EA">
        <w:t>ccording to</w:t>
      </w:r>
      <w:r w:rsidR="0032252D" w:rsidRPr="00D956EA">
        <w:t xml:space="preserve"> Parks</w:t>
      </w:r>
      <w:r w:rsidR="00983183" w:rsidRPr="00D956EA">
        <w:t xml:space="preserve"> staff, </w:t>
      </w:r>
      <w:r w:rsidR="00123D56" w:rsidRPr="00D956EA">
        <w:t>DNRP would use a process “substantially similar to the process from the 2020-2025 Parks Levy, under which DNRP conducted recruitment, reviewed applications, and selected Advisory Committee members based on the committee’s qualifications and needs.</w:t>
      </w:r>
      <w:r w:rsidR="000C5619" w:rsidRPr="00D956EA">
        <w:t>”</w:t>
      </w:r>
      <w:r w:rsidR="00123D56" w:rsidRPr="00D956EA">
        <w:t xml:space="preserve">  </w:t>
      </w:r>
    </w:p>
    <w:p w14:paraId="1664BE8C" w14:textId="3C9E0BB4" w:rsidR="00E75ABA" w:rsidRPr="00D956EA" w:rsidRDefault="00C77A5B" w:rsidP="00E75ABA">
      <w:pPr>
        <w:rPr>
          <w:b/>
          <w:bCs/>
        </w:rPr>
      </w:pPr>
      <w:r w:rsidRPr="00D956EA">
        <w:t xml:space="preserve">For grant reviewers, </w:t>
      </w:r>
      <w:r w:rsidR="00E75ABA" w:rsidRPr="00D956EA">
        <w:t>“Applicants will go through a similar application and review process to that used for A</w:t>
      </w:r>
      <w:r w:rsidR="00A572C9" w:rsidRPr="00D956EA">
        <w:t>dvisory Committee</w:t>
      </w:r>
      <w:r w:rsidR="00E75ABA" w:rsidRPr="00D956EA">
        <w:t xml:space="preserve"> members, plus the addition of experience reviewing grants or administering public funding or evaluating programs where applicable.”</w:t>
      </w:r>
    </w:p>
    <w:p w14:paraId="23FB404F" w14:textId="673C9013" w:rsidR="007533CA" w:rsidRPr="00D956EA" w:rsidRDefault="00E75ABA" w:rsidP="00ED45BC">
      <w:pPr>
        <w:pStyle w:val="BodyText"/>
      </w:pPr>
      <w:r w:rsidRPr="00D956EA">
        <w:rPr>
          <w:i/>
          <w:iCs/>
          <w:u w:val="single"/>
        </w:rPr>
        <w:t>Training.</w:t>
      </w:r>
      <w:r w:rsidRPr="00D956EA">
        <w:rPr>
          <w:i/>
          <w:iCs/>
        </w:rPr>
        <w:t xml:space="preserve"> </w:t>
      </w:r>
      <w:r w:rsidR="00F215C1" w:rsidRPr="00D956EA">
        <w:t xml:space="preserve">According to Parks staff, </w:t>
      </w:r>
      <w:r w:rsidR="00EE6169" w:rsidRPr="00D956EA">
        <w:t xml:space="preserve">no additional staffing resources would be needed to train grant reviewers: </w:t>
      </w:r>
      <w:r w:rsidR="00983183" w:rsidRPr="00D956EA">
        <w:t>“DNRP will implement the proposed training model within existing staff and resources, building on past successful recruitments and trainings.”</w:t>
      </w:r>
      <w:r w:rsidR="00087B5C" w:rsidRPr="00D956EA">
        <w:t xml:space="preserve"> </w:t>
      </w:r>
    </w:p>
    <w:p w14:paraId="0BE1A223" w14:textId="77777777" w:rsidR="00D90FF0" w:rsidRPr="00D956EA" w:rsidRDefault="00D90FF0" w:rsidP="00D90FF0">
      <w:pPr>
        <w:pStyle w:val="BodyText"/>
      </w:pPr>
      <w:r w:rsidRPr="00D956EA">
        <w:t>Parks staff provided the following rationale for having a separate role for grant reviewers: “DNRP’s experience with this approach has demonstrated that defined roles, standardized evaluator training, and a consistent scoring framework support a transparent grant review process and provide decision-makers with reliable evaluation results to inform funding recommendations.”</w:t>
      </w:r>
    </w:p>
    <w:p w14:paraId="5D9D3662" w14:textId="1AE45733" w:rsidR="005D4717" w:rsidRPr="00D956EA" w:rsidRDefault="0054438D" w:rsidP="005D4717">
      <w:pPr>
        <w:pStyle w:val="BodyText"/>
      </w:pPr>
      <w:r w:rsidRPr="00D956EA">
        <w:rPr>
          <w:i/>
          <w:iCs/>
          <w:u w:val="single"/>
        </w:rPr>
        <w:t>Comparison to 2020-2025 Parks Levy.</w:t>
      </w:r>
      <w:r w:rsidRPr="00D956EA">
        <w:rPr>
          <w:i/>
          <w:iCs/>
        </w:rPr>
        <w:t xml:space="preserve"> </w:t>
      </w:r>
      <w:r w:rsidR="00B411D9" w:rsidRPr="00D956EA">
        <w:t>The</w:t>
      </w:r>
      <w:r w:rsidR="005D4717" w:rsidRPr="00D956EA">
        <w:t xml:space="preserve"> previous levy did not include separate grant reviewer scoring of applications. </w:t>
      </w:r>
    </w:p>
    <w:p w14:paraId="6D8184FA" w14:textId="653CB8DD" w:rsidR="00410448" w:rsidRPr="00D956EA" w:rsidRDefault="005D4717" w:rsidP="00410448">
      <w:pPr>
        <w:pStyle w:val="BodyText"/>
      </w:pPr>
      <w:bookmarkStart w:id="5" w:name="Key_Issue_GrantCriteria"/>
      <w:r w:rsidRPr="00D956EA">
        <w:rPr>
          <w:b/>
          <w:bCs/>
        </w:rPr>
        <w:t xml:space="preserve">Key Issue </w:t>
      </w:r>
      <w:r w:rsidR="005F0E01" w:rsidRPr="00D956EA">
        <w:rPr>
          <w:b/>
          <w:bCs/>
        </w:rPr>
        <w:t>4</w:t>
      </w:r>
      <w:r w:rsidRPr="00D956EA">
        <w:rPr>
          <w:b/>
          <w:bCs/>
        </w:rPr>
        <w:t>. Lack of grant evaluation criteria.</w:t>
      </w:r>
      <w:bookmarkEnd w:id="5"/>
      <w:r w:rsidR="00D90FF0" w:rsidRPr="00D956EA">
        <w:rPr>
          <w:b/>
          <w:bCs/>
        </w:rPr>
        <w:t xml:space="preserve"> </w:t>
      </w:r>
      <w:r w:rsidR="00BE43B1" w:rsidRPr="00D956EA">
        <w:t xml:space="preserve">The PO does not specify the </w:t>
      </w:r>
      <w:r w:rsidR="00D90FF0" w:rsidRPr="00D956EA">
        <w:t xml:space="preserve">grant </w:t>
      </w:r>
      <w:r w:rsidR="00BE43B1" w:rsidRPr="00D956EA">
        <w:t>evaluation criteria.</w:t>
      </w:r>
      <w:r w:rsidR="00AB28D6" w:rsidRPr="00D956EA">
        <w:t xml:space="preserve"> </w:t>
      </w:r>
      <w:r w:rsidR="00410448" w:rsidRPr="00D956EA">
        <w:t>According to Parks staff, “Evaluation criteria will be designed to reflect the purpose and objectives of its grant program. DNRP would consider:</w:t>
      </w:r>
    </w:p>
    <w:p w14:paraId="3C584448" w14:textId="0FFA022C" w:rsidR="00410448" w:rsidRPr="00D956EA" w:rsidRDefault="00410448" w:rsidP="008E739A">
      <w:pPr>
        <w:pStyle w:val="BodyText"/>
        <w:numPr>
          <w:ilvl w:val="0"/>
          <w:numId w:val="17"/>
        </w:numPr>
      </w:pPr>
      <w:r w:rsidRPr="00D956EA">
        <w:t>The adopted grant program guidelines, goals, eligibility requirements, and applicable ordinance language;</w:t>
      </w:r>
    </w:p>
    <w:p w14:paraId="465A13CD" w14:textId="05321174" w:rsidR="00410448" w:rsidRPr="00D956EA" w:rsidRDefault="00410448" w:rsidP="008E739A">
      <w:pPr>
        <w:pStyle w:val="BodyText"/>
        <w:numPr>
          <w:ilvl w:val="0"/>
          <w:numId w:val="17"/>
        </w:numPr>
      </w:pPr>
      <w:r w:rsidRPr="00D956EA">
        <w:t>Vetted and extensive evaluation criteria and scoring rubrics used in previous Parks Levy grant cycles (especially relevant for Aquatic Facilities and Healthy Communities &amp; Parks, which are continuing from the last Levy);</w:t>
      </w:r>
    </w:p>
    <w:p w14:paraId="43AE4781" w14:textId="4311E62B" w:rsidR="00410448" w:rsidRPr="00D956EA" w:rsidRDefault="00410448" w:rsidP="008E739A">
      <w:pPr>
        <w:pStyle w:val="BodyText"/>
        <w:numPr>
          <w:ilvl w:val="0"/>
          <w:numId w:val="17"/>
        </w:numPr>
      </w:pPr>
      <w:r w:rsidRPr="00D956EA">
        <w:t>Feedback received from prior applicants, grant evaluators, and Advisory Committee members regarding the effectiveness and clarity of past evaluation criteria; and</w:t>
      </w:r>
    </w:p>
    <w:p w14:paraId="4DFAB097" w14:textId="3CF2A4EF" w:rsidR="00410448" w:rsidRPr="00D956EA" w:rsidRDefault="00410448" w:rsidP="008E739A">
      <w:pPr>
        <w:pStyle w:val="BodyText"/>
        <w:numPr>
          <w:ilvl w:val="0"/>
          <w:numId w:val="17"/>
        </w:numPr>
      </w:pPr>
      <w:r w:rsidRPr="00D956EA">
        <w:lastRenderedPageBreak/>
        <w:t>Input gathered through the community engagement conducted during spring 2026 on the grant program guidelines.”</w:t>
      </w:r>
    </w:p>
    <w:p w14:paraId="255563A7" w14:textId="64B606C4" w:rsidR="00410448" w:rsidRPr="00D956EA" w:rsidRDefault="00410448" w:rsidP="00410448">
      <w:pPr>
        <w:pStyle w:val="BodyText"/>
      </w:pPr>
      <w:r w:rsidRPr="00D956EA">
        <w:t xml:space="preserve">According to Parks staff, </w:t>
      </w:r>
      <w:r w:rsidR="007D70A9" w:rsidRPr="00D956EA">
        <w:t xml:space="preserve">the Advisory Committee could also </w:t>
      </w:r>
      <w:r w:rsidR="00ED19F0" w:rsidRPr="00D956EA">
        <w:t>recommend</w:t>
      </w:r>
      <w:r w:rsidR="007D70A9" w:rsidRPr="00D956EA">
        <w:t xml:space="preserve"> improvements </w:t>
      </w:r>
      <w:r w:rsidR="00DB7F17" w:rsidRPr="00D956EA">
        <w:t xml:space="preserve">to criteria </w:t>
      </w:r>
      <w:r w:rsidR="007D70A9" w:rsidRPr="00D956EA">
        <w:t>before subsequent cycles</w:t>
      </w:r>
      <w:r w:rsidR="00C40253" w:rsidRPr="00D956EA">
        <w:t>, and this feedback would “</w:t>
      </w:r>
      <w:r w:rsidRPr="00D956EA">
        <w:t>help to ensure evaluation criteria remain clear and aligned with the strategic goals of the Levy. Evaluation criteria will be publicly shared prior to each application cycle.”</w:t>
      </w:r>
    </w:p>
    <w:p w14:paraId="46EC960C" w14:textId="554D647E" w:rsidR="00D90FF0" w:rsidRPr="00D956EA" w:rsidRDefault="0054438D" w:rsidP="00410448">
      <w:pPr>
        <w:pStyle w:val="BodyText"/>
      </w:pPr>
      <w:r w:rsidRPr="00D956EA">
        <w:rPr>
          <w:i/>
          <w:iCs/>
          <w:u w:val="single"/>
        </w:rPr>
        <w:t>Comparison to 2020-2025 Parks Levy.</w:t>
      </w:r>
      <w:r w:rsidRPr="00D956EA">
        <w:rPr>
          <w:i/>
          <w:iCs/>
        </w:rPr>
        <w:t xml:space="preserve"> </w:t>
      </w:r>
      <w:r w:rsidR="00D90FF0" w:rsidRPr="00D956EA">
        <w:t xml:space="preserve">In the </w:t>
      </w:r>
      <w:r w:rsidR="004E5363" w:rsidRPr="00D956EA">
        <w:t>previous l</w:t>
      </w:r>
      <w:r w:rsidR="00D90FF0" w:rsidRPr="00D956EA">
        <w:t>evy, th</w:t>
      </w:r>
      <w:r w:rsidR="00C7492E" w:rsidRPr="00D956EA">
        <w:t>e attachments to the grant guidelines ordinance</w:t>
      </w:r>
      <w:r w:rsidR="00C7492E" w:rsidRPr="00D956EA">
        <w:rPr>
          <w:rStyle w:val="FootnoteReference"/>
        </w:rPr>
        <w:footnoteReference w:id="13"/>
      </w:r>
      <w:r w:rsidR="00C7492E" w:rsidRPr="00D956EA">
        <w:t xml:space="preserve"> specified </w:t>
      </w:r>
      <w:r w:rsidR="00070783" w:rsidRPr="00D956EA">
        <w:t>the project selection</w:t>
      </w:r>
      <w:r w:rsidR="00AA4645" w:rsidRPr="00D956EA">
        <w:t xml:space="preserve"> criteria</w:t>
      </w:r>
      <w:r w:rsidR="0062066E" w:rsidRPr="00D956EA">
        <w:t>, which include</w:t>
      </w:r>
      <w:r w:rsidR="00CE5219" w:rsidRPr="00D956EA">
        <w:t>d both the</w:t>
      </w:r>
      <w:r w:rsidR="0062066E" w:rsidRPr="00D956EA">
        <w:t xml:space="preserve"> eligibility criteria as well as additional criteria to weigh the relative strength of applications</w:t>
      </w:r>
      <w:r w:rsidR="00AA4645" w:rsidRPr="00D956EA">
        <w:t>.</w:t>
      </w:r>
      <w:r w:rsidR="001339E1" w:rsidRPr="00D956EA">
        <w:t xml:space="preserve"> For the 2026-2031 Parks Levy, the eligibility criteria </w:t>
      </w:r>
      <w:proofErr w:type="gramStart"/>
      <w:r w:rsidR="003514BC" w:rsidRPr="00D956EA">
        <w:t>was</w:t>
      </w:r>
      <w:proofErr w:type="gramEnd"/>
      <w:r w:rsidR="001339E1" w:rsidRPr="00D956EA">
        <w:t xml:space="preserve"> included in </w:t>
      </w:r>
      <w:r w:rsidR="001144F8" w:rsidRPr="00D956EA">
        <w:t>the levy motion</w:t>
      </w:r>
      <w:r w:rsidR="007B57BA" w:rsidRPr="00D956EA">
        <w:t xml:space="preserve"> (summarized in Table 1 of this staff report)</w:t>
      </w:r>
      <w:r w:rsidR="001144F8" w:rsidRPr="00D956EA">
        <w:t>, but additional criteria do not appear in this PO.</w:t>
      </w:r>
    </w:p>
    <w:p w14:paraId="546CF9C8" w14:textId="08ED302F" w:rsidR="00BB3A40" w:rsidRPr="00D956EA" w:rsidRDefault="00BB3A40" w:rsidP="00410448">
      <w:pPr>
        <w:pStyle w:val="BodyText"/>
      </w:pPr>
      <w:r w:rsidRPr="00D956EA">
        <w:t xml:space="preserve">If Council wishes to adopt specific project selection criteria, it </w:t>
      </w:r>
      <w:proofErr w:type="gramStart"/>
      <w:r w:rsidRPr="00D956EA">
        <w:t>would</w:t>
      </w:r>
      <w:proofErr w:type="gramEnd"/>
      <w:r w:rsidRPr="00D956EA">
        <w:t xml:space="preserve"> need to be incorporated into the PO or into an attachment to the PO.</w:t>
      </w:r>
    </w:p>
    <w:p w14:paraId="450211D2" w14:textId="6A46A69F" w:rsidR="00724016" w:rsidRPr="00D956EA" w:rsidRDefault="008C722C" w:rsidP="00ED45BC">
      <w:pPr>
        <w:pStyle w:val="BodyText"/>
      </w:pPr>
      <w:bookmarkStart w:id="6" w:name="Key_Issue_GrantSelectionProcess"/>
      <w:r w:rsidRPr="00D956EA">
        <w:rPr>
          <w:b/>
          <w:bCs/>
        </w:rPr>
        <w:t xml:space="preserve">Key Issue </w:t>
      </w:r>
      <w:r w:rsidR="005F0E01" w:rsidRPr="00D956EA">
        <w:rPr>
          <w:b/>
          <w:bCs/>
        </w:rPr>
        <w:t>5</w:t>
      </w:r>
      <w:r w:rsidRPr="00D956EA">
        <w:rPr>
          <w:b/>
          <w:bCs/>
        </w:rPr>
        <w:t xml:space="preserve">. </w:t>
      </w:r>
      <w:r w:rsidR="004C1D8F" w:rsidRPr="00D956EA">
        <w:rPr>
          <w:b/>
          <w:bCs/>
        </w:rPr>
        <w:t xml:space="preserve">Grant approval process and </w:t>
      </w:r>
      <w:r w:rsidR="008F0C5C" w:rsidRPr="00D956EA">
        <w:rPr>
          <w:b/>
          <w:bCs/>
        </w:rPr>
        <w:t>Council role</w:t>
      </w:r>
      <w:r w:rsidR="00724016" w:rsidRPr="00D956EA">
        <w:rPr>
          <w:b/>
          <w:bCs/>
        </w:rPr>
        <w:t xml:space="preserve">.  </w:t>
      </w:r>
      <w:bookmarkEnd w:id="6"/>
      <w:r w:rsidRPr="00D956EA">
        <w:t xml:space="preserve">PO 2026-0198 </w:t>
      </w:r>
      <w:r w:rsidR="00442138" w:rsidRPr="00D956EA">
        <w:t>provides</w:t>
      </w:r>
      <w:r w:rsidR="00724016" w:rsidRPr="00D956EA">
        <w:t xml:space="preserve"> the following grant </w:t>
      </w:r>
      <w:r w:rsidR="005820D8" w:rsidRPr="00D956EA">
        <w:t>approval</w:t>
      </w:r>
      <w:r w:rsidR="00724016" w:rsidRPr="00D956EA">
        <w:t xml:space="preserve"> process:</w:t>
      </w:r>
    </w:p>
    <w:p w14:paraId="34CA260D" w14:textId="7498E218" w:rsidR="00724016" w:rsidRPr="00D956EA" w:rsidRDefault="00111809" w:rsidP="008E739A">
      <w:pPr>
        <w:pStyle w:val="BodyText"/>
        <w:numPr>
          <w:ilvl w:val="0"/>
          <w:numId w:val="16"/>
        </w:numPr>
      </w:pPr>
      <w:r w:rsidRPr="00D956EA">
        <w:t xml:space="preserve">DNRP </w:t>
      </w:r>
      <w:r w:rsidR="00724016" w:rsidRPr="00D956EA">
        <w:t xml:space="preserve">would </w:t>
      </w:r>
      <w:r w:rsidRPr="00D956EA">
        <w:t xml:space="preserve">prepare </w:t>
      </w:r>
      <w:r w:rsidR="00E46DAB" w:rsidRPr="00D956EA">
        <w:t>and advertise requests for grant proposals and receive applications</w:t>
      </w:r>
      <w:r w:rsidR="00537608" w:rsidRPr="00D956EA">
        <w:t>.</w:t>
      </w:r>
    </w:p>
    <w:p w14:paraId="5F849EB5" w14:textId="37497D21" w:rsidR="00724016" w:rsidRPr="00D956EA" w:rsidRDefault="00002353" w:rsidP="008E739A">
      <w:pPr>
        <w:pStyle w:val="BodyText"/>
        <w:numPr>
          <w:ilvl w:val="0"/>
          <w:numId w:val="16"/>
        </w:numPr>
      </w:pPr>
      <w:r w:rsidRPr="00D956EA">
        <w:t>DNRP</w:t>
      </w:r>
      <w:r w:rsidR="00A144EE" w:rsidRPr="00D956EA">
        <w:t xml:space="preserve"> </w:t>
      </w:r>
      <w:r w:rsidR="00724016" w:rsidRPr="00D956EA">
        <w:t>would</w:t>
      </w:r>
      <w:r w:rsidR="00A144EE" w:rsidRPr="00D956EA">
        <w:t xml:space="preserve"> conduct </w:t>
      </w:r>
      <w:r w:rsidR="00231017" w:rsidRPr="00D956EA">
        <w:t>eligibility screening of applications, ensuring applicant eligibility, application completeness, and application alignment with grant program goals and grant project types.</w:t>
      </w:r>
    </w:p>
    <w:p w14:paraId="4CB2408E" w14:textId="3EDA4164" w:rsidR="00724016" w:rsidRPr="00D956EA" w:rsidRDefault="006C7A41" w:rsidP="008E739A">
      <w:pPr>
        <w:pStyle w:val="BodyText"/>
        <w:numPr>
          <w:ilvl w:val="0"/>
          <w:numId w:val="16"/>
        </w:numPr>
      </w:pPr>
      <w:r w:rsidRPr="00D956EA">
        <w:t xml:space="preserve">Grant reviewers </w:t>
      </w:r>
      <w:r w:rsidR="00724016" w:rsidRPr="00D956EA">
        <w:t xml:space="preserve">would </w:t>
      </w:r>
      <w:r w:rsidRPr="00D956EA">
        <w:t xml:space="preserve">score grant applications using a standard scoring guide.  </w:t>
      </w:r>
    </w:p>
    <w:p w14:paraId="2CB819C9" w14:textId="77777777" w:rsidR="00724016" w:rsidRPr="00D956EA" w:rsidRDefault="009B04FD" w:rsidP="008E739A">
      <w:pPr>
        <w:pStyle w:val="BodyText"/>
        <w:numPr>
          <w:ilvl w:val="0"/>
          <w:numId w:val="16"/>
        </w:numPr>
      </w:pPr>
      <w:r w:rsidRPr="00D956EA">
        <w:t xml:space="preserve">DNRP </w:t>
      </w:r>
      <w:r w:rsidR="00724016" w:rsidRPr="00D956EA">
        <w:t>would</w:t>
      </w:r>
      <w:r w:rsidR="006C7A41" w:rsidRPr="00D956EA">
        <w:t xml:space="preserve"> compile and summarize application scores.</w:t>
      </w:r>
    </w:p>
    <w:p w14:paraId="787018E4" w14:textId="33633E08" w:rsidR="00724016" w:rsidRPr="00D956EA" w:rsidRDefault="006C7A41" w:rsidP="008E739A">
      <w:pPr>
        <w:pStyle w:val="BodyText"/>
        <w:numPr>
          <w:ilvl w:val="0"/>
          <w:numId w:val="16"/>
        </w:numPr>
      </w:pPr>
      <w:r w:rsidRPr="00D956EA">
        <w:t xml:space="preserve">The </w:t>
      </w:r>
      <w:r w:rsidR="007061A6" w:rsidRPr="00D956EA">
        <w:t>A</w:t>
      </w:r>
      <w:r w:rsidRPr="00D956EA">
        <w:t xml:space="preserve">dvisory </w:t>
      </w:r>
      <w:r w:rsidR="007061A6" w:rsidRPr="00D956EA">
        <w:t>C</w:t>
      </w:r>
      <w:r w:rsidRPr="00D956EA">
        <w:t xml:space="preserve">ommittee </w:t>
      </w:r>
      <w:r w:rsidR="00724016" w:rsidRPr="00D956EA">
        <w:t>would</w:t>
      </w:r>
      <w:r w:rsidRPr="00D956EA">
        <w:t xml:space="preserve"> review application scores, reviewer comments, and staff analyses to develop grant funding recommendations consistent with grant program goals and County policies.</w:t>
      </w:r>
    </w:p>
    <w:p w14:paraId="0029C840" w14:textId="31D0B464" w:rsidR="006C7A41" w:rsidRPr="00D956EA" w:rsidRDefault="006C7A41" w:rsidP="008E739A">
      <w:pPr>
        <w:pStyle w:val="BodyText"/>
        <w:numPr>
          <w:ilvl w:val="0"/>
          <w:numId w:val="16"/>
        </w:numPr>
      </w:pPr>
      <w:r w:rsidRPr="00D956EA">
        <w:t xml:space="preserve">The </w:t>
      </w:r>
      <w:r w:rsidR="00773B9F" w:rsidRPr="00D956EA">
        <w:t xml:space="preserve">DNRP Director </w:t>
      </w:r>
      <w:proofErr w:type="gramStart"/>
      <w:r w:rsidR="00724016" w:rsidRPr="00D956EA">
        <w:t>would</w:t>
      </w:r>
      <w:proofErr w:type="gramEnd"/>
      <w:r w:rsidR="00724016" w:rsidRPr="00D956EA">
        <w:t xml:space="preserve"> </w:t>
      </w:r>
      <w:r w:rsidRPr="00D956EA">
        <w:t xml:space="preserve">make final decisions on grant awards after consulting with the </w:t>
      </w:r>
      <w:r w:rsidR="00F94EAE" w:rsidRPr="00D956EA">
        <w:t>Executive</w:t>
      </w:r>
      <w:r w:rsidRPr="00D956EA">
        <w:t>, informed by evaluation results and advisory committee recommendations.</w:t>
      </w:r>
      <w:r w:rsidR="0059189C" w:rsidRPr="00D956EA">
        <w:rPr>
          <w:rStyle w:val="FootnoteReference"/>
        </w:rPr>
        <w:footnoteReference w:id="14"/>
      </w:r>
      <w:r w:rsidR="00303EBD" w:rsidRPr="00D956EA">
        <w:t xml:space="preserve"> </w:t>
      </w:r>
      <w:r w:rsidR="00735E6A" w:rsidRPr="00D956EA">
        <w:t xml:space="preserve">The PO does not include </w:t>
      </w:r>
      <w:r w:rsidR="00303EBD" w:rsidRPr="00D956EA">
        <w:t>Council action</w:t>
      </w:r>
      <w:r w:rsidR="00735E6A" w:rsidRPr="00D956EA">
        <w:t xml:space="preserve"> to approve grant </w:t>
      </w:r>
      <w:r w:rsidR="00735E6A" w:rsidRPr="00D956EA">
        <w:lastRenderedPageBreak/>
        <w:t>awards</w:t>
      </w:r>
      <w:r w:rsidR="00303EBD" w:rsidRPr="00D956EA">
        <w:t>.</w:t>
      </w:r>
      <w:r w:rsidR="00BA354C" w:rsidRPr="00D956EA">
        <w:t xml:space="preserve"> </w:t>
      </w:r>
      <w:r w:rsidR="0011314D" w:rsidRPr="00D956EA">
        <w:t xml:space="preserve">According to the report, Council would be notified </w:t>
      </w:r>
      <w:r w:rsidR="007A4D02" w:rsidRPr="00D956EA">
        <w:t xml:space="preserve">of grant awards </w:t>
      </w:r>
      <w:r w:rsidR="0011314D" w:rsidRPr="00D956EA">
        <w:t>prior to public announcement, but this is not in the PO.</w:t>
      </w:r>
      <w:r w:rsidR="00AE16C9" w:rsidRPr="00AE16C9">
        <w:rPr>
          <w:rStyle w:val="FootnoteReference"/>
        </w:rPr>
        <w:t xml:space="preserve"> </w:t>
      </w:r>
      <w:r w:rsidR="00AE16C9" w:rsidRPr="00D956EA">
        <w:rPr>
          <w:rStyle w:val="FootnoteReference"/>
        </w:rPr>
        <w:footnoteReference w:id="15"/>
      </w:r>
    </w:p>
    <w:p w14:paraId="7F02BA7B" w14:textId="02939DEF" w:rsidR="005D3C83" w:rsidRPr="00D956EA" w:rsidRDefault="0054438D" w:rsidP="00A866EA">
      <w:pPr>
        <w:pStyle w:val="BodyText"/>
      </w:pPr>
      <w:r w:rsidRPr="00D956EA">
        <w:rPr>
          <w:i/>
          <w:iCs/>
          <w:u w:val="single"/>
        </w:rPr>
        <w:t>Comparison to 2020-2025 Parks Levy.</w:t>
      </w:r>
      <w:r w:rsidRPr="00D956EA">
        <w:rPr>
          <w:i/>
          <w:iCs/>
        </w:rPr>
        <w:t xml:space="preserve"> </w:t>
      </w:r>
      <w:r w:rsidR="00716A14" w:rsidRPr="00D956EA">
        <w:t>The</w:t>
      </w:r>
      <w:r w:rsidR="004A4905" w:rsidRPr="00D956EA">
        <w:t xml:space="preserve"> </w:t>
      </w:r>
      <w:r w:rsidR="00716A14" w:rsidRPr="00D956EA">
        <w:t xml:space="preserve">previous levy’s grant guidelines required </w:t>
      </w:r>
      <w:r w:rsidR="004A4905" w:rsidRPr="00D956EA">
        <w:t xml:space="preserve">the Executive </w:t>
      </w:r>
      <w:r w:rsidR="00716A14" w:rsidRPr="00D956EA">
        <w:t xml:space="preserve">to </w:t>
      </w:r>
      <w:r w:rsidR="004A4905" w:rsidRPr="00D956EA">
        <w:t>transmit an ordinance for Council to approve grant awards</w:t>
      </w:r>
      <w:r w:rsidR="00716A14" w:rsidRPr="00D956EA">
        <w:t xml:space="preserve">, as well as </w:t>
      </w:r>
      <w:r w:rsidR="009A102A" w:rsidRPr="00D956EA">
        <w:t>provide an annual report on the status of grant programs,</w:t>
      </w:r>
      <w:r w:rsidR="00A30235" w:rsidRPr="00D956EA">
        <w:t xml:space="preserve"> including</w:t>
      </w:r>
      <w:r w:rsidR="009A102A" w:rsidRPr="00D956EA">
        <w:t xml:space="preserve"> information on the number of proposals received, projects awarded, and a summary of completion of past projects.  </w:t>
      </w:r>
    </w:p>
    <w:p w14:paraId="082EF4D9" w14:textId="277C3A9C" w:rsidR="00A866EA" w:rsidRPr="00D956EA" w:rsidRDefault="00A866EA" w:rsidP="00A866EA">
      <w:pPr>
        <w:pStyle w:val="BodyText"/>
      </w:pPr>
      <w:r w:rsidRPr="00D956EA">
        <w:t xml:space="preserve">Whether </w:t>
      </w:r>
      <w:r w:rsidR="00D87B0A" w:rsidRPr="00D956EA">
        <w:t xml:space="preserve">the </w:t>
      </w:r>
      <w:r w:rsidRPr="00D956EA">
        <w:t xml:space="preserve">Council wishes to </w:t>
      </w:r>
      <w:r w:rsidR="004A4905" w:rsidRPr="00D956EA">
        <w:t>amend the PO to require Council action</w:t>
      </w:r>
      <w:r w:rsidR="00232420" w:rsidRPr="00D956EA">
        <w:t>, or require an annual status report or briefing</w:t>
      </w:r>
      <w:r w:rsidR="004A4905" w:rsidRPr="00D956EA">
        <w:t>,</w:t>
      </w:r>
      <w:r w:rsidRPr="00D956EA">
        <w:t xml:space="preserve"> </w:t>
      </w:r>
      <w:r w:rsidR="00FC5CFE" w:rsidRPr="00D956EA">
        <w:t>would be</w:t>
      </w:r>
      <w:r w:rsidRPr="00D956EA">
        <w:t xml:space="preserve"> a policy choice</w:t>
      </w:r>
      <w:r w:rsidR="00D87B0A" w:rsidRPr="00D956EA">
        <w:t>.</w:t>
      </w:r>
    </w:p>
    <w:p w14:paraId="659E70DA" w14:textId="35B340E0" w:rsidR="000D3E02" w:rsidRPr="00D956EA" w:rsidRDefault="005C4570" w:rsidP="00ED45BC">
      <w:pPr>
        <w:pStyle w:val="BodyText"/>
      </w:pPr>
      <w:bookmarkStart w:id="7" w:name="Key_Issue_Conflictofinterest"/>
      <w:r w:rsidRPr="00D956EA">
        <w:rPr>
          <w:b/>
          <w:bCs/>
        </w:rPr>
        <w:t xml:space="preserve">Key Issue </w:t>
      </w:r>
      <w:r w:rsidR="005F0E01" w:rsidRPr="00D956EA">
        <w:rPr>
          <w:b/>
          <w:bCs/>
        </w:rPr>
        <w:t>6</w:t>
      </w:r>
      <w:r w:rsidRPr="00D956EA">
        <w:rPr>
          <w:b/>
          <w:bCs/>
        </w:rPr>
        <w:t xml:space="preserve">. </w:t>
      </w:r>
      <w:r w:rsidR="0005714C" w:rsidRPr="00D956EA">
        <w:rPr>
          <w:b/>
          <w:bCs/>
        </w:rPr>
        <w:t>Conflict</w:t>
      </w:r>
      <w:r w:rsidR="0092198B">
        <w:rPr>
          <w:b/>
          <w:bCs/>
        </w:rPr>
        <w:t>-</w:t>
      </w:r>
      <w:r w:rsidR="0005714C" w:rsidRPr="00D956EA">
        <w:rPr>
          <w:b/>
          <w:bCs/>
        </w:rPr>
        <w:t>of</w:t>
      </w:r>
      <w:r w:rsidR="0092198B">
        <w:rPr>
          <w:b/>
          <w:bCs/>
        </w:rPr>
        <w:t>-</w:t>
      </w:r>
      <w:r w:rsidR="0005714C" w:rsidRPr="00D956EA">
        <w:rPr>
          <w:b/>
          <w:bCs/>
        </w:rPr>
        <w:t xml:space="preserve">interest process. </w:t>
      </w:r>
      <w:bookmarkEnd w:id="7"/>
      <w:r w:rsidR="000D3E02" w:rsidRPr="00D956EA">
        <w:t>DNRP</w:t>
      </w:r>
      <w:r w:rsidR="003C5D89" w:rsidRPr="00D956EA">
        <w:t xml:space="preserve"> </w:t>
      </w:r>
      <w:r w:rsidR="00E64642" w:rsidRPr="00D956EA">
        <w:t>would be required to</w:t>
      </w:r>
      <w:r w:rsidR="003C5D89" w:rsidRPr="00D956EA">
        <w:t xml:space="preserve"> maintain a conflict</w:t>
      </w:r>
      <w:r w:rsidR="0092198B">
        <w:t>-</w:t>
      </w:r>
      <w:r w:rsidR="003C5D89" w:rsidRPr="00D956EA">
        <w:t xml:space="preserve">of-interest </w:t>
      </w:r>
      <w:r w:rsidR="00B7659C" w:rsidRPr="00D956EA">
        <w:t xml:space="preserve">(COI) </w:t>
      </w:r>
      <w:r w:rsidR="003C5D89" w:rsidRPr="00D956EA">
        <w:t xml:space="preserve">process governing </w:t>
      </w:r>
      <w:r w:rsidR="00FF42F6" w:rsidRPr="00D956EA">
        <w:t>Advisory C</w:t>
      </w:r>
      <w:r w:rsidR="003C5D89" w:rsidRPr="00D956EA">
        <w:t xml:space="preserve">ommittee members </w:t>
      </w:r>
      <w:r w:rsidR="00BD31E6" w:rsidRPr="00D956EA">
        <w:t>and grant reviewers.</w:t>
      </w:r>
      <w:r w:rsidR="00D353C3" w:rsidRPr="00D956EA">
        <w:t xml:space="preserve"> </w:t>
      </w:r>
      <w:r w:rsidR="00E619BB" w:rsidRPr="00D956EA">
        <w:t xml:space="preserve">The definition is not in the </w:t>
      </w:r>
      <w:r w:rsidR="00A30235" w:rsidRPr="00D956EA">
        <w:t>PO</w:t>
      </w:r>
      <w:r w:rsidR="00E619BB" w:rsidRPr="00D956EA">
        <w:t xml:space="preserve"> but is </w:t>
      </w:r>
      <w:r w:rsidR="00D353C3" w:rsidRPr="00D956EA">
        <w:t xml:space="preserve">in the </w:t>
      </w:r>
      <w:r w:rsidR="00EA1CD2" w:rsidRPr="00D956EA">
        <w:t>report</w:t>
      </w:r>
      <w:r w:rsidR="007D53F7" w:rsidRPr="00D956EA">
        <w:t xml:space="preserve"> (</w:t>
      </w:r>
      <w:r w:rsidR="00A2419C" w:rsidRPr="00D956EA">
        <w:t xml:space="preserve">the full definition is provided </w:t>
      </w:r>
      <w:r w:rsidR="007D53F7" w:rsidRPr="00D956EA">
        <w:t>further in this staff report)</w:t>
      </w:r>
      <w:r w:rsidR="00EA1CD2" w:rsidRPr="00D956EA">
        <w:t>.</w:t>
      </w:r>
      <w:r w:rsidR="000901EA" w:rsidRPr="00D956EA">
        <w:t xml:space="preserve"> If the Council wishes to </w:t>
      </w:r>
      <w:r w:rsidR="00AB28D6" w:rsidRPr="00D956EA">
        <w:t>formally adopt</w:t>
      </w:r>
      <w:r w:rsidR="000901EA" w:rsidRPr="00D956EA">
        <w:t xml:space="preserve"> this </w:t>
      </w:r>
      <w:r w:rsidR="005D27F0" w:rsidRPr="00D956EA">
        <w:t xml:space="preserve">COI </w:t>
      </w:r>
      <w:r w:rsidR="000901EA" w:rsidRPr="00D956EA">
        <w:t>definition, it could amend the PO to do so.</w:t>
      </w:r>
    </w:p>
    <w:p w14:paraId="6DFB2F50" w14:textId="3B32282B" w:rsidR="00B7659C" w:rsidRPr="00D956EA" w:rsidRDefault="00710E5C" w:rsidP="00B7659C">
      <w:pPr>
        <w:pStyle w:val="BodyText"/>
      </w:pPr>
      <w:r w:rsidRPr="00D956EA">
        <w:t xml:space="preserve">According to the report, </w:t>
      </w:r>
      <w:r w:rsidR="00B7659C" w:rsidRPr="00D956EA">
        <w:t xml:space="preserve">Parks worked with King County’s Ethics Program to review and expand the COI </w:t>
      </w:r>
      <w:r w:rsidR="00747155" w:rsidRPr="00D956EA">
        <w:t xml:space="preserve">definition. </w:t>
      </w:r>
      <w:r w:rsidR="00431CBA" w:rsidRPr="00D956EA">
        <w:t>C</w:t>
      </w:r>
      <w:r w:rsidR="00B7659C" w:rsidRPr="00D956EA">
        <w:t>hanges include:</w:t>
      </w:r>
    </w:p>
    <w:p w14:paraId="5852FFEE" w14:textId="77777777" w:rsidR="00B7659C" w:rsidRPr="00D956EA" w:rsidRDefault="00B7659C" w:rsidP="008E739A">
      <w:pPr>
        <w:pStyle w:val="BodyText"/>
        <w:numPr>
          <w:ilvl w:val="0"/>
          <w:numId w:val="15"/>
        </w:numPr>
      </w:pPr>
      <w:r w:rsidRPr="00D956EA">
        <w:t>Process considers a period of potential conflict beyond one year</w:t>
      </w:r>
    </w:p>
    <w:p w14:paraId="03312EA6" w14:textId="77777777" w:rsidR="00B7659C" w:rsidRPr="00D956EA" w:rsidRDefault="00B7659C" w:rsidP="008E739A">
      <w:pPr>
        <w:pStyle w:val="BodyText"/>
        <w:numPr>
          <w:ilvl w:val="0"/>
          <w:numId w:val="15"/>
        </w:numPr>
      </w:pPr>
      <w:r w:rsidRPr="00D956EA">
        <w:t>Remove reference to specific dollar amount regarding compensation or gifts</w:t>
      </w:r>
    </w:p>
    <w:p w14:paraId="10D739F9" w14:textId="77777777" w:rsidR="00B7659C" w:rsidRPr="00D956EA" w:rsidRDefault="00B7659C" w:rsidP="008E739A">
      <w:pPr>
        <w:pStyle w:val="BodyText"/>
        <w:numPr>
          <w:ilvl w:val="0"/>
          <w:numId w:val="15"/>
        </w:numPr>
      </w:pPr>
      <w:r w:rsidRPr="00D956EA">
        <w:t>Use King County Code for the definition of “close relative” or “immediate family”</w:t>
      </w:r>
    </w:p>
    <w:p w14:paraId="2BD7CA9F" w14:textId="77777777" w:rsidR="00B7659C" w:rsidRPr="00D956EA" w:rsidRDefault="00B7659C" w:rsidP="008E739A">
      <w:pPr>
        <w:pStyle w:val="BodyText"/>
        <w:numPr>
          <w:ilvl w:val="0"/>
          <w:numId w:val="15"/>
        </w:numPr>
      </w:pPr>
      <w:r w:rsidRPr="00D956EA">
        <w:t>Request disclosure for possible perceived COI</w:t>
      </w:r>
    </w:p>
    <w:p w14:paraId="1B955714" w14:textId="178CF7CF" w:rsidR="00CF4AA8" w:rsidRPr="00D956EA" w:rsidRDefault="003B2514" w:rsidP="00ED45BC">
      <w:pPr>
        <w:pStyle w:val="BodyText"/>
      </w:pPr>
      <w:r w:rsidRPr="00D956EA">
        <w:rPr>
          <w:b/>
          <w:bCs/>
        </w:rPr>
        <w:t>Parks Levy Grants Advisory Committee Recommendations Report.</w:t>
      </w:r>
      <w:r w:rsidR="00797D45" w:rsidRPr="00D956EA">
        <w:rPr>
          <w:b/>
          <w:bCs/>
        </w:rPr>
        <w:t xml:space="preserve"> </w:t>
      </w:r>
      <w:r w:rsidR="00797D45" w:rsidRPr="00D956EA">
        <w:t>The report</w:t>
      </w:r>
      <w:r w:rsidR="00D06FCA" w:rsidRPr="00D956EA">
        <w:t xml:space="preserve"> </w:t>
      </w:r>
      <w:r w:rsidR="00672F76" w:rsidRPr="00D956EA">
        <w:t>provides more detail on</w:t>
      </w:r>
      <w:r w:rsidR="00797D45" w:rsidRPr="00D956EA">
        <w:t xml:space="preserve"> </w:t>
      </w:r>
      <w:r w:rsidR="00F67FE7" w:rsidRPr="00D956EA">
        <w:t>DNRP’s proposed</w:t>
      </w:r>
      <w:r w:rsidR="00797D45" w:rsidRPr="00D956EA">
        <w:t xml:space="preserve"> approach to </w:t>
      </w:r>
      <w:r w:rsidR="007066A7" w:rsidRPr="00D956EA">
        <w:t xml:space="preserve">the </w:t>
      </w:r>
      <w:r w:rsidR="00797D45" w:rsidRPr="00D956EA">
        <w:t xml:space="preserve">grant advisory committee </w:t>
      </w:r>
      <w:r w:rsidR="00D06FCA" w:rsidRPr="00D956EA">
        <w:t xml:space="preserve">and grant selection </w:t>
      </w:r>
      <w:r w:rsidR="00797D45" w:rsidRPr="00D956EA">
        <w:t>process.</w:t>
      </w:r>
      <w:r w:rsidR="004C45F9" w:rsidRPr="00D956EA">
        <w:t xml:space="preserve"> </w:t>
      </w:r>
      <w:r w:rsidR="004C5EA4" w:rsidRPr="00D956EA">
        <w:t xml:space="preserve">According to the report, DNRP developed the report based on outreach with the Open Space Equity Cabinet and community partners through five forums between January and March 2026, as well as </w:t>
      </w:r>
      <w:r w:rsidR="00931FD2" w:rsidRPr="00D956EA">
        <w:t>a</w:t>
      </w:r>
      <w:r w:rsidR="004C5EA4" w:rsidRPr="00D956EA">
        <w:t>n online public survey. Recommendations from community engagement</w:t>
      </w:r>
      <w:r w:rsidR="006D1B19" w:rsidRPr="00D956EA">
        <w:t xml:space="preserve"> and </w:t>
      </w:r>
      <w:r w:rsidR="004C5EA4" w:rsidRPr="00D956EA">
        <w:t xml:space="preserve">from </w:t>
      </w:r>
      <w:r w:rsidR="006D1B19" w:rsidRPr="00D956EA">
        <w:t xml:space="preserve">previous </w:t>
      </w:r>
      <w:r w:rsidR="004C5EA4" w:rsidRPr="00D956EA">
        <w:t xml:space="preserve">Advisory Committee members informed the proposed </w:t>
      </w:r>
      <w:r w:rsidR="006D1B19" w:rsidRPr="00D956EA">
        <w:t>structure and processes</w:t>
      </w:r>
      <w:r w:rsidR="00931FD2" w:rsidRPr="00D956EA">
        <w:t xml:space="preserve"> for the 2026-2031 levy</w:t>
      </w:r>
      <w:r w:rsidR="006D1B19" w:rsidRPr="00D956EA">
        <w:t>.</w:t>
      </w:r>
    </w:p>
    <w:p w14:paraId="447A9D39" w14:textId="77777777" w:rsidR="00CF4AA8" w:rsidRPr="00D956EA" w:rsidRDefault="00CF4AA8">
      <w:pPr>
        <w:spacing w:after="160" w:line="259" w:lineRule="auto"/>
      </w:pPr>
      <w:r w:rsidRPr="00D956EA">
        <w:br w:type="page"/>
      </w:r>
    </w:p>
    <w:p w14:paraId="46532F42" w14:textId="20E45BAB" w:rsidR="0060231F" w:rsidRPr="00D956EA" w:rsidRDefault="00CF4AA8">
      <w:pPr>
        <w:pStyle w:val="BodyText"/>
        <w:numPr>
          <w:ilvl w:val="0"/>
          <w:numId w:val="6"/>
        </w:numPr>
        <w:rPr>
          <w:i/>
          <w:iCs/>
          <w:u w:val="single"/>
        </w:rPr>
      </w:pPr>
      <w:r w:rsidRPr="00D956EA">
        <w:rPr>
          <w:i/>
          <w:iCs/>
          <w:u w:val="single"/>
        </w:rPr>
        <w:lastRenderedPageBreak/>
        <w:t>A</w:t>
      </w:r>
      <w:r w:rsidR="00497CE4" w:rsidRPr="00D956EA">
        <w:rPr>
          <w:i/>
          <w:iCs/>
          <w:u w:val="single"/>
        </w:rPr>
        <w:t>dvisory Committee nomination process</w:t>
      </w:r>
      <w:r w:rsidR="00F941BC" w:rsidRPr="00D956EA">
        <w:rPr>
          <w:i/>
          <w:iCs/>
          <w:u w:val="single"/>
        </w:rPr>
        <w:t xml:space="preserve">. </w:t>
      </w:r>
    </w:p>
    <w:p w14:paraId="178957AA" w14:textId="66B57C72" w:rsidR="007A0507" w:rsidRPr="00D956EA" w:rsidRDefault="00F941BC" w:rsidP="0060231F">
      <w:pPr>
        <w:pStyle w:val="BodyText"/>
      </w:pPr>
      <w:r w:rsidRPr="00D956EA">
        <w:t xml:space="preserve">Parks </w:t>
      </w:r>
      <w:r w:rsidR="00CA4338" w:rsidRPr="00D956EA">
        <w:t>would</w:t>
      </w:r>
      <w:r w:rsidRPr="00D956EA">
        <w:t xml:space="preserve"> conduct open </w:t>
      </w:r>
      <w:r w:rsidR="00CA4338" w:rsidRPr="00D956EA">
        <w:t>recruitment for the nine DNRP-appointed position</w:t>
      </w:r>
      <w:r w:rsidR="00B63888">
        <w:t>s</w:t>
      </w:r>
      <w:r w:rsidR="00CF4AA8" w:rsidRPr="00D956EA">
        <w:t>, including</w:t>
      </w:r>
      <w:r w:rsidR="000118E7" w:rsidRPr="00D956EA">
        <w:t xml:space="preserve"> </w:t>
      </w:r>
      <w:r w:rsidR="00560196" w:rsidRPr="00D956EA">
        <w:t>public posting and broad outreach through community networks, partner organizations, and county communication channels. The Parks Director would select members based on criteria including:</w:t>
      </w:r>
    </w:p>
    <w:p w14:paraId="66F86735" w14:textId="4A1555F4" w:rsidR="007A0507" w:rsidRPr="00D956EA" w:rsidRDefault="007A0507" w:rsidP="006E2891">
      <w:pPr>
        <w:pStyle w:val="BodyText"/>
        <w:numPr>
          <w:ilvl w:val="0"/>
          <w:numId w:val="21"/>
        </w:numPr>
      </w:pPr>
      <w:r w:rsidRPr="00D956EA">
        <w:t>Relevant subject matter expertise;</w:t>
      </w:r>
    </w:p>
    <w:p w14:paraId="629C3E7C" w14:textId="06A38441" w:rsidR="007A0507" w:rsidRPr="00D956EA" w:rsidRDefault="007A0507" w:rsidP="006E2891">
      <w:pPr>
        <w:pStyle w:val="BodyText"/>
        <w:numPr>
          <w:ilvl w:val="0"/>
          <w:numId w:val="21"/>
        </w:numPr>
      </w:pPr>
      <w:r w:rsidRPr="00D956EA">
        <w:t>Demonstrated commitment to equity;</w:t>
      </w:r>
    </w:p>
    <w:p w14:paraId="1F15F9E9" w14:textId="27DC5905" w:rsidR="007A0507" w:rsidRPr="00D956EA" w:rsidRDefault="007A0507" w:rsidP="006E2891">
      <w:pPr>
        <w:pStyle w:val="BodyText"/>
        <w:numPr>
          <w:ilvl w:val="0"/>
          <w:numId w:val="21"/>
        </w:numPr>
      </w:pPr>
      <w:r w:rsidRPr="00D956EA">
        <w:t>Experience with and ability to represent underserved communities; and</w:t>
      </w:r>
    </w:p>
    <w:p w14:paraId="096CD4A7" w14:textId="52EE26F0" w:rsidR="007A0507" w:rsidRPr="00D956EA" w:rsidRDefault="007A0507" w:rsidP="006E2891">
      <w:pPr>
        <w:pStyle w:val="BodyText"/>
        <w:numPr>
          <w:ilvl w:val="0"/>
          <w:numId w:val="21"/>
        </w:numPr>
      </w:pPr>
      <w:r w:rsidRPr="00D956EA">
        <w:t>Capacity to participate consistently over a two-year term.</w:t>
      </w:r>
    </w:p>
    <w:p w14:paraId="014839DB" w14:textId="6DFE1652" w:rsidR="003A3784" w:rsidRPr="00D956EA" w:rsidRDefault="00330329" w:rsidP="003A3784">
      <w:pPr>
        <w:pStyle w:val="BodyText"/>
      </w:pPr>
      <w:r w:rsidRPr="00D956EA">
        <w:t>One advisory committee would oversee all three grant programs.</w:t>
      </w:r>
      <w:r w:rsidR="00A00E9D" w:rsidRPr="00D956EA">
        <w:t xml:space="preserve"> </w:t>
      </w:r>
      <w:r w:rsidR="003A3784" w:rsidRPr="00D956EA">
        <w:t xml:space="preserve">According to the report, </w:t>
      </w:r>
      <w:r w:rsidR="00A00E9D" w:rsidRPr="00D956EA">
        <w:t>this</w:t>
      </w:r>
      <w:r w:rsidR="003A3784" w:rsidRPr="00D956EA">
        <w:t xml:space="preserve"> would “help to ensure consistent, equitable program administration across the three programs and incorporate community feedback that the </w:t>
      </w:r>
      <w:r w:rsidR="007061A6" w:rsidRPr="00D956EA">
        <w:t>[advisory committee]</w:t>
      </w:r>
      <w:r w:rsidR="003A3784" w:rsidRPr="00D956EA">
        <w:t xml:space="preserve"> be able to critically review individual grant proposals against community needs and County priorities. The previous levy mandated separate advisory committees for each grant program, with specific requirements for who could serve as a member and how many members were included on each committee. However, this approach created some challenges, including difficulty recruiting and retaining a full roster of qualified </w:t>
      </w:r>
      <w:proofErr w:type="gramStart"/>
      <w:r w:rsidR="003A3784" w:rsidRPr="00D956EA">
        <w:t>members.”</w:t>
      </w:r>
      <w:proofErr w:type="gramEnd"/>
    </w:p>
    <w:p w14:paraId="6D180AAA" w14:textId="3CE948A2" w:rsidR="00497CE4" w:rsidRPr="00D956EA" w:rsidRDefault="0060231F">
      <w:pPr>
        <w:pStyle w:val="BodyText"/>
        <w:numPr>
          <w:ilvl w:val="0"/>
          <w:numId w:val="6"/>
        </w:numPr>
        <w:rPr>
          <w:i/>
          <w:iCs/>
          <w:u w:val="single"/>
        </w:rPr>
      </w:pPr>
      <w:r w:rsidRPr="00D956EA">
        <w:rPr>
          <w:i/>
          <w:iCs/>
          <w:u w:val="single"/>
        </w:rPr>
        <w:t>S</w:t>
      </w:r>
      <w:r w:rsidR="00497CE4" w:rsidRPr="00D956EA">
        <w:rPr>
          <w:i/>
          <w:iCs/>
          <w:u w:val="single"/>
        </w:rPr>
        <w:t>ubcommittee structures</w:t>
      </w:r>
    </w:p>
    <w:p w14:paraId="305E01A8" w14:textId="5D4FAD64" w:rsidR="005572E1" w:rsidRPr="00D956EA" w:rsidRDefault="001D33D8" w:rsidP="007549FD">
      <w:pPr>
        <w:pStyle w:val="BodyText"/>
      </w:pPr>
      <w:r w:rsidRPr="00D956EA">
        <w:t xml:space="preserve">The report does not recommend any subcommittees. </w:t>
      </w:r>
      <w:r w:rsidR="007549FD" w:rsidRPr="00D956EA">
        <w:t xml:space="preserve">According to the report, membership </w:t>
      </w:r>
      <w:r w:rsidR="007061A6" w:rsidRPr="00D956EA">
        <w:t xml:space="preserve">in the </w:t>
      </w:r>
      <w:r w:rsidR="005457A9" w:rsidRPr="00D956EA">
        <w:t xml:space="preserve">one </w:t>
      </w:r>
      <w:r w:rsidR="007061A6" w:rsidRPr="00D956EA">
        <w:t xml:space="preserve">Advisory Committee </w:t>
      </w:r>
      <w:r w:rsidR="007549FD" w:rsidRPr="00D956EA">
        <w:t>would reflect:</w:t>
      </w:r>
    </w:p>
    <w:p w14:paraId="47EAFCA9" w14:textId="77777777" w:rsidR="005572E1" w:rsidRPr="00D956EA" w:rsidRDefault="007549FD" w:rsidP="008E739A">
      <w:pPr>
        <w:pStyle w:val="BodyText"/>
        <w:numPr>
          <w:ilvl w:val="0"/>
          <w:numId w:val="11"/>
        </w:numPr>
      </w:pPr>
      <w:r w:rsidRPr="00D956EA">
        <w:t>Geographic diversity across King County, including rural, suburban, and urban communities</w:t>
      </w:r>
      <w:r w:rsidR="005572E1" w:rsidRPr="00D956EA">
        <w:t>;</w:t>
      </w:r>
    </w:p>
    <w:p w14:paraId="2413FBE9" w14:textId="01A0C552" w:rsidR="005572E1" w:rsidRPr="00D956EA" w:rsidRDefault="007549FD" w:rsidP="008E739A">
      <w:pPr>
        <w:pStyle w:val="BodyText"/>
        <w:numPr>
          <w:ilvl w:val="0"/>
          <w:numId w:val="11"/>
        </w:numPr>
      </w:pPr>
      <w:r w:rsidRPr="00D956EA">
        <w:t>Representation from a range of organization types, including community-based organizations and local governments</w:t>
      </w:r>
      <w:r w:rsidR="005572E1" w:rsidRPr="00D956EA">
        <w:t>;</w:t>
      </w:r>
      <w:r w:rsidRPr="00D956EA">
        <w:t xml:space="preserve"> </w:t>
      </w:r>
      <w:r w:rsidR="005572E1" w:rsidRPr="00D956EA">
        <w:t>and</w:t>
      </w:r>
    </w:p>
    <w:p w14:paraId="1EB228B5" w14:textId="38DA26EC" w:rsidR="007549FD" w:rsidRPr="00D956EA" w:rsidRDefault="007549FD" w:rsidP="008E739A">
      <w:pPr>
        <w:pStyle w:val="BodyText"/>
        <w:numPr>
          <w:ilvl w:val="0"/>
          <w:numId w:val="11"/>
        </w:numPr>
      </w:pPr>
      <w:r w:rsidRPr="00D956EA">
        <w:t>Demonstrated expertise in one or more of the following areas:</w:t>
      </w:r>
    </w:p>
    <w:p w14:paraId="776E0457" w14:textId="77777777" w:rsidR="007549FD" w:rsidRPr="00D956EA" w:rsidRDefault="007549FD" w:rsidP="008E739A">
      <w:pPr>
        <w:pStyle w:val="BodyText"/>
        <w:numPr>
          <w:ilvl w:val="0"/>
          <w:numId w:val="8"/>
        </w:numPr>
      </w:pPr>
      <w:r w:rsidRPr="00D956EA">
        <w:t>Equity and social justice</w:t>
      </w:r>
    </w:p>
    <w:p w14:paraId="4E135F5D" w14:textId="77777777" w:rsidR="007549FD" w:rsidRPr="00D956EA" w:rsidRDefault="007549FD" w:rsidP="008E739A">
      <w:pPr>
        <w:pStyle w:val="BodyText"/>
        <w:numPr>
          <w:ilvl w:val="0"/>
          <w:numId w:val="8"/>
        </w:numPr>
      </w:pPr>
      <w:r w:rsidRPr="00D956EA">
        <w:t>Parks, recreation, and open space planning</w:t>
      </w:r>
    </w:p>
    <w:p w14:paraId="75D4F03D" w14:textId="77777777" w:rsidR="007549FD" w:rsidRPr="00D956EA" w:rsidRDefault="007549FD" w:rsidP="008E739A">
      <w:pPr>
        <w:pStyle w:val="BodyText"/>
        <w:numPr>
          <w:ilvl w:val="0"/>
          <w:numId w:val="8"/>
        </w:numPr>
      </w:pPr>
      <w:r w:rsidRPr="00D956EA">
        <w:t>Public health and community wellbeing</w:t>
      </w:r>
    </w:p>
    <w:p w14:paraId="446E068B" w14:textId="10D27B68" w:rsidR="007549FD" w:rsidRPr="00D956EA" w:rsidRDefault="007549FD" w:rsidP="008E739A">
      <w:pPr>
        <w:pStyle w:val="BodyText"/>
        <w:numPr>
          <w:ilvl w:val="0"/>
          <w:numId w:val="8"/>
        </w:numPr>
      </w:pPr>
      <w:r w:rsidRPr="00D956EA">
        <w:lastRenderedPageBreak/>
        <w:t>Capital project development and/or recreation programming delivery</w:t>
      </w:r>
    </w:p>
    <w:p w14:paraId="10F4E9FC" w14:textId="58A5AF78" w:rsidR="00497CE4" w:rsidRPr="00D956EA" w:rsidRDefault="0058761F" w:rsidP="00CF4AA8">
      <w:pPr>
        <w:pStyle w:val="BodyText"/>
        <w:ind w:firstLine="720"/>
        <w:rPr>
          <w:i/>
          <w:iCs/>
          <w:u w:val="single"/>
        </w:rPr>
      </w:pPr>
      <w:r w:rsidRPr="00D956EA">
        <w:rPr>
          <w:i/>
          <w:iCs/>
          <w:u w:val="single"/>
        </w:rPr>
        <w:t>C. P</w:t>
      </w:r>
      <w:r w:rsidR="00497CE4" w:rsidRPr="00D956EA">
        <w:rPr>
          <w:i/>
          <w:iCs/>
          <w:u w:val="single"/>
        </w:rPr>
        <w:t xml:space="preserve">roject selection criteria </w:t>
      </w:r>
    </w:p>
    <w:p w14:paraId="6CD3A8E5" w14:textId="40533948" w:rsidR="0058761F" w:rsidRPr="00D956EA" w:rsidRDefault="00CA6045" w:rsidP="00ED45BC">
      <w:pPr>
        <w:pStyle w:val="BodyText"/>
      </w:pPr>
      <w:r w:rsidRPr="00D956EA">
        <w:t>According to the report, p</w:t>
      </w:r>
      <w:r w:rsidR="005572E1" w:rsidRPr="00D956EA">
        <w:t xml:space="preserve">roject selection </w:t>
      </w:r>
      <w:r w:rsidR="00CA4338" w:rsidRPr="00D956EA">
        <w:t xml:space="preserve">for grant awards </w:t>
      </w:r>
      <w:r w:rsidR="005572E1" w:rsidRPr="00D956EA">
        <w:t>would include f</w:t>
      </w:r>
      <w:r w:rsidR="0058761F" w:rsidRPr="00D956EA">
        <w:t>our steps:</w:t>
      </w:r>
    </w:p>
    <w:p w14:paraId="201895EF" w14:textId="5A07E1D5" w:rsidR="0058761F" w:rsidRPr="00D956EA" w:rsidRDefault="0058761F" w:rsidP="008E739A">
      <w:pPr>
        <w:pStyle w:val="BodyText"/>
        <w:numPr>
          <w:ilvl w:val="0"/>
          <w:numId w:val="9"/>
        </w:numPr>
      </w:pPr>
      <w:r w:rsidRPr="00D956EA">
        <w:rPr>
          <w:u w:val="single"/>
        </w:rPr>
        <w:t>Eligibility review</w:t>
      </w:r>
      <w:r w:rsidR="00770237" w:rsidRPr="00D956EA">
        <w:rPr>
          <w:u w:val="single"/>
        </w:rPr>
        <w:t>:</w:t>
      </w:r>
      <w:r w:rsidR="00770237" w:rsidRPr="00D956EA">
        <w:t xml:space="preserve"> </w:t>
      </w:r>
      <w:r w:rsidR="00926543" w:rsidRPr="00D956EA">
        <w:t xml:space="preserve">Parks staff would conduct a technical review of applications </w:t>
      </w:r>
      <w:r w:rsidR="00770237" w:rsidRPr="00D956EA">
        <w:t xml:space="preserve">to confirm eligibility based on program requirements, </w:t>
      </w:r>
      <w:r w:rsidR="008426AE" w:rsidRPr="00D956EA">
        <w:t xml:space="preserve">application </w:t>
      </w:r>
      <w:r w:rsidR="00770237" w:rsidRPr="00D956EA">
        <w:t>completeness, and project alignment with specific goals and eligible project types.</w:t>
      </w:r>
    </w:p>
    <w:p w14:paraId="2D5E8918" w14:textId="1635449B" w:rsidR="000722C5" w:rsidRPr="00D956EA" w:rsidRDefault="00770237" w:rsidP="00926543">
      <w:pPr>
        <w:pStyle w:val="BodyText"/>
        <w:numPr>
          <w:ilvl w:val="0"/>
          <w:numId w:val="9"/>
        </w:numPr>
      </w:pPr>
      <w:r w:rsidRPr="00D956EA">
        <w:rPr>
          <w:u w:val="single"/>
        </w:rPr>
        <w:t>Application scoring:</w:t>
      </w:r>
      <w:r w:rsidRPr="00D956EA">
        <w:t xml:space="preserve"> Eligible applications </w:t>
      </w:r>
      <w:r w:rsidR="00926543" w:rsidRPr="00D956EA">
        <w:t xml:space="preserve">would </w:t>
      </w:r>
      <w:r w:rsidR="008426AE" w:rsidRPr="00D956EA">
        <w:t xml:space="preserve">be </w:t>
      </w:r>
      <w:r w:rsidRPr="00D956EA">
        <w:t xml:space="preserve">evaluated and scored by trained grant reviewers. </w:t>
      </w:r>
      <w:r w:rsidR="0054592E" w:rsidRPr="00D956EA">
        <w:t xml:space="preserve">According to the report, this process has been used for the Parks’ Youth and Amateur Sports Grant program for several grant cycles and has helped to ensure </w:t>
      </w:r>
      <w:proofErr w:type="gramStart"/>
      <w:r w:rsidR="0054592E" w:rsidRPr="00D956EA">
        <w:t>a sufficient number of</w:t>
      </w:r>
      <w:proofErr w:type="gramEnd"/>
      <w:r w:rsidR="0054592E" w:rsidRPr="00D956EA">
        <w:t xml:space="preserve"> reviews and consistent treatment of applications.</w:t>
      </w:r>
      <w:r w:rsidR="008E7513" w:rsidRPr="00D956EA">
        <w:t xml:space="preserve"> </w:t>
      </w:r>
      <w:r w:rsidR="003A50F3" w:rsidRPr="00D956EA">
        <w:t xml:space="preserve">According to the report, Parks would recruit </w:t>
      </w:r>
      <w:r w:rsidR="00BF7608" w:rsidRPr="00D956EA">
        <w:t>approximately</w:t>
      </w:r>
      <w:r w:rsidR="003A50F3" w:rsidRPr="00D956EA">
        <w:t xml:space="preserve"> 50 grant reviewers per cycle to ensure each application is scored at least three times.</w:t>
      </w:r>
      <w:r w:rsidR="000708B1" w:rsidRPr="00D956EA">
        <w:t xml:space="preserve"> </w:t>
      </w:r>
      <w:r w:rsidR="000722C5" w:rsidRPr="00D956EA">
        <w:t>Scoring w</w:t>
      </w:r>
      <w:r w:rsidR="005572E1" w:rsidRPr="00D956EA">
        <w:t>ould</w:t>
      </w:r>
      <w:r w:rsidR="000722C5" w:rsidRPr="00D956EA">
        <w:t xml:space="preserve"> be based solely on information provided </w:t>
      </w:r>
      <w:r w:rsidR="00044389" w:rsidRPr="00D956EA">
        <w:t xml:space="preserve">in </w:t>
      </w:r>
      <w:r w:rsidR="000722C5" w:rsidRPr="00D956EA">
        <w:t xml:space="preserve">the application materials and follow criteria published in advance of the application process. Criteria </w:t>
      </w:r>
      <w:r w:rsidR="00044389" w:rsidRPr="00D956EA">
        <w:t>could include:</w:t>
      </w:r>
    </w:p>
    <w:p w14:paraId="1EBE18FD" w14:textId="469231CD" w:rsidR="000722C5" w:rsidRPr="00D956EA" w:rsidRDefault="000722C5" w:rsidP="008E739A">
      <w:pPr>
        <w:pStyle w:val="BodyText"/>
        <w:numPr>
          <w:ilvl w:val="0"/>
          <w:numId w:val="12"/>
        </w:numPr>
      </w:pPr>
      <w:r w:rsidRPr="00D956EA">
        <w:t>Project alignment to the grant program’s goals</w:t>
      </w:r>
    </w:p>
    <w:p w14:paraId="7DD16F62" w14:textId="7A1E2145" w:rsidR="000722C5" w:rsidRPr="00D956EA" w:rsidRDefault="000722C5" w:rsidP="008E739A">
      <w:pPr>
        <w:pStyle w:val="BodyText"/>
        <w:numPr>
          <w:ilvl w:val="0"/>
          <w:numId w:val="12"/>
        </w:numPr>
      </w:pPr>
      <w:r w:rsidRPr="00D956EA">
        <w:t>Project readiness and feasibility</w:t>
      </w:r>
    </w:p>
    <w:p w14:paraId="66AAFBC2" w14:textId="70EF540B" w:rsidR="000722C5" w:rsidRPr="00D956EA" w:rsidRDefault="000722C5" w:rsidP="008E739A">
      <w:pPr>
        <w:pStyle w:val="BodyText"/>
        <w:numPr>
          <w:ilvl w:val="0"/>
          <w:numId w:val="12"/>
        </w:numPr>
      </w:pPr>
      <w:r w:rsidRPr="00D956EA">
        <w:t>Demonstrated community need and benefit</w:t>
      </w:r>
    </w:p>
    <w:p w14:paraId="488936BD" w14:textId="28780D21" w:rsidR="000722C5" w:rsidRPr="00D956EA" w:rsidRDefault="000722C5" w:rsidP="008E739A">
      <w:pPr>
        <w:pStyle w:val="BodyText"/>
        <w:numPr>
          <w:ilvl w:val="0"/>
          <w:numId w:val="12"/>
        </w:numPr>
      </w:pPr>
      <w:r w:rsidRPr="00D956EA">
        <w:t>Alignment with equity goals and service to historically underserved communities</w:t>
      </w:r>
    </w:p>
    <w:p w14:paraId="5305D4C3" w14:textId="209C6A74" w:rsidR="000722C5" w:rsidRPr="00D956EA" w:rsidRDefault="000722C5" w:rsidP="008E739A">
      <w:pPr>
        <w:pStyle w:val="BodyText"/>
        <w:numPr>
          <w:ilvl w:val="0"/>
          <w:numId w:val="12"/>
        </w:numPr>
      </w:pPr>
      <w:r w:rsidRPr="00D956EA">
        <w:t>Organizational capacity to successfully implement the project</w:t>
      </w:r>
    </w:p>
    <w:p w14:paraId="4B8E9491" w14:textId="788965AF" w:rsidR="000722C5" w:rsidRPr="00D956EA" w:rsidRDefault="000722C5" w:rsidP="00926543">
      <w:pPr>
        <w:pStyle w:val="BodyText"/>
        <w:ind w:left="720"/>
      </w:pPr>
      <w:r w:rsidRPr="00D956EA">
        <w:t>Reviewer scores and comments w</w:t>
      </w:r>
      <w:r w:rsidR="005572E1" w:rsidRPr="00D956EA">
        <w:t>ould</w:t>
      </w:r>
      <w:r w:rsidRPr="00D956EA">
        <w:t xml:space="preserve"> be compiled by Parks staff and shared with the A</w:t>
      </w:r>
      <w:r w:rsidR="005572E1" w:rsidRPr="00D956EA">
        <w:t>dvisory Committee</w:t>
      </w:r>
      <w:r w:rsidRPr="00D956EA">
        <w:t>.</w:t>
      </w:r>
    </w:p>
    <w:p w14:paraId="06DF355A" w14:textId="4414DEA2" w:rsidR="006C131B" w:rsidRPr="00D956EA" w:rsidRDefault="000722C5" w:rsidP="008E739A">
      <w:pPr>
        <w:pStyle w:val="BodyText"/>
        <w:numPr>
          <w:ilvl w:val="0"/>
          <w:numId w:val="9"/>
        </w:numPr>
      </w:pPr>
      <w:r w:rsidRPr="00D956EA">
        <w:rPr>
          <w:u w:val="single"/>
        </w:rPr>
        <w:t>Advisory committee review and recommendations</w:t>
      </w:r>
      <w:r w:rsidR="004118A1" w:rsidRPr="00D956EA">
        <w:rPr>
          <w:u w:val="single"/>
        </w:rPr>
        <w:t xml:space="preserve">: </w:t>
      </w:r>
      <w:r w:rsidR="004118A1" w:rsidRPr="00D956EA">
        <w:t xml:space="preserve">The </w:t>
      </w:r>
      <w:r w:rsidR="00376E21" w:rsidRPr="00D956EA">
        <w:t>Advisory C</w:t>
      </w:r>
      <w:r w:rsidR="004118A1" w:rsidRPr="00D956EA">
        <w:t xml:space="preserve">ommittee </w:t>
      </w:r>
      <w:r w:rsidR="00ED28AB" w:rsidRPr="00D956EA">
        <w:t xml:space="preserve">would </w:t>
      </w:r>
      <w:r w:rsidR="004118A1" w:rsidRPr="00D956EA">
        <w:t>review scored applications, reviewer comments, and staff analyses to develop funding recommendation</w:t>
      </w:r>
      <w:r w:rsidR="006C131B" w:rsidRPr="00D956EA">
        <w:t>s</w:t>
      </w:r>
      <w:r w:rsidR="00A37B66" w:rsidRPr="00D956EA">
        <w:t xml:space="preserve">. </w:t>
      </w:r>
      <w:r w:rsidR="004118A1" w:rsidRPr="00D956EA">
        <w:t xml:space="preserve">The </w:t>
      </w:r>
      <w:r w:rsidR="00376E21" w:rsidRPr="00D956EA">
        <w:t>committee</w:t>
      </w:r>
      <w:r w:rsidR="004118A1" w:rsidRPr="00D956EA">
        <w:t xml:space="preserve"> </w:t>
      </w:r>
      <w:r w:rsidR="00A37B66" w:rsidRPr="00D956EA">
        <w:t>could r</w:t>
      </w:r>
      <w:r w:rsidR="006C131B" w:rsidRPr="00D956EA">
        <w:t>equest clarification or additional information from applicants and consider factors that may not be fully captured through application scoring alone, including:</w:t>
      </w:r>
    </w:p>
    <w:p w14:paraId="70F74DA4" w14:textId="77777777" w:rsidR="006C131B" w:rsidRPr="00D956EA" w:rsidRDefault="006C131B" w:rsidP="008E739A">
      <w:pPr>
        <w:pStyle w:val="BodyText"/>
        <w:numPr>
          <w:ilvl w:val="1"/>
          <w:numId w:val="9"/>
        </w:numPr>
      </w:pPr>
      <w:r w:rsidRPr="00D956EA">
        <w:t>Alignment with King County priorities and levy goals</w:t>
      </w:r>
    </w:p>
    <w:p w14:paraId="362D6216" w14:textId="77777777" w:rsidR="006C131B" w:rsidRPr="00D956EA" w:rsidRDefault="006C131B" w:rsidP="008E739A">
      <w:pPr>
        <w:pStyle w:val="BodyText"/>
        <w:numPr>
          <w:ilvl w:val="1"/>
          <w:numId w:val="9"/>
        </w:numPr>
      </w:pPr>
      <w:r w:rsidRPr="00D956EA">
        <w:t>Geographic distribution of funding</w:t>
      </w:r>
    </w:p>
    <w:p w14:paraId="7103422F" w14:textId="77777777" w:rsidR="006C131B" w:rsidRPr="00D956EA" w:rsidRDefault="006C131B" w:rsidP="008E739A">
      <w:pPr>
        <w:pStyle w:val="BodyText"/>
        <w:numPr>
          <w:ilvl w:val="1"/>
          <w:numId w:val="9"/>
        </w:numPr>
      </w:pPr>
      <w:r w:rsidRPr="00D956EA">
        <w:t>Multiple applications supporting the same project</w:t>
      </w:r>
    </w:p>
    <w:p w14:paraId="061AF805" w14:textId="77777777" w:rsidR="006C131B" w:rsidRPr="00D956EA" w:rsidRDefault="006C131B" w:rsidP="008E739A">
      <w:pPr>
        <w:pStyle w:val="BodyText"/>
        <w:numPr>
          <w:ilvl w:val="1"/>
          <w:numId w:val="9"/>
        </w:numPr>
      </w:pPr>
      <w:r w:rsidRPr="00D956EA">
        <w:lastRenderedPageBreak/>
        <w:t>Project-specific risks or opportunities</w:t>
      </w:r>
    </w:p>
    <w:p w14:paraId="465E7BEB" w14:textId="301DE65B" w:rsidR="00770237" w:rsidRPr="00D956EA" w:rsidRDefault="006C131B" w:rsidP="008E739A">
      <w:pPr>
        <w:pStyle w:val="BodyText"/>
        <w:numPr>
          <w:ilvl w:val="1"/>
          <w:numId w:val="9"/>
        </w:numPr>
      </w:pPr>
      <w:r w:rsidRPr="00D956EA">
        <w:t>Organizational capacity and long-term sustainability</w:t>
      </w:r>
    </w:p>
    <w:p w14:paraId="35EA6EE8" w14:textId="717D442C" w:rsidR="000722C5" w:rsidRPr="00D956EA" w:rsidRDefault="000722C5" w:rsidP="008E739A">
      <w:pPr>
        <w:pStyle w:val="BodyText"/>
        <w:numPr>
          <w:ilvl w:val="0"/>
          <w:numId w:val="9"/>
        </w:numPr>
        <w:rPr>
          <w:u w:val="single"/>
        </w:rPr>
      </w:pPr>
      <w:r w:rsidRPr="00D956EA">
        <w:rPr>
          <w:u w:val="single"/>
        </w:rPr>
        <w:t>Final decisions</w:t>
      </w:r>
      <w:r w:rsidR="001C3A8E" w:rsidRPr="00D956EA">
        <w:rPr>
          <w:u w:val="single"/>
        </w:rPr>
        <w:t>:</w:t>
      </w:r>
      <w:r w:rsidR="001C3A8E" w:rsidRPr="00D956EA">
        <w:t xml:space="preserve"> The DNRP Director </w:t>
      </w:r>
      <w:proofErr w:type="gramStart"/>
      <w:r w:rsidR="00ED28AB" w:rsidRPr="00D956EA">
        <w:t>would</w:t>
      </w:r>
      <w:proofErr w:type="gramEnd"/>
      <w:r w:rsidR="00ED28AB" w:rsidRPr="00D956EA">
        <w:t xml:space="preserve"> make</w:t>
      </w:r>
      <w:r w:rsidR="001C3A8E" w:rsidRPr="00D956EA">
        <w:t xml:space="preserve"> final funding decisions</w:t>
      </w:r>
      <w:r w:rsidR="001D0CE1" w:rsidRPr="00D956EA">
        <w:t xml:space="preserve"> after consulting with the Executive</w:t>
      </w:r>
      <w:r w:rsidR="00CF4AA8" w:rsidRPr="00D956EA">
        <w:t xml:space="preserve">. </w:t>
      </w:r>
      <w:r w:rsidR="00BA354C" w:rsidRPr="00D956EA">
        <w:t xml:space="preserve"> </w:t>
      </w:r>
    </w:p>
    <w:p w14:paraId="47C050EF" w14:textId="04F2C399" w:rsidR="00497CE4" w:rsidRPr="00D956EA" w:rsidRDefault="000722C5" w:rsidP="008E739A">
      <w:pPr>
        <w:pStyle w:val="BodyText"/>
        <w:numPr>
          <w:ilvl w:val="0"/>
          <w:numId w:val="10"/>
        </w:numPr>
        <w:rPr>
          <w:i/>
          <w:iCs/>
          <w:u w:val="single"/>
        </w:rPr>
      </w:pPr>
      <w:r w:rsidRPr="00D956EA">
        <w:rPr>
          <w:i/>
          <w:iCs/>
          <w:u w:val="single"/>
        </w:rPr>
        <w:t>C</w:t>
      </w:r>
      <w:r w:rsidR="00497CE4" w:rsidRPr="00D956EA">
        <w:rPr>
          <w:i/>
          <w:iCs/>
          <w:u w:val="single"/>
        </w:rPr>
        <w:t>onflict-of-interest policies</w:t>
      </w:r>
      <w:r w:rsidR="00EB59BD" w:rsidRPr="00D956EA">
        <w:rPr>
          <w:i/>
          <w:iCs/>
          <w:u w:val="single"/>
        </w:rPr>
        <w:t xml:space="preserve"> for 2020-2025 Parks Levy</w:t>
      </w:r>
    </w:p>
    <w:p w14:paraId="33FF9D24" w14:textId="6ACEA0DA" w:rsidR="0062559F" w:rsidRPr="00D956EA" w:rsidRDefault="0062559F" w:rsidP="0062559F">
      <w:pPr>
        <w:pStyle w:val="BodyText"/>
      </w:pPr>
      <w:r w:rsidRPr="00D956EA">
        <w:t>For the 2020-2025 Parks Levy, a “conflict of interest” was defined as any situation in which an individual, or a member of their immediate family (spouse, child, domestic partner, parents, or dependent relatives), had a financial, personal, or legal relationship with a potential applicant within the previous calendar year. A “potential applicant” included any eligible entity under the grant program, such as cities, towns, park districts, school districts, King County agencies, special purpose districts, nonprofit organizations, fiscally sponsored organizations, tribal organizations, salmon recovery forums, or other public entities.</w:t>
      </w:r>
      <w:r w:rsidR="00CF4AA8" w:rsidRPr="00D956EA">
        <w:t xml:space="preserve"> </w:t>
      </w:r>
    </w:p>
    <w:p w14:paraId="0A627A87" w14:textId="777E69EA" w:rsidR="00CF4AA8" w:rsidRPr="00D956EA" w:rsidRDefault="00CF4AA8" w:rsidP="0062559F">
      <w:pPr>
        <w:pStyle w:val="BodyText"/>
      </w:pPr>
      <w:r w:rsidRPr="00D956EA">
        <w:t>The definition was used internally; it was not adopted formally as part of an ordinance.</w:t>
      </w:r>
    </w:p>
    <w:p w14:paraId="7A159A84" w14:textId="0750827C" w:rsidR="00551ABB" w:rsidRPr="00D956EA" w:rsidRDefault="00551ABB" w:rsidP="008E739A">
      <w:pPr>
        <w:pStyle w:val="BodyText"/>
        <w:numPr>
          <w:ilvl w:val="0"/>
          <w:numId w:val="10"/>
        </w:numPr>
        <w:rPr>
          <w:i/>
          <w:iCs/>
          <w:u w:val="single"/>
        </w:rPr>
      </w:pPr>
      <w:r w:rsidRPr="00D956EA">
        <w:rPr>
          <w:i/>
          <w:iCs/>
          <w:u w:val="single"/>
        </w:rPr>
        <w:t>Discussion of 2020-2025 conflict-of-interest process</w:t>
      </w:r>
    </w:p>
    <w:p w14:paraId="1C03580E" w14:textId="53D181AA" w:rsidR="002C5770" w:rsidRPr="00D956EA" w:rsidRDefault="002C5770" w:rsidP="008723A6">
      <w:r w:rsidRPr="00D956EA">
        <w:t>According to the</w:t>
      </w:r>
      <w:r w:rsidR="00343A4B" w:rsidRPr="00D956EA">
        <w:t xml:space="preserve"> </w:t>
      </w:r>
      <w:r w:rsidRPr="00D956EA">
        <w:t>report, i</w:t>
      </w:r>
      <w:r w:rsidR="008723A6" w:rsidRPr="00D956EA">
        <w:t xml:space="preserve">n 2025, after grant awards were finalized, an Aquatics Facilities grant applicant raised a concern regarding a potential </w:t>
      </w:r>
      <w:r w:rsidR="00CB2F8E" w:rsidRPr="00D956EA">
        <w:t>COI</w:t>
      </w:r>
      <w:r w:rsidR="008723A6" w:rsidRPr="00D956EA">
        <w:t xml:space="preserve"> from an Advisory Committee member. They believed this </w:t>
      </w:r>
      <w:r w:rsidR="00CB2F8E" w:rsidRPr="00D956EA">
        <w:t>COI</w:t>
      </w:r>
      <w:r w:rsidR="008723A6" w:rsidRPr="00D956EA">
        <w:t xml:space="preserve"> led to the project not receiving an award.</w:t>
      </w:r>
      <w:r w:rsidRPr="00D956EA">
        <w:t xml:space="preserve"> Parks worked with King County’s Prosecuting Attorney’s Office to review the information and found no COI. Still, Parks worked with the </w:t>
      </w:r>
      <w:r w:rsidR="008C688D" w:rsidRPr="00D956EA">
        <w:t xml:space="preserve">King County </w:t>
      </w:r>
      <w:r w:rsidRPr="00D956EA">
        <w:t>Ethics Program in spring 2026 to further refine the COI definition and process.</w:t>
      </w:r>
    </w:p>
    <w:p w14:paraId="4E0F1F2E" w14:textId="77777777" w:rsidR="00280829" w:rsidRPr="00D956EA" w:rsidRDefault="00280829" w:rsidP="008E739A">
      <w:pPr>
        <w:pStyle w:val="BodyText"/>
        <w:numPr>
          <w:ilvl w:val="0"/>
          <w:numId w:val="10"/>
        </w:numPr>
        <w:rPr>
          <w:i/>
          <w:iCs/>
          <w:u w:val="single"/>
        </w:rPr>
      </w:pPr>
      <w:r w:rsidRPr="00D956EA">
        <w:rPr>
          <w:i/>
          <w:iCs/>
          <w:u w:val="single"/>
        </w:rPr>
        <w:t>Recommended changes to conflict-of-interest process</w:t>
      </w:r>
    </w:p>
    <w:p w14:paraId="52A5DF4B" w14:textId="3424DA59" w:rsidR="006760DF" w:rsidRPr="00D956EA" w:rsidRDefault="00BE2029" w:rsidP="002C5770">
      <w:pPr>
        <w:pStyle w:val="BodyText"/>
      </w:pPr>
      <w:r w:rsidRPr="00D956EA">
        <w:t>The</w:t>
      </w:r>
      <w:r w:rsidR="008C688D" w:rsidRPr="00D956EA">
        <w:t xml:space="preserve"> recommended</w:t>
      </w:r>
      <w:r w:rsidRPr="00D956EA">
        <w:t xml:space="preserve"> changes </w:t>
      </w:r>
      <w:r w:rsidR="008C688D" w:rsidRPr="00D956EA">
        <w:t xml:space="preserve">to the COI definition </w:t>
      </w:r>
      <w:r w:rsidRPr="00D956EA">
        <w:t>include the following</w:t>
      </w:r>
      <w:r w:rsidR="00CF4AA8" w:rsidRPr="00D956EA">
        <w:t xml:space="preserve">. </w:t>
      </w:r>
    </w:p>
    <w:p w14:paraId="0A86637F" w14:textId="1495B724" w:rsidR="008C688D" w:rsidRPr="00D956EA" w:rsidRDefault="00BE2029" w:rsidP="008C688D">
      <w:pPr>
        <w:pStyle w:val="BodyText"/>
        <w:numPr>
          <w:ilvl w:val="0"/>
          <w:numId w:val="22"/>
        </w:numPr>
      </w:pPr>
      <w:r w:rsidRPr="00D956EA">
        <w:t>Process considers a period of potential conflict beyond one year</w:t>
      </w:r>
    </w:p>
    <w:p w14:paraId="15BC96CF" w14:textId="4E9FA8D5" w:rsidR="008C688D" w:rsidRPr="00D956EA" w:rsidRDefault="00BE2029" w:rsidP="008C688D">
      <w:pPr>
        <w:pStyle w:val="BodyText"/>
        <w:numPr>
          <w:ilvl w:val="0"/>
          <w:numId w:val="22"/>
        </w:numPr>
      </w:pPr>
      <w:r w:rsidRPr="00D956EA">
        <w:t>Remove reference to specific dollar amount regarding compensation or gift</w:t>
      </w:r>
    </w:p>
    <w:p w14:paraId="60F056F3" w14:textId="016A10F9" w:rsidR="008C688D" w:rsidRPr="00D956EA" w:rsidRDefault="00BE2029" w:rsidP="008C688D">
      <w:pPr>
        <w:pStyle w:val="BodyText"/>
        <w:numPr>
          <w:ilvl w:val="0"/>
          <w:numId w:val="22"/>
        </w:numPr>
      </w:pPr>
      <w:r w:rsidRPr="00D956EA">
        <w:t>Use King County Code for the definition of “close relative” or “immediate family”</w:t>
      </w:r>
    </w:p>
    <w:p w14:paraId="7550963A" w14:textId="01B2CD58" w:rsidR="00BE2029" w:rsidRPr="00D956EA" w:rsidRDefault="00BE2029" w:rsidP="008C688D">
      <w:pPr>
        <w:pStyle w:val="BodyText"/>
        <w:numPr>
          <w:ilvl w:val="0"/>
          <w:numId w:val="22"/>
        </w:numPr>
      </w:pPr>
      <w:r w:rsidRPr="00D956EA">
        <w:t>Request disclosure for possible perceived COI</w:t>
      </w:r>
      <w:r w:rsidR="00B86AB9" w:rsidRPr="00D956EA">
        <w:t>.</w:t>
      </w:r>
    </w:p>
    <w:p w14:paraId="222228F6" w14:textId="138A27E8" w:rsidR="008E7513" w:rsidRPr="00D956EA" w:rsidRDefault="008E7513" w:rsidP="008E7513">
      <w:pPr>
        <w:pStyle w:val="BodyText"/>
      </w:pPr>
      <w:r w:rsidRPr="00D956EA">
        <w:t>Table 5 includes the previous and proposed definitions.</w:t>
      </w:r>
    </w:p>
    <w:p w14:paraId="1831F7BD" w14:textId="77777777" w:rsidR="004C20BE" w:rsidRPr="00D956EA" w:rsidRDefault="004C20BE">
      <w:pPr>
        <w:spacing w:after="160" w:line="259" w:lineRule="auto"/>
        <w:rPr>
          <w:b/>
          <w:bCs/>
        </w:rPr>
      </w:pPr>
      <w:r w:rsidRPr="00D956EA">
        <w:rPr>
          <w:b/>
          <w:bCs/>
        </w:rPr>
        <w:br w:type="page"/>
      </w:r>
    </w:p>
    <w:p w14:paraId="342D1D1E" w14:textId="0128E04F" w:rsidR="006F1F59" w:rsidRPr="00D956EA" w:rsidRDefault="006F1F59" w:rsidP="004C20BE">
      <w:pPr>
        <w:spacing w:after="160" w:line="259" w:lineRule="auto"/>
        <w:jc w:val="center"/>
        <w:rPr>
          <w:b/>
          <w:bCs/>
        </w:rPr>
      </w:pPr>
      <w:r w:rsidRPr="00D956EA">
        <w:rPr>
          <w:b/>
          <w:bCs/>
        </w:rPr>
        <w:lastRenderedPageBreak/>
        <w:t xml:space="preserve">Table </w:t>
      </w:r>
      <w:r w:rsidR="00245C35" w:rsidRPr="00D956EA">
        <w:rPr>
          <w:b/>
          <w:bCs/>
        </w:rPr>
        <w:t>5</w:t>
      </w:r>
      <w:r w:rsidRPr="00D956EA">
        <w:rPr>
          <w:b/>
          <w:bCs/>
        </w:rPr>
        <w:t>. Previous and Proposed New “Conflict of Interest” Definition</w:t>
      </w:r>
    </w:p>
    <w:tbl>
      <w:tblPr>
        <w:tblStyle w:val="GridTable4-Accent51"/>
        <w:tblW w:w="9785" w:type="dxa"/>
        <w:tblLook w:val="04A0" w:firstRow="1" w:lastRow="0" w:firstColumn="1" w:lastColumn="0" w:noHBand="0" w:noVBand="1"/>
      </w:tblPr>
      <w:tblGrid>
        <w:gridCol w:w="4083"/>
        <w:gridCol w:w="5702"/>
      </w:tblGrid>
      <w:tr w:rsidR="0096209D" w:rsidRPr="00D956EA" w14:paraId="4EB49739" w14:textId="77777777" w:rsidTr="00B86AB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083" w:type="dxa"/>
          </w:tcPr>
          <w:p w14:paraId="5722DFAF" w14:textId="77777777" w:rsidR="0096209D" w:rsidRPr="00D956EA" w:rsidRDefault="0096209D" w:rsidP="009E2A0C">
            <w:pPr>
              <w:pStyle w:val="BodyText"/>
              <w:rPr>
                <w:i/>
                <w:iCs/>
                <w:sz w:val="23"/>
                <w:szCs w:val="23"/>
              </w:rPr>
            </w:pPr>
            <w:r w:rsidRPr="00D956EA">
              <w:rPr>
                <w:i/>
                <w:iCs/>
                <w:sz w:val="23"/>
                <w:szCs w:val="23"/>
              </w:rPr>
              <w:t>2020-2025 Parks Levy definition for “conflict of interest”</w:t>
            </w:r>
          </w:p>
        </w:tc>
        <w:tc>
          <w:tcPr>
            <w:tcW w:w="5702" w:type="dxa"/>
          </w:tcPr>
          <w:p w14:paraId="6FEC137D" w14:textId="0C989234" w:rsidR="0096209D" w:rsidRPr="00D956EA" w:rsidRDefault="0096209D" w:rsidP="009E2A0C">
            <w:pPr>
              <w:pStyle w:val="BodyText"/>
              <w:cnfStyle w:val="100000000000" w:firstRow="1" w:lastRow="0" w:firstColumn="0" w:lastColumn="0" w:oddVBand="0" w:evenVBand="0" w:oddHBand="0" w:evenHBand="0" w:firstRowFirstColumn="0" w:firstRowLastColumn="0" w:lastRowFirstColumn="0" w:lastRowLastColumn="0"/>
              <w:rPr>
                <w:i/>
                <w:iCs/>
                <w:sz w:val="23"/>
                <w:szCs w:val="23"/>
              </w:rPr>
            </w:pPr>
            <w:r w:rsidRPr="00D956EA">
              <w:rPr>
                <w:i/>
                <w:iCs/>
                <w:sz w:val="23"/>
                <w:szCs w:val="23"/>
              </w:rPr>
              <w:t xml:space="preserve">2026-2031 Parks Levy proposed </w:t>
            </w:r>
            <w:proofErr w:type="gramStart"/>
            <w:r w:rsidRPr="00D956EA">
              <w:rPr>
                <w:i/>
                <w:iCs/>
                <w:sz w:val="23"/>
                <w:szCs w:val="23"/>
              </w:rPr>
              <w:t>new  definition</w:t>
            </w:r>
            <w:proofErr w:type="gramEnd"/>
            <w:r w:rsidRPr="00D956EA">
              <w:rPr>
                <w:i/>
                <w:iCs/>
                <w:sz w:val="23"/>
                <w:szCs w:val="23"/>
              </w:rPr>
              <w:t xml:space="preserve"> for “conflict of interest”</w:t>
            </w:r>
            <w:r w:rsidR="009D207D">
              <w:rPr>
                <w:rStyle w:val="FootnoteReference"/>
                <w:i/>
                <w:iCs/>
                <w:sz w:val="23"/>
                <w:szCs w:val="23"/>
              </w:rPr>
              <w:footnoteReference w:id="16"/>
            </w:r>
          </w:p>
        </w:tc>
      </w:tr>
      <w:tr w:rsidR="0096209D" w:rsidRPr="00D956EA" w14:paraId="7C01FDA4" w14:textId="77777777" w:rsidTr="00B86AB9">
        <w:trPr>
          <w:trHeight w:val="10610"/>
        </w:trPr>
        <w:tc>
          <w:tcPr>
            <w:cnfStyle w:val="001000000000" w:firstRow="0" w:lastRow="0" w:firstColumn="1" w:lastColumn="0" w:oddVBand="0" w:evenVBand="0" w:oddHBand="0" w:evenHBand="0" w:firstRowFirstColumn="0" w:firstRowLastColumn="0" w:lastRowFirstColumn="0" w:lastRowLastColumn="0"/>
            <w:tcW w:w="4083" w:type="dxa"/>
            <w:vAlign w:val="top"/>
          </w:tcPr>
          <w:p w14:paraId="680D23A2" w14:textId="77777777" w:rsidR="0096209D" w:rsidRPr="00D956EA" w:rsidRDefault="0096209D" w:rsidP="009E2A0C">
            <w:pPr>
              <w:pStyle w:val="BodyText"/>
              <w:jc w:val="left"/>
              <w:rPr>
                <w:b w:val="0"/>
                <w:bCs w:val="0"/>
                <w:sz w:val="23"/>
                <w:szCs w:val="23"/>
              </w:rPr>
            </w:pPr>
            <w:r w:rsidRPr="00D956EA">
              <w:rPr>
                <w:b w:val="0"/>
                <w:bCs w:val="0"/>
                <w:sz w:val="23"/>
                <w:szCs w:val="23"/>
              </w:rPr>
              <w:t>For the 2020–2025 parks levy, a “conflict of interest” was defined as any situation in which an individual, or a member of their immediate family (spouse, child, domestic partner, parents, or dependent relatives), had a financial, personal, or legal relationship with a potential applicant within the previous calendar year. A “potential applicant” included any eligible entity under the grant program, such as cities, towns, park districts, school districts, King County agencies, special purpose districts, nonprofit organizations, fiscally sponsored organizations, tribal organizations, salmon recovery forums, or other public entities.</w:t>
            </w:r>
          </w:p>
          <w:p w14:paraId="5B1CDBBD" w14:textId="77777777" w:rsidR="0096209D" w:rsidRPr="00D956EA" w:rsidRDefault="0096209D" w:rsidP="009E2A0C">
            <w:pPr>
              <w:pStyle w:val="BodyText"/>
              <w:jc w:val="left"/>
              <w:rPr>
                <w:b w:val="0"/>
                <w:bCs w:val="0"/>
                <w:sz w:val="23"/>
                <w:szCs w:val="23"/>
              </w:rPr>
            </w:pPr>
            <w:r w:rsidRPr="00D956EA">
              <w:rPr>
                <w:b w:val="0"/>
                <w:bCs w:val="0"/>
                <w:sz w:val="23"/>
                <w:szCs w:val="23"/>
              </w:rPr>
              <w:t>Examples of COI included:</w:t>
            </w:r>
          </w:p>
          <w:p w14:paraId="57576D8E" w14:textId="034EDEEF" w:rsidR="0096209D" w:rsidRPr="00D956EA" w:rsidRDefault="0096209D" w:rsidP="008E7513">
            <w:pPr>
              <w:pStyle w:val="BodyText"/>
              <w:jc w:val="left"/>
              <w:rPr>
                <w:b w:val="0"/>
                <w:bCs w:val="0"/>
                <w:sz w:val="23"/>
                <w:szCs w:val="23"/>
              </w:rPr>
            </w:pPr>
            <w:r w:rsidRPr="00D956EA">
              <w:rPr>
                <w:b w:val="0"/>
                <w:bCs w:val="0"/>
                <w:sz w:val="23"/>
                <w:szCs w:val="23"/>
              </w:rPr>
              <w:t>• Serving as a staff member or board member of an applicant organization;</w:t>
            </w:r>
            <w:r w:rsidR="002666DA" w:rsidRPr="00D956EA">
              <w:rPr>
                <w:b w:val="0"/>
                <w:bCs w:val="0"/>
                <w:sz w:val="23"/>
                <w:szCs w:val="23"/>
              </w:rPr>
              <w:br/>
            </w:r>
            <w:r w:rsidRPr="00D956EA">
              <w:rPr>
                <w:b w:val="0"/>
                <w:bCs w:val="0"/>
                <w:sz w:val="23"/>
                <w:szCs w:val="23"/>
              </w:rPr>
              <w:t>• Receiving compensation, gifts, or other items of value exceeding $50 from an applicant;</w:t>
            </w:r>
            <w:r w:rsidR="002666DA" w:rsidRPr="00D956EA">
              <w:rPr>
                <w:b w:val="0"/>
                <w:bCs w:val="0"/>
                <w:sz w:val="23"/>
                <w:szCs w:val="23"/>
              </w:rPr>
              <w:br/>
            </w:r>
            <w:r w:rsidRPr="00D956EA">
              <w:rPr>
                <w:b w:val="0"/>
                <w:bCs w:val="0"/>
                <w:sz w:val="23"/>
                <w:szCs w:val="23"/>
              </w:rPr>
              <w:t>• Holding a financial interest in property associated with the applicant’s project;</w:t>
            </w:r>
            <w:r w:rsidR="002666DA" w:rsidRPr="00D956EA">
              <w:rPr>
                <w:b w:val="0"/>
                <w:bCs w:val="0"/>
                <w:sz w:val="23"/>
                <w:szCs w:val="23"/>
              </w:rPr>
              <w:br/>
            </w:r>
            <w:r w:rsidRPr="00D956EA">
              <w:rPr>
                <w:b w:val="0"/>
                <w:bCs w:val="0"/>
                <w:sz w:val="23"/>
                <w:szCs w:val="23"/>
              </w:rPr>
              <w:t>• Providing a letter of support for an applicant; and</w:t>
            </w:r>
            <w:r w:rsidR="002666DA" w:rsidRPr="00D956EA">
              <w:rPr>
                <w:b w:val="0"/>
                <w:bCs w:val="0"/>
                <w:sz w:val="23"/>
                <w:szCs w:val="23"/>
              </w:rPr>
              <w:br/>
            </w:r>
            <w:r w:rsidRPr="00D956EA">
              <w:rPr>
                <w:b w:val="0"/>
                <w:bCs w:val="0"/>
                <w:sz w:val="23"/>
                <w:szCs w:val="23"/>
              </w:rPr>
              <w:t>• Participating in a formal or informal partnership with an applicant.</w:t>
            </w:r>
          </w:p>
        </w:tc>
        <w:tc>
          <w:tcPr>
            <w:tcW w:w="5702" w:type="dxa"/>
            <w:vAlign w:val="top"/>
          </w:tcPr>
          <w:p w14:paraId="7E47152F" w14:textId="13E757E9" w:rsidR="0096209D" w:rsidRPr="00D956EA" w:rsidRDefault="0096209D" w:rsidP="009E2A0C">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For the 2026–2031 levy, a “conflict of interest” will be defined as any situation in which an</w:t>
            </w:r>
            <w:r w:rsidR="00813D70" w:rsidRPr="00D956EA">
              <w:rPr>
                <w:sz w:val="23"/>
                <w:szCs w:val="23"/>
              </w:rPr>
              <w:t xml:space="preserve"> </w:t>
            </w:r>
            <w:r w:rsidRPr="00D956EA">
              <w:rPr>
                <w:sz w:val="23"/>
                <w:szCs w:val="23"/>
              </w:rPr>
              <w:t>individual, or that individual’s “close relative” had a financial, personal, or legal</w:t>
            </w:r>
            <w:r w:rsidR="00813D70" w:rsidRPr="00D956EA">
              <w:rPr>
                <w:sz w:val="23"/>
                <w:szCs w:val="23"/>
              </w:rPr>
              <w:t xml:space="preserve"> </w:t>
            </w:r>
            <w:r w:rsidRPr="00D956EA">
              <w:rPr>
                <w:sz w:val="23"/>
                <w:szCs w:val="23"/>
              </w:rPr>
              <w:t xml:space="preserve">relationship with an applicant within the past three years. "Close relative" </w:t>
            </w:r>
            <w:proofErr w:type="gramStart"/>
            <w:r w:rsidRPr="00D956EA">
              <w:rPr>
                <w:sz w:val="23"/>
                <w:szCs w:val="23"/>
              </w:rPr>
              <w:t>includes:</w:t>
            </w:r>
            <w:proofErr w:type="gramEnd"/>
            <w:r w:rsidR="00813D70" w:rsidRPr="00D956EA">
              <w:rPr>
                <w:sz w:val="23"/>
                <w:szCs w:val="23"/>
              </w:rPr>
              <w:t xml:space="preserve"> </w:t>
            </w:r>
            <w:r w:rsidRPr="00D956EA">
              <w:rPr>
                <w:sz w:val="23"/>
                <w:szCs w:val="23"/>
              </w:rPr>
              <w:t>spouse, domestic partner, parent, child, child of domestic partner, sibling, aunt, uncle,</w:t>
            </w:r>
            <w:r w:rsidR="00813D70" w:rsidRPr="00D956EA">
              <w:rPr>
                <w:sz w:val="23"/>
                <w:szCs w:val="23"/>
              </w:rPr>
              <w:t xml:space="preserve"> </w:t>
            </w:r>
            <w:r w:rsidRPr="00D956EA">
              <w:rPr>
                <w:sz w:val="23"/>
                <w:szCs w:val="23"/>
              </w:rPr>
              <w:t>niece, nephew, grandparent, grandchild, father-in-law, mother-in-law, sister-in-law,</w:t>
            </w:r>
            <w:r w:rsidR="00813D70" w:rsidRPr="00D956EA">
              <w:rPr>
                <w:sz w:val="23"/>
                <w:szCs w:val="23"/>
              </w:rPr>
              <w:t xml:space="preserve"> </w:t>
            </w:r>
            <w:r w:rsidRPr="00D956EA">
              <w:rPr>
                <w:sz w:val="23"/>
                <w:szCs w:val="23"/>
              </w:rPr>
              <w:t>brother-in-law, son-in-law, daughter-in-law, or relatives of a domestic partner who would</w:t>
            </w:r>
            <w:r w:rsidR="00813D70" w:rsidRPr="00D956EA">
              <w:rPr>
                <w:sz w:val="23"/>
                <w:szCs w:val="23"/>
              </w:rPr>
              <w:t xml:space="preserve"> </w:t>
            </w:r>
            <w:r w:rsidRPr="00D956EA">
              <w:rPr>
                <w:sz w:val="23"/>
                <w:szCs w:val="23"/>
              </w:rPr>
              <w:t xml:space="preserve">be included in this list if the subject and the domestic partner were married </w:t>
            </w:r>
            <w:r w:rsidR="00813D70" w:rsidRPr="00D956EA">
              <w:rPr>
                <w:sz w:val="23"/>
                <w:szCs w:val="23"/>
              </w:rPr>
              <w:t>–</w:t>
            </w:r>
            <w:r w:rsidRPr="00D956EA">
              <w:rPr>
                <w:sz w:val="23"/>
                <w:szCs w:val="23"/>
              </w:rPr>
              <w:t xml:space="preserve"> KCC</w:t>
            </w:r>
            <w:r w:rsidR="00813D70" w:rsidRPr="00D956EA">
              <w:rPr>
                <w:sz w:val="23"/>
                <w:szCs w:val="23"/>
              </w:rPr>
              <w:t xml:space="preserve"> </w:t>
            </w:r>
            <w:r w:rsidRPr="00D956EA">
              <w:rPr>
                <w:sz w:val="23"/>
                <w:szCs w:val="23"/>
              </w:rPr>
              <w:t>3.04.017(J).</w:t>
            </w:r>
          </w:p>
          <w:p w14:paraId="42383F30" w14:textId="6F8BBDF6" w:rsidR="0096209D" w:rsidRPr="00D956EA" w:rsidRDefault="0096209D" w:rsidP="009E2A0C">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Applicants may include any entity eligible under the grant program guidelines, such as</w:t>
            </w:r>
            <w:r w:rsidR="00813D70" w:rsidRPr="00D956EA">
              <w:rPr>
                <w:sz w:val="23"/>
                <w:szCs w:val="23"/>
              </w:rPr>
              <w:t xml:space="preserve"> </w:t>
            </w:r>
            <w:r w:rsidRPr="00D956EA">
              <w:rPr>
                <w:sz w:val="23"/>
                <w:szCs w:val="23"/>
              </w:rPr>
              <w:t>cities, towns, park districts, school districts, special purpose districts, nonprofit</w:t>
            </w:r>
            <w:r w:rsidR="00095598" w:rsidRPr="00D956EA">
              <w:rPr>
                <w:sz w:val="23"/>
                <w:szCs w:val="23"/>
              </w:rPr>
              <w:t xml:space="preserve"> </w:t>
            </w:r>
            <w:r w:rsidRPr="00D956EA">
              <w:rPr>
                <w:sz w:val="23"/>
                <w:szCs w:val="23"/>
              </w:rPr>
              <w:t>organizations, fiscally sponsored organizations, tribes, or other public entities</w:t>
            </w:r>
          </w:p>
          <w:p w14:paraId="02DCE2BE" w14:textId="77777777" w:rsidR="0096209D" w:rsidRPr="00D956EA" w:rsidRDefault="0096209D" w:rsidP="009E2A0C">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Examples of COI include, but are not limited to:</w:t>
            </w:r>
          </w:p>
          <w:p w14:paraId="2CC0D040" w14:textId="3D67CEDD" w:rsidR="0096209D" w:rsidRPr="00D956EA" w:rsidRDefault="0096209D" w:rsidP="002666DA">
            <w:pPr>
              <w:pStyle w:val="BodyText"/>
              <w:jc w:val="left"/>
              <w:cnfStyle w:val="000000000000" w:firstRow="0" w:lastRow="0" w:firstColumn="0" w:lastColumn="0" w:oddVBand="0" w:evenVBand="0" w:oddHBand="0" w:evenHBand="0" w:firstRowFirstColumn="0" w:firstRowLastColumn="0" w:lastRowFirstColumn="0" w:lastRowLastColumn="0"/>
              <w:rPr>
                <w:sz w:val="23"/>
                <w:szCs w:val="23"/>
              </w:rPr>
            </w:pPr>
            <w:r w:rsidRPr="00D956EA">
              <w:rPr>
                <w:sz w:val="23"/>
                <w:szCs w:val="23"/>
              </w:rPr>
              <w:t>• Serving as a staff member or board member of an applicant organization;</w:t>
            </w:r>
            <w:r w:rsidR="002666DA" w:rsidRPr="00D956EA">
              <w:rPr>
                <w:sz w:val="23"/>
                <w:szCs w:val="23"/>
              </w:rPr>
              <w:br/>
            </w:r>
            <w:r w:rsidRPr="00D956EA">
              <w:rPr>
                <w:sz w:val="23"/>
                <w:szCs w:val="23"/>
              </w:rPr>
              <w:t>• Receiving compensation, gifts, or other items of value from an applicant;</w:t>
            </w:r>
            <w:r w:rsidR="002666DA" w:rsidRPr="00D956EA">
              <w:rPr>
                <w:sz w:val="23"/>
                <w:szCs w:val="23"/>
              </w:rPr>
              <w:br/>
            </w:r>
            <w:r w:rsidRPr="00D956EA">
              <w:rPr>
                <w:sz w:val="23"/>
                <w:szCs w:val="23"/>
              </w:rPr>
              <w:t>• Holding a financial interest in property associated with the applicant’s project;</w:t>
            </w:r>
            <w:r w:rsidR="002666DA" w:rsidRPr="00D956EA">
              <w:rPr>
                <w:sz w:val="23"/>
                <w:szCs w:val="23"/>
              </w:rPr>
              <w:br/>
            </w:r>
            <w:r w:rsidRPr="00D956EA">
              <w:rPr>
                <w:sz w:val="23"/>
                <w:szCs w:val="23"/>
              </w:rPr>
              <w:t>• Providing a letter of support for an applicant;</w:t>
            </w:r>
            <w:r w:rsidR="002666DA" w:rsidRPr="00D956EA">
              <w:rPr>
                <w:sz w:val="23"/>
                <w:szCs w:val="23"/>
              </w:rPr>
              <w:br/>
            </w:r>
            <w:r w:rsidRPr="00D956EA">
              <w:rPr>
                <w:sz w:val="23"/>
                <w:szCs w:val="23"/>
              </w:rPr>
              <w:t>• Participating in a formal or informal partnership with an applicant;</w:t>
            </w:r>
            <w:r w:rsidR="002666DA" w:rsidRPr="00D956EA">
              <w:rPr>
                <w:sz w:val="23"/>
                <w:szCs w:val="23"/>
              </w:rPr>
              <w:br/>
            </w:r>
            <w:r w:rsidRPr="00D956EA">
              <w:rPr>
                <w:sz w:val="23"/>
                <w:szCs w:val="23"/>
              </w:rPr>
              <w:t>• Demonstrating previous bias or partiality for or against the applicant organization or</w:t>
            </w:r>
            <w:r w:rsidR="002666DA" w:rsidRPr="00D956EA">
              <w:rPr>
                <w:sz w:val="23"/>
                <w:szCs w:val="23"/>
              </w:rPr>
              <w:t xml:space="preserve"> </w:t>
            </w:r>
            <w:r w:rsidRPr="00D956EA">
              <w:rPr>
                <w:sz w:val="23"/>
                <w:szCs w:val="23"/>
              </w:rPr>
              <w:t>project through personal or professional conduct; and</w:t>
            </w:r>
            <w:r w:rsidR="002666DA" w:rsidRPr="00D956EA">
              <w:rPr>
                <w:sz w:val="23"/>
                <w:szCs w:val="23"/>
              </w:rPr>
              <w:br/>
            </w:r>
            <w:r w:rsidRPr="00D956EA">
              <w:rPr>
                <w:sz w:val="23"/>
                <w:szCs w:val="23"/>
              </w:rPr>
              <w:t>• Other possible perceptions of COI.</w:t>
            </w:r>
          </w:p>
        </w:tc>
      </w:tr>
    </w:tbl>
    <w:p w14:paraId="2E9015F5" w14:textId="109425E7" w:rsidR="001A4BEE" w:rsidRPr="00D956EA" w:rsidRDefault="000722C5" w:rsidP="009F70B3">
      <w:pPr>
        <w:pStyle w:val="BodyText"/>
        <w:numPr>
          <w:ilvl w:val="0"/>
          <w:numId w:val="22"/>
        </w:numPr>
        <w:rPr>
          <w:i/>
          <w:iCs/>
          <w:u w:val="single"/>
        </w:rPr>
      </w:pPr>
      <w:r w:rsidRPr="00D956EA">
        <w:rPr>
          <w:i/>
          <w:iCs/>
          <w:u w:val="single"/>
        </w:rPr>
        <w:lastRenderedPageBreak/>
        <w:t>F</w:t>
      </w:r>
      <w:r w:rsidR="00497CE4" w:rsidRPr="00D956EA">
        <w:rPr>
          <w:i/>
          <w:iCs/>
          <w:u w:val="single"/>
        </w:rPr>
        <w:t>inal approval process for grant awards.</w:t>
      </w:r>
    </w:p>
    <w:p w14:paraId="1756EB9B" w14:textId="77777777" w:rsidR="00CF6566" w:rsidRPr="00D956EA" w:rsidRDefault="00CF6566" w:rsidP="007A29CD">
      <w:pPr>
        <w:pStyle w:val="BodyText"/>
      </w:pPr>
      <w:r w:rsidRPr="00D956EA">
        <w:t>The report outlines the following proposed process:</w:t>
      </w:r>
    </w:p>
    <w:p w14:paraId="2403C9E1" w14:textId="77777777" w:rsidR="00CF6566" w:rsidRPr="00D956EA" w:rsidRDefault="00280829" w:rsidP="008E739A">
      <w:pPr>
        <w:pStyle w:val="BodyText"/>
        <w:numPr>
          <w:ilvl w:val="0"/>
          <w:numId w:val="19"/>
        </w:numPr>
      </w:pPr>
      <w:r w:rsidRPr="00D956EA">
        <w:t>Parks staff would conduct a technical review of all submissions</w:t>
      </w:r>
      <w:r w:rsidR="00B459FE" w:rsidRPr="00D956EA">
        <w:t xml:space="preserve"> to confirm eligibility and alignment with specific grant program criteria. </w:t>
      </w:r>
    </w:p>
    <w:p w14:paraId="49EA0F3F" w14:textId="51FB851B" w:rsidR="00CF6566" w:rsidRPr="00D956EA" w:rsidRDefault="00CF6566" w:rsidP="008E739A">
      <w:pPr>
        <w:pStyle w:val="BodyText"/>
        <w:numPr>
          <w:ilvl w:val="0"/>
          <w:numId w:val="19"/>
        </w:numPr>
      </w:pPr>
      <w:r w:rsidRPr="00D956EA">
        <w:t>E</w:t>
      </w:r>
      <w:r w:rsidR="00B459FE" w:rsidRPr="00D956EA">
        <w:t xml:space="preserve">ligible applications would be independently scored by grant </w:t>
      </w:r>
      <w:r w:rsidR="002906B3" w:rsidRPr="00D956EA">
        <w:t>reviewers</w:t>
      </w:r>
      <w:r w:rsidR="00B459FE" w:rsidRPr="00D956EA">
        <w:t xml:space="preserve"> using standardized scoring criteria</w:t>
      </w:r>
      <w:r w:rsidR="00353AA2" w:rsidRPr="00D956EA">
        <w:t xml:space="preserve">, based </w:t>
      </w:r>
      <w:r w:rsidR="00B459FE" w:rsidRPr="00D956EA">
        <w:t xml:space="preserve">only on information provided in applications. </w:t>
      </w:r>
    </w:p>
    <w:p w14:paraId="57B15CA0" w14:textId="44264131" w:rsidR="00CF6566" w:rsidRPr="00D956EA" w:rsidRDefault="00034965" w:rsidP="008E739A">
      <w:pPr>
        <w:pStyle w:val="BodyText"/>
        <w:numPr>
          <w:ilvl w:val="0"/>
          <w:numId w:val="19"/>
        </w:numPr>
      </w:pPr>
      <w:r w:rsidRPr="00D956EA">
        <w:t>Parks staff would compile</w:t>
      </w:r>
      <w:r w:rsidR="00240A26" w:rsidRPr="00D956EA">
        <w:t xml:space="preserve"> and </w:t>
      </w:r>
      <w:r w:rsidRPr="00D956EA">
        <w:t>summarize application scores</w:t>
      </w:r>
      <w:r w:rsidR="000708B1" w:rsidRPr="00D956EA">
        <w:t>.</w:t>
      </w:r>
    </w:p>
    <w:p w14:paraId="0949C882" w14:textId="118B84F2" w:rsidR="00CF6566" w:rsidRPr="00D956EA" w:rsidRDefault="00B459FE" w:rsidP="008E739A">
      <w:pPr>
        <w:pStyle w:val="BodyText"/>
        <w:numPr>
          <w:ilvl w:val="0"/>
          <w:numId w:val="19"/>
        </w:numPr>
      </w:pPr>
      <w:r w:rsidRPr="00D956EA">
        <w:t xml:space="preserve">The </w:t>
      </w:r>
      <w:r w:rsidR="00376E21" w:rsidRPr="00D956EA">
        <w:t>A</w:t>
      </w:r>
      <w:r w:rsidR="00E041FF" w:rsidRPr="00D956EA">
        <w:t xml:space="preserve">dvisory </w:t>
      </w:r>
      <w:r w:rsidR="00376E21" w:rsidRPr="00D956EA">
        <w:t>C</w:t>
      </w:r>
      <w:r w:rsidR="00E041FF" w:rsidRPr="00D956EA">
        <w:t>ommittee</w:t>
      </w:r>
      <w:r w:rsidRPr="00D956EA">
        <w:t xml:space="preserve"> would review compiled scores, scorer feedback, and</w:t>
      </w:r>
      <w:r w:rsidR="009D700C" w:rsidRPr="00D956EA">
        <w:t xml:space="preserve"> </w:t>
      </w:r>
      <w:r w:rsidRPr="00D956EA">
        <w:t>staff analysis</w:t>
      </w:r>
      <w:r w:rsidR="00B70DBD" w:rsidRPr="00D956EA">
        <w:t xml:space="preserve"> to develop a recommended list of projects for funding. The </w:t>
      </w:r>
      <w:r w:rsidR="00AF6BD0" w:rsidRPr="00D956EA">
        <w:t>committee</w:t>
      </w:r>
      <w:r w:rsidR="00B70DBD" w:rsidRPr="00D956EA">
        <w:t xml:space="preserve"> would consider both quantitative and qualitative factors, including alignment with grant program goals, equity considerations, and the overall balance of investments across communities and project types. </w:t>
      </w:r>
    </w:p>
    <w:p w14:paraId="30F92C48" w14:textId="5AAB48FB" w:rsidR="00CF6566" w:rsidRPr="00D956EA" w:rsidRDefault="00CF6566" w:rsidP="008E739A">
      <w:pPr>
        <w:pStyle w:val="BodyText"/>
        <w:numPr>
          <w:ilvl w:val="0"/>
          <w:numId w:val="19"/>
        </w:numPr>
      </w:pPr>
      <w:r w:rsidRPr="00D956EA">
        <w:t>T</w:t>
      </w:r>
      <w:r w:rsidR="00441CF1" w:rsidRPr="00D956EA">
        <w:t>he DNRP Director would make final decisions on grant awards, “based primarily, but not exclusively, on these recommendations.”</w:t>
      </w:r>
      <w:r w:rsidR="00441CF1" w:rsidRPr="00D956EA">
        <w:rPr>
          <w:rStyle w:val="FootnoteReference"/>
        </w:rPr>
        <w:footnoteReference w:id="17"/>
      </w:r>
      <w:r w:rsidR="00441CF1" w:rsidRPr="00D956EA">
        <w:t xml:space="preserve"> </w:t>
      </w:r>
      <w:r w:rsidR="00DC151A" w:rsidRPr="00D956EA">
        <w:t xml:space="preserve"> </w:t>
      </w:r>
      <w:r w:rsidR="00441CF1" w:rsidRPr="00D956EA">
        <w:t>DNRP would brief</w:t>
      </w:r>
      <w:r w:rsidR="000561BC" w:rsidRPr="00D956EA">
        <w:rPr>
          <w:rStyle w:val="FootnoteReference"/>
        </w:rPr>
        <w:footnoteReference w:id="18"/>
      </w:r>
      <w:r w:rsidR="00441CF1" w:rsidRPr="00D956EA">
        <w:t xml:space="preserve"> the Executive on grants recommendations prior to finalizing decisions. According to the report, the Director’s decision would consider the committee’s recommendations, program objectives, and applicable County policies. </w:t>
      </w:r>
    </w:p>
    <w:p w14:paraId="796E2910" w14:textId="5526305A" w:rsidR="006D7876" w:rsidRPr="00D956EA" w:rsidRDefault="00D54DD1" w:rsidP="008E739A">
      <w:pPr>
        <w:pStyle w:val="BodyText"/>
        <w:numPr>
          <w:ilvl w:val="0"/>
          <w:numId w:val="19"/>
        </w:numPr>
      </w:pPr>
      <w:r w:rsidRPr="00D956EA">
        <w:t xml:space="preserve">The Council would be notified of the awards prior to </w:t>
      </w:r>
      <w:r w:rsidR="00820BA5">
        <w:t xml:space="preserve">public </w:t>
      </w:r>
      <w:r w:rsidRPr="00D956EA">
        <w:t>announcement.</w:t>
      </w:r>
      <w:r w:rsidR="00820BA5">
        <w:rPr>
          <w:rStyle w:val="FootnoteReference"/>
        </w:rPr>
        <w:footnoteReference w:id="19"/>
      </w:r>
      <w:r w:rsidRPr="00D956EA">
        <w:t xml:space="preserve"> </w:t>
      </w:r>
    </w:p>
    <w:p w14:paraId="3778C3C0" w14:textId="39BD359F" w:rsidR="00192F79" w:rsidRPr="00D956EA" w:rsidRDefault="00192F79" w:rsidP="003400B1">
      <w:pPr>
        <w:pStyle w:val="Heading2"/>
        <w:rPr>
          <w:rFonts w:asciiTheme="majorHAnsi" w:hAnsiTheme="majorHAnsi"/>
        </w:rPr>
      </w:pPr>
      <w:r w:rsidRPr="00D956EA">
        <w:rPr>
          <w:rFonts w:asciiTheme="majorHAnsi" w:hAnsiTheme="majorHAnsi"/>
        </w:rPr>
        <w:t>INVITED</w:t>
      </w:r>
    </w:p>
    <w:p w14:paraId="2EFA6129" w14:textId="2F9DFF60" w:rsidR="00192F79" w:rsidRPr="00D956EA" w:rsidRDefault="00887481" w:rsidP="005C2B98">
      <w:pPr>
        <w:pStyle w:val="BulletedList"/>
      </w:pPr>
      <w:r w:rsidRPr="00D956EA">
        <w:t xml:space="preserve">Warren Jimenez, Parks Division Director, </w:t>
      </w:r>
      <w:r w:rsidR="00AC3FFB">
        <w:t>Department</w:t>
      </w:r>
      <w:r w:rsidRPr="00D956EA">
        <w:t xml:space="preserve"> of Natural Resources and Parks</w:t>
      </w:r>
    </w:p>
    <w:p w14:paraId="1F354572" w14:textId="77777777" w:rsidR="00192F79" w:rsidRPr="00D956EA" w:rsidRDefault="00192F79" w:rsidP="003400B1">
      <w:pPr>
        <w:pStyle w:val="Heading2"/>
      </w:pPr>
      <w:bookmarkStart w:id="8" w:name="_ATTACHMENTS"/>
      <w:bookmarkEnd w:id="8"/>
      <w:r w:rsidRPr="00D956EA">
        <w:t>ATTACHMENTS</w:t>
      </w:r>
    </w:p>
    <w:p w14:paraId="6F39D403" w14:textId="042B61F4" w:rsidR="00192F79" w:rsidRPr="00D956EA" w:rsidRDefault="00192F79" w:rsidP="008336C8">
      <w:pPr>
        <w:pStyle w:val="NumberedList"/>
      </w:pPr>
      <w:r w:rsidRPr="00D956EA">
        <w:t xml:space="preserve">Proposed </w:t>
      </w:r>
      <w:r w:rsidR="009815ED" w:rsidRPr="00D956EA">
        <w:t>Ordinance 2026-</w:t>
      </w:r>
      <w:r w:rsidR="00F066BE" w:rsidRPr="00D956EA">
        <w:t>0</w:t>
      </w:r>
      <w:r w:rsidR="00CE1559" w:rsidRPr="00D956EA">
        <w:t>198</w:t>
      </w:r>
    </w:p>
    <w:p w14:paraId="7A30B13F" w14:textId="3AC07007" w:rsidR="00EB5C3F" w:rsidRPr="00D956EA" w:rsidRDefault="00EB5C3F" w:rsidP="008336C8">
      <w:pPr>
        <w:pStyle w:val="NumberedList"/>
      </w:pPr>
      <w:r w:rsidRPr="00D956EA">
        <w:t>Parks Levy Advisory Committee Recommendations Report</w:t>
      </w:r>
    </w:p>
    <w:p w14:paraId="18876384" w14:textId="77777777" w:rsidR="00192F79" w:rsidRPr="00D956EA" w:rsidRDefault="00192F79" w:rsidP="00420055">
      <w:pPr>
        <w:pStyle w:val="NumberedList"/>
      </w:pPr>
      <w:r w:rsidRPr="00D956EA">
        <w:t>Transmittal Letter</w:t>
      </w:r>
    </w:p>
    <w:p w14:paraId="0B865183" w14:textId="294B372E" w:rsidR="00192F79" w:rsidRPr="00D956EA" w:rsidRDefault="00192F79" w:rsidP="008336C8">
      <w:pPr>
        <w:pStyle w:val="NumberedList"/>
      </w:pPr>
      <w:r w:rsidRPr="00D956EA">
        <w:t>Fiscal Note</w:t>
      </w:r>
    </w:p>
    <w:sectPr w:rsidR="00192F79" w:rsidRPr="00D956EA" w:rsidSect="00D941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F685B" w14:textId="77777777" w:rsidR="00E063C3" w:rsidRDefault="00E063C3" w:rsidP="00D700B6">
      <w:pPr>
        <w:spacing w:line="240" w:lineRule="auto"/>
      </w:pPr>
      <w:r>
        <w:separator/>
      </w:r>
    </w:p>
  </w:endnote>
  <w:endnote w:type="continuationSeparator" w:id="0">
    <w:p w14:paraId="09890FDA" w14:textId="77777777" w:rsidR="00E063C3" w:rsidRDefault="00E063C3"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AD529" w14:textId="77777777" w:rsidR="00E063C3" w:rsidRDefault="00E063C3" w:rsidP="00D700B6">
      <w:pPr>
        <w:spacing w:line="240" w:lineRule="auto"/>
      </w:pPr>
      <w:r>
        <w:separator/>
      </w:r>
    </w:p>
  </w:footnote>
  <w:footnote w:type="continuationSeparator" w:id="0">
    <w:p w14:paraId="53FC3537" w14:textId="77777777" w:rsidR="00E063C3" w:rsidRDefault="00E063C3" w:rsidP="00D700B6">
      <w:pPr>
        <w:spacing w:line="240" w:lineRule="auto"/>
      </w:pPr>
      <w:r>
        <w:continuationSeparator/>
      </w:r>
    </w:p>
  </w:footnote>
  <w:footnote w:id="1">
    <w:p w14:paraId="35A2FA46" w14:textId="098AB66E" w:rsidR="005170C6" w:rsidRDefault="005170C6">
      <w:pPr>
        <w:pStyle w:val="FootnoteText"/>
      </w:pPr>
      <w:r>
        <w:rPr>
          <w:rStyle w:val="FootnoteReference"/>
        </w:rPr>
        <w:footnoteRef/>
      </w:r>
      <w:r>
        <w:t xml:space="preserve"> </w:t>
      </w:r>
      <w:r w:rsidRPr="00D956EA">
        <w:rPr>
          <w:rFonts w:asciiTheme="majorHAnsi" w:hAnsiTheme="majorHAnsi"/>
        </w:rPr>
        <w:t>Ordinance 20023, Section 94, Proviso P4</w:t>
      </w:r>
    </w:p>
  </w:footnote>
  <w:footnote w:id="2">
    <w:p w14:paraId="7318ECC8" w14:textId="77777777" w:rsidR="002E5B56" w:rsidRPr="00D956EA" w:rsidRDefault="002E5B56" w:rsidP="002E5B56">
      <w:pPr>
        <w:pStyle w:val="FootnoteText"/>
      </w:pPr>
      <w:r w:rsidRPr="00D956EA">
        <w:rPr>
          <w:rStyle w:val="FootnoteReference"/>
        </w:rPr>
        <w:footnoteRef/>
      </w:r>
      <w:r w:rsidRPr="00D956EA">
        <w:t xml:space="preserve"> Ordinance 19166</w:t>
      </w:r>
    </w:p>
  </w:footnote>
  <w:footnote w:id="3">
    <w:p w14:paraId="66F6B7DD" w14:textId="753000A2" w:rsidR="00CC1F79" w:rsidRPr="00D956EA" w:rsidRDefault="00CC1F79">
      <w:pPr>
        <w:pStyle w:val="FootnoteText"/>
      </w:pPr>
      <w:r w:rsidRPr="00D956EA">
        <w:rPr>
          <w:rStyle w:val="FootnoteReference"/>
        </w:rPr>
        <w:footnoteRef/>
      </w:r>
      <w:r w:rsidRPr="00D956EA">
        <w:t xml:space="preserve"> </w:t>
      </w:r>
      <w:proofErr w:type="gramStart"/>
      <w:r w:rsidRPr="00D956EA">
        <w:t>as a whole, not</w:t>
      </w:r>
      <w:proofErr w:type="gramEnd"/>
      <w:r w:rsidRPr="00D956EA">
        <w:t xml:space="preserve"> individual projects</w:t>
      </w:r>
    </w:p>
  </w:footnote>
  <w:footnote w:id="4">
    <w:p w14:paraId="31A49EC2" w14:textId="7036107D" w:rsidR="00FA7D90" w:rsidRPr="00D956EA" w:rsidRDefault="00FA7D90">
      <w:pPr>
        <w:pStyle w:val="FootnoteText"/>
        <w:rPr>
          <w:rFonts w:asciiTheme="majorHAnsi" w:hAnsiTheme="majorHAnsi"/>
        </w:rPr>
      </w:pPr>
      <w:r w:rsidRPr="00D956EA">
        <w:rPr>
          <w:rStyle w:val="FootnoteReference"/>
          <w:rFonts w:asciiTheme="majorHAnsi" w:hAnsiTheme="majorHAnsi"/>
        </w:rPr>
        <w:footnoteRef/>
      </w:r>
      <w:r w:rsidRPr="00D956EA">
        <w:rPr>
          <w:rFonts w:asciiTheme="majorHAnsi" w:hAnsiTheme="majorHAnsi"/>
        </w:rPr>
        <w:t xml:space="preserve"> </w:t>
      </w:r>
      <w:r w:rsidR="0040481B" w:rsidRPr="00D956EA">
        <w:rPr>
          <w:rFonts w:asciiTheme="majorHAnsi" w:hAnsiTheme="majorHAnsi"/>
        </w:rPr>
        <w:t>In th</w:t>
      </w:r>
      <w:r w:rsidR="00501759">
        <w:rPr>
          <w:rFonts w:asciiTheme="majorHAnsi" w:hAnsiTheme="majorHAnsi"/>
        </w:rPr>
        <w:t>e</w:t>
      </w:r>
      <w:r w:rsidR="0040481B" w:rsidRPr="00D956EA">
        <w:rPr>
          <w:rFonts w:asciiTheme="majorHAnsi" w:hAnsiTheme="majorHAnsi"/>
        </w:rPr>
        <w:t xml:space="preserve"> previous levy, this was</w:t>
      </w:r>
      <w:r w:rsidRPr="00D956EA">
        <w:rPr>
          <w:rFonts w:asciiTheme="majorHAnsi" w:hAnsiTheme="majorHAnsi"/>
        </w:rPr>
        <w:t xml:space="preserve"> a Parks Capital and Open Space Grant Program</w:t>
      </w:r>
      <w:r w:rsidR="000608F6" w:rsidRPr="00D956EA">
        <w:rPr>
          <w:rFonts w:asciiTheme="majorHAnsi" w:hAnsiTheme="majorHAnsi"/>
        </w:rPr>
        <w:t xml:space="preserve"> </w:t>
      </w:r>
    </w:p>
  </w:footnote>
  <w:footnote w:id="5">
    <w:p w14:paraId="5664C768" w14:textId="5322867F" w:rsidR="00475BDA" w:rsidRPr="00D956EA" w:rsidRDefault="00475BDA">
      <w:pPr>
        <w:pStyle w:val="FootnoteText"/>
        <w:rPr>
          <w:rFonts w:asciiTheme="majorHAnsi" w:hAnsiTheme="majorHAnsi"/>
        </w:rPr>
      </w:pPr>
      <w:r w:rsidRPr="00D956EA">
        <w:rPr>
          <w:rStyle w:val="FootnoteReference"/>
          <w:rFonts w:asciiTheme="majorHAnsi" w:hAnsiTheme="majorHAnsi"/>
        </w:rPr>
        <w:footnoteRef/>
      </w:r>
      <w:r w:rsidRPr="00D956EA">
        <w:rPr>
          <w:rFonts w:asciiTheme="majorHAnsi" w:hAnsiTheme="majorHAnsi"/>
        </w:rPr>
        <w:t xml:space="preserve"> Divided evenly among nine council districts and awarded </w:t>
      </w:r>
      <w:proofErr w:type="spellStart"/>
      <w:r w:rsidRPr="00D956EA">
        <w:rPr>
          <w:rFonts w:asciiTheme="majorHAnsi" w:hAnsiTheme="majorHAnsi"/>
        </w:rPr>
        <w:t>councilmanically</w:t>
      </w:r>
      <w:proofErr w:type="spellEnd"/>
    </w:p>
  </w:footnote>
  <w:footnote w:id="6">
    <w:p w14:paraId="29BFC2AD" w14:textId="634E08F0" w:rsidR="00814525" w:rsidRPr="00D956EA" w:rsidRDefault="00814525">
      <w:pPr>
        <w:pStyle w:val="FootnoteText"/>
        <w:rPr>
          <w:rFonts w:asciiTheme="majorHAnsi" w:hAnsiTheme="majorHAnsi"/>
        </w:rPr>
      </w:pPr>
      <w:r w:rsidRPr="00D956EA">
        <w:rPr>
          <w:rStyle w:val="FootnoteReference"/>
          <w:rFonts w:asciiTheme="majorHAnsi" w:hAnsiTheme="majorHAnsi"/>
        </w:rPr>
        <w:footnoteRef/>
      </w:r>
      <w:r w:rsidRPr="00D956EA">
        <w:rPr>
          <w:rFonts w:asciiTheme="majorHAnsi" w:hAnsiTheme="majorHAnsi"/>
        </w:rPr>
        <w:t xml:space="preserve"> Under the levy motion, $10 million reserved for cities and towns</w:t>
      </w:r>
      <w:r w:rsidR="0040481B" w:rsidRPr="00D956EA">
        <w:rPr>
          <w:rFonts w:asciiTheme="majorHAnsi" w:hAnsiTheme="majorHAnsi"/>
        </w:rPr>
        <w:t>. In the previous levy, this was known as Targeted Equity Grants.</w:t>
      </w:r>
    </w:p>
  </w:footnote>
  <w:footnote w:id="7">
    <w:p w14:paraId="6D054ED0" w14:textId="12B79BCC" w:rsidR="00012CCF" w:rsidRPr="00D956EA" w:rsidRDefault="00012CCF">
      <w:pPr>
        <w:pStyle w:val="FootnoteText"/>
      </w:pPr>
      <w:r w:rsidRPr="00D956EA">
        <w:rPr>
          <w:rStyle w:val="FootnoteReference"/>
        </w:rPr>
        <w:footnoteRef/>
      </w:r>
      <w:r w:rsidRPr="00D956EA">
        <w:t xml:space="preserve"> Motion 16797</w:t>
      </w:r>
    </w:p>
  </w:footnote>
  <w:footnote w:id="8">
    <w:p w14:paraId="5E7D119B" w14:textId="352FE217" w:rsidR="0091408D" w:rsidRDefault="0091408D">
      <w:pPr>
        <w:pStyle w:val="FootnoteText"/>
      </w:pPr>
      <w:r>
        <w:rPr>
          <w:rStyle w:val="FootnoteReference"/>
        </w:rPr>
        <w:footnoteRef/>
      </w:r>
      <w:r>
        <w:t xml:space="preserve"> </w:t>
      </w:r>
      <w:r w:rsidRPr="00D956EA">
        <w:t>Ordinance 20023, Section 94, Proviso P4</w:t>
      </w:r>
    </w:p>
  </w:footnote>
  <w:footnote w:id="9">
    <w:p w14:paraId="44AD3481" w14:textId="6ED39FE1" w:rsidR="0049238F" w:rsidRPr="00D956EA" w:rsidRDefault="0049238F">
      <w:pPr>
        <w:pStyle w:val="FootnoteText"/>
      </w:pPr>
      <w:r w:rsidRPr="00D956EA">
        <w:rPr>
          <w:rStyle w:val="FootnoteReference"/>
        </w:rPr>
        <w:footnoteRef/>
      </w:r>
      <w:r w:rsidRPr="00D956EA">
        <w:t xml:space="preserve"> King County Code </w:t>
      </w:r>
      <w:proofErr w:type="gramStart"/>
      <w:r w:rsidRPr="00D956EA">
        <w:t>1.24.155  Rule</w:t>
      </w:r>
      <w:proofErr w:type="gramEnd"/>
      <w:r w:rsidRPr="00D956EA">
        <w:t xml:space="preserve"> 16:  Amendments</w:t>
      </w:r>
    </w:p>
  </w:footnote>
  <w:footnote w:id="10">
    <w:p w14:paraId="49032EAD" w14:textId="77777777" w:rsidR="00667C4F" w:rsidRPr="00D956EA" w:rsidRDefault="00667C4F" w:rsidP="00667C4F">
      <w:pPr>
        <w:pStyle w:val="FootnoteText"/>
      </w:pPr>
      <w:r w:rsidRPr="00D956EA">
        <w:rPr>
          <w:rStyle w:val="FootnoteReference"/>
        </w:rPr>
        <w:footnoteRef/>
      </w:r>
      <w:r w:rsidRPr="00D956EA">
        <w:t xml:space="preserve"> Formerly known as Targeted Equity Grants</w:t>
      </w:r>
    </w:p>
  </w:footnote>
  <w:footnote w:id="11">
    <w:p w14:paraId="66A6DF2C" w14:textId="4ABE2166" w:rsidR="00867D44" w:rsidRPr="00D956EA" w:rsidRDefault="00867D44">
      <w:pPr>
        <w:pStyle w:val="FootnoteText"/>
      </w:pPr>
      <w:r w:rsidRPr="00D956EA">
        <w:rPr>
          <w:rStyle w:val="FootnoteReference"/>
        </w:rPr>
        <w:footnoteRef/>
      </w:r>
      <w:r w:rsidRPr="00D956EA">
        <w:t xml:space="preserve"> As written in PO, DNRP-appointed positions are required, while Council-appointed positions are optional.</w:t>
      </w:r>
    </w:p>
  </w:footnote>
  <w:footnote w:id="12">
    <w:p w14:paraId="262DA8BD" w14:textId="032A571F" w:rsidR="0047736C" w:rsidRDefault="0047736C">
      <w:pPr>
        <w:pStyle w:val="FootnoteText"/>
      </w:pPr>
      <w:r>
        <w:rPr>
          <w:rStyle w:val="FootnoteReference"/>
        </w:rPr>
        <w:footnoteRef/>
      </w:r>
      <w:r>
        <w:t xml:space="preserve"> </w:t>
      </w:r>
      <w:r w:rsidRPr="00D956EA">
        <w:t xml:space="preserve">This could be </w:t>
      </w:r>
      <w:r>
        <w:t>added to the PO</w:t>
      </w:r>
      <w:r w:rsidRPr="00D956EA">
        <w:t xml:space="preserve"> </w:t>
      </w:r>
      <w:r>
        <w:t>by</w:t>
      </w:r>
      <w:r w:rsidRPr="00D956EA">
        <w:t xml:space="preserve"> a Striking Amendment.</w:t>
      </w:r>
    </w:p>
  </w:footnote>
  <w:footnote w:id="13">
    <w:p w14:paraId="61B7DBC7" w14:textId="32222E3B" w:rsidR="00C7492E" w:rsidRPr="00D956EA" w:rsidRDefault="00C7492E">
      <w:pPr>
        <w:pStyle w:val="FootnoteText"/>
      </w:pPr>
      <w:r w:rsidRPr="00D956EA">
        <w:rPr>
          <w:rStyle w:val="FootnoteReference"/>
        </w:rPr>
        <w:footnoteRef/>
      </w:r>
      <w:r w:rsidRPr="00D956EA">
        <w:t xml:space="preserve"> Ordinance 19166</w:t>
      </w:r>
    </w:p>
  </w:footnote>
  <w:footnote w:id="14">
    <w:p w14:paraId="201312A2" w14:textId="2FB07225" w:rsidR="0059189C" w:rsidRPr="00D956EA" w:rsidRDefault="0059189C">
      <w:pPr>
        <w:pStyle w:val="FootnoteText"/>
      </w:pPr>
      <w:r w:rsidRPr="00D956EA">
        <w:rPr>
          <w:rStyle w:val="FootnoteReference"/>
        </w:rPr>
        <w:footnoteRef/>
      </w:r>
      <w:r w:rsidRPr="00D956EA">
        <w:t xml:space="preserve"> The report describes, in different places, “briefing” the Executive (page 5) and “consulting with” the Executive (pages 1 and 8), while the PO states “consulting with” the Executive. This could be clarified in a Striking Amendment.</w:t>
      </w:r>
    </w:p>
  </w:footnote>
  <w:footnote w:id="15">
    <w:p w14:paraId="108AA460" w14:textId="77777777" w:rsidR="00AE16C9" w:rsidRPr="00D956EA" w:rsidRDefault="00AE16C9" w:rsidP="00AE16C9">
      <w:pPr>
        <w:pStyle w:val="FootnoteText"/>
      </w:pPr>
      <w:r w:rsidRPr="00D956EA">
        <w:rPr>
          <w:rStyle w:val="FootnoteReference"/>
        </w:rPr>
        <w:footnoteRef/>
      </w:r>
      <w:r w:rsidRPr="00D956EA">
        <w:t xml:space="preserve"> The report states that the Council would receive a briefing, but this is not in the PO. This could be clarified in a Striking Amendment.</w:t>
      </w:r>
    </w:p>
  </w:footnote>
  <w:footnote w:id="16">
    <w:p w14:paraId="542D9088" w14:textId="3B8B9623" w:rsidR="009D207D" w:rsidRDefault="009D207D">
      <w:pPr>
        <w:pStyle w:val="FootnoteText"/>
      </w:pPr>
      <w:r>
        <w:rPr>
          <w:rStyle w:val="FootnoteReference"/>
        </w:rPr>
        <w:footnoteRef/>
      </w:r>
      <w:r>
        <w:t xml:space="preserve"> This definition is in the report but not in the PO. </w:t>
      </w:r>
      <w:r w:rsidR="003D0164">
        <w:t>This could be added through a Striking Amendment i</w:t>
      </w:r>
      <w:r w:rsidRPr="00D956EA">
        <w:t xml:space="preserve">f the Council wishes to formally adopt this </w:t>
      </w:r>
      <w:r w:rsidR="003D0164">
        <w:t>definition.</w:t>
      </w:r>
    </w:p>
  </w:footnote>
  <w:footnote w:id="17">
    <w:p w14:paraId="76E4813B" w14:textId="77777777" w:rsidR="00441CF1" w:rsidRPr="00D956EA" w:rsidRDefault="00441CF1" w:rsidP="00441CF1">
      <w:pPr>
        <w:pStyle w:val="FootnoteText"/>
        <w:rPr>
          <w:rFonts w:asciiTheme="majorHAnsi" w:hAnsiTheme="majorHAnsi"/>
        </w:rPr>
      </w:pPr>
      <w:r w:rsidRPr="00D956EA">
        <w:rPr>
          <w:rStyle w:val="FootnoteReference"/>
          <w:rFonts w:asciiTheme="majorHAnsi" w:hAnsiTheme="majorHAnsi"/>
        </w:rPr>
        <w:footnoteRef/>
      </w:r>
      <w:r w:rsidRPr="00D956EA">
        <w:rPr>
          <w:rFonts w:asciiTheme="majorHAnsi" w:hAnsiTheme="majorHAnsi"/>
        </w:rPr>
        <w:t xml:space="preserve"> Parks Levy Advisory Committee Recommendations Report, page 8.</w:t>
      </w:r>
    </w:p>
  </w:footnote>
  <w:footnote w:id="18">
    <w:p w14:paraId="128F0754" w14:textId="6168BDE0" w:rsidR="000561BC" w:rsidRDefault="000561BC">
      <w:pPr>
        <w:pStyle w:val="FootnoteText"/>
      </w:pPr>
      <w:r w:rsidRPr="00D956EA">
        <w:rPr>
          <w:rStyle w:val="FootnoteReference"/>
        </w:rPr>
        <w:footnoteRef/>
      </w:r>
      <w:r w:rsidRPr="00D956EA">
        <w:t xml:space="preserve"> The report describes</w:t>
      </w:r>
      <w:r w:rsidR="00E411A6" w:rsidRPr="00D956EA">
        <w:t>, in different places,</w:t>
      </w:r>
      <w:r w:rsidRPr="00D956EA">
        <w:t xml:space="preserve"> “briefing” the Executive (page 5) and “consulting </w:t>
      </w:r>
      <w:r w:rsidR="0059189C" w:rsidRPr="00D956EA">
        <w:t>with” the</w:t>
      </w:r>
      <w:r w:rsidRPr="00D956EA">
        <w:t xml:space="preserve"> Executive (page</w:t>
      </w:r>
      <w:r w:rsidR="0059189C" w:rsidRPr="00D956EA">
        <w:t>s</w:t>
      </w:r>
      <w:r w:rsidRPr="00D956EA">
        <w:t xml:space="preserve"> </w:t>
      </w:r>
      <w:r w:rsidR="0059189C" w:rsidRPr="00D956EA">
        <w:t xml:space="preserve">1 and </w:t>
      </w:r>
      <w:r w:rsidRPr="00D956EA">
        <w:t xml:space="preserve">8), while the PO </w:t>
      </w:r>
      <w:r w:rsidR="00F512B7" w:rsidRPr="00D956EA">
        <w:t>states</w:t>
      </w:r>
      <w:r w:rsidRPr="00D956EA">
        <w:t xml:space="preserve"> “consulting</w:t>
      </w:r>
      <w:r w:rsidR="00F512B7" w:rsidRPr="00D956EA">
        <w:t xml:space="preserve"> </w:t>
      </w:r>
      <w:r w:rsidR="0059189C" w:rsidRPr="00D956EA">
        <w:t xml:space="preserve">with” </w:t>
      </w:r>
      <w:r w:rsidR="00F512B7" w:rsidRPr="00D956EA">
        <w:t>the Executive.</w:t>
      </w:r>
      <w:r w:rsidR="00BE6F87" w:rsidRPr="00D956EA">
        <w:t xml:space="preserve"> This could be clarified in a Striking Amendment.</w:t>
      </w:r>
    </w:p>
  </w:footnote>
  <w:footnote w:id="19">
    <w:p w14:paraId="72753D42" w14:textId="75F89845" w:rsidR="00820BA5" w:rsidRDefault="00820BA5">
      <w:pPr>
        <w:pStyle w:val="FootnoteText"/>
      </w:pPr>
      <w:r>
        <w:rPr>
          <w:rStyle w:val="FootnoteReference"/>
        </w:rPr>
        <w:footnoteRef/>
      </w:r>
      <w:r>
        <w:t xml:space="preserve"> </w:t>
      </w:r>
      <w:r w:rsidRPr="00D956EA">
        <w:t>The report states that the Council would receive a briefing, but this is not in the PO. This could be clarified in a Striking Amendment.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36AA8" w14:textId="6EDCE442" w:rsidR="005C7347" w:rsidRPr="00D94133" w:rsidRDefault="005C7347">
    <w:pPr>
      <w:pStyle w:val="Header"/>
      <w:rPr>
        <w:color w:val="FF0000"/>
      </w:rPr>
    </w:pPr>
    <w:r w:rsidRPr="00D94133">
      <w:rPr>
        <w:color w:val="FF0000"/>
      </w:rPr>
      <w:t>DRAFT</w:t>
    </w:r>
    <w:r w:rsidR="00D94133" w:rsidRPr="00D94133">
      <w:rPr>
        <w:color w:val="FF0000"/>
      </w:rPr>
      <w:t xml:space="preserve"> 8/6/26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1722"/>
    <w:multiLevelType w:val="hybridMultilevel"/>
    <w:tmpl w:val="56AA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9E63F46"/>
    <w:multiLevelType w:val="hybridMultilevel"/>
    <w:tmpl w:val="47DAC81A"/>
    <w:lvl w:ilvl="0" w:tplc="E604B300">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7E12C1"/>
    <w:multiLevelType w:val="hybridMultilevel"/>
    <w:tmpl w:val="F2287A7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F13F56"/>
    <w:multiLevelType w:val="hybridMultilevel"/>
    <w:tmpl w:val="D13C7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42B1B"/>
    <w:multiLevelType w:val="hybridMultilevel"/>
    <w:tmpl w:val="A98C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541405"/>
    <w:multiLevelType w:val="hybridMultilevel"/>
    <w:tmpl w:val="EA8A4F1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FC7043"/>
    <w:multiLevelType w:val="hybridMultilevel"/>
    <w:tmpl w:val="CEEA670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46E79C3"/>
    <w:multiLevelType w:val="hybridMultilevel"/>
    <w:tmpl w:val="4BA69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B43191"/>
    <w:multiLevelType w:val="hybridMultilevel"/>
    <w:tmpl w:val="B5946FB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105BEF"/>
    <w:multiLevelType w:val="hybridMultilevel"/>
    <w:tmpl w:val="8EC0E350"/>
    <w:lvl w:ilvl="0" w:tplc="A0929884">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CC1110"/>
    <w:multiLevelType w:val="hybridMultilevel"/>
    <w:tmpl w:val="7C46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42735F"/>
    <w:multiLevelType w:val="hybridMultilevel"/>
    <w:tmpl w:val="BE5EA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02446A"/>
    <w:multiLevelType w:val="hybridMultilevel"/>
    <w:tmpl w:val="9990C1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CEA5190"/>
    <w:multiLevelType w:val="hybridMultilevel"/>
    <w:tmpl w:val="8C9E0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D37C9B"/>
    <w:multiLevelType w:val="hybridMultilevel"/>
    <w:tmpl w:val="14B0F5EE"/>
    <w:lvl w:ilvl="0" w:tplc="E604B300">
      <w:numFmt w:val="bullet"/>
      <w:lvlText w:val="•"/>
      <w:lvlJc w:val="left"/>
      <w:pPr>
        <w:ind w:left="1080" w:hanging="360"/>
      </w:pPr>
      <w:rPr>
        <w:rFonts w:ascii="Aptos" w:eastAsiaTheme="minorHAnsi" w:hAnsi="Apto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3D126D"/>
    <w:multiLevelType w:val="hybridMultilevel"/>
    <w:tmpl w:val="CF14EF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9F5AF5"/>
    <w:multiLevelType w:val="hybridMultilevel"/>
    <w:tmpl w:val="A6187640"/>
    <w:lvl w:ilvl="0" w:tplc="E604B300">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25219241">
    <w:abstractNumId w:val="11"/>
  </w:num>
  <w:num w:numId="2" w16cid:durableId="419451794">
    <w:abstractNumId w:val="1"/>
  </w:num>
  <w:num w:numId="3" w16cid:durableId="1264849603">
    <w:abstractNumId w:val="18"/>
  </w:num>
  <w:num w:numId="4" w16cid:durableId="2011172377">
    <w:abstractNumId w:val="19"/>
  </w:num>
  <w:num w:numId="5" w16cid:durableId="1995184165">
    <w:abstractNumId w:val="5"/>
  </w:num>
  <w:num w:numId="6" w16cid:durableId="64649046">
    <w:abstractNumId w:val="7"/>
  </w:num>
  <w:num w:numId="7" w16cid:durableId="1888028814">
    <w:abstractNumId w:val="16"/>
  </w:num>
  <w:num w:numId="8" w16cid:durableId="1975788341">
    <w:abstractNumId w:val="15"/>
  </w:num>
  <w:num w:numId="9" w16cid:durableId="1397507572">
    <w:abstractNumId w:val="20"/>
  </w:num>
  <w:num w:numId="10" w16cid:durableId="1641574762">
    <w:abstractNumId w:val="12"/>
  </w:num>
  <w:num w:numId="11" w16cid:durableId="2012174248">
    <w:abstractNumId w:val="0"/>
  </w:num>
  <w:num w:numId="12" w16cid:durableId="1128354680">
    <w:abstractNumId w:val="21"/>
  </w:num>
  <w:num w:numId="13" w16cid:durableId="974142134">
    <w:abstractNumId w:val="2"/>
  </w:num>
  <w:num w:numId="14" w16cid:durableId="971054894">
    <w:abstractNumId w:val="4"/>
  </w:num>
  <w:num w:numId="15" w16cid:durableId="413087906">
    <w:abstractNumId w:val="17"/>
  </w:num>
  <w:num w:numId="16" w16cid:durableId="1264915645">
    <w:abstractNumId w:val="10"/>
  </w:num>
  <w:num w:numId="17" w16cid:durableId="1344358229">
    <w:abstractNumId w:val="14"/>
  </w:num>
  <w:num w:numId="18" w16cid:durableId="1804614971">
    <w:abstractNumId w:val="13"/>
  </w:num>
  <w:num w:numId="19" w16cid:durableId="1591156211">
    <w:abstractNumId w:val="6"/>
  </w:num>
  <w:num w:numId="20" w16cid:durableId="2141917567">
    <w:abstractNumId w:val="8"/>
  </w:num>
  <w:num w:numId="21" w16cid:durableId="707533111">
    <w:abstractNumId w:val="3"/>
  </w:num>
  <w:num w:numId="22" w16cid:durableId="200022920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0BF9"/>
    <w:rsid w:val="00002353"/>
    <w:rsid w:val="000044A4"/>
    <w:rsid w:val="000118E7"/>
    <w:rsid w:val="00012C72"/>
    <w:rsid w:val="00012CCF"/>
    <w:rsid w:val="00013D79"/>
    <w:rsid w:val="00014B22"/>
    <w:rsid w:val="00016125"/>
    <w:rsid w:val="00016782"/>
    <w:rsid w:val="00017349"/>
    <w:rsid w:val="0002048C"/>
    <w:rsid w:val="000227C5"/>
    <w:rsid w:val="00026B85"/>
    <w:rsid w:val="00027D7A"/>
    <w:rsid w:val="000342D6"/>
    <w:rsid w:val="00034965"/>
    <w:rsid w:val="000351AD"/>
    <w:rsid w:val="000370F7"/>
    <w:rsid w:val="00037BE1"/>
    <w:rsid w:val="00040192"/>
    <w:rsid w:val="00040762"/>
    <w:rsid w:val="00042CA9"/>
    <w:rsid w:val="000438B7"/>
    <w:rsid w:val="00043AF7"/>
    <w:rsid w:val="00044347"/>
    <w:rsid w:val="00044389"/>
    <w:rsid w:val="000506A8"/>
    <w:rsid w:val="00050C72"/>
    <w:rsid w:val="000512C7"/>
    <w:rsid w:val="00054EF8"/>
    <w:rsid w:val="00055531"/>
    <w:rsid w:val="000561BC"/>
    <w:rsid w:val="0005714C"/>
    <w:rsid w:val="000608F6"/>
    <w:rsid w:val="00067DF9"/>
    <w:rsid w:val="000705F1"/>
    <w:rsid w:val="00070783"/>
    <w:rsid w:val="000708B1"/>
    <w:rsid w:val="00070F0C"/>
    <w:rsid w:val="00071BDA"/>
    <w:rsid w:val="00072233"/>
    <w:rsid w:val="000722C5"/>
    <w:rsid w:val="00074F99"/>
    <w:rsid w:val="00075EA6"/>
    <w:rsid w:val="000765EE"/>
    <w:rsid w:val="000802E9"/>
    <w:rsid w:val="00083C22"/>
    <w:rsid w:val="00087B3A"/>
    <w:rsid w:val="00087B5C"/>
    <w:rsid w:val="000901EA"/>
    <w:rsid w:val="0009032C"/>
    <w:rsid w:val="00092B68"/>
    <w:rsid w:val="00092CB3"/>
    <w:rsid w:val="0009320E"/>
    <w:rsid w:val="000938C1"/>
    <w:rsid w:val="0009395C"/>
    <w:rsid w:val="00095598"/>
    <w:rsid w:val="00097F24"/>
    <w:rsid w:val="000A2B6A"/>
    <w:rsid w:val="000A557A"/>
    <w:rsid w:val="000B00D0"/>
    <w:rsid w:val="000B0948"/>
    <w:rsid w:val="000B106B"/>
    <w:rsid w:val="000B1C69"/>
    <w:rsid w:val="000B5D3E"/>
    <w:rsid w:val="000B7226"/>
    <w:rsid w:val="000B7C12"/>
    <w:rsid w:val="000C1027"/>
    <w:rsid w:val="000C175B"/>
    <w:rsid w:val="000C3BA6"/>
    <w:rsid w:val="000C5619"/>
    <w:rsid w:val="000C5955"/>
    <w:rsid w:val="000C64EF"/>
    <w:rsid w:val="000C6C9A"/>
    <w:rsid w:val="000D02D4"/>
    <w:rsid w:val="000D2F88"/>
    <w:rsid w:val="000D331C"/>
    <w:rsid w:val="000D3576"/>
    <w:rsid w:val="000D3E02"/>
    <w:rsid w:val="000D6836"/>
    <w:rsid w:val="000D6E4A"/>
    <w:rsid w:val="000E0B3B"/>
    <w:rsid w:val="000E4A1E"/>
    <w:rsid w:val="000E5C93"/>
    <w:rsid w:val="000F20FD"/>
    <w:rsid w:val="000F59EF"/>
    <w:rsid w:val="000F5B4E"/>
    <w:rsid w:val="0010262E"/>
    <w:rsid w:val="00103F21"/>
    <w:rsid w:val="00105B29"/>
    <w:rsid w:val="00111809"/>
    <w:rsid w:val="00112A84"/>
    <w:rsid w:val="00112F36"/>
    <w:rsid w:val="0011314D"/>
    <w:rsid w:val="001144F8"/>
    <w:rsid w:val="00114852"/>
    <w:rsid w:val="00114D15"/>
    <w:rsid w:val="00116C27"/>
    <w:rsid w:val="00117560"/>
    <w:rsid w:val="001202F6"/>
    <w:rsid w:val="00123438"/>
    <w:rsid w:val="00123931"/>
    <w:rsid w:val="00123D56"/>
    <w:rsid w:val="0012402E"/>
    <w:rsid w:val="00125342"/>
    <w:rsid w:val="00131227"/>
    <w:rsid w:val="0013179E"/>
    <w:rsid w:val="0013259A"/>
    <w:rsid w:val="001328C6"/>
    <w:rsid w:val="001339E1"/>
    <w:rsid w:val="00135EA9"/>
    <w:rsid w:val="001362A4"/>
    <w:rsid w:val="00137936"/>
    <w:rsid w:val="00141461"/>
    <w:rsid w:val="00142224"/>
    <w:rsid w:val="00150642"/>
    <w:rsid w:val="001525FC"/>
    <w:rsid w:val="00154C74"/>
    <w:rsid w:val="00155B32"/>
    <w:rsid w:val="001647F5"/>
    <w:rsid w:val="00170399"/>
    <w:rsid w:val="001712EC"/>
    <w:rsid w:val="0017290D"/>
    <w:rsid w:val="001730E4"/>
    <w:rsid w:val="00174476"/>
    <w:rsid w:val="001801C7"/>
    <w:rsid w:val="00180C6D"/>
    <w:rsid w:val="0018203C"/>
    <w:rsid w:val="0018308B"/>
    <w:rsid w:val="0018458C"/>
    <w:rsid w:val="00192954"/>
    <w:rsid w:val="00192F79"/>
    <w:rsid w:val="00192FD3"/>
    <w:rsid w:val="00193438"/>
    <w:rsid w:val="0019469A"/>
    <w:rsid w:val="00195E78"/>
    <w:rsid w:val="00196B7F"/>
    <w:rsid w:val="001A153E"/>
    <w:rsid w:val="001A2725"/>
    <w:rsid w:val="001A3542"/>
    <w:rsid w:val="001A3F34"/>
    <w:rsid w:val="001A4BEE"/>
    <w:rsid w:val="001B1579"/>
    <w:rsid w:val="001B1612"/>
    <w:rsid w:val="001B1742"/>
    <w:rsid w:val="001B58AD"/>
    <w:rsid w:val="001B6625"/>
    <w:rsid w:val="001B773B"/>
    <w:rsid w:val="001C13D0"/>
    <w:rsid w:val="001C362A"/>
    <w:rsid w:val="001C3A8E"/>
    <w:rsid w:val="001C3D05"/>
    <w:rsid w:val="001C44C2"/>
    <w:rsid w:val="001C4B7D"/>
    <w:rsid w:val="001D0CE1"/>
    <w:rsid w:val="001D33D8"/>
    <w:rsid w:val="001D73E3"/>
    <w:rsid w:val="001D7DD8"/>
    <w:rsid w:val="001D7F64"/>
    <w:rsid w:val="001E0E76"/>
    <w:rsid w:val="001E134F"/>
    <w:rsid w:val="001E172A"/>
    <w:rsid w:val="001E3466"/>
    <w:rsid w:val="001E4DC3"/>
    <w:rsid w:val="001E60A3"/>
    <w:rsid w:val="001F1FCC"/>
    <w:rsid w:val="001F38BD"/>
    <w:rsid w:val="001F64DC"/>
    <w:rsid w:val="001F6BFC"/>
    <w:rsid w:val="0020052A"/>
    <w:rsid w:val="00200AC5"/>
    <w:rsid w:val="00201895"/>
    <w:rsid w:val="00201AC2"/>
    <w:rsid w:val="00202758"/>
    <w:rsid w:val="00202A16"/>
    <w:rsid w:val="00204474"/>
    <w:rsid w:val="00205F7B"/>
    <w:rsid w:val="00206056"/>
    <w:rsid w:val="0020620E"/>
    <w:rsid w:val="00207DBD"/>
    <w:rsid w:val="0021169A"/>
    <w:rsid w:val="00211C29"/>
    <w:rsid w:val="002133B9"/>
    <w:rsid w:val="00214F80"/>
    <w:rsid w:val="00216F25"/>
    <w:rsid w:val="00217AF0"/>
    <w:rsid w:val="00217F2D"/>
    <w:rsid w:val="00220F74"/>
    <w:rsid w:val="002214E5"/>
    <w:rsid w:val="00222301"/>
    <w:rsid w:val="00223CFD"/>
    <w:rsid w:val="00224997"/>
    <w:rsid w:val="00225416"/>
    <w:rsid w:val="00226125"/>
    <w:rsid w:val="00227312"/>
    <w:rsid w:val="00230065"/>
    <w:rsid w:val="00231017"/>
    <w:rsid w:val="00232420"/>
    <w:rsid w:val="00232C50"/>
    <w:rsid w:val="00235266"/>
    <w:rsid w:val="00235D61"/>
    <w:rsid w:val="00236FFE"/>
    <w:rsid w:val="00240A26"/>
    <w:rsid w:val="00241336"/>
    <w:rsid w:val="00241E05"/>
    <w:rsid w:val="00245C35"/>
    <w:rsid w:val="0025142B"/>
    <w:rsid w:val="002519D4"/>
    <w:rsid w:val="0025291D"/>
    <w:rsid w:val="00257DEB"/>
    <w:rsid w:val="00257F3E"/>
    <w:rsid w:val="00260CC5"/>
    <w:rsid w:val="0026492D"/>
    <w:rsid w:val="002666DA"/>
    <w:rsid w:val="00272F95"/>
    <w:rsid w:val="002748F3"/>
    <w:rsid w:val="00275955"/>
    <w:rsid w:val="00276719"/>
    <w:rsid w:val="002801CB"/>
    <w:rsid w:val="00280829"/>
    <w:rsid w:val="00281938"/>
    <w:rsid w:val="00282A6D"/>
    <w:rsid w:val="00282D6C"/>
    <w:rsid w:val="00283246"/>
    <w:rsid w:val="00286E62"/>
    <w:rsid w:val="00287483"/>
    <w:rsid w:val="002906B3"/>
    <w:rsid w:val="0029085B"/>
    <w:rsid w:val="0029209B"/>
    <w:rsid w:val="00293D83"/>
    <w:rsid w:val="002A0773"/>
    <w:rsid w:val="002A2545"/>
    <w:rsid w:val="002A3EE1"/>
    <w:rsid w:val="002B27A0"/>
    <w:rsid w:val="002C0BD2"/>
    <w:rsid w:val="002C2774"/>
    <w:rsid w:val="002C2AC4"/>
    <w:rsid w:val="002C403C"/>
    <w:rsid w:val="002C5770"/>
    <w:rsid w:val="002C626D"/>
    <w:rsid w:val="002C67B3"/>
    <w:rsid w:val="002C6B90"/>
    <w:rsid w:val="002D4E5F"/>
    <w:rsid w:val="002E2713"/>
    <w:rsid w:val="002E35FE"/>
    <w:rsid w:val="002E5511"/>
    <w:rsid w:val="002E5B56"/>
    <w:rsid w:val="002F47B9"/>
    <w:rsid w:val="002F4BDB"/>
    <w:rsid w:val="002F7CD3"/>
    <w:rsid w:val="002F7DE0"/>
    <w:rsid w:val="00303EBD"/>
    <w:rsid w:val="00312CF4"/>
    <w:rsid w:val="00313083"/>
    <w:rsid w:val="00313A15"/>
    <w:rsid w:val="003165C7"/>
    <w:rsid w:val="0032252D"/>
    <w:rsid w:val="00322D4E"/>
    <w:rsid w:val="00322FF7"/>
    <w:rsid w:val="00324D17"/>
    <w:rsid w:val="00327FBC"/>
    <w:rsid w:val="003301D9"/>
    <w:rsid w:val="00330329"/>
    <w:rsid w:val="003309FC"/>
    <w:rsid w:val="003310F1"/>
    <w:rsid w:val="003323AC"/>
    <w:rsid w:val="00332619"/>
    <w:rsid w:val="00332981"/>
    <w:rsid w:val="00332DFD"/>
    <w:rsid w:val="003330B4"/>
    <w:rsid w:val="00333BAC"/>
    <w:rsid w:val="00334D72"/>
    <w:rsid w:val="003400B1"/>
    <w:rsid w:val="00341378"/>
    <w:rsid w:val="00343A4B"/>
    <w:rsid w:val="00344CC8"/>
    <w:rsid w:val="00347419"/>
    <w:rsid w:val="003479A1"/>
    <w:rsid w:val="00347A71"/>
    <w:rsid w:val="0035119F"/>
    <w:rsid w:val="003514BC"/>
    <w:rsid w:val="00351F99"/>
    <w:rsid w:val="0035298E"/>
    <w:rsid w:val="00353AA2"/>
    <w:rsid w:val="00354713"/>
    <w:rsid w:val="0035494A"/>
    <w:rsid w:val="003559F0"/>
    <w:rsid w:val="00367C77"/>
    <w:rsid w:val="00370C72"/>
    <w:rsid w:val="00370D70"/>
    <w:rsid w:val="00372713"/>
    <w:rsid w:val="003737D5"/>
    <w:rsid w:val="00376DBF"/>
    <w:rsid w:val="00376E21"/>
    <w:rsid w:val="003878DD"/>
    <w:rsid w:val="00387946"/>
    <w:rsid w:val="00390728"/>
    <w:rsid w:val="00395A99"/>
    <w:rsid w:val="00395CD4"/>
    <w:rsid w:val="00396D48"/>
    <w:rsid w:val="00397204"/>
    <w:rsid w:val="003A02AD"/>
    <w:rsid w:val="003A2625"/>
    <w:rsid w:val="003A3784"/>
    <w:rsid w:val="003A50F3"/>
    <w:rsid w:val="003A5898"/>
    <w:rsid w:val="003B1FDA"/>
    <w:rsid w:val="003B2514"/>
    <w:rsid w:val="003B2F00"/>
    <w:rsid w:val="003B5528"/>
    <w:rsid w:val="003C56EB"/>
    <w:rsid w:val="003C5A87"/>
    <w:rsid w:val="003C5D89"/>
    <w:rsid w:val="003C777A"/>
    <w:rsid w:val="003C7B0D"/>
    <w:rsid w:val="003D0164"/>
    <w:rsid w:val="003D046D"/>
    <w:rsid w:val="003D04DF"/>
    <w:rsid w:val="003D08AC"/>
    <w:rsid w:val="003D3544"/>
    <w:rsid w:val="003D4F52"/>
    <w:rsid w:val="003D7F2D"/>
    <w:rsid w:val="003E09A1"/>
    <w:rsid w:val="003E307F"/>
    <w:rsid w:val="003E7884"/>
    <w:rsid w:val="003F26D3"/>
    <w:rsid w:val="003F5492"/>
    <w:rsid w:val="0040442E"/>
    <w:rsid w:val="0040481B"/>
    <w:rsid w:val="00407DD8"/>
    <w:rsid w:val="00410448"/>
    <w:rsid w:val="00410B93"/>
    <w:rsid w:val="00411895"/>
    <w:rsid w:val="004118A1"/>
    <w:rsid w:val="00412118"/>
    <w:rsid w:val="00412713"/>
    <w:rsid w:val="004145F0"/>
    <w:rsid w:val="004165B2"/>
    <w:rsid w:val="00417F2E"/>
    <w:rsid w:val="00420055"/>
    <w:rsid w:val="00425226"/>
    <w:rsid w:val="00431CBA"/>
    <w:rsid w:val="004351CE"/>
    <w:rsid w:val="0043544B"/>
    <w:rsid w:val="004358A0"/>
    <w:rsid w:val="004360B2"/>
    <w:rsid w:val="004378BC"/>
    <w:rsid w:val="004400A3"/>
    <w:rsid w:val="004410CC"/>
    <w:rsid w:val="00441C47"/>
    <w:rsid w:val="00441CF1"/>
    <w:rsid w:val="00442138"/>
    <w:rsid w:val="00442F02"/>
    <w:rsid w:val="00442F91"/>
    <w:rsid w:val="00443BB6"/>
    <w:rsid w:val="00445DAE"/>
    <w:rsid w:val="00453E7E"/>
    <w:rsid w:val="0045472A"/>
    <w:rsid w:val="00457CD2"/>
    <w:rsid w:val="00460B8B"/>
    <w:rsid w:val="00462D5C"/>
    <w:rsid w:val="00462FCA"/>
    <w:rsid w:val="00463150"/>
    <w:rsid w:val="0046427F"/>
    <w:rsid w:val="00467333"/>
    <w:rsid w:val="00470403"/>
    <w:rsid w:val="004756BE"/>
    <w:rsid w:val="00475BDA"/>
    <w:rsid w:val="0047736C"/>
    <w:rsid w:val="00477E80"/>
    <w:rsid w:val="004861E6"/>
    <w:rsid w:val="004864D3"/>
    <w:rsid w:val="0049238F"/>
    <w:rsid w:val="00494BFC"/>
    <w:rsid w:val="0049577A"/>
    <w:rsid w:val="00495DF5"/>
    <w:rsid w:val="00497CE4"/>
    <w:rsid w:val="00497D40"/>
    <w:rsid w:val="004A130F"/>
    <w:rsid w:val="004A47EC"/>
    <w:rsid w:val="004A4905"/>
    <w:rsid w:val="004A5CD9"/>
    <w:rsid w:val="004A6161"/>
    <w:rsid w:val="004A7DA1"/>
    <w:rsid w:val="004B1013"/>
    <w:rsid w:val="004B3B36"/>
    <w:rsid w:val="004B471C"/>
    <w:rsid w:val="004B5492"/>
    <w:rsid w:val="004B6883"/>
    <w:rsid w:val="004B7CFF"/>
    <w:rsid w:val="004C1D8F"/>
    <w:rsid w:val="004C20BE"/>
    <w:rsid w:val="004C28DD"/>
    <w:rsid w:val="004C45F9"/>
    <w:rsid w:val="004C5EA4"/>
    <w:rsid w:val="004C692E"/>
    <w:rsid w:val="004C7A29"/>
    <w:rsid w:val="004D2692"/>
    <w:rsid w:val="004D28F6"/>
    <w:rsid w:val="004E1A88"/>
    <w:rsid w:val="004E49C6"/>
    <w:rsid w:val="004E5363"/>
    <w:rsid w:val="004E583C"/>
    <w:rsid w:val="004E5EDE"/>
    <w:rsid w:val="004E767B"/>
    <w:rsid w:val="004F0ADC"/>
    <w:rsid w:val="004F1031"/>
    <w:rsid w:val="004F19DB"/>
    <w:rsid w:val="00501759"/>
    <w:rsid w:val="00501D58"/>
    <w:rsid w:val="00503DDF"/>
    <w:rsid w:val="00504543"/>
    <w:rsid w:val="0050578F"/>
    <w:rsid w:val="00505CF7"/>
    <w:rsid w:val="00506D5B"/>
    <w:rsid w:val="0051075C"/>
    <w:rsid w:val="0051165F"/>
    <w:rsid w:val="005144A9"/>
    <w:rsid w:val="005170C6"/>
    <w:rsid w:val="0051733E"/>
    <w:rsid w:val="0052189C"/>
    <w:rsid w:val="00522820"/>
    <w:rsid w:val="00522B2A"/>
    <w:rsid w:val="00524F5A"/>
    <w:rsid w:val="00525FC3"/>
    <w:rsid w:val="00527118"/>
    <w:rsid w:val="005302AB"/>
    <w:rsid w:val="00536F13"/>
    <w:rsid w:val="00537046"/>
    <w:rsid w:val="00537608"/>
    <w:rsid w:val="005376C3"/>
    <w:rsid w:val="00537BF7"/>
    <w:rsid w:val="00540B8F"/>
    <w:rsid w:val="005433EC"/>
    <w:rsid w:val="0054438D"/>
    <w:rsid w:val="005457A9"/>
    <w:rsid w:val="0054592E"/>
    <w:rsid w:val="00551ABB"/>
    <w:rsid w:val="0055434C"/>
    <w:rsid w:val="005572E1"/>
    <w:rsid w:val="0056008B"/>
    <w:rsid w:val="00560196"/>
    <w:rsid w:val="00561816"/>
    <w:rsid w:val="00561BFF"/>
    <w:rsid w:val="0056211D"/>
    <w:rsid w:val="00563348"/>
    <w:rsid w:val="005637F1"/>
    <w:rsid w:val="00565F64"/>
    <w:rsid w:val="005700E3"/>
    <w:rsid w:val="00570D67"/>
    <w:rsid w:val="00573DC3"/>
    <w:rsid w:val="00576CA7"/>
    <w:rsid w:val="005820D8"/>
    <w:rsid w:val="00582B88"/>
    <w:rsid w:val="0058761F"/>
    <w:rsid w:val="0059189C"/>
    <w:rsid w:val="0059344B"/>
    <w:rsid w:val="005934E1"/>
    <w:rsid w:val="00595691"/>
    <w:rsid w:val="00597F9F"/>
    <w:rsid w:val="005A08D6"/>
    <w:rsid w:val="005A3AFD"/>
    <w:rsid w:val="005A5759"/>
    <w:rsid w:val="005A70CA"/>
    <w:rsid w:val="005B4FA3"/>
    <w:rsid w:val="005C0D7B"/>
    <w:rsid w:val="005C16DA"/>
    <w:rsid w:val="005C19ED"/>
    <w:rsid w:val="005C2870"/>
    <w:rsid w:val="005C2B98"/>
    <w:rsid w:val="005C4570"/>
    <w:rsid w:val="005C4FE9"/>
    <w:rsid w:val="005C7347"/>
    <w:rsid w:val="005C76F4"/>
    <w:rsid w:val="005D27F0"/>
    <w:rsid w:val="005D3650"/>
    <w:rsid w:val="005D3C83"/>
    <w:rsid w:val="005D4717"/>
    <w:rsid w:val="005D7EEA"/>
    <w:rsid w:val="005E207A"/>
    <w:rsid w:val="005E6A5E"/>
    <w:rsid w:val="005E7355"/>
    <w:rsid w:val="005E7EBF"/>
    <w:rsid w:val="005F0E01"/>
    <w:rsid w:val="005F0ECD"/>
    <w:rsid w:val="005F0FDB"/>
    <w:rsid w:val="00601F87"/>
    <w:rsid w:val="0060231F"/>
    <w:rsid w:val="00603D9C"/>
    <w:rsid w:val="0060481F"/>
    <w:rsid w:val="0060571E"/>
    <w:rsid w:val="006072AA"/>
    <w:rsid w:val="006075A4"/>
    <w:rsid w:val="00610A2A"/>
    <w:rsid w:val="0061113D"/>
    <w:rsid w:val="006137F4"/>
    <w:rsid w:val="00614517"/>
    <w:rsid w:val="006150D4"/>
    <w:rsid w:val="00616CCC"/>
    <w:rsid w:val="0062016F"/>
    <w:rsid w:val="0062066E"/>
    <w:rsid w:val="006217D2"/>
    <w:rsid w:val="0062365B"/>
    <w:rsid w:val="0062559F"/>
    <w:rsid w:val="00627B34"/>
    <w:rsid w:val="006337B6"/>
    <w:rsid w:val="00634680"/>
    <w:rsid w:val="00634B98"/>
    <w:rsid w:val="00635ED4"/>
    <w:rsid w:val="00641DC6"/>
    <w:rsid w:val="00644D86"/>
    <w:rsid w:val="006503C4"/>
    <w:rsid w:val="006514AA"/>
    <w:rsid w:val="00652753"/>
    <w:rsid w:val="00654F8B"/>
    <w:rsid w:val="0065521E"/>
    <w:rsid w:val="00655FBB"/>
    <w:rsid w:val="00660929"/>
    <w:rsid w:val="00660AE2"/>
    <w:rsid w:val="00666009"/>
    <w:rsid w:val="00667007"/>
    <w:rsid w:val="00667C4F"/>
    <w:rsid w:val="00667DB1"/>
    <w:rsid w:val="006714A2"/>
    <w:rsid w:val="006720CF"/>
    <w:rsid w:val="00672F76"/>
    <w:rsid w:val="00673C4D"/>
    <w:rsid w:val="006760DF"/>
    <w:rsid w:val="00676BE3"/>
    <w:rsid w:val="00676F87"/>
    <w:rsid w:val="0067731F"/>
    <w:rsid w:val="00682C1E"/>
    <w:rsid w:val="00683947"/>
    <w:rsid w:val="00694F6B"/>
    <w:rsid w:val="00696819"/>
    <w:rsid w:val="006A291E"/>
    <w:rsid w:val="006A4801"/>
    <w:rsid w:val="006A6293"/>
    <w:rsid w:val="006B077A"/>
    <w:rsid w:val="006B2684"/>
    <w:rsid w:val="006B421B"/>
    <w:rsid w:val="006B5C10"/>
    <w:rsid w:val="006C131B"/>
    <w:rsid w:val="006C4CB8"/>
    <w:rsid w:val="006C6800"/>
    <w:rsid w:val="006C7A41"/>
    <w:rsid w:val="006C7EFD"/>
    <w:rsid w:val="006D001B"/>
    <w:rsid w:val="006D1B19"/>
    <w:rsid w:val="006D308A"/>
    <w:rsid w:val="006D3386"/>
    <w:rsid w:val="006D7876"/>
    <w:rsid w:val="006E20B6"/>
    <w:rsid w:val="006E2891"/>
    <w:rsid w:val="006E3329"/>
    <w:rsid w:val="006E5F8A"/>
    <w:rsid w:val="006E6447"/>
    <w:rsid w:val="006E6661"/>
    <w:rsid w:val="006E735B"/>
    <w:rsid w:val="006F05E4"/>
    <w:rsid w:val="006F0C9C"/>
    <w:rsid w:val="006F1F59"/>
    <w:rsid w:val="006F3869"/>
    <w:rsid w:val="006F4EC0"/>
    <w:rsid w:val="006F7D6F"/>
    <w:rsid w:val="0070230F"/>
    <w:rsid w:val="007036E3"/>
    <w:rsid w:val="00705282"/>
    <w:rsid w:val="0070602B"/>
    <w:rsid w:val="0070603A"/>
    <w:rsid w:val="007061A6"/>
    <w:rsid w:val="00706271"/>
    <w:rsid w:val="007066A7"/>
    <w:rsid w:val="00710E5C"/>
    <w:rsid w:val="00711476"/>
    <w:rsid w:val="007136C7"/>
    <w:rsid w:val="00715403"/>
    <w:rsid w:val="00716566"/>
    <w:rsid w:val="00716A14"/>
    <w:rsid w:val="00716D24"/>
    <w:rsid w:val="00716ED7"/>
    <w:rsid w:val="00720685"/>
    <w:rsid w:val="007220D0"/>
    <w:rsid w:val="00722834"/>
    <w:rsid w:val="00724016"/>
    <w:rsid w:val="007246F6"/>
    <w:rsid w:val="00724DF9"/>
    <w:rsid w:val="00724E3A"/>
    <w:rsid w:val="00726E20"/>
    <w:rsid w:val="00726EC3"/>
    <w:rsid w:val="0073003B"/>
    <w:rsid w:val="00735E6A"/>
    <w:rsid w:val="00737406"/>
    <w:rsid w:val="007377F1"/>
    <w:rsid w:val="007433E1"/>
    <w:rsid w:val="00745811"/>
    <w:rsid w:val="00747155"/>
    <w:rsid w:val="00747862"/>
    <w:rsid w:val="0075337D"/>
    <w:rsid w:val="007533CA"/>
    <w:rsid w:val="007549FD"/>
    <w:rsid w:val="0075505B"/>
    <w:rsid w:val="00756488"/>
    <w:rsid w:val="00760FC1"/>
    <w:rsid w:val="00762A06"/>
    <w:rsid w:val="00765091"/>
    <w:rsid w:val="00766C64"/>
    <w:rsid w:val="0077015F"/>
    <w:rsid w:val="00770237"/>
    <w:rsid w:val="00770B26"/>
    <w:rsid w:val="00771C99"/>
    <w:rsid w:val="00772878"/>
    <w:rsid w:val="00773B9F"/>
    <w:rsid w:val="00774A89"/>
    <w:rsid w:val="007800AF"/>
    <w:rsid w:val="007832BF"/>
    <w:rsid w:val="0078334D"/>
    <w:rsid w:val="00783D72"/>
    <w:rsid w:val="0078500F"/>
    <w:rsid w:val="00792587"/>
    <w:rsid w:val="007957CD"/>
    <w:rsid w:val="00797D45"/>
    <w:rsid w:val="00797D7C"/>
    <w:rsid w:val="007A0507"/>
    <w:rsid w:val="007A29CD"/>
    <w:rsid w:val="007A33CD"/>
    <w:rsid w:val="007A40C2"/>
    <w:rsid w:val="007A40DD"/>
    <w:rsid w:val="007A4163"/>
    <w:rsid w:val="007A4D02"/>
    <w:rsid w:val="007A5205"/>
    <w:rsid w:val="007A65E2"/>
    <w:rsid w:val="007A7F83"/>
    <w:rsid w:val="007B3930"/>
    <w:rsid w:val="007B56FD"/>
    <w:rsid w:val="007B57BA"/>
    <w:rsid w:val="007B77C2"/>
    <w:rsid w:val="007C34E4"/>
    <w:rsid w:val="007C3A70"/>
    <w:rsid w:val="007C5ADE"/>
    <w:rsid w:val="007D10B3"/>
    <w:rsid w:val="007D53F7"/>
    <w:rsid w:val="007D6518"/>
    <w:rsid w:val="007D70A9"/>
    <w:rsid w:val="007D7262"/>
    <w:rsid w:val="007D7562"/>
    <w:rsid w:val="007E41E9"/>
    <w:rsid w:val="007E42A8"/>
    <w:rsid w:val="00803238"/>
    <w:rsid w:val="00803DAE"/>
    <w:rsid w:val="00807D8B"/>
    <w:rsid w:val="00812EA0"/>
    <w:rsid w:val="00813D70"/>
    <w:rsid w:val="00814525"/>
    <w:rsid w:val="00820BA5"/>
    <w:rsid w:val="00821CCD"/>
    <w:rsid w:val="00824BA1"/>
    <w:rsid w:val="008307CB"/>
    <w:rsid w:val="008336C8"/>
    <w:rsid w:val="00833ACF"/>
    <w:rsid w:val="008341D8"/>
    <w:rsid w:val="00834215"/>
    <w:rsid w:val="008343E3"/>
    <w:rsid w:val="00837A8E"/>
    <w:rsid w:val="008419FA"/>
    <w:rsid w:val="008426AE"/>
    <w:rsid w:val="0084703F"/>
    <w:rsid w:val="0085166A"/>
    <w:rsid w:val="00852362"/>
    <w:rsid w:val="00854461"/>
    <w:rsid w:val="00854E95"/>
    <w:rsid w:val="00860E85"/>
    <w:rsid w:val="0086350D"/>
    <w:rsid w:val="00864568"/>
    <w:rsid w:val="00865AFE"/>
    <w:rsid w:val="00867B04"/>
    <w:rsid w:val="00867D44"/>
    <w:rsid w:val="0087150D"/>
    <w:rsid w:val="008723A6"/>
    <w:rsid w:val="00873FCA"/>
    <w:rsid w:val="00874078"/>
    <w:rsid w:val="00881F43"/>
    <w:rsid w:val="008843BD"/>
    <w:rsid w:val="008845EE"/>
    <w:rsid w:val="008847A9"/>
    <w:rsid w:val="00886994"/>
    <w:rsid w:val="00887481"/>
    <w:rsid w:val="008934F4"/>
    <w:rsid w:val="00894F6B"/>
    <w:rsid w:val="00895356"/>
    <w:rsid w:val="00896155"/>
    <w:rsid w:val="008978F4"/>
    <w:rsid w:val="00897F31"/>
    <w:rsid w:val="008A3C74"/>
    <w:rsid w:val="008A4AC4"/>
    <w:rsid w:val="008B0EB9"/>
    <w:rsid w:val="008B1075"/>
    <w:rsid w:val="008B2E8F"/>
    <w:rsid w:val="008B2F32"/>
    <w:rsid w:val="008B7C3D"/>
    <w:rsid w:val="008C65B7"/>
    <w:rsid w:val="008C688D"/>
    <w:rsid w:val="008C6AF0"/>
    <w:rsid w:val="008C722C"/>
    <w:rsid w:val="008D4207"/>
    <w:rsid w:val="008D5EE0"/>
    <w:rsid w:val="008D6C0B"/>
    <w:rsid w:val="008E16DF"/>
    <w:rsid w:val="008E2F62"/>
    <w:rsid w:val="008E3A0A"/>
    <w:rsid w:val="008E402D"/>
    <w:rsid w:val="008E5CD6"/>
    <w:rsid w:val="008E61FB"/>
    <w:rsid w:val="008E739A"/>
    <w:rsid w:val="008E7513"/>
    <w:rsid w:val="008E7F0C"/>
    <w:rsid w:val="008F0899"/>
    <w:rsid w:val="008F0C5C"/>
    <w:rsid w:val="008F3801"/>
    <w:rsid w:val="008F3CD9"/>
    <w:rsid w:val="008F4BA6"/>
    <w:rsid w:val="008F776F"/>
    <w:rsid w:val="00903D69"/>
    <w:rsid w:val="00905616"/>
    <w:rsid w:val="00911945"/>
    <w:rsid w:val="009122F6"/>
    <w:rsid w:val="00912E40"/>
    <w:rsid w:val="0091408D"/>
    <w:rsid w:val="0091693B"/>
    <w:rsid w:val="00916A38"/>
    <w:rsid w:val="00920AC8"/>
    <w:rsid w:val="0092198B"/>
    <w:rsid w:val="00921A80"/>
    <w:rsid w:val="009226E2"/>
    <w:rsid w:val="0092409F"/>
    <w:rsid w:val="00926543"/>
    <w:rsid w:val="0092681D"/>
    <w:rsid w:val="0092701B"/>
    <w:rsid w:val="009303FE"/>
    <w:rsid w:val="00931559"/>
    <w:rsid w:val="00931FD2"/>
    <w:rsid w:val="00932579"/>
    <w:rsid w:val="00934209"/>
    <w:rsid w:val="009349E6"/>
    <w:rsid w:val="00936038"/>
    <w:rsid w:val="009365E4"/>
    <w:rsid w:val="0094208B"/>
    <w:rsid w:val="00943207"/>
    <w:rsid w:val="00943763"/>
    <w:rsid w:val="00945425"/>
    <w:rsid w:val="009454CE"/>
    <w:rsid w:val="009456CA"/>
    <w:rsid w:val="0094678B"/>
    <w:rsid w:val="009467A1"/>
    <w:rsid w:val="00952ED0"/>
    <w:rsid w:val="00953B45"/>
    <w:rsid w:val="0095562D"/>
    <w:rsid w:val="00956358"/>
    <w:rsid w:val="00960635"/>
    <w:rsid w:val="0096209D"/>
    <w:rsid w:val="00963081"/>
    <w:rsid w:val="0096308D"/>
    <w:rsid w:val="00963705"/>
    <w:rsid w:val="00965223"/>
    <w:rsid w:val="009653C7"/>
    <w:rsid w:val="00966FB8"/>
    <w:rsid w:val="0096767D"/>
    <w:rsid w:val="009734A4"/>
    <w:rsid w:val="00973DA2"/>
    <w:rsid w:val="009742F3"/>
    <w:rsid w:val="0097533E"/>
    <w:rsid w:val="00975DA5"/>
    <w:rsid w:val="00980CC6"/>
    <w:rsid w:val="009815ED"/>
    <w:rsid w:val="00981642"/>
    <w:rsid w:val="00983183"/>
    <w:rsid w:val="009838A4"/>
    <w:rsid w:val="0098481F"/>
    <w:rsid w:val="00986DEC"/>
    <w:rsid w:val="00991F93"/>
    <w:rsid w:val="00995041"/>
    <w:rsid w:val="0099702C"/>
    <w:rsid w:val="009A07A5"/>
    <w:rsid w:val="009A102A"/>
    <w:rsid w:val="009A2247"/>
    <w:rsid w:val="009A680A"/>
    <w:rsid w:val="009A7151"/>
    <w:rsid w:val="009B04FD"/>
    <w:rsid w:val="009B4DC1"/>
    <w:rsid w:val="009B5676"/>
    <w:rsid w:val="009B67DC"/>
    <w:rsid w:val="009B6AF3"/>
    <w:rsid w:val="009B7351"/>
    <w:rsid w:val="009C26B1"/>
    <w:rsid w:val="009C2D9B"/>
    <w:rsid w:val="009D0D3B"/>
    <w:rsid w:val="009D1FDC"/>
    <w:rsid w:val="009D207D"/>
    <w:rsid w:val="009D4C78"/>
    <w:rsid w:val="009D545B"/>
    <w:rsid w:val="009D5A24"/>
    <w:rsid w:val="009D700C"/>
    <w:rsid w:val="009E1095"/>
    <w:rsid w:val="009E16E7"/>
    <w:rsid w:val="009E1A7D"/>
    <w:rsid w:val="009E67EC"/>
    <w:rsid w:val="009E75C3"/>
    <w:rsid w:val="009F29EB"/>
    <w:rsid w:val="009F2F1F"/>
    <w:rsid w:val="009F3B62"/>
    <w:rsid w:val="009F473D"/>
    <w:rsid w:val="009F70B3"/>
    <w:rsid w:val="00A00E9D"/>
    <w:rsid w:val="00A02B8A"/>
    <w:rsid w:val="00A03E72"/>
    <w:rsid w:val="00A041E9"/>
    <w:rsid w:val="00A1068C"/>
    <w:rsid w:val="00A113D6"/>
    <w:rsid w:val="00A144EE"/>
    <w:rsid w:val="00A1450E"/>
    <w:rsid w:val="00A200F5"/>
    <w:rsid w:val="00A20525"/>
    <w:rsid w:val="00A20B10"/>
    <w:rsid w:val="00A21C53"/>
    <w:rsid w:val="00A2419C"/>
    <w:rsid w:val="00A26108"/>
    <w:rsid w:val="00A30235"/>
    <w:rsid w:val="00A3075E"/>
    <w:rsid w:val="00A32F00"/>
    <w:rsid w:val="00A34D3B"/>
    <w:rsid w:val="00A37B66"/>
    <w:rsid w:val="00A4106F"/>
    <w:rsid w:val="00A415A6"/>
    <w:rsid w:val="00A42C54"/>
    <w:rsid w:val="00A439C4"/>
    <w:rsid w:val="00A47D8B"/>
    <w:rsid w:val="00A530FB"/>
    <w:rsid w:val="00A54608"/>
    <w:rsid w:val="00A5534B"/>
    <w:rsid w:val="00A56F46"/>
    <w:rsid w:val="00A572C9"/>
    <w:rsid w:val="00A576D5"/>
    <w:rsid w:val="00A61CB0"/>
    <w:rsid w:val="00A624D7"/>
    <w:rsid w:val="00A65BFF"/>
    <w:rsid w:val="00A66E74"/>
    <w:rsid w:val="00A710D5"/>
    <w:rsid w:val="00A7113C"/>
    <w:rsid w:val="00A716F5"/>
    <w:rsid w:val="00A72516"/>
    <w:rsid w:val="00A73C87"/>
    <w:rsid w:val="00A77536"/>
    <w:rsid w:val="00A7766B"/>
    <w:rsid w:val="00A806C2"/>
    <w:rsid w:val="00A8156D"/>
    <w:rsid w:val="00A84C7E"/>
    <w:rsid w:val="00A866EA"/>
    <w:rsid w:val="00A8775D"/>
    <w:rsid w:val="00A90A0B"/>
    <w:rsid w:val="00A90BF3"/>
    <w:rsid w:val="00AA058F"/>
    <w:rsid w:val="00AA0616"/>
    <w:rsid w:val="00AA06E0"/>
    <w:rsid w:val="00AA10E5"/>
    <w:rsid w:val="00AA1DD3"/>
    <w:rsid w:val="00AA2C55"/>
    <w:rsid w:val="00AA357F"/>
    <w:rsid w:val="00AA4645"/>
    <w:rsid w:val="00AA7B72"/>
    <w:rsid w:val="00AB154E"/>
    <w:rsid w:val="00AB178E"/>
    <w:rsid w:val="00AB1ACE"/>
    <w:rsid w:val="00AB25D4"/>
    <w:rsid w:val="00AB28D6"/>
    <w:rsid w:val="00AB3666"/>
    <w:rsid w:val="00AB3D7E"/>
    <w:rsid w:val="00AB3DD5"/>
    <w:rsid w:val="00AC1FCE"/>
    <w:rsid w:val="00AC3FFB"/>
    <w:rsid w:val="00AC75F0"/>
    <w:rsid w:val="00AC7ECD"/>
    <w:rsid w:val="00AD3322"/>
    <w:rsid w:val="00AD361D"/>
    <w:rsid w:val="00AD3CC1"/>
    <w:rsid w:val="00AD54AA"/>
    <w:rsid w:val="00AE0533"/>
    <w:rsid w:val="00AE16C9"/>
    <w:rsid w:val="00AE2B12"/>
    <w:rsid w:val="00AE2C97"/>
    <w:rsid w:val="00AE3E41"/>
    <w:rsid w:val="00AE47CB"/>
    <w:rsid w:val="00AE4DCA"/>
    <w:rsid w:val="00AE6C8D"/>
    <w:rsid w:val="00AF2569"/>
    <w:rsid w:val="00AF47D8"/>
    <w:rsid w:val="00AF6BD0"/>
    <w:rsid w:val="00AF6CC3"/>
    <w:rsid w:val="00AF7744"/>
    <w:rsid w:val="00B00FA3"/>
    <w:rsid w:val="00B0304D"/>
    <w:rsid w:val="00B06AA3"/>
    <w:rsid w:val="00B1294B"/>
    <w:rsid w:val="00B12E12"/>
    <w:rsid w:val="00B17244"/>
    <w:rsid w:val="00B21085"/>
    <w:rsid w:val="00B2374E"/>
    <w:rsid w:val="00B30210"/>
    <w:rsid w:val="00B303B0"/>
    <w:rsid w:val="00B306ED"/>
    <w:rsid w:val="00B313C7"/>
    <w:rsid w:val="00B3161D"/>
    <w:rsid w:val="00B3237D"/>
    <w:rsid w:val="00B34815"/>
    <w:rsid w:val="00B36823"/>
    <w:rsid w:val="00B3724C"/>
    <w:rsid w:val="00B37BF8"/>
    <w:rsid w:val="00B405EE"/>
    <w:rsid w:val="00B411D9"/>
    <w:rsid w:val="00B4541A"/>
    <w:rsid w:val="00B459FE"/>
    <w:rsid w:val="00B45C57"/>
    <w:rsid w:val="00B47AD9"/>
    <w:rsid w:val="00B51794"/>
    <w:rsid w:val="00B51DB8"/>
    <w:rsid w:val="00B528AA"/>
    <w:rsid w:val="00B52A99"/>
    <w:rsid w:val="00B549D0"/>
    <w:rsid w:val="00B56BD1"/>
    <w:rsid w:val="00B6237C"/>
    <w:rsid w:val="00B628C4"/>
    <w:rsid w:val="00B63888"/>
    <w:rsid w:val="00B639D7"/>
    <w:rsid w:val="00B63F9A"/>
    <w:rsid w:val="00B657DF"/>
    <w:rsid w:val="00B663DF"/>
    <w:rsid w:val="00B70160"/>
    <w:rsid w:val="00B70DBD"/>
    <w:rsid w:val="00B71A69"/>
    <w:rsid w:val="00B74AA7"/>
    <w:rsid w:val="00B756AD"/>
    <w:rsid w:val="00B76407"/>
    <w:rsid w:val="00B7659C"/>
    <w:rsid w:val="00B76814"/>
    <w:rsid w:val="00B80FC4"/>
    <w:rsid w:val="00B839A2"/>
    <w:rsid w:val="00B845B2"/>
    <w:rsid w:val="00B86AB9"/>
    <w:rsid w:val="00B86B69"/>
    <w:rsid w:val="00B904FA"/>
    <w:rsid w:val="00B94199"/>
    <w:rsid w:val="00B954C8"/>
    <w:rsid w:val="00B96399"/>
    <w:rsid w:val="00BA1572"/>
    <w:rsid w:val="00BA354C"/>
    <w:rsid w:val="00BA4E7B"/>
    <w:rsid w:val="00BA6555"/>
    <w:rsid w:val="00BA6AE2"/>
    <w:rsid w:val="00BB0EB0"/>
    <w:rsid w:val="00BB1C98"/>
    <w:rsid w:val="00BB30D3"/>
    <w:rsid w:val="00BB3A40"/>
    <w:rsid w:val="00BB55B1"/>
    <w:rsid w:val="00BB5B04"/>
    <w:rsid w:val="00BB7B00"/>
    <w:rsid w:val="00BC044A"/>
    <w:rsid w:val="00BC0E58"/>
    <w:rsid w:val="00BC2FF5"/>
    <w:rsid w:val="00BC34FF"/>
    <w:rsid w:val="00BC539F"/>
    <w:rsid w:val="00BC5857"/>
    <w:rsid w:val="00BC5958"/>
    <w:rsid w:val="00BC785E"/>
    <w:rsid w:val="00BC7BF0"/>
    <w:rsid w:val="00BD2E94"/>
    <w:rsid w:val="00BD30D9"/>
    <w:rsid w:val="00BD31E6"/>
    <w:rsid w:val="00BD4A13"/>
    <w:rsid w:val="00BD74FC"/>
    <w:rsid w:val="00BD7B14"/>
    <w:rsid w:val="00BE1036"/>
    <w:rsid w:val="00BE2029"/>
    <w:rsid w:val="00BE2B10"/>
    <w:rsid w:val="00BE3384"/>
    <w:rsid w:val="00BE3FF1"/>
    <w:rsid w:val="00BE43A5"/>
    <w:rsid w:val="00BE43B1"/>
    <w:rsid w:val="00BE497C"/>
    <w:rsid w:val="00BE556B"/>
    <w:rsid w:val="00BE6F87"/>
    <w:rsid w:val="00BF076A"/>
    <w:rsid w:val="00BF26B3"/>
    <w:rsid w:val="00BF296A"/>
    <w:rsid w:val="00BF2B53"/>
    <w:rsid w:val="00BF5217"/>
    <w:rsid w:val="00BF7608"/>
    <w:rsid w:val="00C00315"/>
    <w:rsid w:val="00C01681"/>
    <w:rsid w:val="00C109A3"/>
    <w:rsid w:val="00C160C6"/>
    <w:rsid w:val="00C24913"/>
    <w:rsid w:val="00C26E1A"/>
    <w:rsid w:val="00C276CE"/>
    <w:rsid w:val="00C3185C"/>
    <w:rsid w:val="00C330FF"/>
    <w:rsid w:val="00C36CC2"/>
    <w:rsid w:val="00C379A5"/>
    <w:rsid w:val="00C40253"/>
    <w:rsid w:val="00C428A4"/>
    <w:rsid w:val="00C433F3"/>
    <w:rsid w:val="00C44790"/>
    <w:rsid w:val="00C47A26"/>
    <w:rsid w:val="00C47B14"/>
    <w:rsid w:val="00C513A9"/>
    <w:rsid w:val="00C51F43"/>
    <w:rsid w:val="00C53A13"/>
    <w:rsid w:val="00C55116"/>
    <w:rsid w:val="00C55373"/>
    <w:rsid w:val="00C60CF0"/>
    <w:rsid w:val="00C61EB6"/>
    <w:rsid w:val="00C638D3"/>
    <w:rsid w:val="00C640BF"/>
    <w:rsid w:val="00C6599B"/>
    <w:rsid w:val="00C664CC"/>
    <w:rsid w:val="00C67F16"/>
    <w:rsid w:val="00C7048E"/>
    <w:rsid w:val="00C707E1"/>
    <w:rsid w:val="00C7112C"/>
    <w:rsid w:val="00C71653"/>
    <w:rsid w:val="00C71AB2"/>
    <w:rsid w:val="00C73C3A"/>
    <w:rsid w:val="00C7492E"/>
    <w:rsid w:val="00C7530F"/>
    <w:rsid w:val="00C75869"/>
    <w:rsid w:val="00C7624D"/>
    <w:rsid w:val="00C77A5B"/>
    <w:rsid w:val="00C8016A"/>
    <w:rsid w:val="00C81F58"/>
    <w:rsid w:val="00C824E3"/>
    <w:rsid w:val="00C833D5"/>
    <w:rsid w:val="00C834A2"/>
    <w:rsid w:val="00C83C00"/>
    <w:rsid w:val="00C86C50"/>
    <w:rsid w:val="00C9126D"/>
    <w:rsid w:val="00C926BE"/>
    <w:rsid w:val="00C92948"/>
    <w:rsid w:val="00C931B9"/>
    <w:rsid w:val="00C93E55"/>
    <w:rsid w:val="00C93EEE"/>
    <w:rsid w:val="00C940FC"/>
    <w:rsid w:val="00C9654F"/>
    <w:rsid w:val="00C975F7"/>
    <w:rsid w:val="00CA02B2"/>
    <w:rsid w:val="00CA04ED"/>
    <w:rsid w:val="00CA0B69"/>
    <w:rsid w:val="00CA39BA"/>
    <w:rsid w:val="00CA4338"/>
    <w:rsid w:val="00CA483D"/>
    <w:rsid w:val="00CA4E83"/>
    <w:rsid w:val="00CA5B4C"/>
    <w:rsid w:val="00CA6045"/>
    <w:rsid w:val="00CA652D"/>
    <w:rsid w:val="00CA67C6"/>
    <w:rsid w:val="00CB04B1"/>
    <w:rsid w:val="00CB06D6"/>
    <w:rsid w:val="00CB2F8E"/>
    <w:rsid w:val="00CB5459"/>
    <w:rsid w:val="00CB74E3"/>
    <w:rsid w:val="00CC06A8"/>
    <w:rsid w:val="00CC0C22"/>
    <w:rsid w:val="00CC0ECB"/>
    <w:rsid w:val="00CC1F79"/>
    <w:rsid w:val="00CC20A1"/>
    <w:rsid w:val="00CC324B"/>
    <w:rsid w:val="00CC533C"/>
    <w:rsid w:val="00CC73E5"/>
    <w:rsid w:val="00CD0360"/>
    <w:rsid w:val="00CD3CA4"/>
    <w:rsid w:val="00CD7796"/>
    <w:rsid w:val="00CE1559"/>
    <w:rsid w:val="00CE29C5"/>
    <w:rsid w:val="00CE5219"/>
    <w:rsid w:val="00CF0AAB"/>
    <w:rsid w:val="00CF2FC4"/>
    <w:rsid w:val="00CF3803"/>
    <w:rsid w:val="00CF4AA8"/>
    <w:rsid w:val="00CF5CEA"/>
    <w:rsid w:val="00CF6566"/>
    <w:rsid w:val="00CF6D76"/>
    <w:rsid w:val="00CF7D5E"/>
    <w:rsid w:val="00CF7FDC"/>
    <w:rsid w:val="00D05379"/>
    <w:rsid w:val="00D06FCA"/>
    <w:rsid w:val="00D12061"/>
    <w:rsid w:val="00D1793F"/>
    <w:rsid w:val="00D225E4"/>
    <w:rsid w:val="00D22BA5"/>
    <w:rsid w:val="00D238BA"/>
    <w:rsid w:val="00D25AE9"/>
    <w:rsid w:val="00D26664"/>
    <w:rsid w:val="00D273CF"/>
    <w:rsid w:val="00D27964"/>
    <w:rsid w:val="00D30A4E"/>
    <w:rsid w:val="00D33EA6"/>
    <w:rsid w:val="00D34C78"/>
    <w:rsid w:val="00D353C3"/>
    <w:rsid w:val="00D3596C"/>
    <w:rsid w:val="00D41012"/>
    <w:rsid w:val="00D430E1"/>
    <w:rsid w:val="00D44D47"/>
    <w:rsid w:val="00D46D72"/>
    <w:rsid w:val="00D471E8"/>
    <w:rsid w:val="00D54AA5"/>
    <w:rsid w:val="00D54DD1"/>
    <w:rsid w:val="00D560BB"/>
    <w:rsid w:val="00D5782C"/>
    <w:rsid w:val="00D62937"/>
    <w:rsid w:val="00D65FDE"/>
    <w:rsid w:val="00D66995"/>
    <w:rsid w:val="00D66E3F"/>
    <w:rsid w:val="00D700B6"/>
    <w:rsid w:val="00D70797"/>
    <w:rsid w:val="00D721A7"/>
    <w:rsid w:val="00D722C3"/>
    <w:rsid w:val="00D762DD"/>
    <w:rsid w:val="00D765CF"/>
    <w:rsid w:val="00D80935"/>
    <w:rsid w:val="00D82238"/>
    <w:rsid w:val="00D86F23"/>
    <w:rsid w:val="00D87B0A"/>
    <w:rsid w:val="00D87EC1"/>
    <w:rsid w:val="00D90FF0"/>
    <w:rsid w:val="00D91620"/>
    <w:rsid w:val="00D9172A"/>
    <w:rsid w:val="00D917A5"/>
    <w:rsid w:val="00D92AFD"/>
    <w:rsid w:val="00D94133"/>
    <w:rsid w:val="00D956EA"/>
    <w:rsid w:val="00D9774A"/>
    <w:rsid w:val="00DA1B43"/>
    <w:rsid w:val="00DA2A2E"/>
    <w:rsid w:val="00DA312F"/>
    <w:rsid w:val="00DA41BD"/>
    <w:rsid w:val="00DB045C"/>
    <w:rsid w:val="00DB1234"/>
    <w:rsid w:val="00DB3245"/>
    <w:rsid w:val="00DB3B7E"/>
    <w:rsid w:val="00DB3D9B"/>
    <w:rsid w:val="00DB5A26"/>
    <w:rsid w:val="00DB5F37"/>
    <w:rsid w:val="00DB7F17"/>
    <w:rsid w:val="00DB7FAA"/>
    <w:rsid w:val="00DC03D4"/>
    <w:rsid w:val="00DC151A"/>
    <w:rsid w:val="00DC3203"/>
    <w:rsid w:val="00DC7D83"/>
    <w:rsid w:val="00DD0242"/>
    <w:rsid w:val="00DD224F"/>
    <w:rsid w:val="00DD34FF"/>
    <w:rsid w:val="00DD6A84"/>
    <w:rsid w:val="00DD71BB"/>
    <w:rsid w:val="00DE6B53"/>
    <w:rsid w:val="00DF122F"/>
    <w:rsid w:val="00DF14A2"/>
    <w:rsid w:val="00DF16EE"/>
    <w:rsid w:val="00DF409B"/>
    <w:rsid w:val="00DF5C95"/>
    <w:rsid w:val="00DF68BD"/>
    <w:rsid w:val="00E000FE"/>
    <w:rsid w:val="00E0050D"/>
    <w:rsid w:val="00E01EE4"/>
    <w:rsid w:val="00E04006"/>
    <w:rsid w:val="00E041FF"/>
    <w:rsid w:val="00E046EB"/>
    <w:rsid w:val="00E05E40"/>
    <w:rsid w:val="00E063C3"/>
    <w:rsid w:val="00E07C03"/>
    <w:rsid w:val="00E122B0"/>
    <w:rsid w:val="00E16E4A"/>
    <w:rsid w:val="00E17842"/>
    <w:rsid w:val="00E21885"/>
    <w:rsid w:val="00E22CD6"/>
    <w:rsid w:val="00E24C77"/>
    <w:rsid w:val="00E26094"/>
    <w:rsid w:val="00E27443"/>
    <w:rsid w:val="00E3025A"/>
    <w:rsid w:val="00E3128E"/>
    <w:rsid w:val="00E32723"/>
    <w:rsid w:val="00E37AC2"/>
    <w:rsid w:val="00E411A6"/>
    <w:rsid w:val="00E413FC"/>
    <w:rsid w:val="00E453C7"/>
    <w:rsid w:val="00E46AD3"/>
    <w:rsid w:val="00E46DAB"/>
    <w:rsid w:val="00E547D2"/>
    <w:rsid w:val="00E619BB"/>
    <w:rsid w:val="00E6206E"/>
    <w:rsid w:val="00E62556"/>
    <w:rsid w:val="00E6403E"/>
    <w:rsid w:val="00E64642"/>
    <w:rsid w:val="00E708CD"/>
    <w:rsid w:val="00E73272"/>
    <w:rsid w:val="00E73628"/>
    <w:rsid w:val="00E73EF1"/>
    <w:rsid w:val="00E75ABA"/>
    <w:rsid w:val="00E76157"/>
    <w:rsid w:val="00E76FCB"/>
    <w:rsid w:val="00E77F9D"/>
    <w:rsid w:val="00E803B1"/>
    <w:rsid w:val="00E81564"/>
    <w:rsid w:val="00E81BB8"/>
    <w:rsid w:val="00E83A9E"/>
    <w:rsid w:val="00E84E46"/>
    <w:rsid w:val="00E85747"/>
    <w:rsid w:val="00E86160"/>
    <w:rsid w:val="00E8680E"/>
    <w:rsid w:val="00E87DE0"/>
    <w:rsid w:val="00E87F65"/>
    <w:rsid w:val="00E903CA"/>
    <w:rsid w:val="00E9101F"/>
    <w:rsid w:val="00E95F4F"/>
    <w:rsid w:val="00E9647F"/>
    <w:rsid w:val="00E96DEC"/>
    <w:rsid w:val="00EA0A27"/>
    <w:rsid w:val="00EA1CD2"/>
    <w:rsid w:val="00EA2DD6"/>
    <w:rsid w:val="00EA77C2"/>
    <w:rsid w:val="00EB081B"/>
    <w:rsid w:val="00EB336D"/>
    <w:rsid w:val="00EB59BD"/>
    <w:rsid w:val="00EB5C3F"/>
    <w:rsid w:val="00EB7DC9"/>
    <w:rsid w:val="00EC0514"/>
    <w:rsid w:val="00EC18CB"/>
    <w:rsid w:val="00EC3C53"/>
    <w:rsid w:val="00EC484F"/>
    <w:rsid w:val="00EC5506"/>
    <w:rsid w:val="00ED19F0"/>
    <w:rsid w:val="00ED28AB"/>
    <w:rsid w:val="00ED304C"/>
    <w:rsid w:val="00ED45BC"/>
    <w:rsid w:val="00ED5138"/>
    <w:rsid w:val="00ED62E6"/>
    <w:rsid w:val="00EE0282"/>
    <w:rsid w:val="00EE5AEE"/>
    <w:rsid w:val="00EE6169"/>
    <w:rsid w:val="00EE7C04"/>
    <w:rsid w:val="00EF03E3"/>
    <w:rsid w:val="00EF0DCE"/>
    <w:rsid w:val="00EF153C"/>
    <w:rsid w:val="00EF3199"/>
    <w:rsid w:val="00F0142A"/>
    <w:rsid w:val="00F035C7"/>
    <w:rsid w:val="00F05986"/>
    <w:rsid w:val="00F066BE"/>
    <w:rsid w:val="00F076F4"/>
    <w:rsid w:val="00F128A8"/>
    <w:rsid w:val="00F13CDF"/>
    <w:rsid w:val="00F14FEA"/>
    <w:rsid w:val="00F165CC"/>
    <w:rsid w:val="00F16E8F"/>
    <w:rsid w:val="00F17B31"/>
    <w:rsid w:val="00F21375"/>
    <w:rsid w:val="00F215C1"/>
    <w:rsid w:val="00F2167B"/>
    <w:rsid w:val="00F237FE"/>
    <w:rsid w:val="00F243AC"/>
    <w:rsid w:val="00F2619A"/>
    <w:rsid w:val="00F30240"/>
    <w:rsid w:val="00F34496"/>
    <w:rsid w:val="00F34C21"/>
    <w:rsid w:val="00F40036"/>
    <w:rsid w:val="00F41294"/>
    <w:rsid w:val="00F46B9C"/>
    <w:rsid w:val="00F512B7"/>
    <w:rsid w:val="00F52390"/>
    <w:rsid w:val="00F53222"/>
    <w:rsid w:val="00F536AC"/>
    <w:rsid w:val="00F54020"/>
    <w:rsid w:val="00F56C1A"/>
    <w:rsid w:val="00F637A7"/>
    <w:rsid w:val="00F658BA"/>
    <w:rsid w:val="00F66E01"/>
    <w:rsid w:val="00F67FE7"/>
    <w:rsid w:val="00F70310"/>
    <w:rsid w:val="00F70DE3"/>
    <w:rsid w:val="00F72325"/>
    <w:rsid w:val="00F7532B"/>
    <w:rsid w:val="00F76123"/>
    <w:rsid w:val="00F77DF3"/>
    <w:rsid w:val="00F81A81"/>
    <w:rsid w:val="00F86359"/>
    <w:rsid w:val="00F941BC"/>
    <w:rsid w:val="00F9434C"/>
    <w:rsid w:val="00F94EAE"/>
    <w:rsid w:val="00F9579D"/>
    <w:rsid w:val="00F9733A"/>
    <w:rsid w:val="00F974D2"/>
    <w:rsid w:val="00FA00D7"/>
    <w:rsid w:val="00FA2058"/>
    <w:rsid w:val="00FA7AE3"/>
    <w:rsid w:val="00FA7D90"/>
    <w:rsid w:val="00FB3BBB"/>
    <w:rsid w:val="00FB3C90"/>
    <w:rsid w:val="00FB48A5"/>
    <w:rsid w:val="00FB515D"/>
    <w:rsid w:val="00FB6BD7"/>
    <w:rsid w:val="00FB6F52"/>
    <w:rsid w:val="00FB73EB"/>
    <w:rsid w:val="00FB7862"/>
    <w:rsid w:val="00FB7B60"/>
    <w:rsid w:val="00FC366F"/>
    <w:rsid w:val="00FC4F73"/>
    <w:rsid w:val="00FC5581"/>
    <w:rsid w:val="00FC5CFE"/>
    <w:rsid w:val="00FD0DC3"/>
    <w:rsid w:val="00FD27A2"/>
    <w:rsid w:val="00FD3EFE"/>
    <w:rsid w:val="00FE29B3"/>
    <w:rsid w:val="00FF0026"/>
    <w:rsid w:val="00FF3AB2"/>
    <w:rsid w:val="00FF3E8A"/>
    <w:rsid w:val="00FF42F6"/>
    <w:rsid w:val="00FF4548"/>
    <w:rsid w:val="00FF50D2"/>
    <w:rsid w:val="00FF5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2"/>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3"/>
      </w:numPr>
      <w:ind w:left="576" w:hanging="216"/>
    </w:pPr>
  </w:style>
  <w:style w:type="paragraph" w:customStyle="1" w:styleId="KeyIssuesList">
    <w:name w:val="Key Issues List"/>
    <w:basedOn w:val="Normal"/>
    <w:qFormat/>
    <w:rsid w:val="00420055"/>
    <w:pPr>
      <w:numPr>
        <w:numId w:val="4"/>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5"/>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nhideWhenUsed/>
    <w:rsid w:val="00192F79"/>
    <w:pPr>
      <w:spacing w:line="240" w:lineRule="auto"/>
    </w:pPr>
    <w:rPr>
      <w:sz w:val="20"/>
      <w:szCs w:val="20"/>
    </w:rPr>
  </w:style>
  <w:style w:type="character" w:customStyle="1" w:styleId="FootnoteTextChar">
    <w:name w:val="Footnote Text Char"/>
    <w:basedOn w:val="DefaultParagraphFont"/>
    <w:link w:val="FootnoteText"/>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410B93"/>
    <w:pPr>
      <w:spacing w:after="0"/>
    </w:pPr>
    <w:rPr>
      <w:b/>
      <w:bCs/>
    </w:rPr>
  </w:style>
  <w:style w:type="character" w:customStyle="1" w:styleId="CommentSubjectChar">
    <w:name w:val="Comment Subject Char"/>
    <w:basedOn w:val="CommentTextChar"/>
    <w:link w:val="CommentSubject"/>
    <w:uiPriority w:val="99"/>
    <w:semiHidden/>
    <w:rsid w:val="00410B93"/>
    <w:rPr>
      <w:b/>
      <w:bCs/>
      <w:sz w:val="20"/>
      <w:szCs w:val="20"/>
    </w:rPr>
  </w:style>
  <w:style w:type="paragraph" w:styleId="Revision">
    <w:name w:val="Revision"/>
    <w:hidden/>
    <w:uiPriority w:val="99"/>
    <w:semiHidden/>
    <w:rsid w:val="008D5EE0"/>
    <w:pPr>
      <w:spacing w:after="0" w:line="240" w:lineRule="auto"/>
    </w:pPr>
  </w:style>
  <w:style w:type="paragraph" w:styleId="Caption">
    <w:name w:val="caption"/>
    <w:basedOn w:val="Normal"/>
    <w:next w:val="Normal"/>
    <w:uiPriority w:val="35"/>
    <w:semiHidden/>
    <w:unhideWhenUsed/>
    <w:qFormat/>
    <w:rsid w:val="000D2F88"/>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6181</TotalTime>
  <Pages>19</Pages>
  <Words>5670</Words>
  <Characters>32325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37920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Williams, Gabbi (she/her)</cp:lastModifiedBy>
  <cp:revision>1255</cp:revision>
  <dcterms:created xsi:type="dcterms:W3CDTF">2026-06-22T15:47:00Z</dcterms:created>
  <dcterms:modified xsi:type="dcterms:W3CDTF">2026-08-13T20:19:00Z</dcterms:modified>
</cp:coreProperties>
</file>