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F7CA4" w14:textId="100420E8" w:rsidR="00A55406" w:rsidRDefault="00A55406" w:rsidP="00A55406">
      <w:pPr>
        <w:spacing w:after="0"/>
        <w:rPr>
          <w:b/>
          <w:szCs w:val="20"/>
        </w:rPr>
      </w:pPr>
      <w:r>
        <w:rPr>
          <w:b/>
          <w:sz w:val="48"/>
          <w:szCs w:val="48"/>
        </w:rPr>
        <w:t>Sale Property Summary</w:t>
      </w:r>
      <w:r>
        <w:rPr>
          <w:b/>
          <w:szCs w:val="20"/>
        </w:rPr>
        <w:t xml:space="preserve"> </w:t>
      </w:r>
    </w:p>
    <w:p w14:paraId="6D0D6F26" w14:textId="77A403A9" w:rsidR="002F7927" w:rsidRDefault="002F7927" w:rsidP="00A55406">
      <w:pPr>
        <w:spacing w:after="0"/>
        <w:rPr>
          <w:b/>
          <w:szCs w:val="20"/>
        </w:rPr>
      </w:pPr>
      <w:r>
        <w:rPr>
          <w:b/>
          <w:szCs w:val="20"/>
        </w:rPr>
        <w:t>Photo of Property</w:t>
      </w:r>
    </w:p>
    <w:p w14:paraId="71875492" w14:textId="5D53FEF8" w:rsidR="00EF0D0D" w:rsidRDefault="00A042EA" w:rsidP="00A55406">
      <w:pPr>
        <w:spacing w:after="0"/>
        <w:rPr>
          <w:b/>
          <w:szCs w:val="20"/>
        </w:rPr>
      </w:pPr>
      <w:r w:rsidRPr="00A042EA">
        <w:rPr>
          <w:b/>
          <w:noProof/>
          <w:szCs w:val="20"/>
        </w:rPr>
        <w:drawing>
          <wp:inline distT="0" distB="0" distL="0" distR="0" wp14:anchorId="795CD82F" wp14:editId="656DCF09">
            <wp:extent cx="4993985" cy="4400550"/>
            <wp:effectExtent l="0" t="0" r="0" b="0"/>
            <wp:docPr id="1931797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7975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8373" cy="440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A464" w14:textId="77777777" w:rsidR="005037C6" w:rsidRDefault="005037C6" w:rsidP="00A55406">
      <w:pPr>
        <w:spacing w:after="0"/>
        <w:rPr>
          <w:b/>
          <w:szCs w:val="20"/>
        </w:rPr>
      </w:pPr>
    </w:p>
    <w:p w14:paraId="6A05E09F" w14:textId="305DE601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Address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Address"/>
          <w:tag w:val="Address"/>
          <w:id w:val="-61176312"/>
          <w:placeholder>
            <w:docPart w:val="F53AA6285DF74019B9FFB5D64CC454FF"/>
          </w:placeholder>
        </w:sdtPr>
        <w:sdtEndPr/>
        <w:sdtContent>
          <w:r w:rsidR="000602D1" w:rsidRPr="008C4812">
            <w:rPr>
              <w:bCs/>
              <w:szCs w:val="20"/>
            </w:rPr>
            <w:t>32</w:t>
          </w:r>
          <w:r w:rsidR="00904D4D">
            <w:rPr>
              <w:bCs/>
              <w:szCs w:val="20"/>
            </w:rPr>
            <w:t>X</w:t>
          </w:r>
          <w:r w:rsidR="00A216E9" w:rsidRPr="008C4812">
            <w:rPr>
              <w:bCs/>
              <w:szCs w:val="20"/>
            </w:rPr>
            <w:t>XX Military Rd S, Federal Way</w:t>
          </w:r>
        </w:sdtContent>
      </w:sdt>
    </w:p>
    <w:p w14:paraId="13D4ECD5" w14:textId="2465C77D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Sale Price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Address"/>
          <w:tag w:val="Address"/>
          <w:id w:val="-476297031"/>
          <w:placeholder>
            <w:docPart w:val="E453820E9458479AAF24F231E99E6FCE"/>
          </w:placeholder>
        </w:sdtPr>
        <w:sdtEndPr/>
        <w:sdtContent>
          <w:r w:rsidR="00A216E9" w:rsidRPr="008C4812">
            <w:rPr>
              <w:bCs/>
              <w:szCs w:val="20"/>
            </w:rPr>
            <w:t>$675,000</w:t>
          </w:r>
        </w:sdtContent>
      </w:sdt>
    </w:p>
    <w:p w14:paraId="6A8E6890" w14:textId="617F8B1B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Sale Area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Parcel Size"/>
          <w:tag w:val="Parcel Size"/>
          <w:id w:val="801512170"/>
          <w:placeholder>
            <w:docPart w:val="9C46CEDFFB3D4A9882FAC7095E50894B"/>
          </w:placeholder>
        </w:sdtPr>
        <w:sdtEndPr/>
        <w:sdtContent>
          <w:r w:rsidR="00B76645" w:rsidRPr="00B76645">
            <w:rPr>
              <w:rStyle w:val="PlaceholderText"/>
              <w:color w:val="000000" w:themeColor="text1"/>
            </w:rPr>
            <w:t>149,410</w:t>
          </w:r>
          <w:r w:rsidR="00B76645">
            <w:rPr>
              <w:rStyle w:val="PlaceholderText"/>
              <w:color w:val="000000" w:themeColor="text1"/>
            </w:rPr>
            <w:t xml:space="preserve"> Square Feet</w:t>
          </w:r>
        </w:sdtContent>
      </w:sdt>
    </w:p>
    <w:p w14:paraId="744E5D90" w14:textId="330DFBA4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Assessor's Parcel</w:t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Assessor's Parcel"/>
          <w:tag w:val="Assessor's Parcel"/>
          <w:id w:val="1615558387"/>
          <w:placeholder>
            <w:docPart w:val="2E1E65E171884FD3AD3DE3F25C3F6CEF"/>
          </w:placeholder>
        </w:sdtPr>
        <w:sdtEndPr/>
        <w:sdtContent>
          <w:r w:rsidR="00B76645" w:rsidRPr="008C4812">
            <w:rPr>
              <w:bCs/>
              <w:szCs w:val="20"/>
            </w:rPr>
            <w:t>152104-9016</w:t>
          </w:r>
        </w:sdtContent>
      </w:sdt>
    </w:p>
    <w:p w14:paraId="7D6843D0" w14:textId="149AF643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Zoning</w:t>
      </w:r>
      <w:r>
        <w:rPr>
          <w:b/>
          <w:szCs w:val="20"/>
        </w:rPr>
        <w:tab/>
      </w:r>
      <w:r>
        <w:rPr>
          <w:b/>
          <w:szCs w:val="20"/>
        </w:rPr>
        <w:tab/>
      </w:r>
      <w:sdt>
        <w:sdtPr>
          <w:rPr>
            <w:b/>
            <w:szCs w:val="20"/>
          </w:rPr>
          <w:alias w:val="Zoning"/>
          <w:tag w:val="Zoning"/>
          <w:id w:val="-1847849006"/>
          <w:placeholder>
            <w:docPart w:val="BF7DE961F5A643249B13738602C92AD4"/>
          </w:placeholder>
        </w:sdtPr>
        <w:sdtEndPr/>
        <w:sdtContent>
          <w:r w:rsidR="00B76645" w:rsidRPr="008C4812">
            <w:rPr>
              <w:bCs/>
              <w:szCs w:val="20"/>
            </w:rPr>
            <w:t>RS 9.6</w:t>
          </w:r>
          <w:r w:rsidR="001129DD" w:rsidRPr="008C4812">
            <w:rPr>
              <w:bCs/>
              <w:szCs w:val="20"/>
            </w:rPr>
            <w:t xml:space="preserve">, </w:t>
          </w:r>
          <w:r w:rsidR="005B2205">
            <w:rPr>
              <w:bCs/>
              <w:szCs w:val="20"/>
            </w:rPr>
            <w:t>o</w:t>
          </w:r>
          <w:r w:rsidR="001129DD" w:rsidRPr="008C4812">
            <w:rPr>
              <w:bCs/>
              <w:szCs w:val="20"/>
            </w:rPr>
            <w:t>ne dwelling unit per 9,600 square feet</w:t>
          </w:r>
        </w:sdtContent>
      </w:sdt>
    </w:p>
    <w:p w14:paraId="23FE6EFC" w14:textId="75F0A868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Council District</w:t>
      </w:r>
      <w:r>
        <w:rPr>
          <w:b/>
          <w:szCs w:val="20"/>
        </w:rPr>
        <w:tab/>
      </w:r>
      <w:sdt>
        <w:sdtPr>
          <w:rPr>
            <w:bCs/>
            <w:szCs w:val="20"/>
          </w:rPr>
          <w:alias w:val="Council District"/>
          <w:tag w:val="Council District"/>
          <w:id w:val="-2124298180"/>
          <w:placeholder>
            <w:docPart w:val="3021A4D81D3045489DB1D90171F09974"/>
          </w:placeholder>
        </w:sdtPr>
        <w:sdtEndPr/>
        <w:sdtContent>
          <w:r w:rsidR="000D119E" w:rsidRPr="008C4812">
            <w:rPr>
              <w:bCs/>
              <w:szCs w:val="20"/>
            </w:rPr>
            <w:t>Seven</w:t>
          </w:r>
        </w:sdtContent>
      </w:sdt>
    </w:p>
    <w:p w14:paraId="72F48D17" w14:textId="006CB478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Funding Source</w:t>
      </w:r>
      <w:r>
        <w:rPr>
          <w:b/>
          <w:szCs w:val="20"/>
        </w:rPr>
        <w:tab/>
      </w:r>
      <w:sdt>
        <w:sdtPr>
          <w:rPr>
            <w:bCs/>
            <w:szCs w:val="20"/>
          </w:rPr>
          <w:alias w:val="Funding Source"/>
          <w:tag w:val="Funding Source"/>
          <w:id w:val="1456208277"/>
          <w:placeholder>
            <w:docPart w:val="73D506C01A9C4597ABF1A8F4FE9744F9"/>
          </w:placeholder>
        </w:sdtPr>
        <w:sdtEndPr/>
        <w:sdtContent>
          <w:r w:rsidR="00906A8C" w:rsidRPr="008C4812">
            <w:rPr>
              <w:bCs/>
              <w:szCs w:val="20"/>
            </w:rPr>
            <w:t>Road Services Division (RSD)</w:t>
          </w:r>
        </w:sdtContent>
      </w:sdt>
    </w:p>
    <w:p w14:paraId="2AD59980" w14:textId="5EB67EB2" w:rsidR="00A55406" w:rsidRDefault="00A55406" w:rsidP="00A55406">
      <w:pPr>
        <w:spacing w:after="0"/>
        <w:rPr>
          <w:b/>
          <w:szCs w:val="20"/>
        </w:rPr>
      </w:pPr>
      <w:r>
        <w:rPr>
          <w:b/>
          <w:szCs w:val="20"/>
        </w:rPr>
        <w:t>Declared Surplus</w:t>
      </w:r>
      <w:r>
        <w:rPr>
          <w:b/>
          <w:szCs w:val="20"/>
        </w:rPr>
        <w:tab/>
      </w:r>
      <w:sdt>
        <w:sdtPr>
          <w:rPr>
            <w:rFonts w:eastAsia="Times New Roman"/>
            <w:szCs w:val="20"/>
          </w:rPr>
          <w:alias w:val="Declared Surplus Date"/>
          <w:tag w:val="Declared Surplus Date"/>
          <w:id w:val="-1625681069"/>
          <w:placeholder>
            <w:docPart w:val="E68C9FA768224B7BB3C369DD29F7505B"/>
          </w:placeholder>
          <w:date w:fullDate="2025-10-24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B85AB8" w:rsidRPr="00670C8C">
            <w:rPr>
              <w:rFonts w:eastAsia="Times New Roman"/>
              <w:szCs w:val="20"/>
            </w:rPr>
            <w:t>October 24, 2025</w:t>
          </w:r>
        </w:sdtContent>
      </w:sdt>
    </w:p>
    <w:p w14:paraId="6D996F46" w14:textId="2CE4519D" w:rsidR="00F90E2A" w:rsidRPr="00D5692D" w:rsidRDefault="00F90E2A" w:rsidP="00F90E2A">
      <w:pPr>
        <w:spacing w:after="0"/>
        <w:rPr>
          <w:b/>
          <w:szCs w:val="20"/>
        </w:rPr>
      </w:pPr>
      <w:r>
        <w:rPr>
          <w:b/>
          <w:szCs w:val="20"/>
        </w:rPr>
        <w:t>Template Status:</w:t>
      </w:r>
      <w:r>
        <w:rPr>
          <w:b/>
          <w:szCs w:val="20"/>
        </w:rPr>
        <w:tab/>
      </w:r>
      <w:r w:rsidRPr="00F374B0">
        <w:rPr>
          <w:szCs w:val="20"/>
        </w:rPr>
        <w:t xml:space="preserve">County template with </w:t>
      </w:r>
      <w:r w:rsidR="003B14E6">
        <w:rPr>
          <w:szCs w:val="20"/>
        </w:rPr>
        <w:t xml:space="preserve">changes to remove due </w:t>
      </w:r>
      <w:r w:rsidR="000602D1">
        <w:rPr>
          <w:szCs w:val="20"/>
        </w:rPr>
        <w:t>diligence</w:t>
      </w:r>
      <w:r w:rsidR="003B14E6">
        <w:rPr>
          <w:szCs w:val="20"/>
        </w:rPr>
        <w:t xml:space="preserve"> contingency</w:t>
      </w:r>
    </w:p>
    <w:p w14:paraId="1B3B8EF2" w14:textId="74E67DB6" w:rsidR="00871C82" w:rsidRPr="00A001B4" w:rsidRDefault="00871C82" w:rsidP="008E172D">
      <w:pPr>
        <w:spacing w:after="0"/>
        <w:ind w:left="2160" w:hanging="2160"/>
        <w:rPr>
          <w:szCs w:val="20"/>
        </w:rPr>
      </w:pPr>
      <w:r>
        <w:rPr>
          <w:b/>
          <w:szCs w:val="20"/>
        </w:rPr>
        <w:t>Offer Expiration:</w:t>
      </w:r>
      <w:r>
        <w:rPr>
          <w:b/>
          <w:szCs w:val="20"/>
        </w:rPr>
        <w:tab/>
      </w:r>
      <w:r w:rsidR="000602D1" w:rsidRPr="008C4812">
        <w:rPr>
          <w:bCs/>
          <w:szCs w:val="20"/>
        </w:rPr>
        <w:t>Proposed</w:t>
      </w:r>
      <w:r w:rsidR="000602D1">
        <w:rPr>
          <w:b/>
          <w:szCs w:val="20"/>
        </w:rPr>
        <w:t xml:space="preserve"> </w:t>
      </w:r>
      <w:r w:rsidR="00502F72">
        <w:rPr>
          <w:szCs w:val="20"/>
        </w:rPr>
        <w:t xml:space="preserve">Ordinance </w:t>
      </w:r>
      <w:r w:rsidR="004A3E99">
        <w:rPr>
          <w:szCs w:val="20"/>
        </w:rPr>
        <w:t>to be in effect</w:t>
      </w:r>
      <w:r w:rsidR="00502F72">
        <w:rPr>
          <w:szCs w:val="20"/>
        </w:rPr>
        <w:t xml:space="preserve"> by </w:t>
      </w:r>
      <w:r w:rsidR="003B6DD0">
        <w:rPr>
          <w:szCs w:val="20"/>
        </w:rPr>
        <w:t xml:space="preserve">June 17, </w:t>
      </w:r>
      <w:r w:rsidR="008E172D">
        <w:rPr>
          <w:szCs w:val="20"/>
        </w:rPr>
        <w:t>2026, per the terms of the Purchase and Sale Agreement.</w:t>
      </w:r>
    </w:p>
    <w:p w14:paraId="5F6E9DF0" w14:textId="77777777" w:rsidR="00A55406" w:rsidRDefault="00A55406" w:rsidP="00A55406">
      <w:pPr>
        <w:spacing w:after="0"/>
        <w:rPr>
          <w:b/>
          <w:szCs w:val="20"/>
        </w:rPr>
      </w:pPr>
    </w:p>
    <w:p w14:paraId="31ADE33E" w14:textId="77777777" w:rsidR="00A55406" w:rsidRDefault="00A55406" w:rsidP="00A55406">
      <w:pPr>
        <w:spacing w:after="0"/>
        <w:rPr>
          <w:b/>
          <w:szCs w:val="20"/>
        </w:rPr>
      </w:pPr>
    </w:p>
    <w:p w14:paraId="76F3A04E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Property Information</w:t>
      </w:r>
    </w:p>
    <w:p w14:paraId="7B59C7EB" w14:textId="4DE33C62" w:rsidR="00A55406" w:rsidRDefault="004506E4" w:rsidP="00A55406">
      <w:pPr>
        <w:spacing w:after="0"/>
        <w:rPr>
          <w:b/>
          <w:color w:val="000000" w:themeColor="text1"/>
          <w:szCs w:val="20"/>
        </w:rPr>
      </w:pPr>
      <w:sdt>
        <w:sdtPr>
          <w:rPr>
            <w:b/>
            <w:color w:val="000000" w:themeColor="text1"/>
            <w:szCs w:val="20"/>
          </w:rPr>
          <w:alias w:val="Property Information"/>
          <w:tag w:val="Property Information"/>
          <w:id w:val="-1501806470"/>
          <w:placeholder>
            <w:docPart w:val="1F57F4C54AE3435E995E316BBDE4EB1B"/>
          </w:placeholder>
        </w:sdtPr>
        <w:sdtEndPr/>
        <w:sdtContent>
          <w:sdt>
            <w:sdtPr>
              <w:rPr>
                <w:b/>
                <w:color w:val="000000" w:themeColor="text1"/>
                <w:szCs w:val="20"/>
              </w:rPr>
              <w:alias w:val="Property Information"/>
              <w:tag w:val="Property Information"/>
              <w:id w:val="-131101514"/>
              <w:placeholder>
                <w:docPart w:val="2423075937D5400A8A5A2061AA531930"/>
              </w:placeholder>
            </w:sdtPr>
            <w:sdtEndPr/>
            <w:sdtContent>
              <w:r w:rsidR="00415F97" w:rsidRPr="00FD4D91">
                <w:rPr>
                  <w:bCs/>
                  <w:color w:val="000000" w:themeColor="text1"/>
                  <w:szCs w:val="20"/>
                </w:rPr>
                <w:t>Th</w:t>
              </w:r>
              <w:r w:rsidR="00415F97">
                <w:rPr>
                  <w:bCs/>
                  <w:color w:val="000000" w:themeColor="text1"/>
                  <w:szCs w:val="20"/>
                </w:rPr>
                <w:t>e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 proposed Ordinance </w:t>
              </w:r>
              <w:r w:rsidR="00415F97">
                <w:rPr>
                  <w:bCs/>
                  <w:color w:val="000000" w:themeColor="text1"/>
                  <w:szCs w:val="20"/>
                </w:rPr>
                <w:t>provides for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 the sale of a </w:t>
              </w:r>
              <w:r w:rsidR="004654CC" w:rsidRPr="004654CC">
                <w:rPr>
                  <w:bCs/>
                  <w:color w:val="000000" w:themeColor="text1"/>
                  <w:szCs w:val="20"/>
                </w:rPr>
                <w:t xml:space="preserve">149,410 </w:t>
              </w:r>
              <w:r w:rsidR="00415F97">
                <w:rPr>
                  <w:bCs/>
                  <w:color w:val="000000" w:themeColor="text1"/>
                  <w:szCs w:val="20"/>
                </w:rPr>
                <w:t>square f</w:t>
              </w:r>
              <w:r w:rsidR="00904D4D">
                <w:rPr>
                  <w:bCs/>
                  <w:color w:val="000000" w:themeColor="text1"/>
                  <w:szCs w:val="20"/>
                </w:rPr>
                <w:t>oo</w:t>
              </w:r>
              <w:r w:rsidR="00415F97">
                <w:rPr>
                  <w:bCs/>
                  <w:color w:val="000000" w:themeColor="text1"/>
                  <w:szCs w:val="20"/>
                </w:rPr>
                <w:t>t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 vacant, unused residential</w:t>
              </w:r>
              <w:r w:rsidR="001D04C5">
                <w:rPr>
                  <w:bCs/>
                  <w:color w:val="000000" w:themeColor="text1"/>
                  <w:szCs w:val="20"/>
                </w:rPr>
                <w:t xml:space="preserve"> lot, parcel number 152104-9016, </w:t>
              </w:r>
              <w:r w:rsidR="00245324" w:rsidRPr="00245324">
                <w:rPr>
                  <w:bCs/>
                  <w:color w:val="000000" w:themeColor="text1"/>
                  <w:szCs w:val="20"/>
                </w:rPr>
                <w:t>located near South 328</w:t>
              </w:r>
              <w:r w:rsidR="00245324" w:rsidRPr="00245324">
                <w:rPr>
                  <w:bCs/>
                  <w:color w:val="000000" w:themeColor="text1"/>
                  <w:szCs w:val="20"/>
                  <w:vertAlign w:val="superscript"/>
                </w:rPr>
                <w:t>th</w:t>
              </w:r>
              <w:r w:rsidR="00245324" w:rsidRPr="00245324">
                <w:rPr>
                  <w:bCs/>
                  <w:color w:val="000000" w:themeColor="text1"/>
                  <w:szCs w:val="20"/>
                </w:rPr>
                <w:t xml:space="preserve"> Street and Military </w:t>
              </w:r>
              <w:r w:rsidR="00245324" w:rsidRPr="00245324">
                <w:rPr>
                  <w:bCs/>
                  <w:color w:val="000000" w:themeColor="text1"/>
                  <w:szCs w:val="20"/>
                </w:rPr>
                <w:lastRenderedPageBreak/>
                <w:t xml:space="preserve">Road South, 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in </w:t>
              </w:r>
              <w:r w:rsidR="00B6538E">
                <w:rPr>
                  <w:bCs/>
                  <w:color w:val="000000" w:themeColor="text1"/>
                  <w:szCs w:val="20"/>
                </w:rPr>
                <w:t>the City of Federal Way</w:t>
              </w:r>
              <w:r w:rsidR="00415F97" w:rsidRPr="000602D1">
                <w:rPr>
                  <w:bCs/>
                  <w:color w:val="000000" w:themeColor="text1"/>
                  <w:szCs w:val="20"/>
                </w:rPr>
                <w:t xml:space="preserve">. </w:t>
              </w:r>
              <w:r w:rsidR="002E758A" w:rsidRPr="008C4812">
                <w:rPr>
                  <w:bCs/>
                  <w:color w:val="000000" w:themeColor="text1"/>
                  <w:szCs w:val="20"/>
                </w:rPr>
                <w:t>There is no formal physical address due to this property being categorized as </w:t>
              </w:r>
              <w:r w:rsidR="00904D4D">
                <w:rPr>
                  <w:bCs/>
                  <w:color w:val="000000" w:themeColor="text1"/>
                  <w:szCs w:val="20"/>
                </w:rPr>
                <w:t xml:space="preserve">a vacant, </w:t>
              </w:r>
              <w:r w:rsidR="002E758A" w:rsidRPr="008C4812">
                <w:rPr>
                  <w:bCs/>
                  <w:color w:val="000000" w:themeColor="text1"/>
                  <w:szCs w:val="20"/>
                </w:rPr>
                <w:t>undeveloped</w:t>
              </w:r>
              <w:r w:rsidR="00904D4D">
                <w:rPr>
                  <w:bCs/>
                  <w:color w:val="000000" w:themeColor="text1"/>
                  <w:szCs w:val="20"/>
                </w:rPr>
                <w:t xml:space="preserve"> parcel.</w:t>
              </w:r>
              <w:r w:rsidR="002E758A" w:rsidRPr="008C4812">
                <w:rPr>
                  <w:bCs/>
                  <w:color w:val="000000" w:themeColor="text1"/>
                  <w:szCs w:val="20"/>
                </w:rPr>
                <w:t xml:space="preserve"> Upon completion of this sale, should the new owner choose to develop this property, the new owner would apply for permitting to develop the </w:t>
              </w:r>
              <w:r w:rsidR="00904D4D">
                <w:rPr>
                  <w:bCs/>
                  <w:color w:val="000000" w:themeColor="text1"/>
                  <w:szCs w:val="20"/>
                </w:rPr>
                <w:t>property</w:t>
              </w:r>
              <w:r w:rsidR="002E758A" w:rsidRPr="008C4812">
                <w:rPr>
                  <w:bCs/>
                  <w:color w:val="000000" w:themeColor="text1"/>
                  <w:szCs w:val="20"/>
                </w:rPr>
                <w:t xml:space="preserve"> and an address would be assigned at that time by the </w:t>
              </w:r>
              <w:r w:rsidR="00C37F6E" w:rsidRPr="008C4812">
                <w:rPr>
                  <w:bCs/>
                  <w:color w:val="000000" w:themeColor="text1"/>
                  <w:szCs w:val="20"/>
                </w:rPr>
                <w:t>City of Federal Way.</w:t>
              </w:r>
              <w:r w:rsidR="002E758A" w:rsidRPr="000602D1">
                <w:rPr>
                  <w:bCs/>
                  <w:color w:val="000000" w:themeColor="text1"/>
                  <w:szCs w:val="20"/>
                </w:rPr>
                <w:t xml:space="preserve"> 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The </w:t>
              </w:r>
              <w:r w:rsidR="00464D1A">
                <w:rPr>
                  <w:bCs/>
                  <w:color w:val="000000" w:themeColor="text1"/>
                  <w:szCs w:val="20"/>
                </w:rPr>
                <w:t>b</w:t>
              </w:r>
              <w:r w:rsidR="00D86D63">
                <w:rPr>
                  <w:bCs/>
                  <w:color w:val="000000" w:themeColor="text1"/>
                  <w:szCs w:val="20"/>
                </w:rPr>
                <w:t>uyer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, </w:t>
              </w:r>
              <w:proofErr w:type="spellStart"/>
              <w:r w:rsidR="00D86D63">
                <w:rPr>
                  <w:bCs/>
                  <w:color w:val="000000" w:themeColor="text1"/>
                  <w:szCs w:val="20"/>
                </w:rPr>
                <w:t>Tajinder</w:t>
              </w:r>
              <w:proofErr w:type="spellEnd"/>
              <w:r w:rsidR="00D86D63">
                <w:rPr>
                  <w:bCs/>
                  <w:color w:val="000000" w:themeColor="text1"/>
                  <w:szCs w:val="20"/>
                </w:rPr>
                <w:t xml:space="preserve"> Bal</w:t>
              </w:r>
              <w:r w:rsidR="006C0843">
                <w:rPr>
                  <w:bCs/>
                  <w:color w:val="000000" w:themeColor="text1"/>
                  <w:szCs w:val="20"/>
                </w:rPr>
                <w:t>,</w:t>
              </w:r>
              <w:r w:rsidR="00904D4D">
                <w:rPr>
                  <w:bCs/>
                  <w:color w:val="000000" w:themeColor="text1"/>
                  <w:szCs w:val="20"/>
                </w:rPr>
                <w:t xml:space="preserve"> also owns an adjoining property</w:t>
              </w:r>
              <w:r w:rsidR="006C0843">
                <w:rPr>
                  <w:bCs/>
                  <w:color w:val="000000" w:themeColor="text1"/>
                  <w:szCs w:val="20"/>
                </w:rPr>
                <w:t>.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 The sale of this </w:t>
              </w:r>
              <w:r w:rsidR="00904D4D">
                <w:rPr>
                  <w:bCs/>
                  <w:color w:val="000000" w:themeColor="text1"/>
                  <w:szCs w:val="20"/>
                </w:rPr>
                <w:t>property</w:t>
              </w:r>
              <w:r w:rsidR="00415F97" w:rsidRPr="00FD4D91">
                <w:rPr>
                  <w:bCs/>
                  <w:color w:val="000000" w:themeColor="text1"/>
                  <w:szCs w:val="20"/>
                </w:rPr>
                <w:t xml:space="preserve"> will alleviate liability and maintenance costs to the County.</w:t>
              </w:r>
            </w:sdtContent>
          </w:sdt>
        </w:sdtContent>
      </w:sdt>
      <w:r w:rsidR="0086055D">
        <w:rPr>
          <w:b/>
          <w:color w:val="000000" w:themeColor="text1"/>
          <w:szCs w:val="20"/>
        </w:rPr>
        <w:t xml:space="preserve"> </w:t>
      </w:r>
    </w:p>
    <w:p w14:paraId="3DA399E0" w14:textId="77777777" w:rsidR="00A55406" w:rsidRDefault="00A55406" w:rsidP="00A55406">
      <w:pPr>
        <w:spacing w:after="0"/>
        <w:rPr>
          <w:b/>
          <w:szCs w:val="20"/>
        </w:rPr>
      </w:pPr>
    </w:p>
    <w:p w14:paraId="4852F6D9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Context</w:t>
      </w:r>
    </w:p>
    <w:p w14:paraId="3D090B54" w14:textId="687D5E89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Rationale for transaction:</w:t>
      </w:r>
      <w:r>
        <w:rPr>
          <w:szCs w:val="20"/>
        </w:rPr>
        <w:tab/>
      </w:r>
      <w:r w:rsidR="0086055D">
        <w:rPr>
          <w:szCs w:val="20"/>
        </w:rPr>
        <w:t xml:space="preserve">  </w:t>
      </w:r>
      <w:sdt>
        <w:sdtPr>
          <w:rPr>
            <w:szCs w:val="20"/>
          </w:rPr>
          <w:alias w:val="Rationale"/>
          <w:tag w:val="Rationale"/>
          <w:id w:val="1862706370"/>
          <w:placeholder>
            <w:docPart w:val="9EB4417599C14DDA90DBDD7662D20117"/>
          </w:placeholder>
        </w:sdtPr>
        <w:sdtEndPr/>
        <w:sdtContent>
          <w:sdt>
            <w:sdtPr>
              <w:rPr>
                <w:szCs w:val="20"/>
              </w:rPr>
              <w:alias w:val="Rationale"/>
              <w:tag w:val="Rationale"/>
              <w:id w:val="-1765373606"/>
              <w:placeholder>
                <w:docPart w:val="E600D47358EF4FF6BE36D6CD6579401A"/>
              </w:placeholder>
            </w:sdtPr>
            <w:sdtEndPr/>
            <w:sdtContent>
              <w:sdt>
                <w:sdtPr>
                  <w:rPr>
                    <w:szCs w:val="20"/>
                  </w:rPr>
                  <w:alias w:val="Rationale"/>
                  <w:tag w:val="Rationale"/>
                  <w:id w:val="-1641574805"/>
                  <w:placeholder>
                    <w:docPart w:val="DE7A6AE65F514484907A70C0DFCCCAFD"/>
                  </w:placeholder>
                </w:sdtPr>
                <w:sdtEndPr/>
                <w:sdtContent>
                  <w:r w:rsidR="00176DE9" w:rsidRPr="003A7CAD">
                    <w:rPr>
                      <w:szCs w:val="20"/>
                    </w:rPr>
                    <w:t>The property is surplus to the current and future needs of the R</w:t>
                  </w:r>
                  <w:r w:rsidR="00680412">
                    <w:rPr>
                      <w:szCs w:val="20"/>
                    </w:rPr>
                    <w:t>SD</w:t>
                  </w:r>
                  <w:r w:rsidR="00176DE9" w:rsidRPr="003A7CAD">
                    <w:rPr>
                      <w:szCs w:val="20"/>
                    </w:rPr>
                    <w:t xml:space="preserve"> and the </w:t>
                  </w:r>
                  <w:r w:rsidR="00176DE9">
                    <w:rPr>
                      <w:szCs w:val="20"/>
                    </w:rPr>
                    <w:t>C</w:t>
                  </w:r>
                  <w:r w:rsidR="00176DE9" w:rsidRPr="003A7CAD">
                    <w:rPr>
                      <w:szCs w:val="20"/>
                    </w:rPr>
                    <w:t>ounty.</w:t>
                  </w:r>
                  <w:r w:rsidR="00176DE9">
                    <w:rPr>
                      <w:szCs w:val="20"/>
                    </w:rPr>
                    <w:t xml:space="preserve"> The </w:t>
                  </w:r>
                  <w:r w:rsidR="00904D4D">
                    <w:rPr>
                      <w:szCs w:val="20"/>
                    </w:rPr>
                    <w:t>property,</w:t>
                  </w:r>
                  <w:r w:rsidR="00FE48D5">
                    <w:rPr>
                      <w:szCs w:val="20"/>
                    </w:rPr>
                    <w:t xml:space="preserve"> </w:t>
                  </w:r>
                  <w:r w:rsidR="004F1B9E">
                    <w:rPr>
                      <w:szCs w:val="20"/>
                    </w:rPr>
                    <w:t>commonly referred to</w:t>
                  </w:r>
                  <w:r w:rsidR="00FE48D5">
                    <w:rPr>
                      <w:szCs w:val="20"/>
                    </w:rPr>
                    <w:t xml:space="preserve"> as the Hatfield Pit</w:t>
                  </w:r>
                  <w:r w:rsidR="00904D4D">
                    <w:rPr>
                      <w:szCs w:val="20"/>
                    </w:rPr>
                    <w:t>,</w:t>
                  </w:r>
                  <w:r w:rsidR="00176DE9">
                    <w:rPr>
                      <w:szCs w:val="20"/>
                    </w:rPr>
                    <w:t xml:space="preserve"> was purchased by the R</w:t>
                  </w:r>
                  <w:r w:rsidR="0036247D">
                    <w:rPr>
                      <w:szCs w:val="20"/>
                    </w:rPr>
                    <w:t>S</w:t>
                  </w:r>
                  <w:r w:rsidR="00176DE9">
                    <w:rPr>
                      <w:szCs w:val="20"/>
                    </w:rPr>
                    <w:t>D</w:t>
                  </w:r>
                  <w:r w:rsidR="0036247D">
                    <w:rPr>
                      <w:szCs w:val="20"/>
                    </w:rPr>
                    <w:t xml:space="preserve"> </w:t>
                  </w:r>
                  <w:r w:rsidR="00176DE9">
                    <w:rPr>
                      <w:szCs w:val="20"/>
                    </w:rPr>
                    <w:t>in 1919</w:t>
                  </w:r>
                  <w:r w:rsidR="006845FB">
                    <w:rPr>
                      <w:szCs w:val="20"/>
                    </w:rPr>
                    <w:t xml:space="preserve"> as a borrow pit for gravel </w:t>
                  </w:r>
                  <w:r w:rsidR="00176DE9">
                    <w:rPr>
                      <w:szCs w:val="20"/>
                    </w:rPr>
                    <w:t>and has not been used</w:t>
                  </w:r>
                  <w:r w:rsidR="00F36A1D">
                    <w:rPr>
                      <w:szCs w:val="20"/>
                    </w:rPr>
                    <w:t xml:space="preserve"> in many years</w:t>
                  </w:r>
                  <w:r w:rsidR="00176DE9">
                    <w:rPr>
                      <w:szCs w:val="20"/>
                    </w:rPr>
                    <w:t>.</w:t>
                  </w:r>
                  <w:r w:rsidR="00176DE9" w:rsidRPr="003A7CAD">
                    <w:rPr>
                      <w:szCs w:val="20"/>
                    </w:rPr>
                    <w:t xml:space="preserve"> The sale will </w:t>
                  </w:r>
                  <w:r w:rsidR="00C37F6E">
                    <w:rPr>
                      <w:szCs w:val="20"/>
                    </w:rPr>
                    <w:t>provide</w:t>
                  </w:r>
                  <w:r w:rsidR="00176DE9" w:rsidRPr="003A7CAD">
                    <w:rPr>
                      <w:szCs w:val="20"/>
                    </w:rPr>
                    <w:t xml:space="preserve"> one-time revenues to the Roads Fund.</w:t>
                  </w:r>
                </w:sdtContent>
              </w:sdt>
            </w:sdtContent>
          </w:sdt>
        </w:sdtContent>
      </w:sdt>
    </w:p>
    <w:p w14:paraId="1F04737A" w14:textId="77777777" w:rsidR="004F46AF" w:rsidRDefault="004F46AF" w:rsidP="00A001B4">
      <w:pPr>
        <w:spacing w:after="0"/>
        <w:rPr>
          <w:i/>
          <w:szCs w:val="20"/>
        </w:rPr>
      </w:pPr>
    </w:p>
    <w:p w14:paraId="08CEE09F" w14:textId="706E9EE7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Policy considerations</w:t>
      </w:r>
      <w:r>
        <w:rPr>
          <w:szCs w:val="20"/>
        </w:rPr>
        <w:tab/>
        <w:t>:</w:t>
      </w:r>
      <w:r>
        <w:rPr>
          <w:szCs w:val="20"/>
        </w:rPr>
        <w:tab/>
      </w:r>
      <w:r w:rsidR="0086055D">
        <w:rPr>
          <w:szCs w:val="20"/>
        </w:rPr>
        <w:t xml:space="preserve">  </w:t>
      </w:r>
      <w:sdt>
        <w:sdtPr>
          <w:rPr>
            <w:szCs w:val="20"/>
          </w:rPr>
          <w:alias w:val="Policy Considerations"/>
          <w:tag w:val="Policy Considerations"/>
          <w:id w:val="764351809"/>
          <w:placeholder>
            <w:docPart w:val="D219E4F9CDB14D72A50EBE383914F995"/>
          </w:placeholder>
        </w:sdtPr>
        <w:sdtEndPr/>
        <w:sdtContent>
          <w:sdt>
            <w:sdtPr>
              <w:rPr>
                <w:szCs w:val="20"/>
              </w:rPr>
              <w:alias w:val="Policy Considerations"/>
              <w:tag w:val="Policy Considerations"/>
              <w:id w:val="-1304540989"/>
              <w:placeholder>
                <w:docPart w:val="81BEC0DF93ED4D54B5422D93231718DB"/>
              </w:placeholder>
            </w:sdtPr>
            <w:sdtEndPr/>
            <w:sdtContent>
              <w:r w:rsidR="00516F74" w:rsidRPr="00364826">
                <w:rPr>
                  <w:szCs w:val="20"/>
                </w:rPr>
                <w:t>Given current and future anticipated</w:t>
              </w:r>
              <w:r w:rsidR="00C37F6E">
                <w:rPr>
                  <w:szCs w:val="20"/>
                </w:rPr>
                <w:t xml:space="preserve"> R</w:t>
              </w:r>
              <w:r w:rsidR="0036247D">
                <w:rPr>
                  <w:szCs w:val="20"/>
                </w:rPr>
                <w:t>SD</w:t>
              </w:r>
              <w:r w:rsidR="00516F74" w:rsidRPr="00364826">
                <w:rPr>
                  <w:szCs w:val="20"/>
                </w:rPr>
                <w:t xml:space="preserve"> operations, th</w:t>
              </w:r>
              <w:r w:rsidR="00516F74">
                <w:rPr>
                  <w:szCs w:val="20"/>
                </w:rPr>
                <w:t>is</w:t>
              </w:r>
              <w:r w:rsidR="00516F74" w:rsidRPr="00364826">
                <w:rPr>
                  <w:szCs w:val="20"/>
                </w:rPr>
                <w:t xml:space="preserve"> </w:t>
              </w:r>
              <w:r w:rsidR="00904D4D">
                <w:rPr>
                  <w:szCs w:val="20"/>
                </w:rPr>
                <w:t>property</w:t>
              </w:r>
              <w:r w:rsidR="00516F74" w:rsidRPr="00364826">
                <w:rPr>
                  <w:szCs w:val="20"/>
                </w:rPr>
                <w:t xml:space="preserve"> </w:t>
              </w:r>
              <w:r w:rsidR="00516F74">
                <w:rPr>
                  <w:szCs w:val="20"/>
                </w:rPr>
                <w:t>is</w:t>
              </w:r>
              <w:r w:rsidR="00516F74" w:rsidRPr="00364826">
                <w:rPr>
                  <w:szCs w:val="20"/>
                </w:rPr>
                <w:t xml:space="preserve"> no longer needed to support the R</w:t>
              </w:r>
              <w:r w:rsidR="0036247D">
                <w:rPr>
                  <w:szCs w:val="20"/>
                </w:rPr>
                <w:t>SD</w:t>
              </w:r>
              <w:r w:rsidR="00516F74" w:rsidRPr="00364826">
                <w:rPr>
                  <w:szCs w:val="20"/>
                </w:rPr>
                <w:t>, or other King County operations</w:t>
              </w:r>
              <w:r w:rsidR="007504E6">
                <w:rPr>
                  <w:szCs w:val="20"/>
                </w:rPr>
                <w:t>. R</w:t>
              </w:r>
              <w:r w:rsidR="00516F74" w:rsidRPr="00364826">
                <w:rPr>
                  <w:szCs w:val="20"/>
                </w:rPr>
                <w:t xml:space="preserve">etaining the </w:t>
              </w:r>
              <w:r w:rsidR="00904D4D">
                <w:rPr>
                  <w:szCs w:val="20"/>
                </w:rPr>
                <w:t>property</w:t>
              </w:r>
              <w:r w:rsidR="00516F74" w:rsidRPr="00364826">
                <w:rPr>
                  <w:szCs w:val="20"/>
                </w:rPr>
                <w:t xml:space="preserve"> results in additional liability</w:t>
              </w:r>
              <w:r w:rsidR="00516F74">
                <w:rPr>
                  <w:szCs w:val="20"/>
                </w:rPr>
                <w:t>.</w:t>
              </w:r>
            </w:sdtContent>
          </w:sdt>
        </w:sdtContent>
      </w:sdt>
    </w:p>
    <w:p w14:paraId="038BEA50" w14:textId="77777777" w:rsidR="004F46AF" w:rsidRDefault="004F46AF" w:rsidP="00A001B4">
      <w:pPr>
        <w:spacing w:after="0"/>
        <w:rPr>
          <w:i/>
          <w:szCs w:val="20"/>
        </w:rPr>
      </w:pPr>
    </w:p>
    <w:p w14:paraId="29A8BB88" w14:textId="57FF1FDF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Political considerations:</w:t>
      </w:r>
      <w:r>
        <w:rPr>
          <w:szCs w:val="20"/>
        </w:rPr>
        <w:tab/>
      </w:r>
      <w:sdt>
        <w:sdtPr>
          <w:rPr>
            <w:szCs w:val="20"/>
          </w:rPr>
          <w:alias w:val="Political Considerations"/>
          <w:tag w:val="Political Considerations"/>
          <w:id w:val="402647964"/>
          <w:placeholder>
            <w:docPart w:val="5C8C0257D5BF4EEEBBA9902668C3F3D8"/>
          </w:placeholder>
        </w:sdtPr>
        <w:sdtEndPr/>
        <w:sdtContent>
          <w:sdt>
            <w:sdtPr>
              <w:rPr>
                <w:szCs w:val="20"/>
              </w:rPr>
              <w:alias w:val="Political Considerations"/>
              <w:tag w:val="Political Considerations"/>
              <w:id w:val="-1146810678"/>
              <w:placeholder>
                <w:docPart w:val="BAA5DE165B1D408A8A51BA790873B493"/>
              </w:placeholder>
            </w:sdtPr>
            <w:sdtEndPr/>
            <w:sdtContent>
              <w:r w:rsidR="00EB034C">
                <w:rPr>
                  <w:szCs w:val="20"/>
                </w:rPr>
                <w:t xml:space="preserve">The property </w:t>
              </w:r>
              <w:proofErr w:type="gramStart"/>
              <w:r w:rsidR="00187838">
                <w:rPr>
                  <w:szCs w:val="20"/>
                </w:rPr>
                <w:t>is located in</w:t>
              </w:r>
              <w:proofErr w:type="gramEnd"/>
              <w:r w:rsidR="00187838">
                <w:rPr>
                  <w:szCs w:val="20"/>
                </w:rPr>
                <w:t xml:space="preserve"> </w:t>
              </w:r>
              <w:r w:rsidR="00904D4D">
                <w:rPr>
                  <w:szCs w:val="20"/>
                </w:rPr>
                <w:t xml:space="preserve">the </w:t>
              </w:r>
              <w:r w:rsidR="00EB034C">
                <w:rPr>
                  <w:szCs w:val="20"/>
                </w:rPr>
                <w:t xml:space="preserve">City of </w:t>
              </w:r>
              <w:r w:rsidR="00187838">
                <w:rPr>
                  <w:szCs w:val="20"/>
                </w:rPr>
                <w:t>Federal Way</w:t>
              </w:r>
              <w:r w:rsidR="00EB034C">
                <w:rPr>
                  <w:szCs w:val="20"/>
                </w:rPr>
                <w:t xml:space="preserve">. </w:t>
              </w:r>
              <w:r w:rsidR="007504E6">
                <w:rPr>
                  <w:szCs w:val="20"/>
                </w:rPr>
                <w:t>The Facilities Management Division’s</w:t>
              </w:r>
              <w:r w:rsidR="00EB034C">
                <w:rPr>
                  <w:szCs w:val="20"/>
                </w:rPr>
                <w:t xml:space="preserve"> </w:t>
              </w:r>
              <w:r w:rsidR="00EE6B23">
                <w:rPr>
                  <w:szCs w:val="20"/>
                </w:rPr>
                <w:t>Real Estate Services</w:t>
              </w:r>
              <w:r w:rsidR="00EB034C">
                <w:rPr>
                  <w:szCs w:val="20"/>
                </w:rPr>
                <w:t xml:space="preserve"> </w:t>
              </w:r>
              <w:r w:rsidR="007504E6">
                <w:rPr>
                  <w:szCs w:val="20"/>
                </w:rPr>
                <w:t xml:space="preserve">Section </w:t>
              </w:r>
              <w:r w:rsidR="00EB034C">
                <w:rPr>
                  <w:szCs w:val="20"/>
                </w:rPr>
                <w:t xml:space="preserve">contacted the City of </w:t>
              </w:r>
              <w:r w:rsidR="00EE6B23">
                <w:rPr>
                  <w:szCs w:val="20"/>
                </w:rPr>
                <w:t>Federal Way</w:t>
              </w:r>
              <w:r w:rsidR="0063406D">
                <w:rPr>
                  <w:szCs w:val="20"/>
                </w:rPr>
                <w:t xml:space="preserve"> on September </w:t>
              </w:r>
              <w:r w:rsidR="00FF7CED">
                <w:rPr>
                  <w:szCs w:val="20"/>
                </w:rPr>
                <w:t xml:space="preserve">30, </w:t>
              </w:r>
              <w:r w:rsidR="000B7E8C">
                <w:rPr>
                  <w:szCs w:val="20"/>
                </w:rPr>
                <w:t>2025,</w:t>
              </w:r>
              <w:r w:rsidR="00EB034C">
                <w:rPr>
                  <w:szCs w:val="20"/>
                </w:rPr>
                <w:t xml:space="preserve"> to see if they had interest in purchasing the property. On </w:t>
              </w:r>
              <w:r w:rsidR="00EE6B23">
                <w:rPr>
                  <w:szCs w:val="20"/>
                </w:rPr>
                <w:t>October</w:t>
              </w:r>
              <w:r w:rsidR="00EB034C">
                <w:rPr>
                  <w:szCs w:val="20"/>
                </w:rPr>
                <w:t xml:space="preserve"> </w:t>
              </w:r>
              <w:r w:rsidR="00EE6B23">
                <w:rPr>
                  <w:szCs w:val="20"/>
                </w:rPr>
                <w:t>29</w:t>
              </w:r>
              <w:r w:rsidR="00EB034C">
                <w:rPr>
                  <w:szCs w:val="20"/>
                </w:rPr>
                <w:t xml:space="preserve">, </w:t>
              </w:r>
              <w:r w:rsidR="000B7E8C">
                <w:rPr>
                  <w:szCs w:val="20"/>
                </w:rPr>
                <w:t>2025,</w:t>
              </w:r>
              <w:r w:rsidR="00EB034C">
                <w:rPr>
                  <w:szCs w:val="20"/>
                </w:rPr>
                <w:t xml:space="preserve"> </w:t>
              </w:r>
              <w:r w:rsidR="00E83BF6">
                <w:rPr>
                  <w:szCs w:val="20"/>
                </w:rPr>
                <w:t>the City</w:t>
              </w:r>
              <w:r w:rsidR="00EB034C">
                <w:rPr>
                  <w:szCs w:val="20"/>
                </w:rPr>
                <w:t xml:space="preserve"> declined to purchase</w:t>
              </w:r>
              <w:r w:rsidR="004631D2">
                <w:rPr>
                  <w:szCs w:val="20"/>
                </w:rPr>
                <w:t xml:space="preserve"> the property</w:t>
              </w:r>
              <w:r w:rsidR="00EB034C">
                <w:rPr>
                  <w:szCs w:val="20"/>
                </w:rPr>
                <w:t>.</w:t>
              </w:r>
            </w:sdtContent>
          </w:sdt>
        </w:sdtContent>
      </w:sdt>
    </w:p>
    <w:p w14:paraId="492F1A49" w14:textId="77777777" w:rsidR="004F46AF" w:rsidRDefault="004F46AF" w:rsidP="00A001B4">
      <w:pPr>
        <w:spacing w:after="0"/>
        <w:rPr>
          <w:i/>
          <w:szCs w:val="20"/>
        </w:rPr>
      </w:pPr>
    </w:p>
    <w:p w14:paraId="2F10401B" w14:textId="77777777" w:rsidR="0086055D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t>Community considerations</w:t>
      </w:r>
    </w:p>
    <w:p w14:paraId="1D7820A1" w14:textId="269D22B8" w:rsidR="00A55406" w:rsidRDefault="0086055D" w:rsidP="00A001B4">
      <w:pPr>
        <w:spacing w:after="0"/>
        <w:rPr>
          <w:szCs w:val="20"/>
        </w:rPr>
      </w:pPr>
      <w:r>
        <w:rPr>
          <w:i/>
          <w:szCs w:val="20"/>
        </w:rPr>
        <w:t>or partnerships</w:t>
      </w:r>
      <w:r w:rsidR="00A55406">
        <w:rPr>
          <w:i/>
          <w:szCs w:val="20"/>
        </w:rPr>
        <w:t>:</w:t>
      </w:r>
      <w:r w:rsidR="00A55406">
        <w:rPr>
          <w:szCs w:val="20"/>
        </w:rPr>
        <w:tab/>
      </w:r>
      <w:sdt>
        <w:sdtPr>
          <w:rPr>
            <w:szCs w:val="20"/>
          </w:rPr>
          <w:alias w:val="Community Considerations"/>
          <w:tag w:val="Community Considerations"/>
          <w:id w:val="-1008905305"/>
          <w:placeholder>
            <w:docPart w:val="A05B273EB1E4487CB50B8739FC9F9F5A"/>
          </w:placeholder>
        </w:sdtPr>
        <w:sdtEndPr/>
        <w:sdtContent>
          <w:r w:rsidR="00A86D7C">
            <w:rPr>
              <w:szCs w:val="20"/>
            </w:rPr>
            <w:t>N/A</w:t>
          </w:r>
        </w:sdtContent>
      </w:sdt>
    </w:p>
    <w:p w14:paraId="24888BA5" w14:textId="77777777" w:rsidR="004F46AF" w:rsidRDefault="004F46AF" w:rsidP="00A001B4">
      <w:pPr>
        <w:spacing w:after="0"/>
        <w:rPr>
          <w:szCs w:val="20"/>
        </w:rPr>
      </w:pPr>
    </w:p>
    <w:p w14:paraId="2561F38A" w14:textId="34F48EC7" w:rsidR="004F46AF" w:rsidRDefault="004F46AF" w:rsidP="00A001B4">
      <w:pPr>
        <w:spacing w:after="0"/>
      </w:pPr>
      <w:r w:rsidRPr="7B401C61">
        <w:rPr>
          <w:i/>
          <w:iCs/>
        </w:rPr>
        <w:t>Fiscal considerations:</w:t>
      </w:r>
      <w:r>
        <w:tab/>
      </w:r>
      <w:sdt>
        <w:sdtPr>
          <w:alias w:val="Budget Considerations"/>
          <w:tag w:val="Budget Considerations"/>
          <w:id w:val="1487554201"/>
          <w:placeholder>
            <w:docPart w:val="725E480FD12C4B228BD8704F50C51C3B"/>
          </w:placeholder>
        </w:sdtPr>
        <w:sdtEndPr/>
        <w:sdtContent>
          <w:sdt>
            <w:sdtPr>
              <w:alias w:val="Budget Considerations"/>
              <w:tag w:val="Budget Considerations"/>
              <w:id w:val="-1404831581"/>
              <w:placeholder>
                <w:docPart w:val="932C3980BB464452A447AB0FAA88D7DC"/>
              </w:placeholder>
            </w:sdtPr>
            <w:sdtEndPr/>
            <w:sdtContent>
              <w:sdt>
                <w:sdtPr>
                  <w:alias w:val="Budget Considerations"/>
                  <w:tag w:val="Budget Considerations"/>
                  <w:id w:val="-1643033681"/>
                  <w:placeholder>
                    <w:docPart w:val="A5F81D55EE814B9996FAB4693026C57B"/>
                  </w:placeholder>
                </w:sdtPr>
                <w:sdtEndPr/>
                <w:sdtContent>
                  <w:r w:rsidR="007C1BD6">
                    <w:t xml:space="preserve">Sale of this property will relieve the </w:t>
                  </w:r>
                  <w:r w:rsidR="0016401F">
                    <w:t>C</w:t>
                  </w:r>
                  <w:r w:rsidR="007C1BD6">
                    <w:t>ounty of</w:t>
                  </w:r>
                  <w:r w:rsidR="0083318E">
                    <w:t xml:space="preserve"> assessments</w:t>
                  </w:r>
                  <w:r w:rsidR="007C1BD6">
                    <w:t xml:space="preserve"> totaling $</w:t>
                  </w:r>
                  <w:r w:rsidR="026BE78D">
                    <w:t>9</w:t>
                  </w:r>
                  <w:r w:rsidR="00141724">
                    <w:t>.</w:t>
                  </w:r>
                  <w:r w:rsidR="086A2BFB">
                    <w:t>99</w:t>
                  </w:r>
                  <w:r w:rsidR="007C1BD6">
                    <w:t>/year.</w:t>
                  </w:r>
                </w:sdtContent>
              </w:sdt>
            </w:sdtContent>
          </w:sdt>
        </w:sdtContent>
      </w:sdt>
    </w:p>
    <w:p w14:paraId="39C8AA42" w14:textId="77777777" w:rsidR="004F46AF" w:rsidRDefault="004F46AF" w:rsidP="00A001B4">
      <w:pPr>
        <w:spacing w:after="0"/>
        <w:rPr>
          <w:i/>
          <w:szCs w:val="20"/>
        </w:rPr>
      </w:pPr>
    </w:p>
    <w:p w14:paraId="6238777F" w14:textId="486380AA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Other considerations</w:t>
      </w:r>
      <w:r>
        <w:rPr>
          <w:szCs w:val="20"/>
        </w:rPr>
        <w:t>:</w:t>
      </w:r>
      <w:r>
        <w:rPr>
          <w:szCs w:val="20"/>
        </w:rPr>
        <w:tab/>
      </w:r>
      <w:sdt>
        <w:sdtPr>
          <w:rPr>
            <w:szCs w:val="20"/>
          </w:rPr>
          <w:alias w:val="Other Considerations"/>
          <w:tag w:val="Other Considerations"/>
          <w:id w:val="152652073"/>
          <w:placeholder>
            <w:docPart w:val="9AC5654471D844F797B982812F7CCA09"/>
          </w:placeholder>
        </w:sdtPr>
        <w:sdtEndPr/>
        <w:sdtContent>
          <w:r w:rsidR="00141724">
            <w:rPr>
              <w:szCs w:val="20"/>
            </w:rPr>
            <w:t>N/A</w:t>
          </w:r>
        </w:sdtContent>
      </w:sdt>
    </w:p>
    <w:p w14:paraId="2B4D34F4" w14:textId="77777777" w:rsidR="004F46AF" w:rsidRDefault="004F46AF" w:rsidP="00A001B4">
      <w:pPr>
        <w:spacing w:after="0"/>
        <w:rPr>
          <w:i/>
          <w:szCs w:val="20"/>
        </w:rPr>
      </w:pPr>
    </w:p>
    <w:p w14:paraId="1C4F3C2D" w14:textId="713C7028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CIP/operational impacts:</w:t>
      </w:r>
      <w:r>
        <w:rPr>
          <w:szCs w:val="20"/>
        </w:rPr>
        <w:tab/>
      </w:r>
      <w:sdt>
        <w:sdtPr>
          <w:rPr>
            <w:szCs w:val="20"/>
          </w:rPr>
          <w:alias w:val="CIP/Operational Impacts"/>
          <w:tag w:val="CIP/Operational Impacts"/>
          <w:id w:val="-1921089569"/>
          <w:placeholder>
            <w:docPart w:val="F1C202CC68574F30A86B4AB6CF38A899"/>
          </w:placeholder>
        </w:sdtPr>
        <w:sdtEndPr/>
        <w:sdtContent>
          <w:r w:rsidR="00141724">
            <w:rPr>
              <w:szCs w:val="20"/>
            </w:rPr>
            <w:t>N/A</w:t>
          </w:r>
        </w:sdtContent>
      </w:sdt>
    </w:p>
    <w:p w14:paraId="26C45D5F" w14:textId="77777777" w:rsidR="004F46AF" w:rsidRDefault="004F46AF" w:rsidP="00A001B4">
      <w:pPr>
        <w:spacing w:after="0"/>
        <w:rPr>
          <w:i/>
          <w:szCs w:val="20"/>
        </w:rPr>
      </w:pPr>
    </w:p>
    <w:p w14:paraId="563EC2E1" w14:textId="1A19C24E" w:rsidR="00A55406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t>Change in property use:</w:t>
      </w:r>
      <w:r>
        <w:rPr>
          <w:szCs w:val="20"/>
        </w:rPr>
        <w:t xml:space="preserve"> </w:t>
      </w:r>
      <w:r>
        <w:rPr>
          <w:szCs w:val="20"/>
        </w:rPr>
        <w:tab/>
      </w:r>
      <w:sdt>
        <w:sdtPr>
          <w:rPr>
            <w:szCs w:val="20"/>
          </w:rPr>
          <w:alias w:val="Change in use"/>
          <w:tag w:val="Change in use"/>
          <w:id w:val="12263457"/>
          <w:placeholder>
            <w:docPart w:val="E28628B42E2946B393D276B45C0671F8"/>
          </w:placeholder>
        </w:sdtPr>
        <w:sdtEndPr/>
        <w:sdtContent>
          <w:r w:rsidR="00D67754">
            <w:rPr>
              <w:szCs w:val="20"/>
            </w:rPr>
            <w:t>The p</w:t>
          </w:r>
          <w:r w:rsidR="00464D1A" w:rsidRPr="00464D1A">
            <w:rPr>
              <w:szCs w:val="20"/>
            </w:rPr>
            <w:t>roperty is vacant land and has never had public use. The buyer may develop the property but must </w:t>
          </w:r>
          <w:r w:rsidR="00904D4D">
            <w:rPr>
              <w:szCs w:val="20"/>
            </w:rPr>
            <w:t>comply</w:t>
          </w:r>
          <w:r w:rsidR="00464D1A" w:rsidRPr="00464D1A">
            <w:rPr>
              <w:szCs w:val="20"/>
            </w:rPr>
            <w:t> with </w:t>
          </w:r>
          <w:r w:rsidR="00464D1A">
            <w:rPr>
              <w:szCs w:val="20"/>
            </w:rPr>
            <w:t>City of Federal Way</w:t>
          </w:r>
          <w:r w:rsidR="00464D1A" w:rsidRPr="00464D1A">
            <w:rPr>
              <w:szCs w:val="20"/>
            </w:rPr>
            <w:t xml:space="preserve"> zoning code restrictions.</w:t>
          </w:r>
          <w:r w:rsidR="00464D1A" w:rsidRPr="00464D1A">
            <w:rPr>
              <w:rFonts w:ascii="Arial" w:hAnsi="Arial" w:cs="Arial"/>
              <w:szCs w:val="20"/>
            </w:rPr>
            <w:t>​</w:t>
          </w:r>
        </w:sdtContent>
      </w:sdt>
    </w:p>
    <w:p w14:paraId="40C70283" w14:textId="77777777" w:rsidR="004F46AF" w:rsidRDefault="004F46AF" w:rsidP="00A001B4">
      <w:pPr>
        <w:spacing w:after="0"/>
        <w:rPr>
          <w:i/>
          <w:szCs w:val="20"/>
        </w:rPr>
      </w:pPr>
    </w:p>
    <w:p w14:paraId="2DB82E16" w14:textId="000FE151" w:rsidR="00A55406" w:rsidRDefault="00A55406" w:rsidP="00A001B4">
      <w:pPr>
        <w:spacing w:after="0"/>
        <w:rPr>
          <w:i/>
          <w:szCs w:val="20"/>
        </w:rPr>
      </w:pPr>
      <w:r>
        <w:rPr>
          <w:i/>
          <w:szCs w:val="20"/>
        </w:rPr>
        <w:t>SEPA Review Required yes/no:</w:t>
      </w:r>
      <w:r>
        <w:rPr>
          <w:i/>
          <w:szCs w:val="20"/>
        </w:rPr>
        <w:tab/>
      </w:r>
      <w:sdt>
        <w:sdtPr>
          <w:rPr>
            <w:szCs w:val="20"/>
          </w:rPr>
          <w:alias w:val="SEPA"/>
          <w:tag w:val="SEPA"/>
          <w:id w:val="12263472"/>
        </w:sdtPr>
        <w:sdtEndPr/>
        <w:sdtContent>
          <w:r w:rsidR="00E100FF">
            <w:rPr>
              <w:szCs w:val="20"/>
            </w:rPr>
            <w:t>No</w:t>
          </w:r>
        </w:sdtContent>
      </w:sdt>
    </w:p>
    <w:p w14:paraId="0DCCDB4F" w14:textId="77777777" w:rsidR="004F46AF" w:rsidRDefault="004F46AF" w:rsidP="00A001B4">
      <w:pPr>
        <w:spacing w:after="0"/>
        <w:rPr>
          <w:i/>
          <w:szCs w:val="20"/>
        </w:rPr>
      </w:pPr>
    </w:p>
    <w:p w14:paraId="07062CF6" w14:textId="68BBEA5B" w:rsidR="00A55406" w:rsidRDefault="00A55406" w:rsidP="00A001B4">
      <w:pPr>
        <w:spacing w:after="0"/>
        <w:rPr>
          <w:szCs w:val="20"/>
        </w:rPr>
      </w:pPr>
      <w:r>
        <w:rPr>
          <w:i/>
          <w:szCs w:val="20"/>
        </w:rPr>
        <w:t>King County Strategic Plan impact</w:t>
      </w:r>
      <w:proofErr w:type="gramStart"/>
      <w:r>
        <w:rPr>
          <w:i/>
          <w:szCs w:val="20"/>
        </w:rPr>
        <w:t>:</w:t>
      </w:r>
      <w:r>
        <w:rPr>
          <w:i/>
          <w:szCs w:val="20"/>
        </w:rPr>
        <w:tab/>
      </w:r>
      <w:r w:rsidR="00697D8F">
        <w:rPr>
          <w:szCs w:val="20"/>
        </w:rPr>
        <w:t xml:space="preserve"> N</w:t>
      </w:r>
      <w:proofErr w:type="gramEnd"/>
      <w:r w:rsidR="00697D8F">
        <w:rPr>
          <w:szCs w:val="20"/>
        </w:rPr>
        <w:t>/A</w:t>
      </w:r>
    </w:p>
    <w:p w14:paraId="12F782E1" w14:textId="77777777" w:rsidR="004F46AF" w:rsidRDefault="004F46AF" w:rsidP="00A001B4">
      <w:pPr>
        <w:spacing w:after="0"/>
        <w:rPr>
          <w:i/>
          <w:szCs w:val="20"/>
        </w:rPr>
      </w:pPr>
    </w:p>
    <w:p w14:paraId="4E91B389" w14:textId="3DBE99CC" w:rsidR="00410FC8" w:rsidRDefault="00A55406" w:rsidP="00410FC8">
      <w:pPr>
        <w:spacing w:after="0"/>
        <w:rPr>
          <w:szCs w:val="20"/>
        </w:rPr>
      </w:pPr>
      <w:r>
        <w:rPr>
          <w:i/>
          <w:szCs w:val="20"/>
        </w:rPr>
        <w:t>Equity and Social Justice impact:</w:t>
      </w:r>
      <w:r>
        <w:rPr>
          <w:szCs w:val="20"/>
        </w:rPr>
        <w:tab/>
      </w:r>
      <w:sdt>
        <w:sdtPr>
          <w:rPr>
            <w:szCs w:val="20"/>
          </w:rPr>
          <w:alias w:val="ESJ Impacts"/>
          <w:tag w:val="ESJ Impacts"/>
          <w:id w:val="-90544849"/>
        </w:sdtPr>
        <w:sdtEndPr/>
        <w:sdtContent>
          <w:r w:rsidR="00D7479F" w:rsidRPr="00D7479F">
            <w:rPr>
              <w:szCs w:val="20"/>
            </w:rPr>
            <w:t>In accordance with Real Property Asset Management Plan (RAMP) policy, the Facilities Management Division reviewed this legislation for Equity and Social Justice (ESJ) impacts. This location is in </w:t>
          </w:r>
          <w:r w:rsidR="00562D3A">
            <w:rPr>
              <w:szCs w:val="20"/>
            </w:rPr>
            <w:t>the City of Federal Way</w:t>
          </w:r>
          <w:r w:rsidR="00D7479F" w:rsidRPr="00D7479F">
            <w:rPr>
              <w:szCs w:val="20"/>
            </w:rPr>
            <w:t>. This property is being </w:t>
          </w:r>
          <w:r w:rsidR="00680412" w:rsidRPr="00D7479F">
            <w:rPr>
              <w:szCs w:val="20"/>
            </w:rPr>
            <w:t>sold,</w:t>
          </w:r>
          <w:r w:rsidR="00D7479F" w:rsidRPr="00D7479F">
            <w:rPr>
              <w:szCs w:val="20"/>
            </w:rPr>
            <w:t xml:space="preserve"> and King County no longer needs </w:t>
          </w:r>
          <w:r w:rsidR="00434960">
            <w:rPr>
              <w:szCs w:val="20"/>
            </w:rPr>
            <w:t xml:space="preserve">this </w:t>
          </w:r>
          <w:r w:rsidR="00E01BB8">
            <w:rPr>
              <w:szCs w:val="20"/>
            </w:rPr>
            <w:t>property</w:t>
          </w:r>
          <w:r w:rsidR="00D7479F" w:rsidRPr="00D7479F">
            <w:rPr>
              <w:szCs w:val="20"/>
            </w:rPr>
            <w:t>. This sale is not expected to negatively impact low-income communities, communities or color or limited English proficient communities. </w:t>
          </w:r>
        </w:sdtContent>
      </w:sdt>
    </w:p>
    <w:p w14:paraId="5073D62F" w14:textId="77777777" w:rsidR="0021520A" w:rsidRDefault="0021520A" w:rsidP="00410FC8">
      <w:pPr>
        <w:spacing w:after="0"/>
        <w:rPr>
          <w:b/>
          <w:sz w:val="22"/>
          <w:szCs w:val="20"/>
        </w:rPr>
      </w:pPr>
    </w:p>
    <w:p w14:paraId="2DAA164A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Surplus Process</w:t>
      </w:r>
    </w:p>
    <w:p w14:paraId="7125DEAF" w14:textId="06D67CB3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>Interest from other county agencies?</w:t>
      </w:r>
      <w:r>
        <w:rPr>
          <w:szCs w:val="20"/>
        </w:rPr>
        <w:tab/>
      </w:r>
      <w:sdt>
        <w:sdtPr>
          <w:rPr>
            <w:color w:val="000000" w:themeColor="text1"/>
            <w:szCs w:val="20"/>
          </w:rPr>
          <w:alias w:val="Agency Interest"/>
          <w:tag w:val="Agency Interest"/>
          <w:id w:val="112801455"/>
        </w:sdtPr>
        <w:sdtEndPr/>
        <w:sdtContent>
          <w:r w:rsidR="00562D3A">
            <w:rPr>
              <w:color w:val="000000" w:themeColor="text1"/>
              <w:szCs w:val="20"/>
            </w:rPr>
            <w:t>No</w:t>
          </w:r>
        </w:sdtContent>
      </w:sdt>
    </w:p>
    <w:p w14:paraId="54DCDC8E" w14:textId="7E6FCCED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>Property suitable for affordable housing?</w:t>
      </w:r>
      <w:r>
        <w:rPr>
          <w:i/>
          <w:szCs w:val="20"/>
        </w:rPr>
        <w:tab/>
      </w:r>
      <w:sdt>
        <w:sdtPr>
          <w:rPr>
            <w:color w:val="000000" w:themeColor="text1"/>
            <w:szCs w:val="20"/>
          </w:rPr>
          <w:alias w:val="Affordable Housing Determination"/>
          <w:tag w:val="Affordable Housing Determination"/>
          <w:id w:val="-1977832827"/>
        </w:sdtPr>
        <w:sdtEndPr/>
        <w:sdtContent>
          <w:r w:rsidR="004C595B">
            <w:rPr>
              <w:color w:val="000000" w:themeColor="text1"/>
              <w:szCs w:val="20"/>
            </w:rPr>
            <w:t>No, the Department of Community and H</w:t>
          </w:r>
          <w:r w:rsidR="00C17499">
            <w:rPr>
              <w:color w:val="000000" w:themeColor="text1"/>
              <w:szCs w:val="20"/>
            </w:rPr>
            <w:t>uman</w:t>
          </w:r>
          <w:r w:rsidR="004C595B">
            <w:rPr>
              <w:color w:val="000000" w:themeColor="text1"/>
              <w:szCs w:val="20"/>
            </w:rPr>
            <w:t xml:space="preserve"> Services determined the property was not suitable for affordable housing on </w:t>
          </w:r>
          <w:r w:rsidR="00893F9E">
            <w:rPr>
              <w:color w:val="000000" w:themeColor="text1"/>
              <w:szCs w:val="20"/>
            </w:rPr>
            <w:t>October 1, 2025.</w:t>
          </w:r>
        </w:sdtContent>
      </w:sdt>
    </w:p>
    <w:p w14:paraId="38060C87" w14:textId="57047BF3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 xml:space="preserve">Property determined to be </w:t>
      </w:r>
      <w:proofErr w:type="gramStart"/>
      <w:r>
        <w:rPr>
          <w:i/>
          <w:szCs w:val="20"/>
        </w:rPr>
        <w:t>surplus?</w:t>
      </w:r>
      <w:proofErr w:type="gramEnd"/>
      <w:r>
        <w:rPr>
          <w:i/>
          <w:szCs w:val="20"/>
        </w:rPr>
        <w:tab/>
      </w:r>
      <w:r>
        <w:rPr>
          <w:szCs w:val="20"/>
        </w:rPr>
        <w:tab/>
      </w:r>
      <w:sdt>
        <w:sdtPr>
          <w:rPr>
            <w:color w:val="000000" w:themeColor="text1"/>
            <w:szCs w:val="20"/>
          </w:rPr>
          <w:alias w:val="Surplus Determination"/>
          <w:tag w:val="Surplus Determination"/>
          <w:id w:val="-1500423609"/>
        </w:sdtPr>
        <w:sdtEndPr/>
        <w:sdtContent>
          <w:r w:rsidR="00C53BDA">
            <w:rPr>
              <w:color w:val="000000" w:themeColor="text1"/>
              <w:szCs w:val="20"/>
            </w:rPr>
            <w:t>Yes</w:t>
          </w:r>
          <w:r w:rsidR="004C595B">
            <w:rPr>
              <w:color w:val="000000" w:themeColor="text1"/>
              <w:szCs w:val="20"/>
            </w:rPr>
            <w:t xml:space="preserve">, </w:t>
          </w:r>
          <w:r w:rsidR="00893F9E">
            <w:rPr>
              <w:color w:val="000000" w:themeColor="text1"/>
              <w:szCs w:val="20"/>
            </w:rPr>
            <w:t>October 24, 2025</w:t>
          </w:r>
        </w:sdtContent>
      </w:sdt>
    </w:p>
    <w:p w14:paraId="5B1B61D2" w14:textId="77777777" w:rsidR="00A55406" w:rsidRDefault="00A55406" w:rsidP="00A55406">
      <w:pPr>
        <w:spacing w:after="0"/>
        <w:rPr>
          <w:szCs w:val="20"/>
        </w:rPr>
      </w:pPr>
    </w:p>
    <w:p w14:paraId="448499C5" w14:textId="77777777" w:rsidR="00A55406" w:rsidRDefault="00A55406" w:rsidP="00A55406">
      <w:pPr>
        <w:spacing w:after="0"/>
        <w:rPr>
          <w:szCs w:val="20"/>
        </w:rPr>
      </w:pPr>
    </w:p>
    <w:p w14:paraId="2E0BE44C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Marketing and Sale</w:t>
      </w:r>
    </w:p>
    <w:p w14:paraId="19420743" w14:textId="77777777" w:rsidR="00A55406" w:rsidRDefault="00A55406" w:rsidP="00A55406">
      <w:pPr>
        <w:spacing w:after="0"/>
        <w:rPr>
          <w:i/>
          <w:szCs w:val="20"/>
        </w:rPr>
      </w:pPr>
      <w:r>
        <w:rPr>
          <w:i/>
          <w:szCs w:val="20"/>
        </w:rPr>
        <w:t>Indicate whether the property was marketed or not, and if so, how it was marketed: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8890"/>
      </w:tblGrid>
      <w:tr w:rsidR="00A55406" w14:paraId="7757CF44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4C0A" w14:textId="2DC7CC4F" w:rsidR="00A55406" w:rsidRDefault="006D5517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20"/>
              </w:rPr>
              <w:instrText xml:space="preserve"> </w:instrText>
            </w:r>
            <w:bookmarkStart w:id="0" w:name="Check1"/>
            <w:r>
              <w:rPr>
                <w:szCs w:val="20"/>
              </w:rPr>
              <w:instrText xml:space="preserve">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  <w:bookmarkEnd w:id="0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E60A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MLS</w:t>
            </w:r>
          </w:p>
        </w:tc>
      </w:tr>
      <w:tr w:rsidR="00A55406" w14:paraId="232FF76B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76866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0544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Commercial Broker</w:t>
            </w:r>
          </w:p>
        </w:tc>
      </w:tr>
      <w:tr w:rsidR="00A55406" w14:paraId="2C16A8BF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38510" w14:textId="799A9DB4" w:rsidR="00A55406" w:rsidRDefault="00094DEC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20"/>
              </w:rPr>
              <w:instrText xml:space="preserve"> </w:instrText>
            </w:r>
            <w:bookmarkStart w:id="2" w:name="Check3"/>
            <w:r>
              <w:rPr>
                <w:szCs w:val="20"/>
              </w:rPr>
              <w:instrText xml:space="preserve">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  <w:bookmarkEnd w:id="2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6B57" w14:textId="3BA0FABA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 xml:space="preserve">County Website </w:t>
            </w:r>
          </w:p>
        </w:tc>
      </w:tr>
      <w:tr w:rsidR="00A55406" w14:paraId="69AF9EC9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48472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FA2E" w14:textId="77777777" w:rsidR="00A55406" w:rsidRDefault="00A55406">
            <w:pPr>
              <w:spacing w:after="0"/>
              <w:rPr>
                <w:szCs w:val="20"/>
              </w:rPr>
            </w:pPr>
            <w:proofErr w:type="gramStart"/>
            <w:r>
              <w:rPr>
                <w:szCs w:val="20"/>
              </w:rPr>
              <w:t>Social Media</w:t>
            </w:r>
            <w:proofErr w:type="gramEnd"/>
          </w:p>
        </w:tc>
      </w:tr>
      <w:tr w:rsidR="00A55406" w14:paraId="4263BCE1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B6A53" w14:textId="3EADDF42" w:rsidR="00A55406" w:rsidRDefault="00094DEC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Cs w:val="20"/>
              </w:rPr>
              <w:instrText xml:space="preserve"> </w:instrText>
            </w:r>
            <w:bookmarkStart w:id="4" w:name="Check5"/>
            <w:r>
              <w:rPr>
                <w:szCs w:val="20"/>
              </w:rPr>
              <w:instrText xml:space="preserve">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  <w:bookmarkEnd w:id="4"/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BBCE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Onsite Signage</w:t>
            </w:r>
          </w:p>
        </w:tc>
      </w:tr>
      <w:tr w:rsidR="00A55406" w14:paraId="7212535C" w14:textId="77777777" w:rsidTr="00A554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E4ED" w14:textId="77777777" w:rsidR="00A55406" w:rsidRDefault="005C7C6A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55406">
              <w:rPr>
                <w:szCs w:val="20"/>
              </w:rPr>
              <w:instrText xml:space="preserve"> FORMCHECKBOX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fldChar w:fldCharType="end"/>
            </w:r>
          </w:p>
        </w:tc>
        <w:tc>
          <w:tcPr>
            <w:tcW w:w="9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FBC3" w14:textId="77777777" w:rsidR="00A55406" w:rsidRDefault="00A55406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Not Marketed (briefly explain)</w:t>
            </w:r>
          </w:p>
        </w:tc>
      </w:tr>
    </w:tbl>
    <w:p w14:paraId="4414E370" w14:textId="77777777" w:rsidR="00A55406" w:rsidRDefault="00A55406" w:rsidP="00A55406">
      <w:pPr>
        <w:spacing w:after="0"/>
        <w:rPr>
          <w:szCs w:val="20"/>
        </w:rPr>
      </w:pPr>
    </w:p>
    <w:p w14:paraId="706612A1" w14:textId="77777777" w:rsidR="00A55406" w:rsidRDefault="00A55406" w:rsidP="00A55406">
      <w:pPr>
        <w:spacing w:after="0"/>
        <w:rPr>
          <w:szCs w:val="20"/>
        </w:rPr>
      </w:pPr>
    </w:p>
    <w:p w14:paraId="16E5AD9E" w14:textId="77777777" w:rsidR="00A55406" w:rsidRDefault="00A55406" w:rsidP="00A55406">
      <w:pPr>
        <w:spacing w:after="0"/>
        <w:rPr>
          <w:b/>
          <w:sz w:val="24"/>
          <w:szCs w:val="20"/>
        </w:rPr>
      </w:pPr>
      <w:r>
        <w:rPr>
          <w:b/>
          <w:sz w:val="24"/>
          <w:szCs w:val="20"/>
        </w:rPr>
        <w:t>Appraisal Process</w:t>
      </w:r>
    </w:p>
    <w:p w14:paraId="04423515" w14:textId="34823EBE" w:rsidR="00A55406" w:rsidRDefault="00A55406" w:rsidP="00A55406">
      <w:pPr>
        <w:spacing w:after="0"/>
        <w:rPr>
          <w:szCs w:val="20"/>
        </w:rPr>
      </w:pPr>
      <w:r>
        <w:rPr>
          <w:i/>
          <w:szCs w:val="20"/>
        </w:rPr>
        <w:t>Summary</w:t>
      </w:r>
      <w:r>
        <w:rPr>
          <w:szCs w:val="20"/>
        </w:rPr>
        <w:t xml:space="preserve"> </w:t>
      </w:r>
      <w:sdt>
        <w:sdtPr>
          <w:rPr>
            <w:szCs w:val="20"/>
          </w:rPr>
          <w:alias w:val="Appraisal Summary"/>
          <w:tag w:val="Appraisal Summary"/>
          <w:id w:val="-1162618560"/>
          <w:showingPlcHdr/>
        </w:sdtPr>
        <w:sdtEndPr/>
        <w:sdtContent>
          <w:r w:rsidR="00E86BAD">
            <w:rPr>
              <w:szCs w:val="20"/>
            </w:rPr>
            <w:t xml:space="preserve">     </w:t>
          </w:r>
        </w:sdtContent>
      </w:sdt>
    </w:p>
    <w:p w14:paraId="7AFB2052" w14:textId="57111434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>Date of valuation:</w:t>
      </w:r>
      <w:r>
        <w:rPr>
          <w:szCs w:val="20"/>
        </w:rPr>
        <w:tab/>
      </w:r>
      <w:sdt>
        <w:sdtPr>
          <w:rPr>
            <w:szCs w:val="20"/>
          </w:rPr>
          <w:alias w:val="Date Updated"/>
          <w:tag w:val="Date Updated"/>
          <w:id w:val="789480762"/>
          <w:date w:fullDate="2025-04-12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r w:rsidR="00094DEC">
            <w:rPr>
              <w:szCs w:val="20"/>
            </w:rPr>
            <w:t>April 12, 2025</w:t>
          </w:r>
        </w:sdtContent>
      </w:sdt>
    </w:p>
    <w:p w14:paraId="0F13E4C0" w14:textId="548FBEEB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>Appraised by:</w:t>
      </w:r>
      <w:r>
        <w:rPr>
          <w:i/>
          <w:szCs w:val="20"/>
        </w:rPr>
        <w:tab/>
      </w:r>
      <w:r>
        <w:rPr>
          <w:szCs w:val="20"/>
        </w:rPr>
        <w:tab/>
      </w:r>
      <w:sdt>
        <w:sdtPr>
          <w:rPr>
            <w:szCs w:val="20"/>
          </w:rPr>
          <w:alias w:val="Updated By"/>
          <w:tag w:val="Updated By"/>
          <w:id w:val="-54314680"/>
        </w:sdtPr>
        <w:sdtEndPr/>
        <w:sdtContent>
          <w:r w:rsidR="00645F48">
            <w:rPr>
              <w:szCs w:val="20"/>
            </w:rPr>
            <w:t>Integra Realty Resources</w:t>
          </w:r>
        </w:sdtContent>
      </w:sdt>
    </w:p>
    <w:p w14:paraId="093B5014" w14:textId="7DBD7235" w:rsidR="00A55406" w:rsidRDefault="00A55406" w:rsidP="008C4812">
      <w:pPr>
        <w:spacing w:after="0"/>
        <w:ind w:left="2880" w:hanging="2160"/>
        <w:rPr>
          <w:szCs w:val="20"/>
        </w:rPr>
      </w:pPr>
      <w:r>
        <w:rPr>
          <w:i/>
          <w:szCs w:val="20"/>
        </w:rPr>
        <w:t>Appraisal factors:</w:t>
      </w:r>
      <w:r>
        <w:rPr>
          <w:szCs w:val="20"/>
        </w:rPr>
        <w:tab/>
      </w:r>
      <w:sdt>
        <w:sdtPr>
          <w:rPr>
            <w:szCs w:val="20"/>
          </w:rPr>
          <w:alias w:val="Appraisal Factors"/>
          <w:tag w:val="Appraisal Factors"/>
          <w:id w:val="-375234665"/>
        </w:sdtPr>
        <w:sdtEndPr/>
        <w:sdtContent>
          <w:r w:rsidR="00F01DC8" w:rsidRPr="00F01DC8">
            <w:rPr>
              <w:szCs w:val="20"/>
            </w:rPr>
            <w:t>The Sales Comparison Approach was used, which is typical </w:t>
          </w:r>
          <w:proofErr w:type="gramStart"/>
          <w:r w:rsidR="00F01DC8" w:rsidRPr="00F01DC8">
            <w:rPr>
              <w:szCs w:val="20"/>
            </w:rPr>
            <w:t>for</w:t>
          </w:r>
          <w:proofErr w:type="gramEnd"/>
          <w:r w:rsidR="00F01DC8" w:rsidRPr="00F01DC8">
            <w:rPr>
              <w:szCs w:val="20"/>
            </w:rPr>
            <w:t xml:space="preserve"> residential vacant lots.</w:t>
          </w:r>
        </w:sdtContent>
      </w:sdt>
    </w:p>
    <w:p w14:paraId="437BB6D4" w14:textId="77CEEE60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>Comps analysis:</w:t>
      </w:r>
      <w:r>
        <w:rPr>
          <w:szCs w:val="20"/>
        </w:rPr>
        <w:tab/>
      </w:r>
      <w:sdt>
        <w:sdtPr>
          <w:rPr>
            <w:szCs w:val="20"/>
          </w:rPr>
          <w:alias w:val="Comps Analysis"/>
          <w:tag w:val="Comps Analysis"/>
          <w:id w:val="-2023776542"/>
        </w:sdtPr>
        <w:sdtEndPr/>
        <w:sdtContent>
          <w:r w:rsidR="009F1A5E">
            <w:rPr>
              <w:szCs w:val="20"/>
            </w:rPr>
            <w:t xml:space="preserve">Seven </w:t>
          </w:r>
          <w:r w:rsidR="00B41164">
            <w:rPr>
              <w:szCs w:val="20"/>
            </w:rPr>
            <w:t>land sales were utilized.</w:t>
          </w:r>
        </w:sdtContent>
      </w:sdt>
    </w:p>
    <w:p w14:paraId="7C21B941" w14:textId="609AB085" w:rsidR="00A55406" w:rsidRDefault="00A55406" w:rsidP="00A55406">
      <w:pPr>
        <w:spacing w:after="0"/>
        <w:ind w:left="720"/>
        <w:rPr>
          <w:szCs w:val="20"/>
        </w:rPr>
      </w:pPr>
      <w:r>
        <w:rPr>
          <w:i/>
          <w:szCs w:val="20"/>
        </w:rPr>
        <w:t>Estimated FMV:</w:t>
      </w:r>
      <w:r>
        <w:rPr>
          <w:szCs w:val="20"/>
        </w:rPr>
        <w:tab/>
      </w:r>
      <w:sdt>
        <w:sdtPr>
          <w:rPr>
            <w:szCs w:val="20"/>
          </w:rPr>
          <w:alias w:val="Estimated Fair Market Value"/>
          <w:tag w:val="Estimated Fair Market Value"/>
          <w:id w:val="-1925257773"/>
        </w:sdtPr>
        <w:sdtEndPr/>
        <w:sdtContent>
          <w:r w:rsidR="00645F48">
            <w:rPr>
              <w:szCs w:val="20"/>
            </w:rPr>
            <w:t>$600,000</w:t>
          </w:r>
        </w:sdtContent>
      </w:sdt>
    </w:p>
    <w:p w14:paraId="34CCF570" w14:textId="77777777" w:rsidR="00A55406" w:rsidRDefault="00A55406" w:rsidP="00A55406">
      <w:pPr>
        <w:spacing w:after="0"/>
        <w:ind w:left="720"/>
        <w:rPr>
          <w:i/>
          <w:szCs w:val="20"/>
        </w:rPr>
      </w:pPr>
      <w:r>
        <w:rPr>
          <w:i/>
          <w:szCs w:val="20"/>
        </w:rPr>
        <w:t>Appraisal Summary Chart</w:t>
      </w:r>
    </w:p>
    <w:p w14:paraId="6C98B9E2" w14:textId="72E7F5CF" w:rsidR="00A55406" w:rsidRPr="008C4812" w:rsidRDefault="002E0731" w:rsidP="00A55406">
      <w:pPr>
        <w:spacing w:after="0"/>
        <w:rPr>
          <w:b/>
          <w:sz w:val="22"/>
          <w:szCs w:val="20"/>
          <w:u w:val="single"/>
        </w:rPr>
      </w:pPr>
      <w:r w:rsidRPr="002E0731">
        <w:rPr>
          <w:noProof/>
          <w:szCs w:val="20"/>
        </w:rPr>
        <w:lastRenderedPageBreak/>
        <w:drawing>
          <wp:inline distT="0" distB="0" distL="0" distR="0" wp14:anchorId="2B66F2DA" wp14:editId="27BBE902">
            <wp:extent cx="5943600" cy="3673475"/>
            <wp:effectExtent l="0" t="0" r="0" b="3175"/>
            <wp:docPr id="8502154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2154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71B3" w:rsidRPr="00AC71B3">
        <w:rPr>
          <w:noProof/>
          <w:szCs w:val="20"/>
        </w:rPr>
        <w:drawing>
          <wp:inline distT="0" distB="0" distL="0" distR="0" wp14:anchorId="2CD2A80A" wp14:editId="6E686226">
            <wp:extent cx="5943600" cy="993140"/>
            <wp:effectExtent l="0" t="0" r="0" b="0"/>
            <wp:docPr id="1111264069" name="Picture 1" descr="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264069" name="Picture 1" descr="Tabl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C6E01" w14:textId="77777777" w:rsidR="002F7927" w:rsidRDefault="002F7927">
      <w:pPr>
        <w:spacing w:after="200"/>
        <w:rPr>
          <w:b/>
          <w:sz w:val="22"/>
          <w:szCs w:val="20"/>
        </w:rPr>
      </w:pPr>
      <w:r>
        <w:rPr>
          <w:b/>
          <w:sz w:val="22"/>
          <w:szCs w:val="20"/>
        </w:rPr>
        <w:br w:type="page"/>
      </w:r>
    </w:p>
    <w:p w14:paraId="1B44FFDF" w14:textId="77777777" w:rsidR="00A55406" w:rsidRDefault="00A55406" w:rsidP="00A55406">
      <w:pPr>
        <w:spacing w:after="0"/>
        <w:rPr>
          <w:b/>
          <w:sz w:val="22"/>
          <w:szCs w:val="20"/>
        </w:rPr>
      </w:pPr>
    </w:p>
    <w:p w14:paraId="4118C9E1" w14:textId="77777777" w:rsidR="00A55406" w:rsidRDefault="00A55406" w:rsidP="00A55406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t>Vicinity View Map</w:t>
      </w:r>
    </w:p>
    <w:p w14:paraId="73A052DA" w14:textId="77777777" w:rsidR="00EF0D0D" w:rsidRDefault="00EF0D0D" w:rsidP="00A55406">
      <w:pPr>
        <w:tabs>
          <w:tab w:val="center" w:pos="5400"/>
        </w:tabs>
        <w:spacing w:after="0"/>
        <w:rPr>
          <w:b/>
          <w:szCs w:val="20"/>
        </w:rPr>
      </w:pPr>
    </w:p>
    <w:p w14:paraId="17F7BC55" w14:textId="646B5899" w:rsidR="0026480E" w:rsidRPr="0026480E" w:rsidRDefault="0026480E" w:rsidP="0026480E">
      <w:pPr>
        <w:tabs>
          <w:tab w:val="center" w:pos="5400"/>
        </w:tabs>
        <w:spacing w:after="0"/>
        <w:rPr>
          <w:b/>
          <w:szCs w:val="20"/>
          <w:highlight w:val="yellow"/>
        </w:rPr>
      </w:pPr>
      <w:r w:rsidRPr="0026480E">
        <w:rPr>
          <w:b/>
          <w:noProof/>
          <w:szCs w:val="20"/>
          <w:highlight w:val="yellow"/>
        </w:rPr>
        <w:drawing>
          <wp:inline distT="0" distB="0" distL="0" distR="0" wp14:anchorId="441C97C8" wp14:editId="4901C83B">
            <wp:extent cx="5781675" cy="7048500"/>
            <wp:effectExtent l="0" t="0" r="9525" b="0"/>
            <wp:docPr id="18205939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1FA71" w14:textId="77777777" w:rsidR="00C10BD9" w:rsidRDefault="00C10BD9" w:rsidP="00A55406">
      <w:pPr>
        <w:tabs>
          <w:tab w:val="center" w:pos="5400"/>
        </w:tabs>
        <w:spacing w:after="0"/>
        <w:rPr>
          <w:b/>
          <w:szCs w:val="20"/>
        </w:rPr>
      </w:pPr>
    </w:p>
    <w:p w14:paraId="00458068" w14:textId="77777777" w:rsidR="00C10BD9" w:rsidRDefault="00C10BD9" w:rsidP="00A55406">
      <w:pPr>
        <w:tabs>
          <w:tab w:val="center" w:pos="5400"/>
        </w:tabs>
        <w:spacing w:after="0"/>
        <w:rPr>
          <w:b/>
          <w:szCs w:val="20"/>
        </w:rPr>
      </w:pPr>
    </w:p>
    <w:p w14:paraId="6F059B98" w14:textId="1E379F2D" w:rsidR="00A55406" w:rsidRDefault="00A55406" w:rsidP="00A55406">
      <w:pPr>
        <w:tabs>
          <w:tab w:val="center" w:pos="5400"/>
        </w:tabs>
        <w:spacing w:after="0"/>
        <w:rPr>
          <w:b/>
          <w:szCs w:val="20"/>
        </w:rPr>
      </w:pPr>
    </w:p>
    <w:p w14:paraId="452F14C6" w14:textId="77777777" w:rsidR="00A55406" w:rsidRDefault="00A55406" w:rsidP="00A55406">
      <w:pPr>
        <w:spacing w:after="0"/>
        <w:rPr>
          <w:b/>
          <w:sz w:val="22"/>
          <w:szCs w:val="20"/>
        </w:rPr>
      </w:pPr>
      <w:r>
        <w:rPr>
          <w:b/>
          <w:sz w:val="22"/>
          <w:szCs w:val="20"/>
        </w:rPr>
        <w:lastRenderedPageBreak/>
        <w:t>Parcel Map</w:t>
      </w:r>
    </w:p>
    <w:p w14:paraId="6861FED6" w14:textId="77777777" w:rsidR="00EF0D0D" w:rsidRDefault="00EF0D0D" w:rsidP="00A55406">
      <w:pPr>
        <w:spacing w:after="0"/>
        <w:rPr>
          <w:b/>
          <w:szCs w:val="20"/>
        </w:rPr>
      </w:pPr>
    </w:p>
    <w:p w14:paraId="3E7C2670" w14:textId="20410FD0" w:rsidR="004F5D0E" w:rsidRPr="004F5D0E" w:rsidRDefault="004F5D0E" w:rsidP="004F5D0E">
      <w:pPr>
        <w:tabs>
          <w:tab w:val="center" w:pos="5400"/>
        </w:tabs>
        <w:spacing w:after="0"/>
        <w:rPr>
          <w:b/>
          <w:szCs w:val="20"/>
          <w:highlight w:val="yellow"/>
        </w:rPr>
      </w:pPr>
      <w:r w:rsidRPr="004F5D0E">
        <w:rPr>
          <w:b/>
          <w:noProof/>
          <w:szCs w:val="20"/>
          <w:highlight w:val="yellow"/>
        </w:rPr>
        <w:drawing>
          <wp:inline distT="0" distB="0" distL="0" distR="0" wp14:anchorId="099544C6" wp14:editId="05E0E86B">
            <wp:extent cx="5248275" cy="5848350"/>
            <wp:effectExtent l="0" t="0" r="9525" b="0"/>
            <wp:docPr id="17925495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CC1D4" w14:textId="1CACF3EB" w:rsidR="00A55406" w:rsidRDefault="00A55406" w:rsidP="00A55406">
      <w:pPr>
        <w:spacing w:after="0"/>
        <w:rPr>
          <w:b/>
          <w:szCs w:val="20"/>
        </w:rPr>
      </w:pPr>
    </w:p>
    <w:p w14:paraId="47E4A9F2" w14:textId="77777777" w:rsidR="00E40D7A" w:rsidRDefault="00E40D7A"/>
    <w:sectPr w:rsidR="00E40D7A" w:rsidSect="005C7C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06"/>
    <w:rsid w:val="00002FA4"/>
    <w:rsid w:val="000043C0"/>
    <w:rsid w:val="000178BE"/>
    <w:rsid w:val="00030D39"/>
    <w:rsid w:val="00035D78"/>
    <w:rsid w:val="000602D1"/>
    <w:rsid w:val="00060459"/>
    <w:rsid w:val="00084009"/>
    <w:rsid w:val="00094DEC"/>
    <w:rsid w:val="000B7E8C"/>
    <w:rsid w:val="000D119E"/>
    <w:rsid w:val="000F5CAA"/>
    <w:rsid w:val="000F5F96"/>
    <w:rsid w:val="00106A3B"/>
    <w:rsid w:val="001129DD"/>
    <w:rsid w:val="00141724"/>
    <w:rsid w:val="0016401F"/>
    <w:rsid w:val="00176DE9"/>
    <w:rsid w:val="00187838"/>
    <w:rsid w:val="001C55D7"/>
    <w:rsid w:val="001D04C5"/>
    <w:rsid w:val="001D2998"/>
    <w:rsid w:val="002004D4"/>
    <w:rsid w:val="0021520A"/>
    <w:rsid w:val="00220839"/>
    <w:rsid w:val="00232C5C"/>
    <w:rsid w:val="00245324"/>
    <w:rsid w:val="0026480E"/>
    <w:rsid w:val="002E0731"/>
    <w:rsid w:val="002E758A"/>
    <w:rsid w:val="002F1DB7"/>
    <w:rsid w:val="002F4649"/>
    <w:rsid w:val="002F7927"/>
    <w:rsid w:val="003002A4"/>
    <w:rsid w:val="00335F15"/>
    <w:rsid w:val="0036247D"/>
    <w:rsid w:val="00372BD0"/>
    <w:rsid w:val="00384E0A"/>
    <w:rsid w:val="003B14E6"/>
    <w:rsid w:val="003B6DD0"/>
    <w:rsid w:val="003C04AF"/>
    <w:rsid w:val="003C793A"/>
    <w:rsid w:val="003D219F"/>
    <w:rsid w:val="003F11CC"/>
    <w:rsid w:val="003F35CE"/>
    <w:rsid w:val="003F3800"/>
    <w:rsid w:val="00410FC8"/>
    <w:rsid w:val="00415F97"/>
    <w:rsid w:val="0043017F"/>
    <w:rsid w:val="00434960"/>
    <w:rsid w:val="004506E4"/>
    <w:rsid w:val="004631D2"/>
    <w:rsid w:val="00464D1A"/>
    <w:rsid w:val="004654CC"/>
    <w:rsid w:val="00472B9F"/>
    <w:rsid w:val="00483B7E"/>
    <w:rsid w:val="0049246D"/>
    <w:rsid w:val="004A3E99"/>
    <w:rsid w:val="004A6D90"/>
    <w:rsid w:val="004C595B"/>
    <w:rsid w:val="004F1B9E"/>
    <w:rsid w:val="004F46AF"/>
    <w:rsid w:val="004F4B51"/>
    <w:rsid w:val="004F5D0E"/>
    <w:rsid w:val="00502F72"/>
    <w:rsid w:val="005037C6"/>
    <w:rsid w:val="00516F74"/>
    <w:rsid w:val="00537A03"/>
    <w:rsid w:val="005459A4"/>
    <w:rsid w:val="00562D3A"/>
    <w:rsid w:val="00562ECE"/>
    <w:rsid w:val="00571630"/>
    <w:rsid w:val="005B2205"/>
    <w:rsid w:val="005C7C6A"/>
    <w:rsid w:val="005E0CE7"/>
    <w:rsid w:val="00633F00"/>
    <w:rsid w:val="0063406D"/>
    <w:rsid w:val="00645F48"/>
    <w:rsid w:val="00670C8C"/>
    <w:rsid w:val="00680412"/>
    <w:rsid w:val="00681E25"/>
    <w:rsid w:val="006845FB"/>
    <w:rsid w:val="00697D8F"/>
    <w:rsid w:val="006C0843"/>
    <w:rsid w:val="006C47E3"/>
    <w:rsid w:val="006D5517"/>
    <w:rsid w:val="006D5C1B"/>
    <w:rsid w:val="006F6E7B"/>
    <w:rsid w:val="00700364"/>
    <w:rsid w:val="00711BDA"/>
    <w:rsid w:val="007350AB"/>
    <w:rsid w:val="007504E6"/>
    <w:rsid w:val="00754893"/>
    <w:rsid w:val="00796297"/>
    <w:rsid w:val="007A3EEB"/>
    <w:rsid w:val="007C1BD6"/>
    <w:rsid w:val="007E093B"/>
    <w:rsid w:val="008220F3"/>
    <w:rsid w:val="0083318E"/>
    <w:rsid w:val="0085251F"/>
    <w:rsid w:val="0086055D"/>
    <w:rsid w:val="00871C82"/>
    <w:rsid w:val="008769B4"/>
    <w:rsid w:val="00893F9E"/>
    <w:rsid w:val="008C4812"/>
    <w:rsid w:val="008E172D"/>
    <w:rsid w:val="008E2057"/>
    <w:rsid w:val="00904D4D"/>
    <w:rsid w:val="00906A8C"/>
    <w:rsid w:val="00984592"/>
    <w:rsid w:val="009B6E59"/>
    <w:rsid w:val="009F1A5E"/>
    <w:rsid w:val="00A001B4"/>
    <w:rsid w:val="00A010A1"/>
    <w:rsid w:val="00A042EA"/>
    <w:rsid w:val="00A216E9"/>
    <w:rsid w:val="00A55406"/>
    <w:rsid w:val="00A86D7C"/>
    <w:rsid w:val="00AB707E"/>
    <w:rsid w:val="00AC6594"/>
    <w:rsid w:val="00AC71B3"/>
    <w:rsid w:val="00AD4650"/>
    <w:rsid w:val="00AD62EE"/>
    <w:rsid w:val="00AF0668"/>
    <w:rsid w:val="00B24DF2"/>
    <w:rsid w:val="00B3016B"/>
    <w:rsid w:val="00B41164"/>
    <w:rsid w:val="00B54B59"/>
    <w:rsid w:val="00B6538E"/>
    <w:rsid w:val="00B76645"/>
    <w:rsid w:val="00B85AB8"/>
    <w:rsid w:val="00BB5614"/>
    <w:rsid w:val="00BC300E"/>
    <w:rsid w:val="00BD473C"/>
    <w:rsid w:val="00BF48F2"/>
    <w:rsid w:val="00C10BD9"/>
    <w:rsid w:val="00C17499"/>
    <w:rsid w:val="00C26161"/>
    <w:rsid w:val="00C3235D"/>
    <w:rsid w:val="00C339EC"/>
    <w:rsid w:val="00C37F6E"/>
    <w:rsid w:val="00C53BDA"/>
    <w:rsid w:val="00C90CBD"/>
    <w:rsid w:val="00CA7E4F"/>
    <w:rsid w:val="00CD134B"/>
    <w:rsid w:val="00D32F2D"/>
    <w:rsid w:val="00D41EF1"/>
    <w:rsid w:val="00D5436D"/>
    <w:rsid w:val="00D67754"/>
    <w:rsid w:val="00D7479F"/>
    <w:rsid w:val="00D7611E"/>
    <w:rsid w:val="00D86D63"/>
    <w:rsid w:val="00D97BAF"/>
    <w:rsid w:val="00DA2A91"/>
    <w:rsid w:val="00DB1833"/>
    <w:rsid w:val="00DB3FB0"/>
    <w:rsid w:val="00DD0454"/>
    <w:rsid w:val="00DD33DD"/>
    <w:rsid w:val="00DF4E66"/>
    <w:rsid w:val="00E01BB8"/>
    <w:rsid w:val="00E100FF"/>
    <w:rsid w:val="00E25C1D"/>
    <w:rsid w:val="00E40D7A"/>
    <w:rsid w:val="00E4639C"/>
    <w:rsid w:val="00E51163"/>
    <w:rsid w:val="00E66671"/>
    <w:rsid w:val="00E74128"/>
    <w:rsid w:val="00E83BF6"/>
    <w:rsid w:val="00E86BAD"/>
    <w:rsid w:val="00EB034C"/>
    <w:rsid w:val="00ED5CEE"/>
    <w:rsid w:val="00ED690F"/>
    <w:rsid w:val="00EE6B23"/>
    <w:rsid w:val="00EF0D0D"/>
    <w:rsid w:val="00F01945"/>
    <w:rsid w:val="00F01DC8"/>
    <w:rsid w:val="00F36A1D"/>
    <w:rsid w:val="00F540D4"/>
    <w:rsid w:val="00F54488"/>
    <w:rsid w:val="00F70145"/>
    <w:rsid w:val="00F753D6"/>
    <w:rsid w:val="00F90E2A"/>
    <w:rsid w:val="00F92860"/>
    <w:rsid w:val="00FE1608"/>
    <w:rsid w:val="00FE48D5"/>
    <w:rsid w:val="00FF7CED"/>
    <w:rsid w:val="026BE78D"/>
    <w:rsid w:val="086A2BFB"/>
    <w:rsid w:val="7B40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406DC"/>
  <w15:docId w15:val="{6FE4B04F-CF6D-4157-86FB-8513B8C2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406"/>
    <w:pPr>
      <w:spacing w:after="80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A5540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55406"/>
    <w:rPr>
      <w:rFonts w:ascii="Verdana" w:hAnsi="Verdana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55406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55406"/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55406"/>
    <w:rPr>
      <w:color w:val="808080"/>
    </w:rPr>
  </w:style>
  <w:style w:type="table" w:styleId="TableGrid">
    <w:name w:val="Table Grid"/>
    <w:basedOn w:val="TableNormal"/>
    <w:uiPriority w:val="59"/>
    <w:rsid w:val="00A55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5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406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30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300E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540D4"/>
    <w:pPr>
      <w:spacing w:after="0" w:line="240" w:lineRule="auto"/>
    </w:pPr>
    <w:rPr>
      <w:rFonts w:ascii="Verdana" w:hAnsi="Verdana"/>
      <w:sz w:val="20"/>
    </w:rPr>
  </w:style>
  <w:style w:type="character" w:styleId="Mention">
    <w:name w:val="Mention"/>
    <w:basedOn w:val="DefaultParagraphFont"/>
    <w:uiPriority w:val="99"/>
    <w:unhideWhenUsed/>
    <w:rsid w:val="007A3EE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3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53AA6285DF74019B9FFB5D64CC45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979F6-C405-4395-98F5-EB9EDCC0EC0D}"/>
      </w:docPartPr>
      <w:docPartBody>
        <w:p w:rsidR="005459A4" w:rsidRDefault="00F54488" w:rsidP="00F54488">
          <w:pPr>
            <w:pStyle w:val="F53AA6285DF74019B9FFB5D64CC454FF"/>
          </w:pPr>
          <w:r>
            <w:rPr>
              <w:rStyle w:val="PlaceholderText"/>
            </w:rPr>
            <w:t>Use address from Purchase and Sale Agreement (PSA)</w:t>
          </w:r>
        </w:p>
      </w:docPartBody>
    </w:docPart>
    <w:docPart>
      <w:docPartPr>
        <w:name w:val="E453820E9458479AAF24F231E99E6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14F4D-F2A3-41E5-A833-92AAD47B6341}"/>
      </w:docPartPr>
      <w:docPartBody>
        <w:p w:rsidR="005459A4" w:rsidRDefault="00F54488" w:rsidP="00F54488">
          <w:pPr>
            <w:pStyle w:val="E453820E9458479AAF24F231E99E6FCE"/>
          </w:pPr>
          <w:r>
            <w:rPr>
              <w:color w:val="808080" w:themeColor="background1" w:themeShade="80"/>
              <w:szCs w:val="20"/>
            </w:rPr>
            <w:t>Use sale price from PSA</w:t>
          </w:r>
        </w:p>
      </w:docPartBody>
    </w:docPart>
    <w:docPart>
      <w:docPartPr>
        <w:name w:val="9C46CEDFFB3D4A9882FAC7095E508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64CEA-AAF5-45A4-A65D-9A00661D22A5}"/>
      </w:docPartPr>
      <w:docPartBody>
        <w:p w:rsidR="005459A4" w:rsidRDefault="00F54488" w:rsidP="00F54488">
          <w:pPr>
            <w:pStyle w:val="9C46CEDFFB3D4A9882FAC7095E50894B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2E1E65E171884FD3AD3DE3F25C3F6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C6DCE-D0AF-4CB9-9DDB-626EC09B2146}"/>
      </w:docPartPr>
      <w:docPartBody>
        <w:p w:rsidR="005459A4" w:rsidRDefault="00F54488" w:rsidP="00F54488">
          <w:pPr>
            <w:pStyle w:val="2E1E65E171884FD3AD3DE3F25C3F6CEF"/>
          </w:pPr>
          <w:r>
            <w:rPr>
              <w:rStyle w:val="PlaceholderText"/>
            </w:rPr>
            <w:t>Use Assessor’s website</w:t>
          </w:r>
        </w:p>
      </w:docPartBody>
    </w:docPart>
    <w:docPart>
      <w:docPartPr>
        <w:name w:val="BF7DE961F5A643249B13738602C92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D03664-B421-4BB1-B4A1-9C553077AC9D}"/>
      </w:docPartPr>
      <w:docPartBody>
        <w:p w:rsidR="005459A4" w:rsidRDefault="00F54488" w:rsidP="00F54488">
          <w:pPr>
            <w:pStyle w:val="BF7DE961F5A643249B13738602C92AD4"/>
          </w:pPr>
          <w:r>
            <w:rPr>
              <w:color w:val="808080" w:themeColor="background1" w:themeShade="80"/>
              <w:szCs w:val="20"/>
            </w:rPr>
            <w:t>Use Assessor’s website with council website</w:t>
          </w:r>
        </w:p>
      </w:docPartBody>
    </w:docPart>
    <w:docPart>
      <w:docPartPr>
        <w:name w:val="3021A4D81D3045489DB1D90171F09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3FD52F-C20C-454E-9D78-C7E3E2D6AE28}"/>
      </w:docPartPr>
      <w:docPartBody>
        <w:p w:rsidR="005459A4" w:rsidRDefault="00F54488" w:rsidP="00F54488">
          <w:pPr>
            <w:pStyle w:val="3021A4D81D3045489DB1D90171F09974"/>
          </w:pPr>
          <w:r>
            <w:rPr>
              <w:rStyle w:val="PlaceholderText"/>
            </w:rPr>
            <w:t>Assessor website with council website</w:t>
          </w:r>
        </w:p>
      </w:docPartBody>
    </w:docPart>
    <w:docPart>
      <w:docPartPr>
        <w:name w:val="73D506C01A9C4597ABF1A8F4FE974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B9183A-4379-417D-AF23-4979BD9619EE}"/>
      </w:docPartPr>
      <w:docPartBody>
        <w:p w:rsidR="005459A4" w:rsidRDefault="00F54488" w:rsidP="00F54488">
          <w:pPr>
            <w:pStyle w:val="73D506C01A9C4597ABF1A8F4FE9744F9"/>
          </w:pPr>
          <w:r>
            <w:rPr>
              <w:rStyle w:val="PlaceholderText"/>
            </w:rPr>
            <w:t>Confirm with FMD finance</w:t>
          </w:r>
        </w:p>
      </w:docPartBody>
    </w:docPart>
    <w:docPart>
      <w:docPartPr>
        <w:name w:val="E68C9FA768224B7BB3C369DD29F75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1E29A-399C-426E-83BB-E302472EB5F5}"/>
      </w:docPartPr>
      <w:docPartBody>
        <w:p w:rsidR="005459A4" w:rsidRDefault="00F54488" w:rsidP="00F54488">
          <w:pPr>
            <w:pStyle w:val="E68C9FA768224B7BB3C369DD29F7505B"/>
          </w:pPr>
          <w:r>
            <w:rPr>
              <w:rStyle w:val="PlaceholderText"/>
            </w:rPr>
            <w:t>Surplus declaration</w:t>
          </w:r>
        </w:p>
      </w:docPartBody>
    </w:docPart>
    <w:docPart>
      <w:docPartPr>
        <w:name w:val="1F57F4C54AE3435E995E316BBDE4E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C47450-49E0-4038-A5BF-43176C3D6E2B}"/>
      </w:docPartPr>
      <w:docPartBody>
        <w:p w:rsidR="005459A4" w:rsidRDefault="00F54488" w:rsidP="00F54488">
          <w:pPr>
            <w:pStyle w:val="1F57F4C54AE3435E995E316BBDE4EB1B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9EB4417599C14DDA90DBDD7662D201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7203F-4F4F-40BD-AC4D-EEEC4900BF88}"/>
      </w:docPartPr>
      <w:docPartBody>
        <w:p w:rsidR="005459A4" w:rsidRDefault="00F54488" w:rsidP="00F54488">
          <w:pPr>
            <w:pStyle w:val="9EB4417599C14DDA90DBDD7662D20117"/>
          </w:pPr>
          <w:r>
            <w:rPr>
              <w:rStyle w:val="PlaceholderText"/>
            </w:rPr>
            <w:t>3-4 sentences maximum.</w:t>
          </w:r>
        </w:p>
      </w:docPartBody>
    </w:docPart>
    <w:docPart>
      <w:docPartPr>
        <w:name w:val="D219E4F9CDB14D72A50EBE383914F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AE7E2-CAC4-4025-AC24-2E172DA6D159}"/>
      </w:docPartPr>
      <w:docPartBody>
        <w:p w:rsidR="005459A4" w:rsidRDefault="00F54488" w:rsidP="00F54488">
          <w:pPr>
            <w:pStyle w:val="D219E4F9CDB14D72A50EBE383914F995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5C8C0257D5BF4EEEBBA9902668C3F3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664A1-E3EE-42B5-849C-E7432475548D}"/>
      </w:docPartPr>
      <w:docPartBody>
        <w:p w:rsidR="005459A4" w:rsidRDefault="00F54488" w:rsidP="00F54488">
          <w:pPr>
            <w:pStyle w:val="5C8C0257D5BF4EEEBBA9902668C3F3D8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A05B273EB1E4487CB50B8739FC9F9F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3CE4A-2B6E-4CCA-BDA4-9F706B34CD24}"/>
      </w:docPartPr>
      <w:docPartBody>
        <w:p w:rsidR="005459A4" w:rsidRDefault="00F54488" w:rsidP="00F54488">
          <w:pPr>
            <w:pStyle w:val="A05B273EB1E4487CB50B8739FC9F9F5A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9AC5654471D844F797B982812F7CC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EA690-AE92-4217-A519-24F39F125EE4}"/>
      </w:docPartPr>
      <w:docPartBody>
        <w:p w:rsidR="005459A4" w:rsidRDefault="00F54488" w:rsidP="00F54488">
          <w:pPr>
            <w:pStyle w:val="9AC5654471D844F797B982812F7CCA09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F1C202CC68574F30A86B4AB6CF38A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E62B2-C0BB-428E-8CC5-5EC63E49D2B5}"/>
      </w:docPartPr>
      <w:docPartBody>
        <w:p w:rsidR="005459A4" w:rsidRDefault="00F54488" w:rsidP="00F54488">
          <w:pPr>
            <w:pStyle w:val="F1C202CC68574F30A86B4AB6CF38A899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E28628B42E2946B393D276B45C067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89241-D928-4177-B4B7-A5A0BE662471}"/>
      </w:docPartPr>
      <w:docPartBody>
        <w:p w:rsidR="005459A4" w:rsidRDefault="00F54488" w:rsidP="00F54488">
          <w:pPr>
            <w:pStyle w:val="E28628B42E2946B393D276B45C0671F8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725E480FD12C4B228BD8704F50C51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7AF6F-9C3B-4E98-BCB5-DFA794E9531F}"/>
      </w:docPartPr>
      <w:docPartBody>
        <w:p w:rsidR="00EA3312" w:rsidRDefault="005459A4" w:rsidP="005459A4">
          <w:pPr>
            <w:pStyle w:val="725E480FD12C4B228BD8704F50C51C3B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2423075937D5400A8A5A2061AA53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AB73E-7F7F-4F91-ABD3-5C3768EA2C4B}"/>
      </w:docPartPr>
      <w:docPartBody>
        <w:p w:rsidR="005B60F7" w:rsidRDefault="006C47E3" w:rsidP="006C47E3">
          <w:pPr>
            <w:pStyle w:val="2423075937D5400A8A5A2061AA531930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E600D47358EF4FF6BE36D6CD657940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CD972-A39B-4DC2-8238-920B465D2D56}"/>
      </w:docPartPr>
      <w:docPartBody>
        <w:p w:rsidR="005B60F7" w:rsidRDefault="006C47E3" w:rsidP="006C47E3">
          <w:pPr>
            <w:pStyle w:val="E600D47358EF4FF6BE36D6CD6579401A"/>
          </w:pPr>
          <w:r>
            <w:rPr>
              <w:rStyle w:val="PlaceholderText"/>
            </w:rPr>
            <w:t>3-4 sentences maximum.</w:t>
          </w:r>
        </w:p>
      </w:docPartBody>
    </w:docPart>
    <w:docPart>
      <w:docPartPr>
        <w:name w:val="DE7A6AE65F514484907A70C0DFCCCA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5422C-E757-4086-BFE2-37E5CC0483D2}"/>
      </w:docPartPr>
      <w:docPartBody>
        <w:p w:rsidR="005B60F7" w:rsidRDefault="006C47E3" w:rsidP="006C47E3">
          <w:pPr>
            <w:pStyle w:val="DE7A6AE65F514484907A70C0DFCCCAFD"/>
          </w:pPr>
          <w:r>
            <w:rPr>
              <w:rStyle w:val="PlaceholderText"/>
            </w:rPr>
            <w:t>3-4 sentences maximum.</w:t>
          </w:r>
        </w:p>
      </w:docPartBody>
    </w:docPart>
    <w:docPart>
      <w:docPartPr>
        <w:name w:val="81BEC0DF93ED4D54B5422D93231718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D2C4E-9A3B-44FA-A547-E7056EF1F35F}"/>
      </w:docPartPr>
      <w:docPartBody>
        <w:p w:rsidR="005B60F7" w:rsidRDefault="006C47E3" w:rsidP="006C47E3">
          <w:pPr>
            <w:pStyle w:val="81BEC0DF93ED4D54B5422D93231718DB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BAA5DE165B1D408A8A51BA790873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B1E4DA-E027-4649-9DF9-575CB74B5B11}"/>
      </w:docPartPr>
      <w:docPartBody>
        <w:p w:rsidR="005B60F7" w:rsidRDefault="006C47E3" w:rsidP="006C47E3">
          <w:pPr>
            <w:pStyle w:val="BAA5DE165B1D408A8A51BA790873B493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932C3980BB464452A447AB0FAA88D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96D4E-D981-42E5-B597-5AF37E40AFFE}"/>
      </w:docPartPr>
      <w:docPartBody>
        <w:p w:rsidR="005B60F7" w:rsidRDefault="006C47E3" w:rsidP="006C47E3">
          <w:pPr>
            <w:pStyle w:val="932C3980BB464452A447AB0FAA88D7DC"/>
          </w:pPr>
          <w:r>
            <w:rPr>
              <w:rStyle w:val="PlaceholderText"/>
            </w:rPr>
            <w:t>1-3 sentences maximum.</w:t>
          </w:r>
        </w:p>
      </w:docPartBody>
    </w:docPart>
    <w:docPart>
      <w:docPartPr>
        <w:name w:val="A5F81D55EE814B9996FAB4693026C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75CBB-EEBB-4B4E-80BD-75079F0A9727}"/>
      </w:docPartPr>
      <w:docPartBody>
        <w:p w:rsidR="005B60F7" w:rsidRDefault="006C47E3" w:rsidP="006C47E3">
          <w:pPr>
            <w:pStyle w:val="A5F81D55EE814B9996FAB4693026C57B"/>
          </w:pPr>
          <w:r>
            <w:rPr>
              <w:rStyle w:val="PlaceholderText"/>
            </w:rPr>
            <w:t>1-3 sentences maximum.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488"/>
    <w:rsid w:val="0001289F"/>
    <w:rsid w:val="00027155"/>
    <w:rsid w:val="00232C5C"/>
    <w:rsid w:val="002523BA"/>
    <w:rsid w:val="004A6D90"/>
    <w:rsid w:val="004D4666"/>
    <w:rsid w:val="005459A4"/>
    <w:rsid w:val="00546245"/>
    <w:rsid w:val="005B60F7"/>
    <w:rsid w:val="006C47E3"/>
    <w:rsid w:val="007942A5"/>
    <w:rsid w:val="00796297"/>
    <w:rsid w:val="007E4B4A"/>
    <w:rsid w:val="008B057C"/>
    <w:rsid w:val="00A05C10"/>
    <w:rsid w:val="00AB05EE"/>
    <w:rsid w:val="00AD6646"/>
    <w:rsid w:val="00B71E4F"/>
    <w:rsid w:val="00C90CBD"/>
    <w:rsid w:val="00CA7E4F"/>
    <w:rsid w:val="00D37856"/>
    <w:rsid w:val="00D5436D"/>
    <w:rsid w:val="00D573FC"/>
    <w:rsid w:val="00DB1833"/>
    <w:rsid w:val="00DB3FB0"/>
    <w:rsid w:val="00E74128"/>
    <w:rsid w:val="00EA3312"/>
    <w:rsid w:val="00ED5CEE"/>
    <w:rsid w:val="00F1189B"/>
    <w:rsid w:val="00F5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9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C47E3"/>
  </w:style>
  <w:style w:type="paragraph" w:customStyle="1" w:styleId="F53AA6285DF74019B9FFB5D64CC454FF">
    <w:name w:val="F53AA6285DF74019B9FFB5D64CC454FF"/>
    <w:rsid w:val="00F54488"/>
  </w:style>
  <w:style w:type="paragraph" w:customStyle="1" w:styleId="E453820E9458479AAF24F231E99E6FCE">
    <w:name w:val="E453820E9458479AAF24F231E99E6FCE"/>
    <w:rsid w:val="00F54488"/>
  </w:style>
  <w:style w:type="paragraph" w:customStyle="1" w:styleId="9C46CEDFFB3D4A9882FAC7095E50894B">
    <w:name w:val="9C46CEDFFB3D4A9882FAC7095E50894B"/>
    <w:rsid w:val="00F54488"/>
  </w:style>
  <w:style w:type="paragraph" w:customStyle="1" w:styleId="2E1E65E171884FD3AD3DE3F25C3F6CEF">
    <w:name w:val="2E1E65E171884FD3AD3DE3F25C3F6CEF"/>
    <w:rsid w:val="00F54488"/>
  </w:style>
  <w:style w:type="paragraph" w:customStyle="1" w:styleId="BF7DE961F5A643249B13738602C92AD4">
    <w:name w:val="BF7DE961F5A643249B13738602C92AD4"/>
    <w:rsid w:val="00F54488"/>
  </w:style>
  <w:style w:type="paragraph" w:customStyle="1" w:styleId="3021A4D81D3045489DB1D90171F09974">
    <w:name w:val="3021A4D81D3045489DB1D90171F09974"/>
    <w:rsid w:val="00F54488"/>
  </w:style>
  <w:style w:type="paragraph" w:customStyle="1" w:styleId="73D506C01A9C4597ABF1A8F4FE9744F9">
    <w:name w:val="73D506C01A9C4597ABF1A8F4FE9744F9"/>
    <w:rsid w:val="00F54488"/>
  </w:style>
  <w:style w:type="paragraph" w:customStyle="1" w:styleId="E68C9FA768224B7BB3C369DD29F7505B">
    <w:name w:val="E68C9FA768224B7BB3C369DD29F7505B"/>
    <w:rsid w:val="00F54488"/>
  </w:style>
  <w:style w:type="paragraph" w:customStyle="1" w:styleId="1F57F4C54AE3435E995E316BBDE4EB1B">
    <w:name w:val="1F57F4C54AE3435E995E316BBDE4EB1B"/>
    <w:rsid w:val="00F54488"/>
  </w:style>
  <w:style w:type="paragraph" w:customStyle="1" w:styleId="9EB4417599C14DDA90DBDD7662D20117">
    <w:name w:val="9EB4417599C14DDA90DBDD7662D20117"/>
    <w:rsid w:val="00F54488"/>
  </w:style>
  <w:style w:type="paragraph" w:customStyle="1" w:styleId="D219E4F9CDB14D72A50EBE383914F995">
    <w:name w:val="D219E4F9CDB14D72A50EBE383914F995"/>
    <w:rsid w:val="00F54488"/>
  </w:style>
  <w:style w:type="paragraph" w:customStyle="1" w:styleId="5C8C0257D5BF4EEEBBA9902668C3F3D8">
    <w:name w:val="5C8C0257D5BF4EEEBBA9902668C3F3D8"/>
    <w:rsid w:val="00F54488"/>
  </w:style>
  <w:style w:type="paragraph" w:customStyle="1" w:styleId="A05B273EB1E4487CB50B8739FC9F9F5A">
    <w:name w:val="A05B273EB1E4487CB50B8739FC9F9F5A"/>
    <w:rsid w:val="00F54488"/>
  </w:style>
  <w:style w:type="paragraph" w:customStyle="1" w:styleId="9AC5654471D844F797B982812F7CCA09">
    <w:name w:val="9AC5654471D844F797B982812F7CCA09"/>
    <w:rsid w:val="00F54488"/>
  </w:style>
  <w:style w:type="paragraph" w:customStyle="1" w:styleId="F1C202CC68574F30A86B4AB6CF38A899">
    <w:name w:val="F1C202CC68574F30A86B4AB6CF38A899"/>
    <w:rsid w:val="00F54488"/>
  </w:style>
  <w:style w:type="paragraph" w:customStyle="1" w:styleId="E28628B42E2946B393D276B45C0671F8">
    <w:name w:val="E28628B42E2946B393D276B45C0671F8"/>
    <w:rsid w:val="00F54488"/>
  </w:style>
  <w:style w:type="paragraph" w:customStyle="1" w:styleId="725E480FD12C4B228BD8704F50C51C3B">
    <w:name w:val="725E480FD12C4B228BD8704F50C51C3B"/>
    <w:rsid w:val="005459A4"/>
  </w:style>
  <w:style w:type="paragraph" w:customStyle="1" w:styleId="2423075937D5400A8A5A2061AA531930">
    <w:name w:val="2423075937D5400A8A5A2061AA531930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600D47358EF4FF6BE36D6CD6579401A">
    <w:name w:val="E600D47358EF4FF6BE36D6CD6579401A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E7A6AE65F514484907A70C0DFCCCAFD">
    <w:name w:val="DE7A6AE65F514484907A70C0DFCCCAFD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BEC0DF93ED4D54B5422D93231718DB">
    <w:name w:val="81BEC0DF93ED4D54B5422D93231718DB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AA5DE165B1D408A8A51BA790873B493">
    <w:name w:val="BAA5DE165B1D408A8A51BA790873B493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2C3980BB464452A447AB0FAA88D7DC">
    <w:name w:val="932C3980BB464452A447AB0FAA88D7DC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5F81D55EE814B9996FAB4693026C57B">
    <w:name w:val="A5F81D55EE814B9996FAB4693026C57B"/>
    <w:rsid w:val="006C47E3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23574B-24E3-42D3-83C4-23A8DAEBB4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A8821A-178C-4CA6-B4E6-5576C571A4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5F228A-6B42-407F-B27B-BC34E42E3AEC}"/>
</file>

<file path=customXml/itemProps4.xml><?xml version="1.0" encoding="utf-8"?>
<ds:datastoreItem xmlns:ds="http://schemas.openxmlformats.org/officeDocument/2006/customXml" ds:itemID="{D68871A6-65E2-4DFA-9365-3E1FF1C04CE1}">
  <ds:schemaRefs>
    <ds:schemaRef ds:uri="cc811197-5a73-4d86-a206-c117da05dda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sharepoint/v3"/>
    <ds:schemaRef ds:uri="308dc21f-8940-46b7-9ee9-f86b439897b1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43E32DFE-8920-4567-B7B6-DD9823E2E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611</Words>
  <Characters>3488</Characters>
  <Application>Microsoft Office Word</Application>
  <DocSecurity>0</DocSecurity>
  <Lines>29</Lines>
  <Paragraphs>8</Paragraphs>
  <ScaleCrop>false</ScaleCrop>
  <Company>King County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Property Summary</dc:title>
  <dc:subject/>
  <dc:creator>donleyk</dc:creator>
  <cp:keywords/>
  <dc:description/>
  <cp:lastModifiedBy>Pena, Carly</cp:lastModifiedBy>
  <cp:revision>22</cp:revision>
  <cp:lastPrinted>2015-05-08T23:06:00Z</cp:lastPrinted>
  <dcterms:created xsi:type="dcterms:W3CDTF">2026-03-16T16:12:00Z</dcterms:created>
  <dcterms:modified xsi:type="dcterms:W3CDTF">2026-04-20T21:39:00Z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_dlc_DocIdItemGuid">
    <vt:lpwstr>94e07cbb-d66e-4a2a-b0b7-788c1feab926</vt:lpwstr>
  </property>
  <property fmtid="{D5CDD505-2E9C-101B-9397-08002B2CF9AE}" pid="4" name="TaxKeyword">
    <vt:lpwstr/>
  </property>
</Properties>
</file>