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6F4DDE" w14:textId="77777777" w:rsidR="00EB5A13" w:rsidRPr="00A46A5D" w:rsidRDefault="00EB5A13" w:rsidP="00EB5A13">
      <w:pPr>
        <w:pStyle w:val="Heading2"/>
        <w:rPr>
          <w:b w:val="0"/>
          <w:sz w:val="24"/>
          <w:u w:val="none"/>
        </w:rPr>
      </w:pPr>
    </w:p>
    <w:p w14:paraId="2B0B0821" w14:textId="65E6B793" w:rsidR="00EB5A13" w:rsidRPr="00F71F8C" w:rsidRDefault="000D2984" w:rsidP="00EB5A13">
      <w:pPr>
        <w:pStyle w:val="Heading2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REVISED </w:t>
      </w:r>
      <w:r w:rsidR="00EB5A13" w:rsidRPr="00F71F8C">
        <w:rPr>
          <w:rFonts w:ascii="Arial" w:hAnsi="Arial" w:cs="Arial"/>
          <w:sz w:val="24"/>
        </w:rPr>
        <w:t>STAFF REPORT</w:t>
      </w:r>
    </w:p>
    <w:p w14:paraId="6143A298" w14:textId="77777777" w:rsidR="00EB5A13" w:rsidRPr="00F3508D" w:rsidRDefault="00EB5A13" w:rsidP="00EB5A13">
      <w:pPr>
        <w:jc w:val="center"/>
      </w:pPr>
    </w:p>
    <w:tbl>
      <w:tblPr>
        <w:tblW w:w="9540" w:type="dxa"/>
        <w:tblBorders>
          <w:insideH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0"/>
        <w:gridCol w:w="2430"/>
        <w:gridCol w:w="1170"/>
        <w:gridCol w:w="3960"/>
      </w:tblGrid>
      <w:tr w:rsidR="00EB5A13" w:rsidRPr="009349D6" w14:paraId="119A4D8E" w14:textId="77777777" w:rsidTr="00A02216">
        <w:trPr>
          <w:trHeight w:val="40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17B6E" w14:textId="77777777" w:rsidR="00EB5A13" w:rsidRPr="009349D6" w:rsidRDefault="00EB5A13" w:rsidP="00074A56">
            <w:pPr>
              <w:spacing w:before="40" w:after="40"/>
              <w:rPr>
                <w:rFonts w:ascii="Arial" w:hAnsi="Arial" w:cs="Arial"/>
                <w:b/>
              </w:rPr>
            </w:pPr>
            <w:r w:rsidRPr="009349D6">
              <w:rPr>
                <w:rFonts w:ascii="Arial" w:hAnsi="Arial" w:cs="Arial"/>
                <w:b/>
              </w:rPr>
              <w:t>Agenda Item: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91F79" w14:textId="28A5D582" w:rsidR="00EB5A13" w:rsidRPr="009349D6" w:rsidRDefault="00316C77" w:rsidP="00074A56">
            <w:pPr>
              <w:spacing w:before="4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9502E" w14:textId="77777777" w:rsidR="00EB5A13" w:rsidRPr="009349D6" w:rsidRDefault="00EB5A13" w:rsidP="00074A56">
            <w:pPr>
              <w:spacing w:before="40" w:after="40"/>
              <w:rPr>
                <w:rFonts w:ascii="Arial" w:hAnsi="Arial" w:cs="Arial"/>
                <w:b/>
              </w:rPr>
            </w:pPr>
            <w:r w:rsidRPr="009349D6">
              <w:rPr>
                <w:rFonts w:ascii="Arial" w:hAnsi="Arial" w:cs="Arial"/>
                <w:b/>
              </w:rPr>
              <w:t>Name: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5CBDB" w14:textId="17774034" w:rsidR="00EB5A13" w:rsidRPr="009349D6" w:rsidRDefault="00CD7F28" w:rsidP="00074A56">
            <w:pPr>
              <w:spacing w:before="4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Terra Rose</w:t>
            </w:r>
          </w:p>
        </w:tc>
      </w:tr>
      <w:tr w:rsidR="00EB5A13" w:rsidRPr="009349D6" w14:paraId="64FCBE74" w14:textId="77777777" w:rsidTr="00A02216">
        <w:trPr>
          <w:trHeight w:val="40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DEE84" w14:textId="77777777" w:rsidR="00EB5A13" w:rsidRPr="009349D6" w:rsidRDefault="00EB5A13" w:rsidP="00074A56">
            <w:pPr>
              <w:spacing w:before="40" w:after="40"/>
              <w:rPr>
                <w:rFonts w:ascii="Arial" w:hAnsi="Arial" w:cs="Arial"/>
              </w:rPr>
            </w:pPr>
            <w:r w:rsidRPr="009349D6">
              <w:rPr>
                <w:rFonts w:ascii="Arial" w:hAnsi="Arial" w:cs="Arial"/>
                <w:b/>
              </w:rPr>
              <w:t>Proposed No</w:t>
            </w:r>
            <w:r w:rsidRPr="009349D6">
              <w:rPr>
                <w:rFonts w:ascii="Arial" w:hAnsi="Arial" w:cs="Arial"/>
              </w:rPr>
              <w:t>.: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4250E" w14:textId="0169E01F" w:rsidR="00EB5A13" w:rsidRPr="009349D6" w:rsidRDefault="00CD7F28" w:rsidP="00074A56">
            <w:pPr>
              <w:spacing w:before="4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2025-0286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E6187" w14:textId="77777777" w:rsidR="00EB5A13" w:rsidRPr="009349D6" w:rsidRDefault="00EB5A13" w:rsidP="00074A56">
            <w:pPr>
              <w:spacing w:before="40" w:after="40"/>
              <w:ind w:right="-108"/>
              <w:rPr>
                <w:rFonts w:ascii="Arial" w:hAnsi="Arial" w:cs="Arial"/>
              </w:rPr>
            </w:pPr>
            <w:r w:rsidRPr="009349D6">
              <w:rPr>
                <w:rFonts w:ascii="Arial" w:hAnsi="Arial" w:cs="Arial"/>
                <w:b/>
              </w:rPr>
              <w:t>Date: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050E9" w14:textId="14FD0D5C" w:rsidR="00EB5A13" w:rsidRPr="009349D6" w:rsidRDefault="00C82F19" w:rsidP="00074A56">
            <w:pPr>
              <w:spacing w:before="4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June 9, 2026</w:t>
            </w:r>
          </w:p>
        </w:tc>
      </w:tr>
    </w:tbl>
    <w:p w14:paraId="4F2350BD" w14:textId="77777777" w:rsidR="00C95318" w:rsidRDefault="00C95318" w:rsidP="005B478C">
      <w:pPr>
        <w:jc w:val="both"/>
        <w:rPr>
          <w:rFonts w:ascii="Arial" w:hAnsi="Arial" w:cs="Arial"/>
          <w:b/>
          <w:u w:val="single"/>
        </w:rPr>
      </w:pPr>
    </w:p>
    <w:p w14:paraId="357C4889" w14:textId="77777777" w:rsidR="004F2A00" w:rsidRDefault="004F2A00" w:rsidP="004F2A00">
      <w:pPr>
        <w:rPr>
          <w:rFonts w:ascii="Arial" w:hAnsi="Arial" w:cs="Arial"/>
          <w:b/>
          <w:smallCaps/>
          <w:szCs w:val="24"/>
          <w:u w:val="single"/>
        </w:rPr>
      </w:pPr>
      <w:r>
        <w:rPr>
          <w:rFonts w:ascii="Arial" w:hAnsi="Arial" w:cs="Arial"/>
          <w:b/>
          <w:smallCaps/>
          <w:szCs w:val="24"/>
          <w:u w:val="single"/>
        </w:rPr>
        <w:t>COMMITTEE ACTION</w:t>
      </w:r>
    </w:p>
    <w:p w14:paraId="7BF77C91" w14:textId="77777777" w:rsidR="004F2A00" w:rsidRDefault="004F2A00" w:rsidP="004F2A00">
      <w:pPr>
        <w:rPr>
          <w:rFonts w:ascii="Arial" w:hAnsi="Arial" w:cs="Arial"/>
          <w:b/>
          <w:smallCaps/>
          <w:szCs w:val="24"/>
          <w:u w:val="single"/>
        </w:rPr>
      </w:pPr>
    </w:p>
    <w:tbl>
      <w:tblPr>
        <w:tblStyle w:val="TableGrid"/>
        <w:tblW w:w="9535" w:type="dxa"/>
        <w:tblLook w:val="04A0" w:firstRow="1" w:lastRow="0" w:firstColumn="1" w:lastColumn="0" w:noHBand="0" w:noVBand="1"/>
      </w:tblPr>
      <w:tblGrid>
        <w:gridCol w:w="9535"/>
      </w:tblGrid>
      <w:tr w:rsidR="004F2A00" w14:paraId="0DF708DB" w14:textId="77777777" w:rsidTr="00462359">
        <w:tc>
          <w:tcPr>
            <w:tcW w:w="9535" w:type="dxa"/>
          </w:tcPr>
          <w:p w14:paraId="6072CDD8" w14:textId="77777777" w:rsidR="004F2A00" w:rsidRDefault="004F2A00" w:rsidP="00462359">
            <w:pPr>
              <w:jc w:val="both"/>
              <w:rPr>
                <w:rFonts w:ascii="Arial" w:hAnsi="Arial" w:cs="Arial"/>
                <w:b/>
                <w:i/>
              </w:rPr>
            </w:pPr>
          </w:p>
          <w:p w14:paraId="233A485E" w14:textId="2BB13720" w:rsidR="004F2A00" w:rsidRPr="007819CE" w:rsidRDefault="008F386F" w:rsidP="007819CE">
            <w:pPr>
              <w:spacing w:before="120" w:after="240" w:line="264" w:lineRule="auto"/>
              <w:jc w:val="both"/>
              <w:rPr>
                <w:rFonts w:ascii="Arial" w:eastAsia="Aptos" w:hAnsi="Arial" w:cs="Arial"/>
                <w:b/>
                <w:bCs/>
                <w:i/>
                <w:iCs/>
                <w:kern w:val="2"/>
                <w:szCs w:val="24"/>
                <w14:ligatures w14:val="standardContextual"/>
              </w:rPr>
            </w:pPr>
            <w:r w:rsidRPr="007819CE">
              <w:rPr>
                <w:rFonts w:ascii="Arial" w:eastAsia="Aptos" w:hAnsi="Arial" w:cs="Arial"/>
                <w:b/>
                <w:bCs/>
                <w:i/>
                <w:iCs/>
                <w:kern w:val="2"/>
                <w:szCs w:val="24"/>
                <w14:ligatures w14:val="standardContextual"/>
              </w:rPr>
              <w:t>Proposed Substitute Ordinance 2025-0286.2</w:t>
            </w:r>
            <w:r w:rsidR="00825C78">
              <w:rPr>
                <w:rFonts w:ascii="Arial" w:eastAsia="Aptos" w:hAnsi="Arial" w:cs="Arial"/>
                <w:b/>
                <w:bCs/>
                <w:i/>
                <w:iCs/>
                <w:kern w:val="2"/>
                <w:szCs w:val="24"/>
                <w14:ligatures w14:val="standardContextual"/>
              </w:rPr>
              <w:t xml:space="preserve"> </w:t>
            </w:r>
            <w:r w:rsidRPr="007819CE">
              <w:rPr>
                <w:rFonts w:ascii="Arial" w:eastAsia="Aptos" w:hAnsi="Arial" w:cs="Arial"/>
                <w:b/>
                <w:bCs/>
                <w:i/>
                <w:iCs/>
                <w:kern w:val="2"/>
                <w:szCs w:val="24"/>
                <w14:ligatures w14:val="standardContextual"/>
              </w:rPr>
              <w:t xml:space="preserve">would authorize the Executive to execute a franchise agreement with </w:t>
            </w:r>
            <w:proofErr w:type="spellStart"/>
            <w:r w:rsidRPr="007819CE">
              <w:rPr>
                <w:rFonts w:ascii="Arial" w:eastAsia="Aptos" w:hAnsi="Arial" w:cs="Arial"/>
                <w:b/>
                <w:bCs/>
                <w:i/>
                <w:iCs/>
                <w:kern w:val="2"/>
                <w:szCs w:val="24"/>
                <w14:ligatures w14:val="standardContextual"/>
              </w:rPr>
              <w:t>HyperFiber</w:t>
            </w:r>
            <w:proofErr w:type="spellEnd"/>
            <w:r w:rsidRPr="007819CE">
              <w:rPr>
                <w:rFonts w:ascii="Arial" w:eastAsia="Aptos" w:hAnsi="Arial" w:cs="Arial"/>
                <w:b/>
                <w:bCs/>
                <w:i/>
                <w:iCs/>
                <w:kern w:val="2"/>
                <w:szCs w:val="24"/>
                <w14:ligatures w14:val="standardContextual"/>
              </w:rPr>
              <w:t xml:space="preserve"> of Washington, LLC, for the use of road rights-of-way in unincorporated King County for the construction, operation, and maintenance of wireline telecommunications transmissions facilities</w:t>
            </w:r>
            <w:r w:rsidR="00825C78">
              <w:rPr>
                <w:rFonts w:ascii="Arial" w:eastAsia="Aptos" w:hAnsi="Arial" w:cs="Arial"/>
                <w:b/>
                <w:bCs/>
                <w:i/>
                <w:iCs/>
                <w:kern w:val="2"/>
                <w:szCs w:val="24"/>
                <w14:ligatures w14:val="standardContextual"/>
              </w:rPr>
              <w:t xml:space="preserve"> and </w:t>
            </w:r>
            <w:r w:rsidRPr="007819CE">
              <w:rPr>
                <w:rFonts w:ascii="Arial" w:eastAsia="Aptos" w:hAnsi="Arial" w:cs="Arial"/>
                <w:b/>
                <w:bCs/>
                <w:i/>
                <w:iCs/>
                <w:kern w:val="2"/>
                <w:szCs w:val="24"/>
                <w14:ligatures w14:val="standardContextual"/>
              </w:rPr>
              <w:t xml:space="preserve">passed out of committee on June 9th, 2026, with a “Do Pass” recommendation. The Proposed Ordinance was amended in committee with Amendment 1 to make technical corrections and clarifying edits, as well as </w:t>
            </w:r>
            <w:r w:rsidR="001D1C4E">
              <w:rPr>
                <w:rFonts w:ascii="Arial" w:eastAsia="Aptos" w:hAnsi="Arial" w:cs="Arial"/>
                <w:b/>
                <w:bCs/>
                <w:i/>
                <w:iCs/>
                <w:kern w:val="2"/>
                <w:szCs w:val="24"/>
                <w14:ligatures w14:val="standardContextual"/>
              </w:rPr>
              <w:t>change</w:t>
            </w:r>
            <w:r w:rsidRPr="007819CE">
              <w:rPr>
                <w:rFonts w:ascii="Arial" w:eastAsia="Aptos" w:hAnsi="Arial" w:cs="Arial"/>
                <w:b/>
                <w:bCs/>
                <w:i/>
                <w:iCs/>
                <w:kern w:val="2"/>
                <w:szCs w:val="24"/>
                <w14:ligatures w14:val="standardContextual"/>
              </w:rPr>
              <w:t xml:space="preserve"> the franchise area </w:t>
            </w:r>
            <w:r w:rsidR="001D1C4E">
              <w:rPr>
                <w:rFonts w:ascii="Arial" w:eastAsia="Aptos" w:hAnsi="Arial" w:cs="Arial"/>
                <w:b/>
                <w:bCs/>
                <w:i/>
                <w:iCs/>
                <w:kern w:val="2"/>
                <w:szCs w:val="24"/>
                <w14:ligatures w14:val="standardContextual"/>
              </w:rPr>
              <w:t xml:space="preserve">to </w:t>
            </w:r>
            <w:r w:rsidRPr="007819CE">
              <w:rPr>
                <w:rFonts w:ascii="Arial" w:eastAsia="Aptos" w:hAnsi="Arial" w:cs="Arial"/>
                <w:b/>
                <w:bCs/>
                <w:i/>
                <w:iCs/>
                <w:kern w:val="2"/>
                <w:szCs w:val="24"/>
                <w14:ligatures w14:val="standardContextual"/>
              </w:rPr>
              <w:t xml:space="preserve">encompass all unincorporated areas countywide. </w:t>
            </w:r>
          </w:p>
        </w:tc>
      </w:tr>
    </w:tbl>
    <w:p w14:paraId="6ED67CBD" w14:textId="77777777" w:rsidR="004F2A00" w:rsidRDefault="004F2A00" w:rsidP="005B478C">
      <w:pPr>
        <w:jc w:val="both"/>
        <w:rPr>
          <w:rFonts w:ascii="Arial" w:hAnsi="Arial" w:cs="Arial"/>
          <w:b/>
          <w:u w:val="single"/>
        </w:rPr>
      </w:pPr>
    </w:p>
    <w:p w14:paraId="18DD5262" w14:textId="333A988C" w:rsidR="00C75025" w:rsidRPr="009349D6" w:rsidRDefault="00C75025" w:rsidP="005B478C">
      <w:pPr>
        <w:jc w:val="both"/>
        <w:rPr>
          <w:rFonts w:ascii="Arial" w:hAnsi="Arial" w:cs="Arial"/>
          <w:b/>
          <w:u w:val="single"/>
        </w:rPr>
      </w:pPr>
      <w:r w:rsidRPr="009349D6">
        <w:rPr>
          <w:rFonts w:ascii="Arial" w:hAnsi="Arial" w:cs="Arial"/>
          <w:b/>
          <w:u w:val="single"/>
        </w:rPr>
        <w:t>SUBJECT</w:t>
      </w:r>
    </w:p>
    <w:p w14:paraId="7DAE2668" w14:textId="77777777" w:rsidR="00074A56" w:rsidRDefault="00074A56" w:rsidP="005B478C">
      <w:pPr>
        <w:jc w:val="both"/>
        <w:rPr>
          <w:rFonts w:ascii="Arial" w:hAnsi="Arial" w:cs="Arial"/>
        </w:rPr>
      </w:pPr>
    </w:p>
    <w:p w14:paraId="1D045573" w14:textId="08AD4722" w:rsidR="00C75025" w:rsidRPr="00C75025" w:rsidRDefault="0076599C" w:rsidP="005B478C">
      <w:pPr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</w:rPr>
        <w:t xml:space="preserve">Proposed Ordinance 2025-0286 would </w:t>
      </w:r>
      <w:r w:rsidR="00D766FD">
        <w:rPr>
          <w:rFonts w:ascii="Arial" w:hAnsi="Arial" w:cs="Arial"/>
        </w:rPr>
        <w:t>authorize th</w:t>
      </w:r>
      <w:r w:rsidR="00662453">
        <w:rPr>
          <w:rFonts w:ascii="Arial" w:hAnsi="Arial" w:cs="Arial"/>
        </w:rPr>
        <w:t xml:space="preserve">e </w:t>
      </w:r>
      <w:r w:rsidR="00B533D9">
        <w:rPr>
          <w:rFonts w:ascii="Arial" w:hAnsi="Arial" w:cs="Arial"/>
        </w:rPr>
        <w:t xml:space="preserve">Executive to execute a </w:t>
      </w:r>
      <w:r w:rsidR="00946333">
        <w:rPr>
          <w:rFonts w:ascii="Arial" w:hAnsi="Arial" w:cs="Arial"/>
        </w:rPr>
        <w:t>franchise</w:t>
      </w:r>
      <w:r w:rsidR="006F2FE1">
        <w:rPr>
          <w:rFonts w:ascii="Arial" w:hAnsi="Arial" w:cs="Arial"/>
        </w:rPr>
        <w:t xml:space="preserve"> agreement</w:t>
      </w:r>
      <w:r w:rsidR="00662453">
        <w:rPr>
          <w:rFonts w:ascii="Arial" w:hAnsi="Arial" w:cs="Arial"/>
        </w:rPr>
        <w:t xml:space="preserve"> with </w:t>
      </w:r>
      <w:proofErr w:type="spellStart"/>
      <w:r w:rsidR="00662453">
        <w:rPr>
          <w:rFonts w:ascii="Arial" w:hAnsi="Arial" w:cs="Arial"/>
        </w:rPr>
        <w:t>HyperFiber</w:t>
      </w:r>
      <w:proofErr w:type="spellEnd"/>
      <w:r w:rsidR="00662453">
        <w:rPr>
          <w:rFonts w:ascii="Arial" w:hAnsi="Arial" w:cs="Arial"/>
        </w:rPr>
        <w:t xml:space="preserve"> of Washington, LLC</w:t>
      </w:r>
      <w:r w:rsidR="000B74A7">
        <w:rPr>
          <w:rFonts w:ascii="Arial" w:hAnsi="Arial" w:cs="Arial"/>
        </w:rPr>
        <w:t xml:space="preserve"> (</w:t>
      </w:r>
      <w:r w:rsidR="008A00C0">
        <w:rPr>
          <w:rFonts w:ascii="Arial" w:hAnsi="Arial" w:cs="Arial"/>
        </w:rPr>
        <w:t>"</w:t>
      </w:r>
      <w:proofErr w:type="spellStart"/>
      <w:r w:rsidR="000B74A7">
        <w:rPr>
          <w:rFonts w:ascii="Arial" w:hAnsi="Arial" w:cs="Arial"/>
        </w:rPr>
        <w:t>HyperFiber</w:t>
      </w:r>
      <w:proofErr w:type="spellEnd"/>
      <w:r w:rsidR="008A00C0">
        <w:rPr>
          <w:rFonts w:ascii="Arial" w:hAnsi="Arial" w:cs="Arial"/>
        </w:rPr>
        <w:t>"</w:t>
      </w:r>
      <w:r w:rsidR="000B74A7">
        <w:rPr>
          <w:rFonts w:ascii="Arial" w:hAnsi="Arial" w:cs="Arial"/>
        </w:rPr>
        <w:t>)</w:t>
      </w:r>
      <w:r w:rsidR="006F2FE1">
        <w:rPr>
          <w:rFonts w:ascii="Arial" w:hAnsi="Arial" w:cs="Arial"/>
        </w:rPr>
        <w:t>, for the use of road rights-of-way in unincorporated King County for the construction, operation, and maintenance of wireline telecommunications transmission facilities.</w:t>
      </w:r>
    </w:p>
    <w:p w14:paraId="4A4EE562" w14:textId="77777777" w:rsidR="00C75025" w:rsidRDefault="00C75025" w:rsidP="005B478C">
      <w:pPr>
        <w:jc w:val="both"/>
        <w:rPr>
          <w:rFonts w:ascii="Arial" w:hAnsi="Arial" w:cs="Arial"/>
          <w:b/>
          <w:smallCaps/>
          <w:szCs w:val="24"/>
          <w:u w:val="single"/>
        </w:rPr>
      </w:pPr>
    </w:p>
    <w:p w14:paraId="4FC2BAD1" w14:textId="77777777" w:rsidR="00C37A37" w:rsidRDefault="007470ED" w:rsidP="005B478C">
      <w:pPr>
        <w:jc w:val="both"/>
        <w:rPr>
          <w:rFonts w:ascii="Arial" w:hAnsi="Arial" w:cs="Arial"/>
          <w:b/>
          <w:smallCaps/>
          <w:szCs w:val="24"/>
          <w:u w:val="single"/>
        </w:rPr>
      </w:pPr>
      <w:r w:rsidRPr="00200BC1">
        <w:rPr>
          <w:rFonts w:ascii="Arial" w:hAnsi="Arial" w:cs="Arial"/>
          <w:b/>
          <w:smallCaps/>
          <w:szCs w:val="24"/>
          <w:u w:val="single"/>
        </w:rPr>
        <w:t>SUMMARY</w:t>
      </w:r>
    </w:p>
    <w:p w14:paraId="7C85B213" w14:textId="77777777" w:rsidR="00074A56" w:rsidRDefault="00074A56" w:rsidP="005B478C">
      <w:pPr>
        <w:jc w:val="both"/>
        <w:rPr>
          <w:rFonts w:ascii="Arial" w:hAnsi="Arial" w:cs="Arial"/>
        </w:rPr>
      </w:pPr>
    </w:p>
    <w:p w14:paraId="3302FD22" w14:textId="733584FB" w:rsidR="003034BB" w:rsidRDefault="00170FA1" w:rsidP="005B478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King County Code ("KCC") Chapter 6.27 requires </w:t>
      </w:r>
      <w:proofErr w:type="gramStart"/>
      <w:r>
        <w:rPr>
          <w:rFonts w:ascii="Arial" w:hAnsi="Arial" w:cs="Arial"/>
        </w:rPr>
        <w:t>persons</w:t>
      </w:r>
      <w:proofErr w:type="gramEnd"/>
      <w:r>
        <w:rPr>
          <w:rFonts w:ascii="Arial" w:hAnsi="Arial" w:cs="Arial"/>
        </w:rPr>
        <w:t xml:space="preserve"> </w:t>
      </w:r>
      <w:r w:rsidR="003F3A9F">
        <w:rPr>
          <w:rFonts w:ascii="Arial" w:hAnsi="Arial" w:cs="Arial"/>
        </w:rPr>
        <w:t>and</w:t>
      </w:r>
      <w:r>
        <w:rPr>
          <w:rFonts w:ascii="Arial" w:hAnsi="Arial" w:cs="Arial"/>
        </w:rPr>
        <w:t xml:space="preserve"> private or municipal corporations to obtain a franchise for the use of </w:t>
      </w:r>
      <w:r w:rsidR="00EA025E">
        <w:rPr>
          <w:rFonts w:ascii="Arial" w:hAnsi="Arial" w:cs="Arial"/>
        </w:rPr>
        <w:t xml:space="preserve">the </w:t>
      </w:r>
      <w:r w:rsidR="00A44315">
        <w:rPr>
          <w:rFonts w:ascii="Arial" w:hAnsi="Arial" w:cs="Arial"/>
        </w:rPr>
        <w:t>rights-of-way</w:t>
      </w:r>
      <w:r w:rsidR="008F27DC">
        <w:rPr>
          <w:rFonts w:ascii="Arial" w:hAnsi="Arial" w:cs="Arial"/>
        </w:rPr>
        <w:t xml:space="preserve"> ("ROW")</w:t>
      </w:r>
      <w:r w:rsidR="0014646E">
        <w:rPr>
          <w:rFonts w:ascii="Arial" w:hAnsi="Arial" w:cs="Arial"/>
        </w:rPr>
        <w:t xml:space="preserve"> of County roads </w:t>
      </w:r>
      <w:r w:rsidR="0098102C">
        <w:rPr>
          <w:rFonts w:ascii="Arial" w:hAnsi="Arial" w:cs="Arial"/>
        </w:rPr>
        <w:t xml:space="preserve">by </w:t>
      </w:r>
      <w:proofErr w:type="gramStart"/>
      <w:r w:rsidR="0098102C">
        <w:rPr>
          <w:rFonts w:ascii="Arial" w:hAnsi="Arial" w:cs="Arial"/>
        </w:rPr>
        <w:t>submitting an application</w:t>
      </w:r>
      <w:proofErr w:type="gramEnd"/>
      <w:r w:rsidR="0098102C">
        <w:rPr>
          <w:rFonts w:ascii="Arial" w:hAnsi="Arial" w:cs="Arial"/>
        </w:rPr>
        <w:t xml:space="preserve"> to the Facilities Management Division </w:t>
      </w:r>
      <w:r w:rsidR="00E03B97">
        <w:rPr>
          <w:rFonts w:ascii="Arial" w:hAnsi="Arial" w:cs="Arial"/>
        </w:rPr>
        <w:t>(</w:t>
      </w:r>
      <w:r w:rsidR="008A00C0">
        <w:rPr>
          <w:rFonts w:ascii="Arial" w:hAnsi="Arial" w:cs="Arial"/>
        </w:rPr>
        <w:t>"</w:t>
      </w:r>
      <w:r w:rsidR="00E03B97">
        <w:rPr>
          <w:rFonts w:ascii="Arial" w:hAnsi="Arial" w:cs="Arial"/>
        </w:rPr>
        <w:t>FMD</w:t>
      </w:r>
      <w:r w:rsidR="008A00C0">
        <w:rPr>
          <w:rFonts w:ascii="Arial" w:hAnsi="Arial" w:cs="Arial"/>
        </w:rPr>
        <w:t>"</w:t>
      </w:r>
      <w:r w:rsidR="00E03B97">
        <w:rPr>
          <w:rFonts w:ascii="Arial" w:hAnsi="Arial" w:cs="Arial"/>
        </w:rPr>
        <w:t xml:space="preserve">) </w:t>
      </w:r>
      <w:r w:rsidR="0098102C">
        <w:rPr>
          <w:rFonts w:ascii="Arial" w:hAnsi="Arial" w:cs="Arial"/>
        </w:rPr>
        <w:t xml:space="preserve">and receiving approval from the Council. </w:t>
      </w:r>
    </w:p>
    <w:p w14:paraId="1E7EA5CC" w14:textId="77777777" w:rsidR="003034BB" w:rsidRDefault="003034BB" w:rsidP="005B478C">
      <w:pPr>
        <w:jc w:val="both"/>
        <w:rPr>
          <w:rFonts w:ascii="Arial" w:hAnsi="Arial" w:cs="Arial"/>
        </w:rPr>
      </w:pPr>
    </w:p>
    <w:p w14:paraId="4728B5A0" w14:textId="2FEEA5BF" w:rsidR="004E4381" w:rsidRDefault="00AB136C" w:rsidP="005B478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Proposed Ordinance 2025-0286 would</w:t>
      </w:r>
      <w:r w:rsidR="00B533D9">
        <w:rPr>
          <w:rFonts w:ascii="Arial" w:hAnsi="Arial" w:cs="Arial"/>
        </w:rPr>
        <w:t xml:space="preserve"> authorize the </w:t>
      </w:r>
      <w:r w:rsidR="006F2FE1">
        <w:rPr>
          <w:rFonts w:ascii="Arial" w:hAnsi="Arial" w:cs="Arial"/>
        </w:rPr>
        <w:t xml:space="preserve">Executive to execute </w:t>
      </w:r>
      <w:r w:rsidR="00B6761E">
        <w:rPr>
          <w:rFonts w:ascii="Arial" w:hAnsi="Arial" w:cs="Arial"/>
        </w:rPr>
        <w:t>a</w:t>
      </w:r>
      <w:r w:rsidR="006F2FE1">
        <w:rPr>
          <w:rFonts w:ascii="Arial" w:hAnsi="Arial" w:cs="Arial"/>
        </w:rPr>
        <w:t xml:space="preserve"> nonexclusive, negotiated franchise agreement </w:t>
      </w:r>
      <w:r w:rsidR="00886BB8">
        <w:rPr>
          <w:rFonts w:ascii="Arial" w:hAnsi="Arial" w:cs="Arial"/>
        </w:rPr>
        <w:t xml:space="preserve">with </w:t>
      </w:r>
      <w:proofErr w:type="spellStart"/>
      <w:r w:rsidR="00886BB8">
        <w:rPr>
          <w:rFonts w:ascii="Arial" w:hAnsi="Arial" w:cs="Arial"/>
        </w:rPr>
        <w:t>HyperFiber</w:t>
      </w:r>
      <w:proofErr w:type="spellEnd"/>
      <w:r w:rsidR="00707484">
        <w:rPr>
          <w:rFonts w:ascii="Arial" w:hAnsi="Arial" w:cs="Arial"/>
        </w:rPr>
        <w:t xml:space="preserve"> for </w:t>
      </w:r>
      <w:r w:rsidR="008432E9">
        <w:rPr>
          <w:rFonts w:ascii="Arial" w:hAnsi="Arial" w:cs="Arial"/>
        </w:rPr>
        <w:t>the installation and use of wireline telecommunications transmission facilities</w:t>
      </w:r>
      <w:r w:rsidR="00F67D87">
        <w:rPr>
          <w:rFonts w:ascii="Arial" w:hAnsi="Arial" w:cs="Arial"/>
        </w:rPr>
        <w:t xml:space="preserve"> in County ROW</w:t>
      </w:r>
      <w:r w:rsidR="001909D1">
        <w:rPr>
          <w:rFonts w:ascii="Arial" w:hAnsi="Arial" w:cs="Arial"/>
        </w:rPr>
        <w:t>.</w:t>
      </w:r>
      <w:r w:rsidR="004E4381">
        <w:rPr>
          <w:rFonts w:ascii="Arial" w:hAnsi="Arial" w:cs="Arial"/>
        </w:rPr>
        <w:t xml:space="preserve"> </w:t>
      </w:r>
      <w:r w:rsidR="00E60C19">
        <w:rPr>
          <w:rFonts w:ascii="Arial" w:hAnsi="Arial" w:cs="Arial"/>
        </w:rPr>
        <w:t>The transmittal letter</w:t>
      </w:r>
      <w:r w:rsidR="000B74A7">
        <w:rPr>
          <w:rFonts w:ascii="Arial" w:hAnsi="Arial" w:cs="Arial"/>
        </w:rPr>
        <w:t xml:space="preserve"> states that </w:t>
      </w:r>
      <w:proofErr w:type="spellStart"/>
      <w:r w:rsidR="000B74A7">
        <w:rPr>
          <w:rFonts w:ascii="Arial" w:hAnsi="Arial" w:cs="Arial"/>
        </w:rPr>
        <w:t>HyperFiber</w:t>
      </w:r>
      <w:proofErr w:type="spellEnd"/>
      <w:r w:rsidR="00615DD2">
        <w:rPr>
          <w:rFonts w:ascii="Arial" w:hAnsi="Arial" w:cs="Arial"/>
        </w:rPr>
        <w:t xml:space="preserve"> is a for-profit corporation that intends to build a broadband fiber optic network to serve residential and business customers </w:t>
      </w:r>
      <w:r w:rsidR="00033E81">
        <w:rPr>
          <w:rFonts w:ascii="Arial" w:hAnsi="Arial" w:cs="Arial"/>
        </w:rPr>
        <w:t>in areas of unincorporated King County. The letter further indicates that the network will include aerial pathways</w:t>
      </w:r>
      <w:r w:rsidR="000D60A3">
        <w:rPr>
          <w:rFonts w:ascii="Arial" w:hAnsi="Arial" w:cs="Arial"/>
        </w:rPr>
        <w:t xml:space="preserve"> on utility poles and underground pathways using conduit installed in the ROW.</w:t>
      </w:r>
    </w:p>
    <w:p w14:paraId="68B79FAA" w14:textId="77777777" w:rsidR="004E4381" w:rsidRDefault="004E4381" w:rsidP="005B478C">
      <w:pPr>
        <w:jc w:val="both"/>
        <w:rPr>
          <w:rFonts w:ascii="Arial" w:hAnsi="Arial" w:cs="Arial"/>
        </w:rPr>
      </w:pPr>
    </w:p>
    <w:p w14:paraId="74C15F5C" w14:textId="76E835FB" w:rsidR="00932518" w:rsidRDefault="00BC5552" w:rsidP="004D20B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Th</w:t>
      </w:r>
      <w:r w:rsidR="0000339E">
        <w:rPr>
          <w:rFonts w:ascii="Arial" w:hAnsi="Arial" w:cs="Arial"/>
        </w:rPr>
        <w:t xml:space="preserve">e </w:t>
      </w:r>
      <w:r w:rsidR="003A3595">
        <w:rPr>
          <w:rFonts w:ascii="Arial" w:hAnsi="Arial" w:cs="Arial"/>
        </w:rPr>
        <w:t xml:space="preserve">proposed franchise agreement would have an initial term of ten years, with the option </w:t>
      </w:r>
      <w:r w:rsidR="00B94D90">
        <w:rPr>
          <w:rFonts w:ascii="Arial" w:hAnsi="Arial" w:cs="Arial"/>
        </w:rPr>
        <w:t>of</w:t>
      </w:r>
      <w:r w:rsidR="00791409">
        <w:rPr>
          <w:rFonts w:ascii="Arial" w:hAnsi="Arial" w:cs="Arial"/>
        </w:rPr>
        <w:t xml:space="preserve"> the Director of the King County Department of Information </w:t>
      </w:r>
      <w:proofErr w:type="gramStart"/>
      <w:r w:rsidR="00791409">
        <w:rPr>
          <w:rFonts w:ascii="Arial" w:hAnsi="Arial" w:cs="Arial"/>
        </w:rPr>
        <w:t>Technology ("KCIT")</w:t>
      </w:r>
      <w:proofErr w:type="gramEnd"/>
      <w:r w:rsidR="00791409">
        <w:rPr>
          <w:rFonts w:ascii="Arial" w:hAnsi="Arial" w:cs="Arial"/>
        </w:rPr>
        <w:t xml:space="preserve"> to</w:t>
      </w:r>
      <w:r w:rsidR="00215BBE">
        <w:rPr>
          <w:rFonts w:ascii="Arial" w:hAnsi="Arial" w:cs="Arial"/>
        </w:rPr>
        <w:t xml:space="preserve"> extend the </w:t>
      </w:r>
      <w:r w:rsidR="00FF0F76">
        <w:rPr>
          <w:rFonts w:ascii="Arial" w:hAnsi="Arial" w:cs="Arial"/>
        </w:rPr>
        <w:t>agreement</w:t>
      </w:r>
      <w:r w:rsidR="00215BBE">
        <w:rPr>
          <w:rFonts w:ascii="Arial" w:hAnsi="Arial" w:cs="Arial"/>
        </w:rPr>
        <w:t xml:space="preserve"> for</w:t>
      </w:r>
      <w:r w:rsidR="00AC4632">
        <w:rPr>
          <w:rFonts w:ascii="Arial" w:hAnsi="Arial" w:cs="Arial"/>
        </w:rPr>
        <w:t xml:space="preserve"> up to</w:t>
      </w:r>
      <w:r w:rsidR="00215BBE">
        <w:rPr>
          <w:rFonts w:ascii="Arial" w:hAnsi="Arial" w:cs="Arial"/>
        </w:rPr>
        <w:t xml:space="preserve"> an additional fifteen years</w:t>
      </w:r>
      <w:r w:rsidR="003A3595">
        <w:rPr>
          <w:rFonts w:ascii="Arial" w:hAnsi="Arial" w:cs="Arial"/>
        </w:rPr>
        <w:t>.</w:t>
      </w:r>
      <w:r w:rsidR="00AC4632">
        <w:rPr>
          <w:rFonts w:ascii="Arial" w:hAnsi="Arial" w:cs="Arial"/>
        </w:rPr>
        <w:t xml:space="preserve"> Extensions authorized by the KCIT Director would not be subject to Council approval.</w:t>
      </w:r>
      <w:r w:rsidR="000D2044">
        <w:rPr>
          <w:rFonts w:ascii="Arial" w:hAnsi="Arial" w:cs="Arial"/>
        </w:rPr>
        <w:t xml:space="preserve"> </w:t>
      </w:r>
      <w:r w:rsidR="004D20B8">
        <w:rPr>
          <w:rFonts w:ascii="Arial" w:hAnsi="Arial" w:cs="Arial"/>
        </w:rPr>
        <w:t xml:space="preserve">The proposed ordinance states that the franchise area would include unincorporated areas in Council Districts 5, 7, and 9. However, the </w:t>
      </w:r>
      <w:r w:rsidR="0092318D">
        <w:rPr>
          <w:rFonts w:ascii="Arial" w:hAnsi="Arial" w:cs="Arial"/>
        </w:rPr>
        <w:t>f</w:t>
      </w:r>
      <w:r w:rsidR="004D20B8">
        <w:rPr>
          <w:rFonts w:ascii="Arial" w:hAnsi="Arial" w:cs="Arial"/>
        </w:rPr>
        <w:t xml:space="preserve">ranchise </w:t>
      </w:r>
      <w:r w:rsidR="0092318D">
        <w:rPr>
          <w:rFonts w:ascii="Arial" w:hAnsi="Arial" w:cs="Arial"/>
        </w:rPr>
        <w:t>a</w:t>
      </w:r>
      <w:r w:rsidR="004D20B8">
        <w:rPr>
          <w:rFonts w:ascii="Arial" w:hAnsi="Arial" w:cs="Arial"/>
        </w:rPr>
        <w:t xml:space="preserve">rea </w:t>
      </w:r>
      <w:r w:rsidR="0092318D">
        <w:rPr>
          <w:rFonts w:ascii="Arial" w:hAnsi="Arial" w:cs="Arial"/>
        </w:rPr>
        <w:t>d</w:t>
      </w:r>
      <w:r w:rsidR="004D20B8">
        <w:rPr>
          <w:rFonts w:ascii="Arial" w:hAnsi="Arial" w:cs="Arial"/>
        </w:rPr>
        <w:t xml:space="preserve">escription in </w:t>
      </w:r>
      <w:r w:rsidR="000C1D78">
        <w:rPr>
          <w:rFonts w:ascii="Arial" w:hAnsi="Arial" w:cs="Arial"/>
        </w:rPr>
        <w:t xml:space="preserve">the </w:t>
      </w:r>
      <w:r w:rsidR="0092318D">
        <w:rPr>
          <w:rFonts w:ascii="Arial" w:hAnsi="Arial" w:cs="Arial"/>
        </w:rPr>
        <w:t xml:space="preserve">exhibits of the </w:t>
      </w:r>
      <w:r w:rsidR="00D42974">
        <w:rPr>
          <w:rFonts w:ascii="Arial" w:hAnsi="Arial" w:cs="Arial"/>
        </w:rPr>
        <w:t>transmitted</w:t>
      </w:r>
      <w:r w:rsidR="000C1D78">
        <w:rPr>
          <w:rFonts w:ascii="Arial" w:hAnsi="Arial" w:cs="Arial"/>
        </w:rPr>
        <w:t xml:space="preserve"> </w:t>
      </w:r>
      <w:r w:rsidR="00837150">
        <w:rPr>
          <w:rFonts w:ascii="Arial" w:hAnsi="Arial" w:cs="Arial"/>
        </w:rPr>
        <w:t>agreement does not match the ordinance.</w:t>
      </w:r>
      <w:r w:rsidR="004D20B8">
        <w:rPr>
          <w:rFonts w:ascii="Arial" w:hAnsi="Arial" w:cs="Arial"/>
        </w:rPr>
        <w:t xml:space="preserve"> Executive staff indicate that this is an error and have requested that the franchise area encompass all unincorporated areas in King County.</w:t>
      </w:r>
      <w:r w:rsidR="00837150">
        <w:rPr>
          <w:rFonts w:ascii="Arial" w:hAnsi="Arial" w:cs="Arial"/>
        </w:rPr>
        <w:t xml:space="preserve"> </w:t>
      </w:r>
      <w:r w:rsidR="00F5036B">
        <w:rPr>
          <w:rFonts w:ascii="Arial" w:hAnsi="Arial" w:cs="Arial"/>
        </w:rPr>
        <w:t>Amendment 1</w:t>
      </w:r>
      <w:r w:rsidR="008711B7">
        <w:rPr>
          <w:rFonts w:ascii="Arial" w:hAnsi="Arial" w:cs="Arial"/>
        </w:rPr>
        <w:t xml:space="preserve"> would make this change, as well as make other technical corrections </w:t>
      </w:r>
      <w:r w:rsidR="005B456A">
        <w:rPr>
          <w:rFonts w:ascii="Arial" w:hAnsi="Arial" w:cs="Arial"/>
        </w:rPr>
        <w:t xml:space="preserve">and </w:t>
      </w:r>
      <w:proofErr w:type="gramStart"/>
      <w:r w:rsidR="005B456A">
        <w:rPr>
          <w:rFonts w:ascii="Arial" w:hAnsi="Arial" w:cs="Arial"/>
        </w:rPr>
        <w:t>clarifying</w:t>
      </w:r>
      <w:proofErr w:type="gramEnd"/>
      <w:r w:rsidR="005B456A">
        <w:rPr>
          <w:rFonts w:ascii="Arial" w:hAnsi="Arial" w:cs="Arial"/>
        </w:rPr>
        <w:t xml:space="preserve"> edits </w:t>
      </w:r>
      <w:r w:rsidR="008711B7">
        <w:rPr>
          <w:rFonts w:ascii="Arial" w:hAnsi="Arial" w:cs="Arial"/>
        </w:rPr>
        <w:t xml:space="preserve">to the franchise agreement language. </w:t>
      </w:r>
    </w:p>
    <w:p w14:paraId="74286085" w14:textId="77777777" w:rsidR="00D42974" w:rsidRDefault="00D42974" w:rsidP="004D20B8">
      <w:pPr>
        <w:jc w:val="both"/>
        <w:rPr>
          <w:rFonts w:ascii="Arial" w:hAnsi="Arial" w:cs="Arial"/>
        </w:rPr>
      </w:pPr>
    </w:p>
    <w:p w14:paraId="2667A125" w14:textId="44E3D9D4" w:rsidR="001E2C7B" w:rsidRDefault="001E2C7B" w:rsidP="004D20B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Th</w:t>
      </w:r>
      <w:r w:rsidR="00EA3332">
        <w:rPr>
          <w:rFonts w:ascii="Arial" w:hAnsi="Arial" w:cs="Arial"/>
        </w:rPr>
        <w:t>is item was briefed at the May 12</w:t>
      </w:r>
      <w:r w:rsidR="00A10618">
        <w:rPr>
          <w:rFonts w:ascii="Arial" w:hAnsi="Arial" w:cs="Arial"/>
        </w:rPr>
        <w:t xml:space="preserve">th </w:t>
      </w:r>
      <w:r w:rsidR="00A531CF">
        <w:rPr>
          <w:rFonts w:ascii="Arial" w:hAnsi="Arial" w:cs="Arial"/>
        </w:rPr>
        <w:t xml:space="preserve">Government Accountability and Oversight committee. </w:t>
      </w:r>
      <w:proofErr w:type="gramStart"/>
      <w:r w:rsidR="00A531CF">
        <w:rPr>
          <w:rFonts w:ascii="Arial" w:hAnsi="Arial" w:cs="Arial"/>
        </w:rPr>
        <w:t>Councilmembers</w:t>
      </w:r>
      <w:proofErr w:type="gramEnd"/>
      <w:r w:rsidR="00453576">
        <w:rPr>
          <w:rFonts w:ascii="Arial" w:hAnsi="Arial" w:cs="Arial"/>
        </w:rPr>
        <w:t xml:space="preserve"> requested additional information, which is provided later in this staff report. </w:t>
      </w:r>
    </w:p>
    <w:p w14:paraId="7B8E7B07" w14:textId="77777777" w:rsidR="00D42974" w:rsidRDefault="00D42974" w:rsidP="005B478C">
      <w:pPr>
        <w:jc w:val="both"/>
        <w:rPr>
          <w:rFonts w:ascii="Arial" w:hAnsi="Arial" w:cs="Arial"/>
          <w:b/>
          <w:smallCaps/>
          <w:szCs w:val="24"/>
          <w:u w:val="single"/>
        </w:rPr>
      </w:pPr>
    </w:p>
    <w:p w14:paraId="04086E76" w14:textId="4C0BCB99" w:rsidR="00E15C29" w:rsidRDefault="00206C7F" w:rsidP="005B478C">
      <w:pPr>
        <w:jc w:val="both"/>
        <w:rPr>
          <w:rFonts w:ascii="Arial" w:hAnsi="Arial" w:cs="Arial"/>
          <w:b/>
          <w:smallCaps/>
          <w:szCs w:val="24"/>
          <w:u w:val="single"/>
        </w:rPr>
      </w:pPr>
      <w:r>
        <w:rPr>
          <w:rFonts w:ascii="Arial" w:hAnsi="Arial" w:cs="Arial"/>
          <w:b/>
          <w:smallCaps/>
          <w:szCs w:val="24"/>
          <w:u w:val="single"/>
        </w:rPr>
        <w:t>B</w:t>
      </w:r>
      <w:r w:rsidR="00E15C29" w:rsidRPr="006B3473">
        <w:rPr>
          <w:rFonts w:ascii="Arial" w:hAnsi="Arial" w:cs="Arial"/>
          <w:b/>
          <w:smallCaps/>
          <w:szCs w:val="24"/>
          <w:u w:val="single"/>
        </w:rPr>
        <w:t>ACKGROUND</w:t>
      </w:r>
      <w:r w:rsidR="00082009">
        <w:rPr>
          <w:rFonts w:ascii="Arial" w:hAnsi="Arial" w:cs="Arial"/>
          <w:b/>
          <w:smallCaps/>
          <w:szCs w:val="24"/>
          <w:u w:val="single"/>
        </w:rPr>
        <w:t xml:space="preserve"> </w:t>
      </w:r>
    </w:p>
    <w:p w14:paraId="52826707" w14:textId="77777777" w:rsidR="00074A56" w:rsidRDefault="00074A56" w:rsidP="005B478C">
      <w:pPr>
        <w:jc w:val="both"/>
        <w:rPr>
          <w:rFonts w:ascii="Arial" w:hAnsi="Arial" w:cs="Arial"/>
        </w:rPr>
      </w:pPr>
    </w:p>
    <w:p w14:paraId="2A1F4126" w14:textId="3BA28A28" w:rsidR="00DA2540" w:rsidRDefault="0065563B" w:rsidP="005B478C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Franchise Authority and Process. </w:t>
      </w:r>
      <w:r w:rsidR="00932518">
        <w:rPr>
          <w:rFonts w:ascii="Arial" w:hAnsi="Arial" w:cs="Arial"/>
        </w:rPr>
        <w:t>King County has the authority through state law</w:t>
      </w:r>
      <w:r>
        <w:rPr>
          <w:rStyle w:val="FootnoteReference"/>
          <w:rFonts w:ascii="Arial" w:hAnsi="Arial" w:cs="Arial"/>
        </w:rPr>
        <w:footnoteReference w:id="1"/>
      </w:r>
      <w:r w:rsidR="00932518">
        <w:rPr>
          <w:rFonts w:ascii="Arial" w:hAnsi="Arial" w:cs="Arial"/>
        </w:rPr>
        <w:t xml:space="preserve"> to grant franchises for the use of ROW of County roads</w:t>
      </w:r>
      <w:r w:rsidR="00A92ACE">
        <w:rPr>
          <w:rFonts w:ascii="Arial" w:hAnsi="Arial" w:cs="Arial"/>
        </w:rPr>
        <w:t xml:space="preserve"> for the construction, operation, and maintenance of </w:t>
      </w:r>
      <w:r w:rsidR="00D74F71">
        <w:rPr>
          <w:rFonts w:ascii="Arial" w:hAnsi="Arial" w:cs="Arial"/>
        </w:rPr>
        <w:t xml:space="preserve">public and private </w:t>
      </w:r>
      <w:r w:rsidR="00A92ACE">
        <w:rPr>
          <w:rFonts w:ascii="Arial" w:hAnsi="Arial" w:cs="Arial"/>
        </w:rPr>
        <w:t xml:space="preserve">utilities, including </w:t>
      </w:r>
      <w:r w:rsidR="00D74F71">
        <w:rPr>
          <w:rFonts w:ascii="Arial" w:hAnsi="Arial" w:cs="Arial"/>
        </w:rPr>
        <w:t>water, electric, and telecommunication utilities.</w:t>
      </w:r>
    </w:p>
    <w:p w14:paraId="19FA7654" w14:textId="77777777" w:rsidR="00A55FDB" w:rsidRDefault="00A55FDB" w:rsidP="005B478C">
      <w:pPr>
        <w:jc w:val="both"/>
        <w:rPr>
          <w:rFonts w:ascii="Arial" w:hAnsi="Arial" w:cs="Arial"/>
        </w:rPr>
      </w:pPr>
    </w:p>
    <w:p w14:paraId="1072651E" w14:textId="73AF4384" w:rsidR="00A55FDB" w:rsidRDefault="00A55FDB" w:rsidP="005B478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King County Code (</w:t>
      </w:r>
      <w:r w:rsidR="00C238B0">
        <w:rPr>
          <w:rFonts w:ascii="Arial" w:hAnsi="Arial" w:cs="Arial"/>
        </w:rPr>
        <w:t>"</w:t>
      </w:r>
      <w:r>
        <w:rPr>
          <w:rFonts w:ascii="Arial" w:hAnsi="Arial" w:cs="Arial"/>
        </w:rPr>
        <w:t>KCC</w:t>
      </w:r>
      <w:r w:rsidR="00C238B0">
        <w:rPr>
          <w:rFonts w:ascii="Arial" w:hAnsi="Arial" w:cs="Arial"/>
        </w:rPr>
        <w:t>"</w:t>
      </w:r>
      <w:r>
        <w:rPr>
          <w:rFonts w:ascii="Arial" w:hAnsi="Arial" w:cs="Arial"/>
        </w:rPr>
        <w:t xml:space="preserve">) Chapter 6.27 requires </w:t>
      </w:r>
      <w:proofErr w:type="gramStart"/>
      <w:r>
        <w:rPr>
          <w:rFonts w:ascii="Arial" w:hAnsi="Arial" w:cs="Arial"/>
        </w:rPr>
        <w:t>persons</w:t>
      </w:r>
      <w:proofErr w:type="gramEnd"/>
      <w:r w:rsidR="00661A49">
        <w:rPr>
          <w:rFonts w:ascii="Arial" w:hAnsi="Arial" w:cs="Arial"/>
        </w:rPr>
        <w:t>, as well as</w:t>
      </w:r>
      <w:r>
        <w:rPr>
          <w:rFonts w:ascii="Arial" w:hAnsi="Arial" w:cs="Arial"/>
        </w:rPr>
        <w:t xml:space="preserve"> private or municipal corporations</w:t>
      </w:r>
      <w:r w:rsidR="00661A49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to obtain a franchise for the use of ROW, which must be consistent with the cr</w:t>
      </w:r>
      <w:r w:rsidR="00E03B97">
        <w:rPr>
          <w:rFonts w:ascii="Arial" w:hAnsi="Arial" w:cs="Arial"/>
        </w:rPr>
        <w:t>it</w:t>
      </w:r>
      <w:r>
        <w:rPr>
          <w:rFonts w:ascii="Arial" w:hAnsi="Arial" w:cs="Arial"/>
        </w:rPr>
        <w:t>eria outlined in</w:t>
      </w:r>
      <w:r w:rsidR="00E03B97">
        <w:rPr>
          <w:rFonts w:ascii="Arial" w:hAnsi="Arial" w:cs="Arial"/>
        </w:rPr>
        <w:t xml:space="preserve"> code. The application must be submitted to and negotiated with FMD</w:t>
      </w:r>
      <w:r w:rsidR="00E83C44">
        <w:rPr>
          <w:rFonts w:ascii="Arial" w:hAnsi="Arial" w:cs="Arial"/>
        </w:rPr>
        <w:t xml:space="preserve"> and approved by the Council.</w:t>
      </w:r>
    </w:p>
    <w:p w14:paraId="63AE0B7C" w14:textId="77777777" w:rsidR="00E83C44" w:rsidRDefault="00E83C44" w:rsidP="005B478C">
      <w:pPr>
        <w:jc w:val="both"/>
        <w:rPr>
          <w:rFonts w:ascii="Arial" w:hAnsi="Arial" w:cs="Arial"/>
        </w:rPr>
      </w:pPr>
    </w:p>
    <w:p w14:paraId="5C983A3B" w14:textId="43E4905C" w:rsidR="00515B85" w:rsidRDefault="00E83C44" w:rsidP="00EA1F8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KCC Chapter 4A.675, together with KCC 6.27.054, sets forth fees and charges to be paid for by the franchise applicant</w:t>
      </w:r>
      <w:r w:rsidR="00F21C84">
        <w:rPr>
          <w:rFonts w:ascii="Arial" w:hAnsi="Arial" w:cs="Arial"/>
        </w:rPr>
        <w:t>, including an application fee of $2,500</w:t>
      </w:r>
      <w:r w:rsidR="003C57F9">
        <w:rPr>
          <w:rFonts w:ascii="Arial" w:hAnsi="Arial" w:cs="Arial"/>
        </w:rPr>
        <w:t xml:space="preserve">, an advertising fee that covers the full </w:t>
      </w:r>
      <w:r w:rsidR="00EA1F86">
        <w:rPr>
          <w:rFonts w:ascii="Arial" w:hAnsi="Arial" w:cs="Arial"/>
        </w:rPr>
        <w:t xml:space="preserve">costs to advertise the application, and a surcharge to recover the County’s costs in reviewing and processing the application. </w:t>
      </w:r>
      <w:r w:rsidR="000F067F">
        <w:rPr>
          <w:rFonts w:ascii="Arial" w:hAnsi="Arial" w:cs="Arial"/>
        </w:rPr>
        <w:t>A</w:t>
      </w:r>
      <w:r w:rsidR="007E75D5">
        <w:rPr>
          <w:rFonts w:ascii="Arial" w:hAnsi="Arial" w:cs="Arial"/>
        </w:rPr>
        <w:t>dditional fees may be charged</w:t>
      </w:r>
      <w:r w:rsidR="000F067F">
        <w:rPr>
          <w:rFonts w:ascii="Arial" w:hAnsi="Arial" w:cs="Arial"/>
        </w:rPr>
        <w:t xml:space="preserve"> throughout the life of the agreement following execution</w:t>
      </w:r>
      <w:r w:rsidR="007E75D5">
        <w:rPr>
          <w:rFonts w:ascii="Arial" w:hAnsi="Arial" w:cs="Arial"/>
        </w:rPr>
        <w:t>, such as</w:t>
      </w:r>
      <w:r w:rsidR="000F067F">
        <w:rPr>
          <w:rFonts w:ascii="Arial" w:hAnsi="Arial" w:cs="Arial"/>
        </w:rPr>
        <w:t xml:space="preserve"> for</w:t>
      </w:r>
      <w:r w:rsidR="007E75D5">
        <w:rPr>
          <w:rFonts w:ascii="Arial" w:hAnsi="Arial" w:cs="Arial"/>
        </w:rPr>
        <w:t xml:space="preserve"> permit applications </w:t>
      </w:r>
      <w:r w:rsidR="000F067F">
        <w:rPr>
          <w:rFonts w:ascii="Arial" w:hAnsi="Arial" w:cs="Arial"/>
        </w:rPr>
        <w:t>to</w:t>
      </w:r>
      <w:r w:rsidR="007E75D5">
        <w:rPr>
          <w:rFonts w:ascii="Arial" w:hAnsi="Arial" w:cs="Arial"/>
        </w:rPr>
        <w:t xml:space="preserve"> work in the ROW</w:t>
      </w:r>
      <w:r w:rsidR="004D677D">
        <w:rPr>
          <w:rFonts w:ascii="Arial" w:hAnsi="Arial" w:cs="Arial"/>
        </w:rPr>
        <w:t>.</w:t>
      </w:r>
      <w:r w:rsidR="009E5D92">
        <w:rPr>
          <w:rFonts w:ascii="Arial" w:hAnsi="Arial" w:cs="Arial"/>
        </w:rPr>
        <w:t xml:space="preserve"> </w:t>
      </w:r>
    </w:p>
    <w:p w14:paraId="4C228DC9" w14:textId="77777777" w:rsidR="00343483" w:rsidRDefault="00343483" w:rsidP="00EA1F86">
      <w:pPr>
        <w:jc w:val="both"/>
        <w:rPr>
          <w:rFonts w:ascii="Arial" w:hAnsi="Arial" w:cs="Arial"/>
        </w:rPr>
      </w:pPr>
    </w:p>
    <w:p w14:paraId="568EA529" w14:textId="36789855" w:rsidR="00343483" w:rsidRPr="00AE0177" w:rsidRDefault="00343483" w:rsidP="00EA1F8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KCC Chapter 6.27 identifies criteria for franchise approval and requires each franchise application to be reviewed by </w:t>
      </w:r>
      <w:r w:rsidR="002A4B40">
        <w:rPr>
          <w:rFonts w:ascii="Arial" w:hAnsi="Arial" w:cs="Arial"/>
        </w:rPr>
        <w:t xml:space="preserve">the </w:t>
      </w:r>
      <w:r w:rsidR="0040050F">
        <w:rPr>
          <w:rFonts w:ascii="Arial" w:hAnsi="Arial" w:cs="Arial"/>
        </w:rPr>
        <w:t xml:space="preserve">Department of Executive Services and Department of Local Services. </w:t>
      </w:r>
    </w:p>
    <w:p w14:paraId="68F5F489" w14:textId="77777777" w:rsidR="00575B03" w:rsidRDefault="00575B03" w:rsidP="005B478C">
      <w:pPr>
        <w:jc w:val="both"/>
        <w:rPr>
          <w:rFonts w:ascii="Arial" w:hAnsi="Arial" w:cs="Arial"/>
        </w:rPr>
      </w:pPr>
    </w:p>
    <w:p w14:paraId="3EB31D23" w14:textId="77777777" w:rsidR="00264BE1" w:rsidRDefault="00264BE1" w:rsidP="005B478C">
      <w:pPr>
        <w:jc w:val="both"/>
        <w:rPr>
          <w:rFonts w:ascii="Arial" w:hAnsi="Arial" w:cs="Arial"/>
          <w:b/>
          <w:smallCaps/>
          <w:szCs w:val="24"/>
          <w:u w:val="single"/>
        </w:rPr>
      </w:pPr>
      <w:r>
        <w:rPr>
          <w:rFonts w:ascii="Arial" w:hAnsi="Arial" w:cs="Arial"/>
          <w:b/>
          <w:smallCaps/>
          <w:szCs w:val="24"/>
          <w:u w:val="single"/>
        </w:rPr>
        <w:t>ANALYSIS</w:t>
      </w:r>
    </w:p>
    <w:p w14:paraId="78719ABB" w14:textId="77777777" w:rsidR="00074A56" w:rsidRDefault="00074A56" w:rsidP="005B478C">
      <w:pPr>
        <w:jc w:val="both"/>
        <w:rPr>
          <w:rFonts w:ascii="Arial" w:hAnsi="Arial" w:cs="Arial"/>
        </w:rPr>
      </w:pPr>
    </w:p>
    <w:p w14:paraId="2BC0B2B0" w14:textId="4059F47C" w:rsidR="00A46BBF" w:rsidRDefault="00A46BBF" w:rsidP="00A46BB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Proposed Ordinance 2025-0286 would authorize the Executive to execute a nonexclusive, negotiated franchise agreement with </w:t>
      </w:r>
      <w:proofErr w:type="spellStart"/>
      <w:r>
        <w:rPr>
          <w:rFonts w:ascii="Arial" w:hAnsi="Arial" w:cs="Arial"/>
        </w:rPr>
        <w:t>HyperFiber</w:t>
      </w:r>
      <w:proofErr w:type="spellEnd"/>
      <w:r>
        <w:rPr>
          <w:rFonts w:ascii="Arial" w:hAnsi="Arial" w:cs="Arial"/>
        </w:rPr>
        <w:t xml:space="preserve"> for the installation and use of wireline telecommunications transmission facilities in County ROW (Attachment A). The transmittal letter states that </w:t>
      </w:r>
      <w:proofErr w:type="spellStart"/>
      <w:r>
        <w:rPr>
          <w:rFonts w:ascii="Arial" w:hAnsi="Arial" w:cs="Arial"/>
        </w:rPr>
        <w:t>HyperFiber</w:t>
      </w:r>
      <w:proofErr w:type="spellEnd"/>
      <w:r>
        <w:rPr>
          <w:rFonts w:ascii="Arial" w:hAnsi="Arial" w:cs="Arial"/>
        </w:rPr>
        <w:t xml:space="preserve"> is a for-profit corporation that intends to build a broadband fiber optic network to serve residential and business customers in areas of unincorporated King County. The letter further indicates that the network will </w:t>
      </w:r>
      <w:r>
        <w:rPr>
          <w:rFonts w:ascii="Arial" w:hAnsi="Arial" w:cs="Arial"/>
        </w:rPr>
        <w:lastRenderedPageBreak/>
        <w:t>include aerial pathways on utility poles and underground pathways using conduit installed in the ROW.</w:t>
      </w:r>
    </w:p>
    <w:p w14:paraId="0C6038DC" w14:textId="77777777" w:rsidR="00006F39" w:rsidRDefault="00006F39" w:rsidP="005B478C">
      <w:pPr>
        <w:jc w:val="both"/>
        <w:rPr>
          <w:rFonts w:ascii="Arial" w:hAnsi="Arial" w:cs="Arial"/>
        </w:rPr>
      </w:pPr>
    </w:p>
    <w:p w14:paraId="14025E35" w14:textId="5E388ADA" w:rsidR="00074D25" w:rsidRDefault="00B27FA0" w:rsidP="005B478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Key</w:t>
      </w:r>
      <w:r w:rsidR="00074D25">
        <w:rPr>
          <w:rFonts w:ascii="Arial" w:hAnsi="Arial" w:cs="Arial"/>
        </w:rPr>
        <w:t xml:space="preserve"> terms and conditions of the franchise agreement are</w:t>
      </w:r>
      <w:r>
        <w:rPr>
          <w:rFonts w:ascii="Arial" w:hAnsi="Arial" w:cs="Arial"/>
        </w:rPr>
        <w:t xml:space="preserve"> described below.</w:t>
      </w:r>
      <w:r w:rsidR="009A3FBA">
        <w:rPr>
          <w:rFonts w:ascii="Arial" w:hAnsi="Arial" w:cs="Arial"/>
        </w:rPr>
        <w:t xml:space="preserve"> </w:t>
      </w:r>
    </w:p>
    <w:p w14:paraId="30AAF799" w14:textId="77777777" w:rsidR="009A3FBA" w:rsidRDefault="009A3FBA" w:rsidP="005B478C">
      <w:pPr>
        <w:jc w:val="both"/>
        <w:rPr>
          <w:rFonts w:ascii="Arial" w:hAnsi="Arial" w:cs="Arial"/>
        </w:rPr>
      </w:pPr>
    </w:p>
    <w:p w14:paraId="10CB9E95" w14:textId="4A160861" w:rsidR="002C250B" w:rsidRDefault="00CD299C" w:rsidP="005B478C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Franchise Area Description. </w:t>
      </w:r>
      <w:r w:rsidR="00BB0262">
        <w:rPr>
          <w:rFonts w:ascii="Arial" w:hAnsi="Arial" w:cs="Arial"/>
        </w:rPr>
        <w:t>The proposed ordinance states</w:t>
      </w:r>
      <w:r w:rsidR="00C57B26">
        <w:rPr>
          <w:rFonts w:ascii="Arial" w:hAnsi="Arial" w:cs="Arial"/>
        </w:rPr>
        <w:t xml:space="preserve"> that </w:t>
      </w:r>
      <w:r w:rsidR="00CF33C6">
        <w:rPr>
          <w:rFonts w:ascii="Arial" w:hAnsi="Arial" w:cs="Arial"/>
        </w:rPr>
        <w:t>the franchise area would include uninc</w:t>
      </w:r>
      <w:r w:rsidR="002545B5">
        <w:rPr>
          <w:rFonts w:ascii="Arial" w:hAnsi="Arial" w:cs="Arial"/>
        </w:rPr>
        <w:t>orporated areas in Council Districts 5, 7, and 9. However, the</w:t>
      </w:r>
      <w:r w:rsidR="00C41825">
        <w:rPr>
          <w:rFonts w:ascii="Arial" w:hAnsi="Arial" w:cs="Arial"/>
        </w:rPr>
        <w:t xml:space="preserve"> Franchise Area Description in Exhibit A to Attachment A</w:t>
      </w:r>
      <w:r w:rsidR="001F44FD">
        <w:rPr>
          <w:rFonts w:ascii="Arial" w:hAnsi="Arial" w:cs="Arial"/>
        </w:rPr>
        <w:t xml:space="preserve"> provides</w:t>
      </w:r>
      <w:r w:rsidR="00420255">
        <w:rPr>
          <w:rFonts w:ascii="Arial" w:hAnsi="Arial" w:cs="Arial"/>
        </w:rPr>
        <w:t xml:space="preserve"> only one </w:t>
      </w:r>
      <w:r w:rsidR="007A2C66">
        <w:rPr>
          <w:rFonts w:ascii="Arial" w:hAnsi="Arial" w:cs="Arial"/>
        </w:rPr>
        <w:t>section</w:t>
      </w:r>
      <w:r w:rsidR="00257B22">
        <w:rPr>
          <w:rFonts w:ascii="Arial" w:hAnsi="Arial" w:cs="Arial"/>
        </w:rPr>
        <w:t>/</w:t>
      </w:r>
      <w:r w:rsidR="007A2C66">
        <w:rPr>
          <w:rFonts w:ascii="Arial" w:hAnsi="Arial" w:cs="Arial"/>
        </w:rPr>
        <w:t>township</w:t>
      </w:r>
      <w:r w:rsidR="00257B22">
        <w:rPr>
          <w:rFonts w:ascii="Arial" w:hAnsi="Arial" w:cs="Arial"/>
        </w:rPr>
        <w:t>/</w:t>
      </w:r>
      <w:r w:rsidR="007A2C66">
        <w:rPr>
          <w:rFonts w:ascii="Arial" w:hAnsi="Arial" w:cs="Arial"/>
        </w:rPr>
        <w:t>range identifier</w:t>
      </w:r>
      <w:r w:rsidR="00E74377">
        <w:rPr>
          <w:rFonts w:ascii="Arial" w:hAnsi="Arial" w:cs="Arial"/>
        </w:rPr>
        <w:t xml:space="preserve"> that does not appear to match</w:t>
      </w:r>
      <w:r w:rsidR="00D4177F">
        <w:rPr>
          <w:rFonts w:ascii="Arial" w:hAnsi="Arial" w:cs="Arial"/>
        </w:rPr>
        <w:t xml:space="preserve"> the Council districts provided</w:t>
      </w:r>
      <w:r w:rsidR="007A2C66">
        <w:rPr>
          <w:rFonts w:ascii="Arial" w:hAnsi="Arial" w:cs="Arial"/>
        </w:rPr>
        <w:t xml:space="preserve">. </w:t>
      </w:r>
    </w:p>
    <w:p w14:paraId="0E6CD07E" w14:textId="77777777" w:rsidR="002C250B" w:rsidRDefault="002C250B" w:rsidP="005B478C">
      <w:pPr>
        <w:jc w:val="both"/>
        <w:rPr>
          <w:rFonts w:ascii="Arial" w:hAnsi="Arial" w:cs="Arial"/>
        </w:rPr>
      </w:pPr>
    </w:p>
    <w:p w14:paraId="25BE0D85" w14:textId="3EFE625C" w:rsidR="00CD299C" w:rsidRDefault="007A2C66" w:rsidP="005B478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Executive staff indicate that this is an error and </w:t>
      </w:r>
      <w:r w:rsidR="009D3ED1">
        <w:rPr>
          <w:rFonts w:ascii="Arial" w:hAnsi="Arial" w:cs="Arial"/>
        </w:rPr>
        <w:t>have requested that</w:t>
      </w:r>
      <w:r>
        <w:rPr>
          <w:rFonts w:ascii="Arial" w:hAnsi="Arial" w:cs="Arial"/>
        </w:rPr>
        <w:t xml:space="preserve"> the franchise area encompass </w:t>
      </w:r>
      <w:r w:rsidR="00BA1BBA">
        <w:rPr>
          <w:rFonts w:ascii="Arial" w:hAnsi="Arial" w:cs="Arial"/>
        </w:rPr>
        <w:t xml:space="preserve">all </w:t>
      </w:r>
      <w:r w:rsidR="00E471AB">
        <w:rPr>
          <w:rFonts w:ascii="Arial" w:hAnsi="Arial" w:cs="Arial"/>
        </w:rPr>
        <w:t>unincorporated areas in</w:t>
      </w:r>
      <w:r w:rsidR="006768DF">
        <w:rPr>
          <w:rFonts w:ascii="Arial" w:hAnsi="Arial" w:cs="Arial"/>
        </w:rPr>
        <w:t xml:space="preserve"> </w:t>
      </w:r>
      <w:r w:rsidR="00BA1BBA">
        <w:rPr>
          <w:rFonts w:ascii="Arial" w:hAnsi="Arial" w:cs="Arial"/>
        </w:rPr>
        <w:t>King County</w:t>
      </w:r>
      <w:r w:rsidR="00CC38A2">
        <w:rPr>
          <w:rFonts w:ascii="Arial" w:hAnsi="Arial" w:cs="Arial"/>
        </w:rPr>
        <w:t xml:space="preserve">. According to Executive staff, </w:t>
      </w:r>
      <w:r w:rsidR="000D4AD5">
        <w:rPr>
          <w:rFonts w:ascii="Arial" w:hAnsi="Arial" w:cs="Arial"/>
        </w:rPr>
        <w:t>there are a couple of reasons for the</w:t>
      </w:r>
      <w:r w:rsidR="009D3ED1">
        <w:rPr>
          <w:rFonts w:ascii="Arial" w:hAnsi="Arial" w:cs="Arial"/>
        </w:rPr>
        <w:t xml:space="preserve"> requested</w:t>
      </w:r>
      <w:r w:rsidR="000D4AD5">
        <w:rPr>
          <w:rFonts w:ascii="Arial" w:hAnsi="Arial" w:cs="Arial"/>
        </w:rPr>
        <w:t xml:space="preserve"> change. Executive staff indicate that </w:t>
      </w:r>
      <w:r w:rsidR="002D05A7">
        <w:rPr>
          <w:rFonts w:ascii="Arial" w:hAnsi="Arial" w:cs="Arial"/>
        </w:rPr>
        <w:t>franchise areas for cable franchises include all unincorporated areas countywide</w:t>
      </w:r>
      <w:r w:rsidR="0019039F">
        <w:rPr>
          <w:rFonts w:ascii="Arial" w:hAnsi="Arial" w:cs="Arial"/>
        </w:rPr>
        <w:t xml:space="preserve"> and that it</w:t>
      </w:r>
      <w:r w:rsidR="0051181E">
        <w:rPr>
          <w:rFonts w:ascii="Arial" w:hAnsi="Arial" w:cs="Arial"/>
        </w:rPr>
        <w:t xml:space="preserve"> makes sense for this practice to </w:t>
      </w:r>
      <w:r w:rsidR="00714DA4">
        <w:rPr>
          <w:rFonts w:ascii="Arial" w:hAnsi="Arial" w:cs="Arial"/>
        </w:rPr>
        <w:t xml:space="preserve">be applied to </w:t>
      </w:r>
      <w:r w:rsidR="0051181E">
        <w:rPr>
          <w:rFonts w:ascii="Arial" w:hAnsi="Arial" w:cs="Arial"/>
        </w:rPr>
        <w:t xml:space="preserve">wireline franchises, as well, as </w:t>
      </w:r>
      <w:r w:rsidR="003C5D14">
        <w:rPr>
          <w:rFonts w:ascii="Arial" w:hAnsi="Arial" w:cs="Arial"/>
        </w:rPr>
        <w:t>the service area for</w:t>
      </w:r>
      <w:r w:rsidR="00643209">
        <w:rPr>
          <w:rFonts w:ascii="Arial" w:hAnsi="Arial" w:cs="Arial"/>
        </w:rPr>
        <w:t xml:space="preserve"> telecommunications</w:t>
      </w:r>
      <w:r w:rsidR="0051181E">
        <w:rPr>
          <w:rFonts w:ascii="Arial" w:hAnsi="Arial" w:cs="Arial"/>
        </w:rPr>
        <w:t xml:space="preserve"> </w:t>
      </w:r>
      <w:r w:rsidR="003C5D14">
        <w:rPr>
          <w:rFonts w:ascii="Arial" w:hAnsi="Arial" w:cs="Arial"/>
        </w:rPr>
        <w:t>utilities i</w:t>
      </w:r>
      <w:r w:rsidR="0051181E">
        <w:rPr>
          <w:rFonts w:ascii="Arial" w:hAnsi="Arial" w:cs="Arial"/>
        </w:rPr>
        <w:t>s</w:t>
      </w:r>
      <w:r w:rsidR="00095FD3">
        <w:rPr>
          <w:rFonts w:ascii="Arial" w:hAnsi="Arial" w:cs="Arial"/>
        </w:rPr>
        <w:t xml:space="preserve"> generally</w:t>
      </w:r>
      <w:r w:rsidR="0051181E">
        <w:rPr>
          <w:rFonts w:ascii="Arial" w:hAnsi="Arial" w:cs="Arial"/>
        </w:rPr>
        <w:t xml:space="preserve"> less geographically limited </w:t>
      </w:r>
      <w:r w:rsidR="00643209">
        <w:rPr>
          <w:rFonts w:ascii="Arial" w:hAnsi="Arial" w:cs="Arial"/>
        </w:rPr>
        <w:t>than a sewer district, for example</w:t>
      </w:r>
      <w:r w:rsidR="00F32D02">
        <w:rPr>
          <w:rFonts w:ascii="Arial" w:hAnsi="Arial" w:cs="Arial"/>
        </w:rPr>
        <w:t>, which has a more discrete service area</w:t>
      </w:r>
      <w:r w:rsidR="00643209">
        <w:rPr>
          <w:rFonts w:ascii="Arial" w:hAnsi="Arial" w:cs="Arial"/>
        </w:rPr>
        <w:t xml:space="preserve">. </w:t>
      </w:r>
      <w:r w:rsidR="006A1FBF">
        <w:rPr>
          <w:rFonts w:ascii="Arial" w:hAnsi="Arial" w:cs="Arial"/>
        </w:rPr>
        <w:t>Additionally, Executive staff indicate that</w:t>
      </w:r>
      <w:r w:rsidR="001640F8">
        <w:rPr>
          <w:rFonts w:ascii="Arial" w:hAnsi="Arial" w:cs="Arial"/>
        </w:rPr>
        <w:t xml:space="preserve"> </w:t>
      </w:r>
      <w:proofErr w:type="spellStart"/>
      <w:r w:rsidR="001640F8">
        <w:rPr>
          <w:rFonts w:ascii="Arial" w:hAnsi="Arial" w:cs="Arial"/>
        </w:rPr>
        <w:t>HyperFiber</w:t>
      </w:r>
      <w:proofErr w:type="spellEnd"/>
      <w:r w:rsidR="001640F8">
        <w:rPr>
          <w:rFonts w:ascii="Arial" w:hAnsi="Arial" w:cs="Arial"/>
        </w:rPr>
        <w:t xml:space="preserve"> </w:t>
      </w:r>
      <w:r w:rsidR="00754BF6">
        <w:rPr>
          <w:rFonts w:ascii="Arial" w:hAnsi="Arial" w:cs="Arial"/>
        </w:rPr>
        <w:t>is seeking a countywide franchise, as it would</w:t>
      </w:r>
      <w:r w:rsidR="002F6508">
        <w:rPr>
          <w:rFonts w:ascii="Arial" w:hAnsi="Arial" w:cs="Arial"/>
        </w:rPr>
        <w:t xml:space="preserve"> make it easier for them to serve </w:t>
      </w:r>
      <w:r w:rsidR="008B5F7E">
        <w:rPr>
          <w:rFonts w:ascii="Arial" w:hAnsi="Arial" w:cs="Arial"/>
        </w:rPr>
        <w:t xml:space="preserve">customers in the unincorporate area. </w:t>
      </w:r>
      <w:r w:rsidR="000C2124">
        <w:rPr>
          <w:rFonts w:ascii="Arial" w:hAnsi="Arial" w:cs="Arial"/>
        </w:rPr>
        <w:t xml:space="preserve">Amendment 1, discussed further in this staff report, would make this and other </w:t>
      </w:r>
      <w:r w:rsidR="008B5F7E">
        <w:rPr>
          <w:rFonts w:ascii="Arial" w:hAnsi="Arial" w:cs="Arial"/>
        </w:rPr>
        <w:t>changes</w:t>
      </w:r>
      <w:r w:rsidR="000C2124">
        <w:rPr>
          <w:rFonts w:ascii="Arial" w:hAnsi="Arial" w:cs="Arial"/>
        </w:rPr>
        <w:t>.</w:t>
      </w:r>
    </w:p>
    <w:p w14:paraId="3E4F01BD" w14:textId="77777777" w:rsidR="002545B5" w:rsidRDefault="002545B5" w:rsidP="005B478C">
      <w:pPr>
        <w:jc w:val="both"/>
        <w:rPr>
          <w:rFonts w:ascii="Arial" w:hAnsi="Arial" w:cs="Arial"/>
        </w:rPr>
      </w:pPr>
    </w:p>
    <w:p w14:paraId="1552DD32" w14:textId="2605AE66" w:rsidR="00BB0262" w:rsidRDefault="00BB0262" w:rsidP="00BB0262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Duration and Extension.</w:t>
      </w:r>
      <w:r w:rsidR="00FD7141">
        <w:rPr>
          <w:rFonts w:ascii="Arial" w:hAnsi="Arial" w:cs="Arial"/>
          <w:b/>
          <w:bCs/>
        </w:rPr>
        <w:t xml:space="preserve"> </w:t>
      </w:r>
      <w:r w:rsidR="00FD7141">
        <w:rPr>
          <w:rFonts w:ascii="Arial" w:hAnsi="Arial" w:cs="Arial"/>
        </w:rPr>
        <w:t xml:space="preserve">The franchise agreement would be effective </w:t>
      </w:r>
      <w:r w:rsidR="00EC5745">
        <w:rPr>
          <w:rFonts w:ascii="Arial" w:hAnsi="Arial" w:cs="Arial"/>
        </w:rPr>
        <w:t>when it is fully executed by the parties</w:t>
      </w:r>
      <w:r w:rsidR="00DC1D22">
        <w:rPr>
          <w:rFonts w:ascii="Arial" w:hAnsi="Arial" w:cs="Arial"/>
        </w:rPr>
        <w:t xml:space="preserve"> with</w:t>
      </w:r>
      <w:r w:rsidR="00E4288C">
        <w:rPr>
          <w:rFonts w:ascii="Arial" w:hAnsi="Arial" w:cs="Arial"/>
        </w:rPr>
        <w:t xml:space="preserve"> an initial term of ten years</w:t>
      </w:r>
      <w:r w:rsidR="00D011A7">
        <w:rPr>
          <w:rFonts w:ascii="Arial" w:hAnsi="Arial" w:cs="Arial"/>
        </w:rPr>
        <w:t xml:space="preserve"> </w:t>
      </w:r>
      <w:r w:rsidR="00FE080F">
        <w:rPr>
          <w:rFonts w:ascii="Arial" w:hAnsi="Arial" w:cs="Arial"/>
        </w:rPr>
        <w:t>as provided under</w:t>
      </w:r>
      <w:r w:rsidR="00D011A7">
        <w:rPr>
          <w:rFonts w:ascii="Arial" w:hAnsi="Arial" w:cs="Arial"/>
        </w:rPr>
        <w:t xml:space="preserve"> Section 3</w:t>
      </w:r>
      <w:r w:rsidR="00FA55A3">
        <w:rPr>
          <w:rFonts w:ascii="Arial" w:hAnsi="Arial" w:cs="Arial"/>
        </w:rPr>
        <w:t xml:space="preserve"> of the proposed agreement</w:t>
      </w:r>
      <w:r w:rsidR="00AB0261">
        <w:rPr>
          <w:rFonts w:ascii="Arial" w:hAnsi="Arial" w:cs="Arial"/>
        </w:rPr>
        <w:t xml:space="preserve">. The franchisee, </w:t>
      </w:r>
      <w:proofErr w:type="spellStart"/>
      <w:r w:rsidR="00AB0261">
        <w:rPr>
          <w:rFonts w:ascii="Arial" w:hAnsi="Arial" w:cs="Arial"/>
        </w:rPr>
        <w:t>HyperFiber</w:t>
      </w:r>
      <w:proofErr w:type="spellEnd"/>
      <w:r w:rsidR="00AB0261">
        <w:rPr>
          <w:rFonts w:ascii="Arial" w:hAnsi="Arial" w:cs="Arial"/>
        </w:rPr>
        <w:t xml:space="preserve">, may request an extension </w:t>
      </w:r>
      <w:r w:rsidR="00E1083F">
        <w:rPr>
          <w:rFonts w:ascii="Arial" w:hAnsi="Arial" w:cs="Arial"/>
        </w:rPr>
        <w:t>beyond the</w:t>
      </w:r>
      <w:r w:rsidR="00AB0261">
        <w:rPr>
          <w:rFonts w:ascii="Arial" w:hAnsi="Arial" w:cs="Arial"/>
        </w:rPr>
        <w:t xml:space="preserve"> initial term and the </w:t>
      </w:r>
      <w:r w:rsidR="001E057D">
        <w:rPr>
          <w:rFonts w:ascii="Arial" w:hAnsi="Arial" w:cs="Arial"/>
        </w:rPr>
        <w:t>KCIT Director</w:t>
      </w:r>
      <w:r w:rsidR="000A46B6">
        <w:rPr>
          <w:rFonts w:ascii="Arial" w:hAnsi="Arial" w:cs="Arial"/>
        </w:rPr>
        <w:t xml:space="preserve"> </w:t>
      </w:r>
      <w:r w:rsidR="00AB0261">
        <w:rPr>
          <w:rFonts w:ascii="Arial" w:hAnsi="Arial" w:cs="Arial"/>
        </w:rPr>
        <w:t xml:space="preserve">may extend the </w:t>
      </w:r>
      <w:r w:rsidR="000145BB">
        <w:rPr>
          <w:rFonts w:ascii="Arial" w:hAnsi="Arial" w:cs="Arial"/>
        </w:rPr>
        <w:t xml:space="preserve">duration for </w:t>
      </w:r>
      <w:r w:rsidR="00E1083F">
        <w:rPr>
          <w:rFonts w:ascii="Arial" w:hAnsi="Arial" w:cs="Arial"/>
        </w:rPr>
        <w:t xml:space="preserve">up to </w:t>
      </w:r>
      <w:r w:rsidR="000145BB">
        <w:rPr>
          <w:rFonts w:ascii="Arial" w:hAnsi="Arial" w:cs="Arial"/>
        </w:rPr>
        <w:t xml:space="preserve">an additional fifteen years with the appropriate </w:t>
      </w:r>
      <w:r w:rsidR="005A011C">
        <w:rPr>
          <w:rFonts w:ascii="Arial" w:hAnsi="Arial" w:cs="Arial"/>
        </w:rPr>
        <w:t>notice and substantial compliance with the terms and conditions.</w:t>
      </w:r>
    </w:p>
    <w:p w14:paraId="6C9E78BF" w14:textId="77777777" w:rsidR="00D4177F" w:rsidRDefault="00D4177F" w:rsidP="00BB0262">
      <w:pPr>
        <w:jc w:val="both"/>
        <w:rPr>
          <w:rFonts w:ascii="Arial" w:hAnsi="Arial" w:cs="Arial"/>
          <w:b/>
          <w:bCs/>
        </w:rPr>
      </w:pPr>
    </w:p>
    <w:p w14:paraId="69599232" w14:textId="7522B623" w:rsidR="002908D2" w:rsidRDefault="002908D2" w:rsidP="00BB0262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Amendments</w:t>
      </w:r>
      <w:r w:rsidR="0087766E">
        <w:rPr>
          <w:rFonts w:ascii="Arial" w:hAnsi="Arial" w:cs="Arial"/>
          <w:b/>
          <w:bCs/>
        </w:rPr>
        <w:t xml:space="preserve"> and Modifications</w:t>
      </w:r>
      <w:r>
        <w:rPr>
          <w:rFonts w:ascii="Arial" w:hAnsi="Arial" w:cs="Arial"/>
          <w:b/>
          <w:bCs/>
        </w:rPr>
        <w:t xml:space="preserve"> to the Franchise Agreement. </w:t>
      </w:r>
      <w:r w:rsidR="000A46B6">
        <w:rPr>
          <w:rFonts w:ascii="Arial" w:hAnsi="Arial" w:cs="Arial"/>
        </w:rPr>
        <w:t xml:space="preserve">Under </w:t>
      </w:r>
      <w:r w:rsidR="00FA55A3">
        <w:rPr>
          <w:rFonts w:ascii="Arial" w:hAnsi="Arial" w:cs="Arial"/>
        </w:rPr>
        <w:t xml:space="preserve">Section 11 of </w:t>
      </w:r>
      <w:r w:rsidR="000A46B6">
        <w:rPr>
          <w:rFonts w:ascii="Arial" w:hAnsi="Arial" w:cs="Arial"/>
        </w:rPr>
        <w:t xml:space="preserve">the proposed franchise agreement, the KCIT Director </w:t>
      </w:r>
      <w:proofErr w:type="gramStart"/>
      <w:r w:rsidR="00A84515">
        <w:rPr>
          <w:rFonts w:ascii="Arial" w:hAnsi="Arial" w:cs="Arial"/>
        </w:rPr>
        <w:t>woul</w:t>
      </w:r>
      <w:r w:rsidR="00D4177F">
        <w:rPr>
          <w:rFonts w:ascii="Arial" w:hAnsi="Arial" w:cs="Arial"/>
        </w:rPr>
        <w:t>d</w:t>
      </w:r>
      <w:r w:rsidR="00A84515">
        <w:rPr>
          <w:rFonts w:ascii="Arial" w:hAnsi="Arial" w:cs="Arial"/>
        </w:rPr>
        <w:t xml:space="preserve"> be</w:t>
      </w:r>
      <w:proofErr w:type="gramEnd"/>
      <w:r w:rsidR="000A46B6">
        <w:rPr>
          <w:rFonts w:ascii="Arial" w:hAnsi="Arial" w:cs="Arial"/>
        </w:rPr>
        <w:t xml:space="preserve"> authorized to </w:t>
      </w:r>
      <w:proofErr w:type="gramStart"/>
      <w:r w:rsidR="005406E1">
        <w:rPr>
          <w:rFonts w:ascii="Arial" w:hAnsi="Arial" w:cs="Arial"/>
        </w:rPr>
        <w:t>execute</w:t>
      </w:r>
      <w:proofErr w:type="gramEnd"/>
      <w:r w:rsidR="005406E1">
        <w:rPr>
          <w:rFonts w:ascii="Arial" w:hAnsi="Arial" w:cs="Arial"/>
        </w:rPr>
        <w:t xml:space="preserve"> the following amendments without Council approval:</w:t>
      </w:r>
    </w:p>
    <w:p w14:paraId="74C06C66" w14:textId="40F5A6A8" w:rsidR="005406E1" w:rsidRDefault="005406E1" w:rsidP="005406E1">
      <w:pPr>
        <w:pStyle w:val="ListParagraph0"/>
        <w:numPr>
          <w:ilvl w:val="0"/>
          <w:numId w:val="45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Changes to the franchise area;</w:t>
      </w:r>
    </w:p>
    <w:p w14:paraId="51E870D9" w14:textId="429D7D78" w:rsidR="005406E1" w:rsidRDefault="005406E1" w:rsidP="005406E1">
      <w:pPr>
        <w:pStyle w:val="ListParagraph0"/>
        <w:numPr>
          <w:ilvl w:val="0"/>
          <w:numId w:val="45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Extension of the franchise agreement</w:t>
      </w:r>
      <w:r w:rsidR="00162075">
        <w:rPr>
          <w:rFonts w:ascii="Arial" w:hAnsi="Arial" w:cs="Arial"/>
        </w:rPr>
        <w:t xml:space="preserve"> duration</w:t>
      </w:r>
      <w:r w:rsidR="000B03FB">
        <w:rPr>
          <w:rFonts w:ascii="Arial" w:hAnsi="Arial" w:cs="Arial"/>
        </w:rPr>
        <w:t>, as described previously;</w:t>
      </w:r>
    </w:p>
    <w:p w14:paraId="562F142D" w14:textId="53FF9DD3" w:rsidR="000B03FB" w:rsidRDefault="000B03FB" w:rsidP="005406E1">
      <w:pPr>
        <w:pStyle w:val="ListParagraph0"/>
        <w:numPr>
          <w:ilvl w:val="0"/>
          <w:numId w:val="45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Agreements </w:t>
      </w:r>
      <w:r w:rsidR="00DA5B03">
        <w:rPr>
          <w:rFonts w:ascii="Arial" w:hAnsi="Arial" w:cs="Arial"/>
        </w:rPr>
        <w:t xml:space="preserve">related to </w:t>
      </w:r>
      <w:r w:rsidR="00C63665">
        <w:rPr>
          <w:rFonts w:ascii="Arial" w:hAnsi="Arial" w:cs="Arial"/>
        </w:rPr>
        <w:t>compensation or other consideration for the right to use and occupy the ROW;</w:t>
      </w:r>
    </w:p>
    <w:p w14:paraId="14584519" w14:textId="18747857" w:rsidR="000B03FB" w:rsidRDefault="00993B4E" w:rsidP="005406E1">
      <w:pPr>
        <w:pStyle w:val="ListParagraph0"/>
        <w:numPr>
          <w:ilvl w:val="0"/>
          <w:numId w:val="45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Adjustments to insurance requirements</w:t>
      </w:r>
      <w:r w:rsidR="00152F13">
        <w:rPr>
          <w:rFonts w:ascii="Arial" w:hAnsi="Arial" w:cs="Arial"/>
        </w:rPr>
        <w:t xml:space="preserve"> as provided by</w:t>
      </w:r>
      <w:r w:rsidR="00812EB0">
        <w:rPr>
          <w:rFonts w:ascii="Arial" w:hAnsi="Arial" w:cs="Arial"/>
        </w:rPr>
        <w:t xml:space="preserve"> Section 20.13</w:t>
      </w:r>
      <w:r>
        <w:rPr>
          <w:rFonts w:ascii="Arial" w:hAnsi="Arial" w:cs="Arial"/>
        </w:rPr>
        <w:t>; and</w:t>
      </w:r>
    </w:p>
    <w:p w14:paraId="283CFDE9" w14:textId="492502E5" w:rsidR="00993B4E" w:rsidRDefault="00993B4E" w:rsidP="005406E1">
      <w:pPr>
        <w:pStyle w:val="ListParagraph0"/>
        <w:numPr>
          <w:ilvl w:val="0"/>
          <w:numId w:val="45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Minor technical corrections or updates.</w:t>
      </w:r>
    </w:p>
    <w:p w14:paraId="3C7C9A29" w14:textId="77777777" w:rsidR="00993B4E" w:rsidRDefault="00993B4E" w:rsidP="00993B4E">
      <w:pPr>
        <w:jc w:val="both"/>
        <w:rPr>
          <w:rFonts w:ascii="Arial" w:hAnsi="Arial" w:cs="Arial"/>
        </w:rPr>
      </w:pPr>
    </w:p>
    <w:p w14:paraId="42BABA9F" w14:textId="33E7B3D9" w:rsidR="00993B4E" w:rsidRDefault="00993B4E" w:rsidP="00993B4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All other amendments would be subject to Council approval.</w:t>
      </w:r>
    </w:p>
    <w:p w14:paraId="3CCD81BE" w14:textId="77777777" w:rsidR="00D138D6" w:rsidRDefault="00D138D6" w:rsidP="00993B4E">
      <w:pPr>
        <w:jc w:val="both"/>
        <w:rPr>
          <w:rFonts w:ascii="Arial" w:hAnsi="Arial" w:cs="Arial"/>
        </w:rPr>
      </w:pPr>
    </w:p>
    <w:p w14:paraId="51C2CE23" w14:textId="2248A2AF" w:rsidR="00D138D6" w:rsidRDefault="00D138D6" w:rsidP="00993B4E">
      <w:pPr>
        <w:jc w:val="both"/>
        <w:rPr>
          <w:rFonts w:ascii="Arial" w:hAnsi="Arial" w:cs="Arial"/>
        </w:rPr>
      </w:pPr>
      <w:r>
        <w:rPr>
          <w:rFonts w:ascii="Arial" w:hAnsi="Arial" w:cs="Arial"/>
          <w:i/>
          <w:iCs/>
        </w:rPr>
        <w:t xml:space="preserve">Incorporation or Annexation. </w:t>
      </w:r>
      <w:r>
        <w:rPr>
          <w:rFonts w:ascii="Arial" w:hAnsi="Arial" w:cs="Arial"/>
        </w:rPr>
        <w:t>If the franchise area is incorporated or annexed into a city during the term of the agreement, the affected portions would be removed from the franchise area.</w:t>
      </w:r>
    </w:p>
    <w:p w14:paraId="27FF2F87" w14:textId="77777777" w:rsidR="00D138D6" w:rsidRDefault="00D138D6" w:rsidP="00993B4E">
      <w:pPr>
        <w:jc w:val="both"/>
        <w:rPr>
          <w:rFonts w:ascii="Arial" w:hAnsi="Arial" w:cs="Arial"/>
        </w:rPr>
      </w:pPr>
    </w:p>
    <w:p w14:paraId="3806F6A7" w14:textId="36F5C553" w:rsidR="00D138D6" w:rsidRPr="00D138D6" w:rsidRDefault="00D138D6" w:rsidP="00993B4E">
      <w:pPr>
        <w:jc w:val="both"/>
        <w:rPr>
          <w:rFonts w:ascii="Arial" w:hAnsi="Arial" w:cs="Arial"/>
        </w:rPr>
      </w:pPr>
      <w:r>
        <w:rPr>
          <w:rFonts w:ascii="Arial" w:hAnsi="Arial" w:cs="Arial"/>
          <w:i/>
          <w:iCs/>
        </w:rPr>
        <w:t xml:space="preserve">Road Vacation. </w:t>
      </w:r>
      <w:r>
        <w:rPr>
          <w:rFonts w:ascii="Arial" w:hAnsi="Arial" w:cs="Arial"/>
        </w:rPr>
        <w:t>If any portion of the ROW is vacated during the term of the agreement, the franchise would be</w:t>
      </w:r>
      <w:r w:rsidR="00BE5C51">
        <w:rPr>
          <w:rFonts w:ascii="Arial" w:hAnsi="Arial" w:cs="Arial"/>
        </w:rPr>
        <w:t xml:space="preserve"> automatically terminated with respect to the vacated portion of the ROW.</w:t>
      </w:r>
    </w:p>
    <w:p w14:paraId="1656573F" w14:textId="77777777" w:rsidR="00CD299C" w:rsidRDefault="00CD299C" w:rsidP="005B478C">
      <w:pPr>
        <w:jc w:val="both"/>
        <w:rPr>
          <w:rFonts w:ascii="Arial" w:hAnsi="Arial" w:cs="Arial"/>
          <w:b/>
          <w:bCs/>
        </w:rPr>
      </w:pPr>
    </w:p>
    <w:p w14:paraId="1B295AE6" w14:textId="59B2BAA8" w:rsidR="007861AE" w:rsidRDefault="00C63665" w:rsidP="001B0867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lastRenderedPageBreak/>
        <w:t>Compensation.</w:t>
      </w:r>
      <w:r w:rsidR="00D011A7">
        <w:rPr>
          <w:rFonts w:ascii="Arial" w:hAnsi="Arial" w:cs="Arial"/>
          <w:b/>
          <w:bCs/>
        </w:rPr>
        <w:t xml:space="preserve"> </w:t>
      </w:r>
      <w:r w:rsidR="00AF47DE">
        <w:rPr>
          <w:rFonts w:ascii="Arial" w:hAnsi="Arial" w:cs="Arial"/>
        </w:rPr>
        <w:t>K</w:t>
      </w:r>
      <w:r w:rsidR="008571C9">
        <w:rPr>
          <w:rFonts w:ascii="Arial" w:hAnsi="Arial" w:cs="Arial"/>
        </w:rPr>
        <w:t>CC states that each franchise for electric, gas, water, or sewer utilities</w:t>
      </w:r>
      <w:r w:rsidR="00445EAC">
        <w:rPr>
          <w:rFonts w:ascii="Arial" w:hAnsi="Arial" w:cs="Arial"/>
        </w:rPr>
        <w:t xml:space="preserve"> shall include a requirement that the grantee of the franchise </w:t>
      </w:r>
      <w:proofErr w:type="gramStart"/>
      <w:r w:rsidR="00445EAC">
        <w:rPr>
          <w:rFonts w:ascii="Arial" w:hAnsi="Arial" w:cs="Arial"/>
        </w:rPr>
        <w:t>provide</w:t>
      </w:r>
      <w:proofErr w:type="gramEnd"/>
      <w:r w:rsidR="00445EAC">
        <w:rPr>
          <w:rFonts w:ascii="Arial" w:hAnsi="Arial" w:cs="Arial"/>
        </w:rPr>
        <w:t xml:space="preserve"> reasonable compensation in return for the right to use the ROW</w:t>
      </w:r>
      <w:r w:rsidR="00F902BC">
        <w:rPr>
          <w:rFonts w:ascii="Arial" w:hAnsi="Arial" w:cs="Arial"/>
        </w:rPr>
        <w:t xml:space="preserve">. </w:t>
      </w:r>
      <w:r w:rsidR="001F61F8">
        <w:rPr>
          <w:rFonts w:ascii="Arial" w:hAnsi="Arial" w:cs="Arial"/>
        </w:rPr>
        <w:t>Code does</w:t>
      </w:r>
      <w:r w:rsidR="000366DF">
        <w:rPr>
          <w:rFonts w:ascii="Arial" w:hAnsi="Arial" w:cs="Arial"/>
        </w:rPr>
        <w:t xml:space="preserve"> not include wireline telecommunications </w:t>
      </w:r>
      <w:r w:rsidR="006B6942">
        <w:rPr>
          <w:rFonts w:ascii="Arial" w:hAnsi="Arial" w:cs="Arial"/>
        </w:rPr>
        <w:t xml:space="preserve">in this language. </w:t>
      </w:r>
      <w:r w:rsidR="001B0867">
        <w:rPr>
          <w:rFonts w:ascii="Arial" w:hAnsi="Arial" w:cs="Arial"/>
        </w:rPr>
        <w:t xml:space="preserve">However, Section 16 of the proposed agreement outlines the process for negotiating compensation should this language be changed in the future. </w:t>
      </w:r>
    </w:p>
    <w:p w14:paraId="6021C643" w14:textId="2D53A5F1" w:rsidR="00C63665" w:rsidRPr="00D011A7" w:rsidRDefault="00D011A7" w:rsidP="00C6366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</w:p>
    <w:p w14:paraId="7031FA09" w14:textId="160F404E" w:rsidR="00CD299C" w:rsidRDefault="00CD299C" w:rsidP="005B478C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Construction </w:t>
      </w:r>
      <w:r w:rsidR="003C7BFC">
        <w:rPr>
          <w:rFonts w:ascii="Arial" w:hAnsi="Arial" w:cs="Arial"/>
          <w:b/>
          <w:bCs/>
        </w:rPr>
        <w:t xml:space="preserve">and Other </w:t>
      </w:r>
      <w:r w:rsidR="008D68AB">
        <w:rPr>
          <w:rFonts w:ascii="Arial" w:hAnsi="Arial" w:cs="Arial"/>
          <w:b/>
          <w:bCs/>
        </w:rPr>
        <w:t xml:space="preserve">Facility </w:t>
      </w:r>
      <w:r w:rsidR="003C7BFC">
        <w:rPr>
          <w:rFonts w:ascii="Arial" w:hAnsi="Arial" w:cs="Arial"/>
          <w:b/>
          <w:bCs/>
        </w:rPr>
        <w:t xml:space="preserve">Obligations. </w:t>
      </w:r>
      <w:r w:rsidR="00B937D9">
        <w:rPr>
          <w:rFonts w:ascii="Arial" w:hAnsi="Arial" w:cs="Arial"/>
        </w:rPr>
        <w:t>Under the terms of the proposed agreement</w:t>
      </w:r>
      <w:r w:rsidR="00B45FF1">
        <w:rPr>
          <w:rFonts w:ascii="Arial" w:hAnsi="Arial" w:cs="Arial"/>
        </w:rPr>
        <w:t xml:space="preserve"> in Section 22</w:t>
      </w:r>
      <w:r w:rsidR="00B937D9">
        <w:rPr>
          <w:rFonts w:ascii="Arial" w:hAnsi="Arial" w:cs="Arial"/>
        </w:rPr>
        <w:t xml:space="preserve">, </w:t>
      </w:r>
      <w:proofErr w:type="spellStart"/>
      <w:r w:rsidR="00B937D9">
        <w:rPr>
          <w:rFonts w:ascii="Arial" w:hAnsi="Arial" w:cs="Arial"/>
        </w:rPr>
        <w:t>HyperFiber</w:t>
      </w:r>
      <w:proofErr w:type="spellEnd"/>
      <w:r w:rsidR="00B937D9">
        <w:rPr>
          <w:rFonts w:ascii="Arial" w:hAnsi="Arial" w:cs="Arial"/>
        </w:rPr>
        <w:t xml:space="preserve"> cannot start any work within the franchise area until applicable construction permits have been issued. The exception to this </w:t>
      </w:r>
      <w:r w:rsidR="00FE322B">
        <w:rPr>
          <w:rFonts w:ascii="Arial" w:hAnsi="Arial" w:cs="Arial"/>
        </w:rPr>
        <w:t>would be</w:t>
      </w:r>
      <w:r w:rsidR="00B937D9">
        <w:rPr>
          <w:rFonts w:ascii="Arial" w:hAnsi="Arial" w:cs="Arial"/>
        </w:rPr>
        <w:t xml:space="preserve"> for emergency work, where </w:t>
      </w:r>
      <w:proofErr w:type="spellStart"/>
      <w:r w:rsidR="00B937D9">
        <w:rPr>
          <w:rFonts w:ascii="Arial" w:hAnsi="Arial" w:cs="Arial"/>
        </w:rPr>
        <w:t>HyperFiber</w:t>
      </w:r>
      <w:proofErr w:type="spellEnd"/>
      <w:r w:rsidR="00B937D9">
        <w:rPr>
          <w:rFonts w:ascii="Arial" w:hAnsi="Arial" w:cs="Arial"/>
        </w:rPr>
        <w:t xml:space="preserve"> or the</w:t>
      </w:r>
      <w:r w:rsidR="00045743">
        <w:rPr>
          <w:rFonts w:ascii="Arial" w:hAnsi="Arial" w:cs="Arial"/>
        </w:rPr>
        <w:t xml:space="preserve"> County </w:t>
      </w:r>
      <w:r w:rsidR="00FE322B">
        <w:rPr>
          <w:rFonts w:ascii="Arial" w:hAnsi="Arial" w:cs="Arial"/>
        </w:rPr>
        <w:t>could</w:t>
      </w:r>
      <w:r w:rsidR="00045743">
        <w:rPr>
          <w:rFonts w:ascii="Arial" w:hAnsi="Arial" w:cs="Arial"/>
        </w:rPr>
        <w:t xml:space="preserve"> take corrective action without first obtaining a permit when a situation poses </w:t>
      </w:r>
      <w:proofErr w:type="gramStart"/>
      <w:r w:rsidR="00045743">
        <w:rPr>
          <w:rFonts w:ascii="Arial" w:hAnsi="Arial" w:cs="Arial"/>
        </w:rPr>
        <w:t>an immediate</w:t>
      </w:r>
      <w:proofErr w:type="gramEnd"/>
      <w:r w:rsidR="00045743">
        <w:rPr>
          <w:rFonts w:ascii="Arial" w:hAnsi="Arial" w:cs="Arial"/>
        </w:rPr>
        <w:t xml:space="preserve"> danger. The need to take immediate corrective action, however, does not relieve </w:t>
      </w:r>
      <w:proofErr w:type="spellStart"/>
      <w:r w:rsidR="00045743">
        <w:rPr>
          <w:rFonts w:ascii="Arial" w:hAnsi="Arial" w:cs="Arial"/>
        </w:rPr>
        <w:t>HyperFiber</w:t>
      </w:r>
      <w:proofErr w:type="spellEnd"/>
      <w:r w:rsidR="00045743">
        <w:rPr>
          <w:rFonts w:ascii="Arial" w:hAnsi="Arial" w:cs="Arial"/>
        </w:rPr>
        <w:t xml:space="preserve"> from its obligation to</w:t>
      </w:r>
      <w:r w:rsidR="00BA54AC">
        <w:rPr>
          <w:rFonts w:ascii="Arial" w:hAnsi="Arial" w:cs="Arial"/>
        </w:rPr>
        <w:t xml:space="preserve"> obtain a ROW construction permit or any other permits necessary for the corrective actions.</w:t>
      </w:r>
    </w:p>
    <w:p w14:paraId="20C1EC42" w14:textId="77777777" w:rsidR="00367894" w:rsidRDefault="00367894" w:rsidP="005B478C">
      <w:pPr>
        <w:jc w:val="both"/>
        <w:rPr>
          <w:rFonts w:ascii="Arial" w:hAnsi="Arial" w:cs="Arial"/>
        </w:rPr>
      </w:pPr>
    </w:p>
    <w:p w14:paraId="47C4D213" w14:textId="2788E699" w:rsidR="00367894" w:rsidRDefault="00F31F2F" w:rsidP="005B478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Promptly after completing any work within the County ROW, </w:t>
      </w:r>
      <w:proofErr w:type="spellStart"/>
      <w:r>
        <w:rPr>
          <w:rFonts w:ascii="Arial" w:hAnsi="Arial" w:cs="Arial"/>
        </w:rPr>
        <w:t>HyperFiber</w:t>
      </w:r>
      <w:proofErr w:type="spellEnd"/>
      <w:r>
        <w:rPr>
          <w:rFonts w:ascii="Arial" w:hAnsi="Arial" w:cs="Arial"/>
        </w:rPr>
        <w:t xml:space="preserve"> would be required to restore the surface of the County ROW and any adjacent areas directly affected to as good or better condition </w:t>
      </w:r>
      <w:proofErr w:type="gramStart"/>
      <w:r>
        <w:rPr>
          <w:rFonts w:ascii="Arial" w:hAnsi="Arial" w:cs="Arial"/>
        </w:rPr>
        <w:t>as such areas</w:t>
      </w:r>
      <w:proofErr w:type="gramEnd"/>
      <w:r>
        <w:rPr>
          <w:rFonts w:ascii="Arial" w:hAnsi="Arial" w:cs="Arial"/>
        </w:rPr>
        <w:t xml:space="preserve"> were immediately in prior to the commencement of such work</w:t>
      </w:r>
      <w:r w:rsidR="00D31954">
        <w:rPr>
          <w:rFonts w:ascii="Arial" w:hAnsi="Arial" w:cs="Arial"/>
        </w:rPr>
        <w:t xml:space="preserve"> (Section 25).</w:t>
      </w:r>
    </w:p>
    <w:p w14:paraId="79420C52" w14:textId="77777777" w:rsidR="00D31954" w:rsidRDefault="00D31954" w:rsidP="005B478C">
      <w:pPr>
        <w:jc w:val="both"/>
        <w:rPr>
          <w:rFonts w:ascii="Arial" w:hAnsi="Arial" w:cs="Arial"/>
        </w:rPr>
      </w:pPr>
    </w:p>
    <w:p w14:paraId="21378447" w14:textId="5D0076DC" w:rsidR="00D31954" w:rsidRDefault="003C7BFC" w:rsidP="005B478C">
      <w:pPr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HyperFiber</w:t>
      </w:r>
      <w:proofErr w:type="spellEnd"/>
      <w:r>
        <w:rPr>
          <w:rFonts w:ascii="Arial" w:hAnsi="Arial" w:cs="Arial"/>
        </w:rPr>
        <w:t xml:space="preserve"> would be responsible, at no County expense, to repair, remove, relocate, or adjust all facilities if</w:t>
      </w:r>
      <w:r w:rsidR="00293F59">
        <w:rPr>
          <w:rFonts w:ascii="Arial" w:hAnsi="Arial" w:cs="Arial"/>
        </w:rPr>
        <w:t xml:space="preserve"> required by the County for any purpose (Section 27). </w:t>
      </w:r>
    </w:p>
    <w:p w14:paraId="677A22A5" w14:textId="77777777" w:rsidR="008D68AB" w:rsidRDefault="008D68AB" w:rsidP="005B478C">
      <w:pPr>
        <w:jc w:val="both"/>
        <w:rPr>
          <w:rFonts w:ascii="Arial" w:hAnsi="Arial" w:cs="Arial"/>
        </w:rPr>
      </w:pPr>
    </w:p>
    <w:p w14:paraId="55CF8A3D" w14:textId="7D8E8E86" w:rsidR="008D68AB" w:rsidRDefault="008D68AB" w:rsidP="005B478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Within 90 days following the effective date, </w:t>
      </w:r>
      <w:proofErr w:type="spellStart"/>
      <w:r>
        <w:rPr>
          <w:rFonts w:ascii="Arial" w:hAnsi="Arial" w:cs="Arial"/>
        </w:rPr>
        <w:t>HyperFiber</w:t>
      </w:r>
      <w:proofErr w:type="spellEnd"/>
      <w:r>
        <w:rPr>
          <w:rFonts w:ascii="Arial" w:hAnsi="Arial" w:cs="Arial"/>
        </w:rPr>
        <w:t xml:space="preserve"> would be required to submit a Roadside Management Assessment</w:t>
      </w:r>
      <w:r w:rsidR="00CD287A">
        <w:rPr>
          <w:rFonts w:ascii="Arial" w:hAnsi="Arial" w:cs="Arial"/>
        </w:rPr>
        <w:t xml:space="preserve"> to the County that includes an assessment of whether its facilities are located under or </w:t>
      </w:r>
      <w:proofErr w:type="gramStart"/>
      <w:r w:rsidR="00CD287A">
        <w:rPr>
          <w:rFonts w:ascii="Arial" w:hAnsi="Arial" w:cs="Arial"/>
        </w:rPr>
        <w:t>above-ground</w:t>
      </w:r>
      <w:proofErr w:type="gramEnd"/>
      <w:r w:rsidR="00C34E2E">
        <w:rPr>
          <w:rFonts w:ascii="Arial" w:hAnsi="Arial" w:cs="Arial"/>
        </w:rPr>
        <w:t xml:space="preserve"> and whether the facilities comply with the road standards.</w:t>
      </w:r>
      <w:r w:rsidR="005744AB">
        <w:rPr>
          <w:rFonts w:ascii="Arial" w:hAnsi="Arial" w:cs="Arial"/>
        </w:rPr>
        <w:t xml:space="preserve"> If not in compliance with road standards, </w:t>
      </w:r>
      <w:proofErr w:type="spellStart"/>
      <w:r w:rsidR="005744AB">
        <w:rPr>
          <w:rFonts w:ascii="Arial" w:hAnsi="Arial" w:cs="Arial"/>
        </w:rPr>
        <w:t>HyperFiber</w:t>
      </w:r>
      <w:proofErr w:type="spellEnd"/>
      <w:r w:rsidR="005744AB">
        <w:rPr>
          <w:rFonts w:ascii="Arial" w:hAnsi="Arial" w:cs="Arial"/>
        </w:rPr>
        <w:t xml:space="preserve"> would be required to remove or relocate its n</w:t>
      </w:r>
      <w:r w:rsidR="006F6CEA">
        <w:rPr>
          <w:rFonts w:ascii="Arial" w:hAnsi="Arial" w:cs="Arial"/>
        </w:rPr>
        <w:t>oncompliant facilities</w:t>
      </w:r>
      <w:r w:rsidR="00876A7C">
        <w:rPr>
          <w:rFonts w:ascii="Arial" w:hAnsi="Arial" w:cs="Arial"/>
        </w:rPr>
        <w:t xml:space="preserve"> (Section 29).</w:t>
      </w:r>
    </w:p>
    <w:p w14:paraId="52BD483B" w14:textId="77777777" w:rsidR="003E54E7" w:rsidRDefault="003E54E7" w:rsidP="005B478C">
      <w:pPr>
        <w:jc w:val="both"/>
        <w:rPr>
          <w:rFonts w:ascii="Arial" w:hAnsi="Arial" w:cs="Arial"/>
        </w:rPr>
      </w:pPr>
    </w:p>
    <w:p w14:paraId="0A3623F7" w14:textId="3900B8F5" w:rsidR="00103D79" w:rsidRDefault="00F70643" w:rsidP="005B478C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Default and Dispute Resolution. </w:t>
      </w:r>
      <w:r w:rsidR="000861FC">
        <w:rPr>
          <w:rFonts w:ascii="Arial" w:hAnsi="Arial" w:cs="Arial"/>
        </w:rPr>
        <w:t xml:space="preserve">The County may terminate the agreement if </w:t>
      </w:r>
      <w:proofErr w:type="spellStart"/>
      <w:r w:rsidR="000861FC">
        <w:rPr>
          <w:rFonts w:ascii="Arial" w:hAnsi="Arial" w:cs="Arial"/>
        </w:rPr>
        <w:t>HyperFiber</w:t>
      </w:r>
      <w:proofErr w:type="spellEnd"/>
      <w:r w:rsidR="000861FC">
        <w:rPr>
          <w:rFonts w:ascii="Arial" w:hAnsi="Arial" w:cs="Arial"/>
        </w:rPr>
        <w:t xml:space="preserve"> defaults on any term of the franchise agreement.</w:t>
      </w:r>
      <w:r w:rsidR="00313EE0">
        <w:rPr>
          <w:rFonts w:ascii="Arial" w:hAnsi="Arial" w:cs="Arial"/>
        </w:rPr>
        <w:t xml:space="preserve"> </w:t>
      </w:r>
      <w:r w:rsidR="00A0765E">
        <w:rPr>
          <w:rFonts w:ascii="Arial" w:hAnsi="Arial" w:cs="Arial"/>
        </w:rPr>
        <w:t xml:space="preserve">Section 14 </w:t>
      </w:r>
      <w:r w:rsidR="0092490F">
        <w:rPr>
          <w:rFonts w:ascii="Arial" w:hAnsi="Arial" w:cs="Arial"/>
        </w:rPr>
        <w:t>provides</w:t>
      </w:r>
      <w:r w:rsidR="00A0765E">
        <w:rPr>
          <w:rFonts w:ascii="Arial" w:hAnsi="Arial" w:cs="Arial"/>
        </w:rPr>
        <w:t xml:space="preserve"> for a default resolution process wherein </w:t>
      </w:r>
      <w:proofErr w:type="spellStart"/>
      <w:r w:rsidR="00A0765E">
        <w:rPr>
          <w:rFonts w:ascii="Arial" w:hAnsi="Arial" w:cs="Arial"/>
        </w:rPr>
        <w:t>HyperFiber</w:t>
      </w:r>
      <w:proofErr w:type="spellEnd"/>
      <w:r w:rsidR="00A0765E">
        <w:rPr>
          <w:rFonts w:ascii="Arial" w:hAnsi="Arial" w:cs="Arial"/>
        </w:rPr>
        <w:t xml:space="preserve"> would be required to address the default. The County may suspend, withdraw, or decline to issue any ROW construction permits during the default.</w:t>
      </w:r>
    </w:p>
    <w:p w14:paraId="74455457" w14:textId="77777777" w:rsidR="00103D79" w:rsidRDefault="00103D79" w:rsidP="005B478C">
      <w:pPr>
        <w:jc w:val="both"/>
        <w:rPr>
          <w:rFonts w:ascii="Arial" w:hAnsi="Arial" w:cs="Arial"/>
        </w:rPr>
      </w:pPr>
    </w:p>
    <w:p w14:paraId="31EDCE85" w14:textId="5BFC260C" w:rsidR="00313EE0" w:rsidRDefault="00103D79" w:rsidP="005B478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 the case of </w:t>
      </w:r>
      <w:r w:rsidR="00C91D4B">
        <w:rPr>
          <w:rFonts w:ascii="Arial" w:hAnsi="Arial" w:cs="Arial"/>
        </w:rPr>
        <w:t xml:space="preserve">non-default </w:t>
      </w:r>
      <w:r>
        <w:rPr>
          <w:rFonts w:ascii="Arial" w:hAnsi="Arial" w:cs="Arial"/>
        </w:rPr>
        <w:t xml:space="preserve">disputes that may arise throughout the duration of the agreement, Section 15 would allow for a dispute resolution process wherein the parties </w:t>
      </w:r>
      <w:r w:rsidR="0017761D">
        <w:rPr>
          <w:rFonts w:ascii="Arial" w:hAnsi="Arial" w:cs="Arial"/>
        </w:rPr>
        <w:t xml:space="preserve">meet within thirty days to make a "good-faith effort" to achieve resolution. If resolution is not reached, </w:t>
      </w:r>
      <w:proofErr w:type="spellStart"/>
      <w:r w:rsidR="0017761D">
        <w:rPr>
          <w:rFonts w:ascii="Arial" w:hAnsi="Arial" w:cs="Arial"/>
        </w:rPr>
        <w:t>HyperFiber</w:t>
      </w:r>
      <w:proofErr w:type="spellEnd"/>
      <w:r w:rsidR="0017761D">
        <w:rPr>
          <w:rFonts w:ascii="Arial" w:hAnsi="Arial" w:cs="Arial"/>
        </w:rPr>
        <w:t xml:space="preserve"> </w:t>
      </w:r>
      <w:r w:rsidR="00AF37D0">
        <w:rPr>
          <w:rFonts w:ascii="Arial" w:hAnsi="Arial" w:cs="Arial"/>
        </w:rPr>
        <w:t>and the County would enter mediation at their own expense. If resolution is still not reached, either party could follow default procedures or seek other remedies laid out in statute.</w:t>
      </w:r>
      <w:r w:rsidR="000861FC">
        <w:rPr>
          <w:rFonts w:ascii="Arial" w:hAnsi="Arial" w:cs="Arial"/>
        </w:rPr>
        <w:t xml:space="preserve"> </w:t>
      </w:r>
    </w:p>
    <w:p w14:paraId="5428A6FC" w14:textId="77777777" w:rsidR="009A49E8" w:rsidRDefault="009A49E8" w:rsidP="005B478C">
      <w:pPr>
        <w:jc w:val="both"/>
        <w:rPr>
          <w:rFonts w:ascii="Arial" w:hAnsi="Arial" w:cs="Arial"/>
        </w:rPr>
      </w:pPr>
    </w:p>
    <w:p w14:paraId="27570EAA" w14:textId="6DE2EC65" w:rsidR="00A67235" w:rsidRDefault="00606331" w:rsidP="005B478C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Follow-up from 5/12 GAO Meeting. </w:t>
      </w:r>
      <w:r>
        <w:rPr>
          <w:rFonts w:ascii="Arial" w:hAnsi="Arial" w:cs="Arial"/>
        </w:rPr>
        <w:t xml:space="preserve">At the </w:t>
      </w:r>
      <w:r w:rsidR="003F5625">
        <w:rPr>
          <w:rFonts w:ascii="Arial" w:hAnsi="Arial" w:cs="Arial"/>
        </w:rPr>
        <w:t>May 12th</w:t>
      </w:r>
      <w:r>
        <w:rPr>
          <w:rFonts w:ascii="Arial" w:hAnsi="Arial" w:cs="Arial"/>
        </w:rPr>
        <w:t xml:space="preserve"> GAO</w:t>
      </w:r>
      <w:r w:rsidR="00A67235">
        <w:rPr>
          <w:rFonts w:ascii="Arial" w:hAnsi="Arial" w:cs="Arial"/>
        </w:rPr>
        <w:t xml:space="preserve"> meeting, Councilmembers </w:t>
      </w:r>
      <w:r w:rsidR="00974DC7">
        <w:rPr>
          <w:rFonts w:ascii="Arial" w:hAnsi="Arial" w:cs="Arial"/>
        </w:rPr>
        <w:t>requested additional in</w:t>
      </w:r>
      <w:r w:rsidR="007D7BAB">
        <w:rPr>
          <w:rFonts w:ascii="Arial" w:hAnsi="Arial" w:cs="Arial"/>
        </w:rPr>
        <w:t>formation on several topics</w:t>
      </w:r>
      <w:r w:rsidR="005C7067">
        <w:rPr>
          <w:rFonts w:ascii="Arial" w:hAnsi="Arial" w:cs="Arial"/>
        </w:rPr>
        <w:t xml:space="preserve"> related to the proposed franchise agreement. </w:t>
      </w:r>
    </w:p>
    <w:p w14:paraId="370917D2" w14:textId="77777777" w:rsidR="00A51CD5" w:rsidRDefault="00A51CD5" w:rsidP="005B478C">
      <w:pPr>
        <w:jc w:val="both"/>
        <w:rPr>
          <w:rFonts w:ascii="Arial" w:hAnsi="Arial" w:cs="Arial"/>
        </w:rPr>
      </w:pPr>
    </w:p>
    <w:p w14:paraId="4093C0F7" w14:textId="7A29BE87" w:rsidR="00A67235" w:rsidRDefault="008B4B4C" w:rsidP="00A67235">
      <w:pPr>
        <w:pStyle w:val="ListParagraph0"/>
        <w:numPr>
          <w:ilvl w:val="0"/>
          <w:numId w:val="49"/>
        </w:num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Ability for the KCIT Director to Extend Term. </w:t>
      </w:r>
      <w:r>
        <w:rPr>
          <w:rFonts w:ascii="Arial" w:hAnsi="Arial" w:cs="Arial"/>
        </w:rPr>
        <w:t xml:space="preserve">The </w:t>
      </w:r>
      <w:r w:rsidR="00C446B9">
        <w:rPr>
          <w:rFonts w:ascii="Arial" w:hAnsi="Arial" w:cs="Arial"/>
        </w:rPr>
        <w:t>proposed franchise agreement</w:t>
      </w:r>
      <w:r w:rsidR="00955461">
        <w:rPr>
          <w:rFonts w:ascii="Arial" w:hAnsi="Arial" w:cs="Arial"/>
        </w:rPr>
        <w:t xml:space="preserve"> would </w:t>
      </w:r>
      <w:r w:rsidR="005C38B1">
        <w:rPr>
          <w:rFonts w:ascii="Arial" w:hAnsi="Arial" w:cs="Arial"/>
        </w:rPr>
        <w:t>grant</w:t>
      </w:r>
      <w:r w:rsidR="00955461">
        <w:rPr>
          <w:rFonts w:ascii="Arial" w:hAnsi="Arial" w:cs="Arial"/>
        </w:rPr>
        <w:t xml:space="preserve"> the KCIT Director t</w:t>
      </w:r>
      <w:r w:rsidR="006A2D58">
        <w:rPr>
          <w:rFonts w:ascii="Arial" w:hAnsi="Arial" w:cs="Arial"/>
        </w:rPr>
        <w:t xml:space="preserve">he ability to </w:t>
      </w:r>
      <w:r w:rsidR="00955461">
        <w:rPr>
          <w:rFonts w:ascii="Arial" w:hAnsi="Arial" w:cs="Arial"/>
        </w:rPr>
        <w:t xml:space="preserve">extend the term of </w:t>
      </w:r>
      <w:r w:rsidR="002421B2">
        <w:rPr>
          <w:rFonts w:ascii="Arial" w:hAnsi="Arial" w:cs="Arial"/>
        </w:rPr>
        <w:t xml:space="preserve">the </w:t>
      </w:r>
      <w:r w:rsidR="002421B2">
        <w:rPr>
          <w:rFonts w:ascii="Arial" w:hAnsi="Arial" w:cs="Arial"/>
        </w:rPr>
        <w:lastRenderedPageBreak/>
        <w:t>franchise for an additional period of up to fifteen years after the initial ten-year</w:t>
      </w:r>
      <w:r w:rsidR="00886AEF">
        <w:rPr>
          <w:rFonts w:ascii="Arial" w:hAnsi="Arial" w:cs="Arial"/>
        </w:rPr>
        <w:t xml:space="preserve"> term</w:t>
      </w:r>
      <w:r w:rsidR="0088629C">
        <w:rPr>
          <w:rFonts w:ascii="Arial" w:hAnsi="Arial" w:cs="Arial"/>
        </w:rPr>
        <w:t xml:space="preserve">. </w:t>
      </w:r>
      <w:r w:rsidR="00093CCB">
        <w:rPr>
          <w:rFonts w:ascii="Arial" w:hAnsi="Arial" w:cs="Arial"/>
        </w:rPr>
        <w:t xml:space="preserve">The extension is conditioned on </w:t>
      </w:r>
      <w:proofErr w:type="spellStart"/>
      <w:r w:rsidR="00093CCB">
        <w:rPr>
          <w:rFonts w:ascii="Arial" w:hAnsi="Arial" w:cs="Arial"/>
        </w:rPr>
        <w:t>HyperFiber</w:t>
      </w:r>
      <w:proofErr w:type="spellEnd"/>
      <w:r w:rsidR="00093CCB">
        <w:rPr>
          <w:rFonts w:ascii="Arial" w:hAnsi="Arial" w:cs="Arial"/>
        </w:rPr>
        <w:t xml:space="preserve"> </w:t>
      </w:r>
      <w:r w:rsidR="00886AEF">
        <w:rPr>
          <w:rFonts w:ascii="Arial" w:hAnsi="Arial" w:cs="Arial"/>
        </w:rPr>
        <w:t>request</w:t>
      </w:r>
      <w:r w:rsidR="00093CCB">
        <w:rPr>
          <w:rFonts w:ascii="Arial" w:hAnsi="Arial" w:cs="Arial"/>
        </w:rPr>
        <w:t>ing</w:t>
      </w:r>
      <w:r w:rsidR="00886AEF">
        <w:rPr>
          <w:rFonts w:ascii="Arial" w:hAnsi="Arial" w:cs="Arial"/>
        </w:rPr>
        <w:t xml:space="preserve"> an extension in the required form and with the required notice </w:t>
      </w:r>
      <w:r w:rsidR="00D50549">
        <w:rPr>
          <w:rFonts w:ascii="Arial" w:hAnsi="Arial" w:cs="Arial"/>
        </w:rPr>
        <w:t xml:space="preserve">as provided in the proposed agreement </w:t>
      </w:r>
      <w:r w:rsidR="00886AEF">
        <w:rPr>
          <w:rFonts w:ascii="Arial" w:hAnsi="Arial" w:cs="Arial"/>
        </w:rPr>
        <w:t>and that</w:t>
      </w:r>
      <w:r w:rsidR="000C7054">
        <w:rPr>
          <w:rFonts w:ascii="Arial" w:hAnsi="Arial" w:cs="Arial"/>
        </w:rPr>
        <w:t xml:space="preserve"> </w:t>
      </w:r>
      <w:proofErr w:type="spellStart"/>
      <w:r w:rsidR="000C7054">
        <w:rPr>
          <w:rFonts w:ascii="Arial" w:hAnsi="Arial" w:cs="Arial"/>
        </w:rPr>
        <w:t>HyperFiber</w:t>
      </w:r>
      <w:proofErr w:type="spellEnd"/>
      <w:r w:rsidR="000C7054">
        <w:rPr>
          <w:rFonts w:ascii="Arial" w:hAnsi="Arial" w:cs="Arial"/>
        </w:rPr>
        <w:t xml:space="preserve"> has maintained substan</w:t>
      </w:r>
      <w:r w:rsidR="0088629C">
        <w:rPr>
          <w:rFonts w:ascii="Arial" w:hAnsi="Arial" w:cs="Arial"/>
        </w:rPr>
        <w:t xml:space="preserve">tial compliance with the </w:t>
      </w:r>
      <w:r w:rsidR="003C3B53">
        <w:rPr>
          <w:rFonts w:ascii="Arial" w:hAnsi="Arial" w:cs="Arial"/>
        </w:rPr>
        <w:t>agreement provisions in the initial term</w:t>
      </w:r>
      <w:r w:rsidR="003E7171">
        <w:rPr>
          <w:rFonts w:ascii="Arial" w:hAnsi="Arial" w:cs="Arial"/>
        </w:rPr>
        <w:t>.</w:t>
      </w:r>
      <w:r w:rsidR="008317F9">
        <w:rPr>
          <w:rFonts w:ascii="Arial" w:hAnsi="Arial" w:cs="Arial"/>
        </w:rPr>
        <w:t xml:space="preserve"> </w:t>
      </w:r>
      <w:r w:rsidR="006A2D58">
        <w:rPr>
          <w:rFonts w:ascii="Arial" w:hAnsi="Arial" w:cs="Arial"/>
        </w:rPr>
        <w:t xml:space="preserve">Any extension granted by the KCIT </w:t>
      </w:r>
      <w:r w:rsidR="005C38B1">
        <w:rPr>
          <w:rFonts w:ascii="Arial" w:hAnsi="Arial" w:cs="Arial"/>
        </w:rPr>
        <w:t>Director would not be subject to Council approval.</w:t>
      </w:r>
    </w:p>
    <w:p w14:paraId="1173B6BC" w14:textId="77777777" w:rsidR="00E0489F" w:rsidRDefault="00E0489F" w:rsidP="00E0489F">
      <w:pPr>
        <w:pStyle w:val="ListParagraph0"/>
        <w:jc w:val="both"/>
        <w:rPr>
          <w:rFonts w:ascii="Arial" w:hAnsi="Arial" w:cs="Arial"/>
          <w:b/>
          <w:bCs/>
        </w:rPr>
      </w:pPr>
    </w:p>
    <w:p w14:paraId="77AE2B92" w14:textId="5A6BE387" w:rsidR="00E0489F" w:rsidRPr="00315E0B" w:rsidRDefault="00315E0B" w:rsidP="00E0489F">
      <w:pPr>
        <w:pStyle w:val="ListParagraph0"/>
        <w:jc w:val="both"/>
        <w:rPr>
          <w:rFonts w:ascii="Arial" w:hAnsi="Arial" w:cs="Arial"/>
        </w:rPr>
      </w:pPr>
      <w:r>
        <w:rPr>
          <w:rFonts w:ascii="Arial" w:hAnsi="Arial" w:cs="Arial"/>
        </w:rPr>
        <w:t>Executive staff indicate</w:t>
      </w:r>
      <w:r w:rsidR="0078230D">
        <w:rPr>
          <w:rFonts w:ascii="Arial" w:hAnsi="Arial" w:cs="Arial"/>
        </w:rPr>
        <w:t>d</w:t>
      </w:r>
      <w:r>
        <w:rPr>
          <w:rFonts w:ascii="Arial" w:hAnsi="Arial" w:cs="Arial"/>
        </w:rPr>
        <w:t xml:space="preserve"> that </w:t>
      </w:r>
      <w:r w:rsidR="00A04B75">
        <w:rPr>
          <w:rFonts w:ascii="Arial" w:hAnsi="Arial" w:cs="Arial"/>
        </w:rPr>
        <w:t xml:space="preserve">this is the standard franchise template language that </w:t>
      </w:r>
      <w:r w:rsidR="00713328">
        <w:rPr>
          <w:rFonts w:ascii="Arial" w:hAnsi="Arial" w:cs="Arial"/>
        </w:rPr>
        <w:t xml:space="preserve">is used for </w:t>
      </w:r>
      <w:r w:rsidR="008D74BD">
        <w:rPr>
          <w:rFonts w:ascii="Arial" w:hAnsi="Arial" w:cs="Arial"/>
        </w:rPr>
        <w:t>wireline, water, sewer, electric, and gas utilities, and how such franchise agreements have been authorized by the Council previously</w:t>
      </w:r>
      <w:r w:rsidR="00C81129">
        <w:rPr>
          <w:rFonts w:ascii="Arial" w:hAnsi="Arial" w:cs="Arial"/>
        </w:rPr>
        <w:t>, including Ordinance 20039</w:t>
      </w:r>
      <w:r w:rsidR="00772080">
        <w:rPr>
          <w:rFonts w:ascii="Arial" w:hAnsi="Arial" w:cs="Arial"/>
        </w:rPr>
        <w:t>, which passed in February of this year and authorized the execution of a franchise agreement with the Snoqualmie Valley School Dist</w:t>
      </w:r>
      <w:r w:rsidR="00637AA6">
        <w:rPr>
          <w:rFonts w:ascii="Arial" w:hAnsi="Arial" w:cs="Arial"/>
        </w:rPr>
        <w:t>rict.</w:t>
      </w:r>
    </w:p>
    <w:p w14:paraId="0BF9A699" w14:textId="77777777" w:rsidR="001D4529" w:rsidRPr="001D4529" w:rsidRDefault="001D4529" w:rsidP="001D4529">
      <w:pPr>
        <w:pStyle w:val="ListParagraph0"/>
        <w:jc w:val="both"/>
        <w:rPr>
          <w:rFonts w:ascii="Arial" w:hAnsi="Arial" w:cs="Arial"/>
        </w:rPr>
      </w:pPr>
    </w:p>
    <w:p w14:paraId="1CD56C24" w14:textId="5C17A658" w:rsidR="004252A4" w:rsidRDefault="004252A4" w:rsidP="00A67235">
      <w:pPr>
        <w:pStyle w:val="ListParagraph0"/>
        <w:numPr>
          <w:ilvl w:val="0"/>
          <w:numId w:val="49"/>
        </w:num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Compensation for Management of Franchise.</w:t>
      </w:r>
      <w:r w:rsidR="00A12290">
        <w:rPr>
          <w:rFonts w:ascii="Arial" w:hAnsi="Arial" w:cs="Arial"/>
          <w:b/>
          <w:bCs/>
        </w:rPr>
        <w:t xml:space="preserve"> </w:t>
      </w:r>
      <w:r w:rsidR="00A12290">
        <w:rPr>
          <w:rFonts w:ascii="Arial" w:hAnsi="Arial" w:cs="Arial"/>
        </w:rPr>
        <w:t xml:space="preserve">Executive staff indicated in committee that state and federal </w:t>
      </w:r>
      <w:r w:rsidR="00BC56DF">
        <w:rPr>
          <w:rFonts w:ascii="Arial" w:hAnsi="Arial" w:cs="Arial"/>
        </w:rPr>
        <w:t>law prohibit charging</w:t>
      </w:r>
      <w:r w:rsidR="00E83C5B">
        <w:rPr>
          <w:rFonts w:ascii="Arial" w:hAnsi="Arial" w:cs="Arial"/>
        </w:rPr>
        <w:t xml:space="preserve"> rent</w:t>
      </w:r>
      <w:r w:rsidR="00BC56DF">
        <w:rPr>
          <w:rFonts w:ascii="Arial" w:hAnsi="Arial" w:cs="Arial"/>
        </w:rPr>
        <w:t xml:space="preserve"> for telecommunications fran</w:t>
      </w:r>
      <w:r w:rsidR="00A32741">
        <w:rPr>
          <w:rFonts w:ascii="Arial" w:hAnsi="Arial" w:cs="Arial"/>
        </w:rPr>
        <w:t>chises.</w:t>
      </w:r>
      <w:r w:rsidR="002C5D0B">
        <w:rPr>
          <w:rFonts w:ascii="Arial" w:hAnsi="Arial" w:cs="Arial"/>
        </w:rPr>
        <w:t xml:space="preserve"> </w:t>
      </w:r>
    </w:p>
    <w:p w14:paraId="70EDDCA9" w14:textId="77777777" w:rsidR="002C5D0B" w:rsidRDefault="002C5D0B" w:rsidP="002C5D0B">
      <w:pPr>
        <w:jc w:val="both"/>
        <w:rPr>
          <w:rFonts w:ascii="Arial" w:hAnsi="Arial" w:cs="Arial"/>
        </w:rPr>
      </w:pPr>
    </w:p>
    <w:p w14:paraId="642559E2" w14:textId="2C13D434" w:rsidR="002C5D0B" w:rsidRDefault="002C5D0B" w:rsidP="002C5D0B">
      <w:pPr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K.C.C. 6.27.054</w:t>
      </w:r>
      <w:r w:rsidR="00A21770">
        <w:rPr>
          <w:rFonts w:ascii="Arial" w:hAnsi="Arial" w:cs="Arial"/>
        </w:rPr>
        <w:t xml:space="preserve"> provides that the Real Estate Services section of FMD may require the franchisee to reimburse the County for actual costs incurred in administering the franchise agreement.</w:t>
      </w:r>
      <w:r w:rsidR="00E41C38">
        <w:rPr>
          <w:rFonts w:ascii="Arial" w:hAnsi="Arial" w:cs="Arial"/>
        </w:rPr>
        <w:t xml:space="preserve"> It also authorizes FMD to establish rules or policies that define </w:t>
      </w:r>
      <w:r w:rsidR="00322260">
        <w:rPr>
          <w:rFonts w:ascii="Arial" w:hAnsi="Arial" w:cs="Arial"/>
        </w:rPr>
        <w:t xml:space="preserve">the </w:t>
      </w:r>
      <w:r w:rsidR="00E41C38">
        <w:rPr>
          <w:rFonts w:ascii="Arial" w:hAnsi="Arial" w:cs="Arial"/>
        </w:rPr>
        <w:t>actual costs that may be charged, such as personnel, overhead, program planning and development, among other items listed in code.</w:t>
      </w:r>
    </w:p>
    <w:p w14:paraId="3BF2BF5A" w14:textId="77777777" w:rsidR="00E41C38" w:rsidRDefault="00E41C38" w:rsidP="00140DFA">
      <w:pPr>
        <w:jc w:val="both"/>
        <w:rPr>
          <w:rFonts w:ascii="Arial" w:hAnsi="Arial" w:cs="Arial"/>
        </w:rPr>
      </w:pPr>
    </w:p>
    <w:p w14:paraId="25E0B0A4" w14:textId="6FDD8DC9" w:rsidR="00E41C38" w:rsidRPr="002C5D0B" w:rsidRDefault="008A746E" w:rsidP="002C5D0B">
      <w:pPr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According to </w:t>
      </w:r>
      <w:r w:rsidR="00140DFA">
        <w:rPr>
          <w:rFonts w:ascii="Arial" w:hAnsi="Arial" w:cs="Arial"/>
        </w:rPr>
        <w:t xml:space="preserve">KCIT and FMD staff, KCIT does not intend on charging any administrative costs to </w:t>
      </w:r>
      <w:proofErr w:type="spellStart"/>
      <w:r w:rsidR="00140DFA">
        <w:rPr>
          <w:rFonts w:ascii="Arial" w:hAnsi="Arial" w:cs="Arial"/>
        </w:rPr>
        <w:t>HyperFiber</w:t>
      </w:r>
      <w:proofErr w:type="spellEnd"/>
      <w:r w:rsidR="00140DFA">
        <w:rPr>
          <w:rFonts w:ascii="Arial" w:hAnsi="Arial" w:cs="Arial"/>
        </w:rPr>
        <w:t xml:space="preserve"> on an ongoing basis</w:t>
      </w:r>
      <w:r w:rsidR="00927898">
        <w:rPr>
          <w:rFonts w:ascii="Arial" w:hAnsi="Arial" w:cs="Arial"/>
        </w:rPr>
        <w:t xml:space="preserve"> and note that the ongoing administration of the franchise is relatively simple with only monitoring of </w:t>
      </w:r>
      <w:r w:rsidR="004347A6">
        <w:rPr>
          <w:rFonts w:ascii="Arial" w:hAnsi="Arial" w:cs="Arial"/>
        </w:rPr>
        <w:t xml:space="preserve">the </w:t>
      </w:r>
      <w:r w:rsidR="00927898">
        <w:rPr>
          <w:rFonts w:ascii="Arial" w:hAnsi="Arial" w:cs="Arial"/>
        </w:rPr>
        <w:t xml:space="preserve">certificate of </w:t>
      </w:r>
      <w:proofErr w:type="gramStart"/>
      <w:r w:rsidR="00927898">
        <w:rPr>
          <w:rFonts w:ascii="Arial" w:hAnsi="Arial" w:cs="Arial"/>
        </w:rPr>
        <w:t>insurances</w:t>
      </w:r>
      <w:proofErr w:type="gramEnd"/>
      <w:r w:rsidR="00927898">
        <w:rPr>
          <w:rFonts w:ascii="Arial" w:hAnsi="Arial" w:cs="Arial"/>
        </w:rPr>
        <w:t xml:space="preserve"> and performance bonds.</w:t>
      </w:r>
      <w:r w:rsidR="00755361">
        <w:rPr>
          <w:rFonts w:ascii="Arial" w:hAnsi="Arial" w:cs="Arial"/>
        </w:rPr>
        <w:t xml:space="preserve"> Executive staff further indicate</w:t>
      </w:r>
      <w:r w:rsidR="00632458">
        <w:rPr>
          <w:rFonts w:ascii="Arial" w:hAnsi="Arial" w:cs="Arial"/>
        </w:rPr>
        <w:t>, however, that</w:t>
      </w:r>
      <w:r w:rsidR="007431AE">
        <w:rPr>
          <w:rFonts w:ascii="Arial" w:hAnsi="Arial" w:cs="Arial"/>
        </w:rPr>
        <w:t xml:space="preserve"> the Executive has recently transmitted an ordinance</w:t>
      </w:r>
      <w:r w:rsidR="004C1191">
        <w:rPr>
          <w:rStyle w:val="FootnoteReference"/>
          <w:rFonts w:ascii="Arial" w:hAnsi="Arial" w:cs="Arial"/>
        </w:rPr>
        <w:footnoteReference w:id="2"/>
      </w:r>
      <w:r w:rsidR="007431AE">
        <w:rPr>
          <w:rFonts w:ascii="Arial" w:hAnsi="Arial" w:cs="Arial"/>
        </w:rPr>
        <w:t xml:space="preserve"> that would reorganize KCIT</w:t>
      </w:r>
      <w:r w:rsidR="005A48B1">
        <w:rPr>
          <w:rFonts w:ascii="Arial" w:hAnsi="Arial" w:cs="Arial"/>
        </w:rPr>
        <w:t xml:space="preserve"> and </w:t>
      </w:r>
      <w:proofErr w:type="gramStart"/>
      <w:r w:rsidR="005A48B1">
        <w:rPr>
          <w:rFonts w:ascii="Arial" w:hAnsi="Arial" w:cs="Arial"/>
        </w:rPr>
        <w:t>proposes</w:t>
      </w:r>
      <w:proofErr w:type="gramEnd"/>
      <w:r w:rsidR="005A48B1">
        <w:rPr>
          <w:rFonts w:ascii="Arial" w:hAnsi="Arial" w:cs="Arial"/>
        </w:rPr>
        <w:t xml:space="preserve"> moving the Cable Office</w:t>
      </w:r>
      <w:r w:rsidR="00907CE0">
        <w:rPr>
          <w:rFonts w:ascii="Arial" w:hAnsi="Arial" w:cs="Arial"/>
        </w:rPr>
        <w:t>, which has managed th</w:t>
      </w:r>
      <w:r w:rsidR="00834AA9">
        <w:rPr>
          <w:rFonts w:ascii="Arial" w:hAnsi="Arial" w:cs="Arial"/>
        </w:rPr>
        <w:t>is</w:t>
      </w:r>
      <w:r w:rsidR="00907CE0">
        <w:rPr>
          <w:rFonts w:ascii="Arial" w:hAnsi="Arial" w:cs="Arial"/>
        </w:rPr>
        <w:t xml:space="preserve"> </w:t>
      </w:r>
      <w:proofErr w:type="spellStart"/>
      <w:r w:rsidR="00907CE0">
        <w:rPr>
          <w:rFonts w:ascii="Arial" w:hAnsi="Arial" w:cs="Arial"/>
        </w:rPr>
        <w:t>HyperFiber</w:t>
      </w:r>
      <w:proofErr w:type="spellEnd"/>
      <w:r w:rsidR="00907CE0">
        <w:rPr>
          <w:rFonts w:ascii="Arial" w:hAnsi="Arial" w:cs="Arial"/>
        </w:rPr>
        <w:t xml:space="preserve"> </w:t>
      </w:r>
      <w:r w:rsidR="009942FB">
        <w:rPr>
          <w:rFonts w:ascii="Arial" w:hAnsi="Arial" w:cs="Arial"/>
        </w:rPr>
        <w:t xml:space="preserve">franchise process, to FMD to bring all the franchise work under one department. </w:t>
      </w:r>
      <w:r w:rsidR="00E96D53">
        <w:rPr>
          <w:rFonts w:ascii="Arial" w:hAnsi="Arial" w:cs="Arial"/>
        </w:rPr>
        <w:t xml:space="preserve">According to Executive staff, FMD </w:t>
      </w:r>
      <w:r w:rsidR="00276687">
        <w:rPr>
          <w:rFonts w:ascii="Arial" w:hAnsi="Arial" w:cs="Arial"/>
        </w:rPr>
        <w:t>staff are evaluating a consistent approach to franchise administration across all franchise types and as part of that effort</w:t>
      </w:r>
      <w:r w:rsidR="0089609F">
        <w:rPr>
          <w:rFonts w:ascii="Arial" w:hAnsi="Arial" w:cs="Arial"/>
        </w:rPr>
        <w:t xml:space="preserve"> will track administrative time associated with wireline franchises </w:t>
      </w:r>
      <w:proofErr w:type="gramStart"/>
      <w:r w:rsidR="0089609F">
        <w:rPr>
          <w:rFonts w:ascii="Arial" w:hAnsi="Arial" w:cs="Arial"/>
        </w:rPr>
        <w:t>similar to</w:t>
      </w:r>
      <w:proofErr w:type="gramEnd"/>
      <w:r w:rsidR="0089609F">
        <w:rPr>
          <w:rFonts w:ascii="Arial" w:hAnsi="Arial" w:cs="Arial"/>
        </w:rPr>
        <w:t xml:space="preserve"> utility franchises and seek reimbursement of eligible administrative costs if needed.</w:t>
      </w:r>
    </w:p>
    <w:p w14:paraId="4FC8B785" w14:textId="77777777" w:rsidR="001D4529" w:rsidRPr="001D4529" w:rsidRDefault="001D4529" w:rsidP="001D4529">
      <w:pPr>
        <w:pStyle w:val="ListParagraph0"/>
        <w:jc w:val="both"/>
        <w:rPr>
          <w:rFonts w:ascii="Arial" w:hAnsi="Arial" w:cs="Arial"/>
        </w:rPr>
      </w:pPr>
    </w:p>
    <w:p w14:paraId="2124A1DB" w14:textId="0C53086D" w:rsidR="004252A4" w:rsidRDefault="004252A4" w:rsidP="00A67235">
      <w:pPr>
        <w:pStyle w:val="ListParagraph0"/>
        <w:numPr>
          <w:ilvl w:val="0"/>
          <w:numId w:val="49"/>
        </w:num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Expansion of Franchise Area Proposed by Amendment 1.</w:t>
      </w:r>
      <w:r w:rsidR="00E41C38">
        <w:rPr>
          <w:rFonts w:ascii="Arial" w:hAnsi="Arial" w:cs="Arial"/>
          <w:b/>
          <w:bCs/>
        </w:rPr>
        <w:t xml:space="preserve"> </w:t>
      </w:r>
      <w:r w:rsidR="00E41C38">
        <w:rPr>
          <w:rFonts w:ascii="Arial" w:hAnsi="Arial" w:cs="Arial"/>
        </w:rPr>
        <w:t>As further described in the following subsection of the staff report, Amendment 1 would change the incorrect franchise area description in the transmitted agreement</w:t>
      </w:r>
      <w:r w:rsidR="00CB1742">
        <w:rPr>
          <w:rFonts w:ascii="Arial" w:hAnsi="Arial" w:cs="Arial"/>
        </w:rPr>
        <w:t xml:space="preserve"> and, at the request of Executive staff, expand it to encompass all unincorporated areas in the county.</w:t>
      </w:r>
      <w:r w:rsidR="00EA3258">
        <w:rPr>
          <w:rFonts w:ascii="Arial" w:hAnsi="Arial" w:cs="Arial"/>
        </w:rPr>
        <w:t xml:space="preserve"> In committee, Executive staff indicated that</w:t>
      </w:r>
      <w:r w:rsidR="00454429">
        <w:rPr>
          <w:rFonts w:ascii="Arial" w:hAnsi="Arial" w:cs="Arial"/>
        </w:rPr>
        <w:t xml:space="preserve"> this is a way to reduce barriers </w:t>
      </w:r>
      <w:r w:rsidR="004B118B">
        <w:rPr>
          <w:rFonts w:ascii="Arial" w:hAnsi="Arial" w:cs="Arial"/>
        </w:rPr>
        <w:t>to providing</w:t>
      </w:r>
      <w:r w:rsidR="00454429">
        <w:rPr>
          <w:rFonts w:ascii="Arial" w:hAnsi="Arial" w:cs="Arial"/>
        </w:rPr>
        <w:t xml:space="preserve"> </w:t>
      </w:r>
      <w:r w:rsidR="00957EFE">
        <w:rPr>
          <w:rFonts w:ascii="Arial" w:hAnsi="Arial" w:cs="Arial"/>
        </w:rPr>
        <w:t xml:space="preserve">increased </w:t>
      </w:r>
      <w:r w:rsidR="00454429">
        <w:rPr>
          <w:rFonts w:ascii="Arial" w:hAnsi="Arial" w:cs="Arial"/>
        </w:rPr>
        <w:t>broadband service in the unincorporated area</w:t>
      </w:r>
      <w:r w:rsidR="004B118B">
        <w:rPr>
          <w:rFonts w:ascii="Arial" w:hAnsi="Arial" w:cs="Arial"/>
        </w:rPr>
        <w:t>s</w:t>
      </w:r>
      <w:r w:rsidR="00454429">
        <w:rPr>
          <w:rFonts w:ascii="Arial" w:hAnsi="Arial" w:cs="Arial"/>
        </w:rPr>
        <w:t>.</w:t>
      </w:r>
      <w:r w:rsidR="00957EFE">
        <w:rPr>
          <w:rFonts w:ascii="Arial" w:hAnsi="Arial" w:cs="Arial"/>
        </w:rPr>
        <w:t xml:space="preserve"> </w:t>
      </w:r>
    </w:p>
    <w:p w14:paraId="07A36978" w14:textId="77777777" w:rsidR="00957EFE" w:rsidRDefault="00957EFE" w:rsidP="00957EFE">
      <w:pPr>
        <w:jc w:val="both"/>
        <w:rPr>
          <w:rFonts w:ascii="Arial" w:hAnsi="Arial" w:cs="Arial"/>
        </w:rPr>
      </w:pPr>
    </w:p>
    <w:p w14:paraId="165D1D71" w14:textId="320F71FF" w:rsidR="00454429" w:rsidRDefault="00957EFE" w:rsidP="000A5CA5">
      <w:pPr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Additio</w:t>
      </w:r>
      <w:r w:rsidR="009D3A74">
        <w:rPr>
          <w:rFonts w:ascii="Arial" w:hAnsi="Arial" w:cs="Arial"/>
        </w:rPr>
        <w:t>nally of note is that the proposed agreement includes language that would allow the franchise area to be changed by amendment at the Director-level without prior Council approval</w:t>
      </w:r>
      <w:r w:rsidR="00E91EC5">
        <w:rPr>
          <w:rFonts w:ascii="Arial" w:hAnsi="Arial" w:cs="Arial"/>
        </w:rPr>
        <w:t>. In other words,</w:t>
      </w:r>
      <w:r w:rsidR="00DF7A62">
        <w:rPr>
          <w:rFonts w:ascii="Arial" w:hAnsi="Arial" w:cs="Arial"/>
        </w:rPr>
        <w:t xml:space="preserve"> if</w:t>
      </w:r>
      <w:r w:rsidR="00823E9B">
        <w:rPr>
          <w:rFonts w:ascii="Arial" w:hAnsi="Arial" w:cs="Arial"/>
        </w:rPr>
        <w:t xml:space="preserve"> </w:t>
      </w:r>
      <w:r w:rsidR="00DF7A62">
        <w:rPr>
          <w:rFonts w:ascii="Arial" w:hAnsi="Arial" w:cs="Arial"/>
        </w:rPr>
        <w:t>the franchise area expansion were not included in Amendment 1,</w:t>
      </w:r>
      <w:r w:rsidR="00CA46B8">
        <w:rPr>
          <w:rFonts w:ascii="Arial" w:hAnsi="Arial" w:cs="Arial"/>
        </w:rPr>
        <w:t xml:space="preserve"> for example,</w:t>
      </w:r>
      <w:r w:rsidR="00DF7A62">
        <w:rPr>
          <w:rFonts w:ascii="Arial" w:hAnsi="Arial" w:cs="Arial"/>
        </w:rPr>
        <w:t xml:space="preserve"> the</w:t>
      </w:r>
      <w:r w:rsidR="00EB49C4">
        <w:rPr>
          <w:rFonts w:ascii="Arial" w:hAnsi="Arial" w:cs="Arial"/>
        </w:rPr>
        <w:t xml:space="preserve"> KCIT Director would have the authority to make th</w:t>
      </w:r>
      <w:r w:rsidR="00823E9B">
        <w:rPr>
          <w:rFonts w:ascii="Arial" w:hAnsi="Arial" w:cs="Arial"/>
        </w:rPr>
        <w:t>at</w:t>
      </w:r>
      <w:r w:rsidR="00EB49C4">
        <w:rPr>
          <w:rFonts w:ascii="Arial" w:hAnsi="Arial" w:cs="Arial"/>
        </w:rPr>
        <w:t xml:space="preserve"> change to the franchise area</w:t>
      </w:r>
      <w:r w:rsidR="00D0180A">
        <w:rPr>
          <w:rFonts w:ascii="Arial" w:hAnsi="Arial" w:cs="Arial"/>
        </w:rPr>
        <w:t xml:space="preserve"> under the proposed agreement</w:t>
      </w:r>
      <w:r w:rsidR="00445CC0">
        <w:rPr>
          <w:rFonts w:ascii="Arial" w:hAnsi="Arial" w:cs="Arial"/>
        </w:rPr>
        <w:t xml:space="preserve"> without having to get Council approval</w:t>
      </w:r>
      <w:r w:rsidR="00D0180A">
        <w:rPr>
          <w:rFonts w:ascii="Arial" w:hAnsi="Arial" w:cs="Arial"/>
        </w:rPr>
        <w:t xml:space="preserve">. </w:t>
      </w:r>
      <w:r w:rsidR="006910F9">
        <w:rPr>
          <w:rFonts w:ascii="Arial" w:hAnsi="Arial" w:cs="Arial"/>
        </w:rPr>
        <w:t xml:space="preserve">This </w:t>
      </w:r>
      <w:r w:rsidR="00807EE8">
        <w:rPr>
          <w:rFonts w:ascii="Arial" w:hAnsi="Arial" w:cs="Arial"/>
        </w:rPr>
        <w:t>appears to be standard language across franchise agreements.</w:t>
      </w:r>
    </w:p>
    <w:p w14:paraId="4D839240" w14:textId="77777777" w:rsidR="00C91816" w:rsidRDefault="00C91816" w:rsidP="00C91816">
      <w:pPr>
        <w:jc w:val="both"/>
        <w:rPr>
          <w:rFonts w:ascii="Arial" w:hAnsi="Arial" w:cs="Arial"/>
        </w:rPr>
      </w:pPr>
    </w:p>
    <w:p w14:paraId="1B5CDE33" w14:textId="5361E810" w:rsidR="004252A4" w:rsidRPr="00C91816" w:rsidRDefault="004252A4" w:rsidP="00C91816">
      <w:pPr>
        <w:pStyle w:val="ListParagraph0"/>
        <w:numPr>
          <w:ilvl w:val="0"/>
          <w:numId w:val="49"/>
        </w:numPr>
        <w:jc w:val="both"/>
        <w:rPr>
          <w:rFonts w:ascii="Arial" w:hAnsi="Arial" w:cs="Arial"/>
        </w:rPr>
      </w:pPr>
      <w:r w:rsidRPr="00C91816">
        <w:rPr>
          <w:rFonts w:ascii="Arial" w:hAnsi="Arial" w:cs="Arial"/>
          <w:b/>
          <w:bCs/>
        </w:rPr>
        <w:t xml:space="preserve">Road Vacations. </w:t>
      </w:r>
      <w:r w:rsidR="00C91816">
        <w:rPr>
          <w:rFonts w:ascii="Arial" w:hAnsi="Arial" w:cs="Arial"/>
        </w:rPr>
        <w:t>As noted previously in this staff report, i</w:t>
      </w:r>
      <w:r w:rsidR="00C91816" w:rsidRPr="00C91816">
        <w:rPr>
          <w:rFonts w:ascii="Arial" w:hAnsi="Arial" w:cs="Arial"/>
        </w:rPr>
        <w:t xml:space="preserve">f any portion of the ROW is vacated during the term of the agreement, the franchise </w:t>
      </w:r>
      <w:proofErr w:type="gramStart"/>
      <w:r w:rsidR="00C91816" w:rsidRPr="00C91816">
        <w:rPr>
          <w:rFonts w:ascii="Arial" w:hAnsi="Arial" w:cs="Arial"/>
        </w:rPr>
        <w:t>would</w:t>
      </w:r>
      <w:proofErr w:type="gramEnd"/>
      <w:r w:rsidR="00C91816" w:rsidRPr="00C91816">
        <w:rPr>
          <w:rFonts w:ascii="Arial" w:hAnsi="Arial" w:cs="Arial"/>
        </w:rPr>
        <w:t xml:space="preserve"> be automatically terminated with respect to the vacated portion of the ROW.</w:t>
      </w:r>
      <w:r w:rsidR="00C91816">
        <w:rPr>
          <w:rFonts w:ascii="Arial" w:hAnsi="Arial" w:cs="Arial"/>
        </w:rPr>
        <w:t xml:space="preserve"> </w:t>
      </w:r>
      <w:r w:rsidR="00EF1336" w:rsidRPr="00C91816">
        <w:rPr>
          <w:rFonts w:ascii="Arial" w:hAnsi="Arial" w:cs="Arial"/>
        </w:rPr>
        <w:t xml:space="preserve">Executive staff indicate that </w:t>
      </w:r>
      <w:r w:rsidR="00286C51" w:rsidRPr="00C91816">
        <w:rPr>
          <w:rFonts w:ascii="Arial" w:hAnsi="Arial" w:cs="Arial"/>
        </w:rPr>
        <w:t>th</w:t>
      </w:r>
      <w:r w:rsidR="004005EF">
        <w:rPr>
          <w:rFonts w:ascii="Arial" w:hAnsi="Arial" w:cs="Arial"/>
        </w:rPr>
        <w:t>is language is standard in franchise agreements</w:t>
      </w:r>
      <w:r w:rsidR="0090742F">
        <w:rPr>
          <w:rFonts w:ascii="Arial" w:hAnsi="Arial" w:cs="Arial"/>
        </w:rPr>
        <w:t xml:space="preserve"> and that the procedure for County vacation of a ROW is set forth in K.C.C. 14.40, and which includes a formal petition, a proposed ordinance, a public hearing, and action by the Council.</w:t>
      </w:r>
    </w:p>
    <w:p w14:paraId="49AC1F63" w14:textId="77777777" w:rsidR="00313EE0" w:rsidRDefault="00313EE0" w:rsidP="005B478C">
      <w:pPr>
        <w:jc w:val="both"/>
        <w:rPr>
          <w:rFonts w:ascii="Arial" w:hAnsi="Arial" w:cs="Arial"/>
        </w:rPr>
      </w:pPr>
    </w:p>
    <w:p w14:paraId="1A88B0CC" w14:textId="4423480D" w:rsidR="00686542" w:rsidRPr="001C4B19" w:rsidRDefault="00E96DDA" w:rsidP="005B478C">
      <w:pPr>
        <w:pStyle w:val="BodyText"/>
        <w:jc w:val="both"/>
        <w:rPr>
          <w:rFonts w:ascii="Arial" w:hAnsi="Arial" w:cs="Arial"/>
          <w:b/>
          <w:i w:val="0"/>
          <w:szCs w:val="24"/>
          <w:u w:val="single"/>
        </w:rPr>
      </w:pPr>
      <w:r w:rsidRPr="00034717">
        <w:rPr>
          <w:rFonts w:ascii="Arial" w:hAnsi="Arial" w:cs="Arial"/>
          <w:b/>
          <w:i w:val="0"/>
          <w:szCs w:val="24"/>
          <w:u w:val="single"/>
        </w:rPr>
        <w:t>AMENDMENT</w:t>
      </w:r>
    </w:p>
    <w:p w14:paraId="08F330F1" w14:textId="77777777" w:rsidR="00074A56" w:rsidRDefault="00074A56" w:rsidP="005B478C">
      <w:pPr>
        <w:pStyle w:val="BodyText"/>
        <w:jc w:val="both"/>
        <w:rPr>
          <w:rFonts w:ascii="Arial" w:hAnsi="Arial" w:cs="Arial"/>
          <w:i w:val="0"/>
          <w:szCs w:val="24"/>
        </w:rPr>
      </w:pPr>
    </w:p>
    <w:p w14:paraId="74A9552E" w14:textId="265EF387" w:rsidR="00575B03" w:rsidRDefault="005D30AE" w:rsidP="005B478C">
      <w:pPr>
        <w:pStyle w:val="BodyText"/>
        <w:jc w:val="both"/>
        <w:rPr>
          <w:rFonts w:ascii="Arial" w:hAnsi="Arial" w:cs="Arial"/>
          <w:i w:val="0"/>
          <w:szCs w:val="24"/>
        </w:rPr>
      </w:pPr>
      <w:r w:rsidRPr="005D30AE">
        <w:rPr>
          <w:rFonts w:ascii="Arial" w:hAnsi="Arial" w:cs="Arial"/>
          <w:b/>
          <w:bCs/>
          <w:i w:val="0"/>
          <w:szCs w:val="24"/>
        </w:rPr>
        <w:t>Amendment 1</w:t>
      </w:r>
      <w:r w:rsidR="00BE4542">
        <w:rPr>
          <w:rFonts w:ascii="Arial" w:hAnsi="Arial" w:cs="Arial"/>
          <w:b/>
          <w:bCs/>
          <w:i w:val="0"/>
          <w:szCs w:val="24"/>
        </w:rPr>
        <w:t xml:space="preserve"> </w:t>
      </w:r>
      <w:r w:rsidR="00BE4542">
        <w:rPr>
          <w:rFonts w:ascii="Arial" w:hAnsi="Arial" w:cs="Arial"/>
          <w:i w:val="0"/>
          <w:szCs w:val="24"/>
        </w:rPr>
        <w:t xml:space="preserve">would </w:t>
      </w:r>
      <w:r w:rsidR="00034717">
        <w:rPr>
          <w:rFonts w:ascii="Arial" w:hAnsi="Arial" w:cs="Arial"/>
          <w:i w:val="0"/>
          <w:szCs w:val="24"/>
        </w:rPr>
        <w:t xml:space="preserve">replace the transmitted franchise agreement </w:t>
      </w:r>
      <w:r w:rsidR="00D817B1">
        <w:rPr>
          <w:rFonts w:ascii="Arial" w:hAnsi="Arial" w:cs="Arial"/>
          <w:i w:val="0"/>
          <w:szCs w:val="24"/>
        </w:rPr>
        <w:t xml:space="preserve">with an updated agreement </w:t>
      </w:r>
      <w:r w:rsidR="00B77D41">
        <w:rPr>
          <w:rFonts w:ascii="Arial" w:hAnsi="Arial" w:cs="Arial"/>
          <w:i w:val="0"/>
          <w:szCs w:val="24"/>
        </w:rPr>
        <w:t>dated</w:t>
      </w:r>
      <w:r w:rsidR="00B30898">
        <w:rPr>
          <w:rFonts w:ascii="Arial" w:hAnsi="Arial" w:cs="Arial"/>
          <w:i w:val="0"/>
          <w:szCs w:val="24"/>
        </w:rPr>
        <w:t xml:space="preserve"> May 5, </w:t>
      </w:r>
      <w:proofErr w:type="gramStart"/>
      <w:r w:rsidR="00B30898">
        <w:rPr>
          <w:rFonts w:ascii="Arial" w:hAnsi="Arial" w:cs="Arial"/>
          <w:i w:val="0"/>
          <w:szCs w:val="24"/>
        </w:rPr>
        <w:t>2026</w:t>
      </w:r>
      <w:proofErr w:type="gramEnd"/>
      <w:r w:rsidR="00B77D41">
        <w:rPr>
          <w:rFonts w:ascii="Arial" w:hAnsi="Arial" w:cs="Arial"/>
          <w:i w:val="0"/>
          <w:szCs w:val="24"/>
        </w:rPr>
        <w:t xml:space="preserve"> </w:t>
      </w:r>
      <w:r w:rsidR="00D817B1">
        <w:rPr>
          <w:rFonts w:ascii="Arial" w:hAnsi="Arial" w:cs="Arial"/>
          <w:i w:val="0"/>
          <w:szCs w:val="24"/>
        </w:rPr>
        <w:t>that would:</w:t>
      </w:r>
    </w:p>
    <w:p w14:paraId="60333EE0" w14:textId="77777777" w:rsidR="00156F0D" w:rsidRDefault="00105A72" w:rsidP="00D252BC">
      <w:pPr>
        <w:pStyle w:val="BodyText"/>
        <w:numPr>
          <w:ilvl w:val="0"/>
          <w:numId w:val="48"/>
        </w:numPr>
        <w:jc w:val="both"/>
        <w:rPr>
          <w:rFonts w:ascii="Arial" w:hAnsi="Arial" w:cs="Arial"/>
          <w:i w:val="0"/>
          <w:szCs w:val="24"/>
        </w:rPr>
      </w:pPr>
      <w:r>
        <w:rPr>
          <w:rFonts w:ascii="Arial" w:hAnsi="Arial" w:cs="Arial"/>
          <w:i w:val="0"/>
          <w:szCs w:val="24"/>
        </w:rPr>
        <w:t xml:space="preserve">Change the franchise area description and maps in the Exhibits to include all </w:t>
      </w:r>
      <w:r w:rsidR="00156F0D">
        <w:rPr>
          <w:rFonts w:ascii="Arial" w:hAnsi="Arial" w:cs="Arial"/>
          <w:i w:val="0"/>
          <w:szCs w:val="24"/>
        </w:rPr>
        <w:t>unincorporated areas countywide; and</w:t>
      </w:r>
    </w:p>
    <w:p w14:paraId="1F35B86E" w14:textId="30CF13DB" w:rsidR="00575B03" w:rsidRDefault="00D252BC" w:rsidP="00156F0D">
      <w:pPr>
        <w:pStyle w:val="BodyText"/>
        <w:numPr>
          <w:ilvl w:val="0"/>
          <w:numId w:val="48"/>
        </w:numPr>
        <w:jc w:val="both"/>
        <w:rPr>
          <w:rFonts w:ascii="Arial" w:hAnsi="Arial" w:cs="Arial"/>
          <w:i w:val="0"/>
          <w:szCs w:val="24"/>
        </w:rPr>
      </w:pPr>
      <w:r>
        <w:rPr>
          <w:rFonts w:ascii="Arial" w:hAnsi="Arial" w:cs="Arial"/>
          <w:i w:val="0"/>
          <w:szCs w:val="24"/>
        </w:rPr>
        <w:t xml:space="preserve">Make technical changes and </w:t>
      </w:r>
      <w:proofErr w:type="gramStart"/>
      <w:r>
        <w:rPr>
          <w:rFonts w:ascii="Arial" w:hAnsi="Arial" w:cs="Arial"/>
          <w:i w:val="0"/>
          <w:szCs w:val="24"/>
        </w:rPr>
        <w:t>clarifying</w:t>
      </w:r>
      <w:proofErr w:type="gramEnd"/>
      <w:r>
        <w:rPr>
          <w:rFonts w:ascii="Arial" w:hAnsi="Arial" w:cs="Arial"/>
          <w:i w:val="0"/>
          <w:szCs w:val="24"/>
        </w:rPr>
        <w:t xml:space="preserve"> </w:t>
      </w:r>
      <w:r w:rsidR="00156F0D">
        <w:rPr>
          <w:rFonts w:ascii="Arial" w:hAnsi="Arial" w:cs="Arial"/>
          <w:i w:val="0"/>
          <w:szCs w:val="24"/>
        </w:rPr>
        <w:t xml:space="preserve">edits to the agreement language. </w:t>
      </w:r>
    </w:p>
    <w:p w14:paraId="21A9B0A0" w14:textId="77777777" w:rsidR="00156F0D" w:rsidRDefault="00156F0D" w:rsidP="00156F0D">
      <w:pPr>
        <w:pStyle w:val="BodyText"/>
        <w:jc w:val="both"/>
        <w:rPr>
          <w:rFonts w:ascii="Arial" w:hAnsi="Arial" w:cs="Arial"/>
          <w:i w:val="0"/>
          <w:szCs w:val="24"/>
        </w:rPr>
      </w:pPr>
    </w:p>
    <w:p w14:paraId="7351F4EF" w14:textId="7EF5086F" w:rsidR="00156F0D" w:rsidRDefault="007C0DD2" w:rsidP="00156F0D">
      <w:pPr>
        <w:pStyle w:val="BodyText"/>
        <w:jc w:val="both"/>
        <w:rPr>
          <w:rFonts w:ascii="Arial" w:hAnsi="Arial" w:cs="Arial"/>
          <w:i w:val="0"/>
          <w:szCs w:val="24"/>
        </w:rPr>
      </w:pPr>
      <w:r>
        <w:rPr>
          <w:rFonts w:ascii="Arial" w:hAnsi="Arial" w:cs="Arial"/>
          <w:i w:val="0"/>
          <w:szCs w:val="24"/>
        </w:rPr>
        <w:t>As noted previously, th</w:t>
      </w:r>
      <w:r w:rsidR="00F258DB">
        <w:rPr>
          <w:rFonts w:ascii="Arial" w:hAnsi="Arial" w:cs="Arial"/>
          <w:i w:val="0"/>
          <w:szCs w:val="24"/>
        </w:rPr>
        <w:t xml:space="preserve">e change to the franchise area was </w:t>
      </w:r>
      <w:r w:rsidR="0088504E">
        <w:rPr>
          <w:rFonts w:ascii="Arial" w:hAnsi="Arial" w:cs="Arial"/>
          <w:i w:val="0"/>
          <w:szCs w:val="24"/>
        </w:rPr>
        <w:t>requested</w:t>
      </w:r>
      <w:r w:rsidR="00F258DB">
        <w:rPr>
          <w:rFonts w:ascii="Arial" w:hAnsi="Arial" w:cs="Arial"/>
          <w:i w:val="0"/>
          <w:szCs w:val="24"/>
        </w:rPr>
        <w:t xml:space="preserve"> by Executive staff and </w:t>
      </w:r>
      <w:r w:rsidR="0088504E">
        <w:rPr>
          <w:rFonts w:ascii="Arial" w:hAnsi="Arial" w:cs="Arial"/>
          <w:i w:val="0"/>
          <w:szCs w:val="24"/>
        </w:rPr>
        <w:t xml:space="preserve">according to Executive staff also a request by </w:t>
      </w:r>
      <w:proofErr w:type="spellStart"/>
      <w:r w:rsidR="00F258DB">
        <w:rPr>
          <w:rFonts w:ascii="Arial" w:hAnsi="Arial" w:cs="Arial"/>
          <w:i w:val="0"/>
          <w:szCs w:val="24"/>
        </w:rPr>
        <w:t>HyperFiber</w:t>
      </w:r>
      <w:proofErr w:type="spellEnd"/>
      <w:r w:rsidR="00B77D41">
        <w:rPr>
          <w:rFonts w:ascii="Arial" w:hAnsi="Arial" w:cs="Arial"/>
          <w:i w:val="0"/>
          <w:szCs w:val="24"/>
        </w:rPr>
        <w:t xml:space="preserve">. </w:t>
      </w:r>
    </w:p>
    <w:p w14:paraId="6F887330" w14:textId="77777777" w:rsidR="007C0DD2" w:rsidRPr="001C4B19" w:rsidRDefault="007C0DD2" w:rsidP="00156F0D">
      <w:pPr>
        <w:pStyle w:val="BodyText"/>
        <w:jc w:val="both"/>
        <w:rPr>
          <w:rFonts w:ascii="Arial" w:hAnsi="Arial" w:cs="Arial"/>
          <w:i w:val="0"/>
          <w:szCs w:val="24"/>
        </w:rPr>
      </w:pPr>
    </w:p>
    <w:p w14:paraId="6AF10B08" w14:textId="77777777" w:rsidR="00253303" w:rsidRPr="001C4B19" w:rsidRDefault="00C44166" w:rsidP="005B478C">
      <w:pPr>
        <w:jc w:val="both"/>
        <w:rPr>
          <w:rFonts w:ascii="Arial" w:hAnsi="Arial" w:cs="Arial"/>
          <w:b/>
          <w:szCs w:val="24"/>
          <w:u w:val="single"/>
        </w:rPr>
      </w:pPr>
      <w:r w:rsidRPr="001C4B19">
        <w:rPr>
          <w:rFonts w:ascii="Arial" w:hAnsi="Arial" w:cs="Arial"/>
          <w:b/>
          <w:szCs w:val="24"/>
          <w:u w:val="single"/>
        </w:rPr>
        <w:t>INVITED</w:t>
      </w:r>
    </w:p>
    <w:p w14:paraId="3C411F27" w14:textId="77777777" w:rsidR="00734F2E" w:rsidRPr="001C4B19" w:rsidRDefault="00734F2E" w:rsidP="005B478C">
      <w:pPr>
        <w:jc w:val="both"/>
        <w:rPr>
          <w:rFonts w:ascii="Arial" w:hAnsi="Arial" w:cs="Arial"/>
          <w:szCs w:val="24"/>
        </w:rPr>
      </w:pPr>
    </w:p>
    <w:p w14:paraId="7A30CCAD" w14:textId="33CC7CE6" w:rsidR="00CA26BC" w:rsidRDefault="006F11DE" w:rsidP="003F7F32">
      <w:pPr>
        <w:pStyle w:val="ListParagraph0"/>
        <w:numPr>
          <w:ilvl w:val="0"/>
          <w:numId w:val="42"/>
        </w:numPr>
        <w:spacing w:line="240" w:lineRule="auto"/>
        <w:ind w:left="720"/>
        <w:jc w:val="both"/>
        <w:rPr>
          <w:rFonts w:ascii="Arial" w:hAnsi="Arial" w:cs="Arial"/>
        </w:rPr>
      </w:pPr>
      <w:r w:rsidRPr="00CA26BC">
        <w:rPr>
          <w:rFonts w:ascii="Arial" w:hAnsi="Arial" w:cs="Arial"/>
        </w:rPr>
        <w:t>Stephen Heard,</w:t>
      </w:r>
      <w:r w:rsidR="00CA26BC">
        <w:rPr>
          <w:rFonts w:ascii="Arial" w:hAnsi="Arial" w:cs="Arial"/>
        </w:rPr>
        <w:t xml:space="preserve"> Director and County Chief Information Officer, KCIT</w:t>
      </w:r>
      <w:r w:rsidRPr="00CA26BC">
        <w:rPr>
          <w:rFonts w:ascii="Arial" w:hAnsi="Arial" w:cs="Arial"/>
        </w:rPr>
        <w:t xml:space="preserve"> </w:t>
      </w:r>
    </w:p>
    <w:p w14:paraId="683C6766" w14:textId="077A4EE1" w:rsidR="006F11DE" w:rsidRDefault="00987F16" w:rsidP="003F7F32">
      <w:pPr>
        <w:pStyle w:val="ListParagraph0"/>
        <w:numPr>
          <w:ilvl w:val="0"/>
          <w:numId w:val="42"/>
        </w:numPr>
        <w:spacing w:line="240" w:lineRule="auto"/>
        <w:ind w:left="720"/>
        <w:jc w:val="both"/>
        <w:rPr>
          <w:rFonts w:ascii="Arial" w:hAnsi="Arial" w:cs="Arial"/>
        </w:rPr>
      </w:pPr>
      <w:r w:rsidRPr="00CA26BC">
        <w:rPr>
          <w:rFonts w:ascii="Arial" w:hAnsi="Arial" w:cs="Arial"/>
        </w:rPr>
        <w:t>Harry Clark, Chief IT Operations Officer, KCIT</w:t>
      </w:r>
    </w:p>
    <w:p w14:paraId="54115524" w14:textId="0C1B2351" w:rsidR="00E60807" w:rsidRPr="00CA26BC" w:rsidRDefault="00FF296F" w:rsidP="003F7F32">
      <w:pPr>
        <w:pStyle w:val="ListParagraph0"/>
        <w:numPr>
          <w:ilvl w:val="0"/>
          <w:numId w:val="42"/>
        </w:numPr>
        <w:spacing w:line="240" w:lineRule="auto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Mitzi McMahan</w:t>
      </w:r>
      <w:r w:rsidR="00730C51">
        <w:rPr>
          <w:rFonts w:ascii="Arial" w:hAnsi="Arial" w:cs="Arial"/>
        </w:rPr>
        <w:t xml:space="preserve">, Director of Government Affairs, </w:t>
      </w:r>
      <w:proofErr w:type="spellStart"/>
      <w:r w:rsidR="000D23F2">
        <w:rPr>
          <w:rFonts w:ascii="Arial" w:hAnsi="Arial" w:cs="Arial"/>
        </w:rPr>
        <w:t>HyperFiber</w:t>
      </w:r>
      <w:proofErr w:type="spellEnd"/>
    </w:p>
    <w:p w14:paraId="6BCB6643" w14:textId="77777777" w:rsidR="006F11DE" w:rsidRDefault="006F11DE" w:rsidP="00732C6E">
      <w:pPr>
        <w:pStyle w:val="BodyText"/>
        <w:jc w:val="both"/>
        <w:rPr>
          <w:rFonts w:ascii="Arial" w:hAnsi="Arial" w:cs="Arial"/>
          <w:b/>
          <w:i w:val="0"/>
          <w:szCs w:val="24"/>
          <w:u w:val="single"/>
        </w:rPr>
      </w:pPr>
    </w:p>
    <w:p w14:paraId="29CEA6A1" w14:textId="4F24CD3E" w:rsidR="00732C6E" w:rsidRPr="001C4B19" w:rsidRDefault="00732C6E" w:rsidP="00732C6E">
      <w:pPr>
        <w:pStyle w:val="BodyText"/>
        <w:jc w:val="both"/>
        <w:rPr>
          <w:rFonts w:ascii="Arial" w:hAnsi="Arial" w:cs="Arial"/>
          <w:i w:val="0"/>
          <w:szCs w:val="24"/>
        </w:rPr>
      </w:pPr>
      <w:r w:rsidRPr="001C4B19">
        <w:rPr>
          <w:rFonts w:ascii="Arial" w:hAnsi="Arial" w:cs="Arial"/>
          <w:b/>
          <w:i w:val="0"/>
          <w:szCs w:val="24"/>
          <w:u w:val="single"/>
        </w:rPr>
        <w:t>ATTACHMENTS</w:t>
      </w:r>
    </w:p>
    <w:p w14:paraId="77DB439B" w14:textId="77777777" w:rsidR="00732C6E" w:rsidRPr="001C4B19" w:rsidRDefault="00732C6E" w:rsidP="00732C6E">
      <w:pPr>
        <w:pStyle w:val="BodyText"/>
        <w:jc w:val="both"/>
        <w:rPr>
          <w:rFonts w:ascii="Arial" w:hAnsi="Arial" w:cs="Arial"/>
          <w:i w:val="0"/>
          <w:szCs w:val="24"/>
        </w:rPr>
      </w:pPr>
    </w:p>
    <w:p w14:paraId="31BD7856" w14:textId="7AB073D5" w:rsidR="00732C6E" w:rsidRPr="001C4B19" w:rsidRDefault="00732C6E" w:rsidP="00732C6E">
      <w:pPr>
        <w:pStyle w:val="BodyText"/>
        <w:numPr>
          <w:ilvl w:val="0"/>
          <w:numId w:val="35"/>
        </w:numPr>
        <w:jc w:val="both"/>
        <w:rPr>
          <w:rFonts w:ascii="Arial" w:hAnsi="Arial" w:cs="Arial"/>
          <w:i w:val="0"/>
          <w:szCs w:val="24"/>
        </w:rPr>
      </w:pPr>
      <w:r w:rsidRPr="001C4B19">
        <w:rPr>
          <w:rFonts w:ascii="Arial" w:hAnsi="Arial" w:cs="Arial"/>
          <w:i w:val="0"/>
          <w:szCs w:val="24"/>
        </w:rPr>
        <w:t xml:space="preserve">Proposed </w:t>
      </w:r>
      <w:r>
        <w:rPr>
          <w:rFonts w:ascii="Arial" w:hAnsi="Arial" w:cs="Arial"/>
          <w:i w:val="0"/>
          <w:szCs w:val="24"/>
        </w:rPr>
        <w:t>Ordinance</w:t>
      </w:r>
      <w:r w:rsidRPr="001C4B19">
        <w:rPr>
          <w:rFonts w:ascii="Arial" w:hAnsi="Arial" w:cs="Arial"/>
          <w:i w:val="0"/>
          <w:szCs w:val="24"/>
        </w:rPr>
        <w:t xml:space="preserve"> 20</w:t>
      </w:r>
      <w:r w:rsidR="00417199">
        <w:rPr>
          <w:rFonts w:ascii="Arial" w:hAnsi="Arial" w:cs="Arial"/>
          <w:i w:val="0"/>
          <w:szCs w:val="24"/>
        </w:rPr>
        <w:t>2</w:t>
      </w:r>
      <w:r w:rsidR="00406B3A">
        <w:rPr>
          <w:rFonts w:ascii="Arial" w:hAnsi="Arial" w:cs="Arial"/>
          <w:i w:val="0"/>
          <w:szCs w:val="24"/>
        </w:rPr>
        <w:t>5</w:t>
      </w:r>
      <w:r w:rsidRPr="001C4B19">
        <w:rPr>
          <w:rFonts w:ascii="Arial" w:hAnsi="Arial" w:cs="Arial"/>
          <w:i w:val="0"/>
          <w:szCs w:val="24"/>
        </w:rPr>
        <w:t>-</w:t>
      </w:r>
      <w:r w:rsidR="00406B3A">
        <w:rPr>
          <w:rFonts w:ascii="Arial" w:hAnsi="Arial" w:cs="Arial"/>
          <w:i w:val="0"/>
          <w:szCs w:val="24"/>
        </w:rPr>
        <w:t>0286</w:t>
      </w:r>
      <w:r w:rsidRPr="001C4B19">
        <w:rPr>
          <w:rFonts w:ascii="Arial" w:hAnsi="Arial" w:cs="Arial"/>
          <w:i w:val="0"/>
          <w:szCs w:val="24"/>
        </w:rPr>
        <w:t xml:space="preserve"> (and its attachment)</w:t>
      </w:r>
    </w:p>
    <w:p w14:paraId="4CBE4BCA" w14:textId="1CCCDFBF" w:rsidR="00732C6E" w:rsidRPr="001C4B19" w:rsidRDefault="00732C6E" w:rsidP="00732C6E">
      <w:pPr>
        <w:pStyle w:val="BodyText"/>
        <w:numPr>
          <w:ilvl w:val="0"/>
          <w:numId w:val="35"/>
        </w:numPr>
        <w:jc w:val="both"/>
        <w:rPr>
          <w:rFonts w:ascii="Arial" w:hAnsi="Arial" w:cs="Arial"/>
          <w:i w:val="0"/>
          <w:szCs w:val="24"/>
        </w:rPr>
      </w:pPr>
      <w:r w:rsidRPr="001C4B19">
        <w:rPr>
          <w:rFonts w:ascii="Arial" w:hAnsi="Arial" w:cs="Arial"/>
          <w:i w:val="0"/>
          <w:szCs w:val="24"/>
        </w:rPr>
        <w:t>Amendment</w:t>
      </w:r>
      <w:r w:rsidR="00406B3A">
        <w:rPr>
          <w:rFonts w:ascii="Arial" w:hAnsi="Arial" w:cs="Arial"/>
          <w:i w:val="0"/>
          <w:szCs w:val="24"/>
        </w:rPr>
        <w:t xml:space="preserve"> 1</w:t>
      </w:r>
      <w:r w:rsidR="002415F1">
        <w:rPr>
          <w:rFonts w:ascii="Arial" w:hAnsi="Arial" w:cs="Arial"/>
          <w:i w:val="0"/>
          <w:szCs w:val="24"/>
        </w:rPr>
        <w:t xml:space="preserve"> (and its attachment)</w:t>
      </w:r>
    </w:p>
    <w:p w14:paraId="3B6E6856" w14:textId="77777777" w:rsidR="00732C6E" w:rsidRPr="001C4B19" w:rsidRDefault="00732C6E" w:rsidP="00732C6E">
      <w:pPr>
        <w:pStyle w:val="BodyText"/>
        <w:numPr>
          <w:ilvl w:val="0"/>
          <w:numId w:val="35"/>
        </w:numPr>
        <w:jc w:val="both"/>
        <w:rPr>
          <w:rFonts w:ascii="Arial" w:hAnsi="Arial" w:cs="Arial"/>
          <w:i w:val="0"/>
          <w:szCs w:val="24"/>
        </w:rPr>
      </w:pPr>
      <w:r w:rsidRPr="001C4B19">
        <w:rPr>
          <w:rFonts w:ascii="Arial" w:hAnsi="Arial" w:cs="Arial"/>
          <w:i w:val="0"/>
          <w:szCs w:val="24"/>
        </w:rPr>
        <w:t>Transmittal Letter</w:t>
      </w:r>
    </w:p>
    <w:p w14:paraId="15A590EC" w14:textId="77777777" w:rsidR="00732C6E" w:rsidRDefault="00732C6E" w:rsidP="00732C6E">
      <w:pPr>
        <w:pStyle w:val="BodyText"/>
        <w:numPr>
          <w:ilvl w:val="0"/>
          <w:numId w:val="35"/>
        </w:numPr>
        <w:jc w:val="both"/>
        <w:rPr>
          <w:rFonts w:ascii="Arial" w:hAnsi="Arial" w:cs="Arial"/>
          <w:i w:val="0"/>
          <w:szCs w:val="24"/>
        </w:rPr>
      </w:pPr>
      <w:r w:rsidRPr="001C4B19">
        <w:rPr>
          <w:rFonts w:ascii="Arial" w:hAnsi="Arial" w:cs="Arial"/>
          <w:i w:val="0"/>
          <w:szCs w:val="24"/>
        </w:rPr>
        <w:t>Fiscal Note</w:t>
      </w:r>
    </w:p>
    <w:p w14:paraId="4B2AE616" w14:textId="41F19F15" w:rsidR="001C4B19" w:rsidRPr="00F55CD4" w:rsidRDefault="001C4B19" w:rsidP="002415F1">
      <w:pPr>
        <w:pStyle w:val="BodyText"/>
        <w:jc w:val="both"/>
        <w:rPr>
          <w:rFonts w:ascii="Arial" w:hAnsi="Arial" w:cs="Arial"/>
          <w:szCs w:val="24"/>
        </w:rPr>
      </w:pPr>
    </w:p>
    <w:sectPr w:rsidR="001C4B19" w:rsidRPr="00F55CD4" w:rsidSect="00C7502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2240" w:h="15840" w:code="1"/>
      <w:pgMar w:top="1008" w:right="1440" w:bottom="1080" w:left="1440" w:header="576" w:footer="432" w:gutter="0"/>
      <w:paperSrc w:first="15" w:other="15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3C0753" w14:textId="77777777" w:rsidR="00D83438" w:rsidRDefault="00D83438">
      <w:r>
        <w:separator/>
      </w:r>
    </w:p>
  </w:endnote>
  <w:endnote w:type="continuationSeparator" w:id="0">
    <w:p w14:paraId="7637A074" w14:textId="77777777" w:rsidR="00D83438" w:rsidRDefault="00D834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294197" w14:textId="77777777" w:rsidR="00074E9A" w:rsidRDefault="00074E9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B52939" w14:textId="77777777" w:rsidR="00074E9A" w:rsidRDefault="00074E9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CA185D" w14:textId="77777777" w:rsidR="00074E9A" w:rsidRDefault="00074E9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4A0FC8" w14:textId="77777777" w:rsidR="00D83438" w:rsidRDefault="00D83438">
      <w:r>
        <w:separator/>
      </w:r>
    </w:p>
  </w:footnote>
  <w:footnote w:type="continuationSeparator" w:id="0">
    <w:p w14:paraId="78DD5253" w14:textId="77777777" w:rsidR="00D83438" w:rsidRDefault="00D83438">
      <w:r>
        <w:continuationSeparator/>
      </w:r>
    </w:p>
  </w:footnote>
  <w:footnote w:id="1">
    <w:p w14:paraId="18F05648" w14:textId="4B5EF56F" w:rsidR="0065563B" w:rsidRPr="00047D26" w:rsidRDefault="0065563B">
      <w:pPr>
        <w:pStyle w:val="FootnoteText"/>
        <w:rPr>
          <w:rFonts w:ascii="Arial" w:hAnsi="Arial" w:cs="Arial"/>
        </w:rPr>
      </w:pPr>
      <w:r w:rsidRPr="00047D26">
        <w:rPr>
          <w:rStyle w:val="FootnoteReference"/>
          <w:rFonts w:ascii="Arial" w:hAnsi="Arial" w:cs="Arial"/>
        </w:rPr>
        <w:footnoteRef/>
      </w:r>
      <w:r w:rsidRPr="00047D26">
        <w:rPr>
          <w:rFonts w:ascii="Arial" w:hAnsi="Arial" w:cs="Arial"/>
        </w:rPr>
        <w:t xml:space="preserve"> RCW 36.55.010</w:t>
      </w:r>
    </w:p>
  </w:footnote>
  <w:footnote w:id="2">
    <w:p w14:paraId="1A75DA4F" w14:textId="17A8DC97" w:rsidR="004C1191" w:rsidRPr="00047D26" w:rsidRDefault="004C1191">
      <w:pPr>
        <w:pStyle w:val="FootnoteText"/>
        <w:rPr>
          <w:rFonts w:ascii="Arial" w:hAnsi="Arial" w:cs="Arial"/>
        </w:rPr>
      </w:pPr>
      <w:r w:rsidRPr="00047D26">
        <w:rPr>
          <w:rStyle w:val="FootnoteReference"/>
          <w:rFonts w:ascii="Arial" w:hAnsi="Arial" w:cs="Arial"/>
        </w:rPr>
        <w:footnoteRef/>
      </w:r>
      <w:r w:rsidRPr="00047D26">
        <w:rPr>
          <w:rFonts w:ascii="Arial" w:hAnsi="Arial" w:cs="Arial"/>
        </w:rPr>
        <w:t xml:space="preserve"> </w:t>
      </w:r>
      <w:r w:rsidR="004247DF" w:rsidRPr="00047D26">
        <w:rPr>
          <w:rFonts w:ascii="Arial" w:hAnsi="Arial" w:cs="Arial"/>
        </w:rPr>
        <w:t>Proposed Ordinance 2026-0133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E2BD78" w14:textId="77777777" w:rsidR="00074E9A" w:rsidRDefault="00074E9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2854E6" w14:textId="77777777" w:rsidR="00074E9A" w:rsidRDefault="00074E9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294D81" w14:textId="77777777" w:rsidR="00C75025" w:rsidRDefault="00C75025" w:rsidP="00C75025">
    <w:pPr>
      <w:jc w:val="center"/>
    </w:pPr>
    <w:r>
      <w:rPr>
        <w:noProof/>
      </w:rPr>
      <w:drawing>
        <wp:inline distT="0" distB="0" distL="0" distR="0" wp14:anchorId="0DD1B40D" wp14:editId="40F4FDD6">
          <wp:extent cx="1009650" cy="714375"/>
          <wp:effectExtent l="0" t="0" r="0" b="9525"/>
          <wp:docPr id="3" name="Picture 3" descr="KClogo_v_b_m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Clogo_v_b_m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D8F3A49" w14:textId="77777777" w:rsidR="00C75025" w:rsidRPr="003B03EF" w:rsidRDefault="00C75025" w:rsidP="00C75025">
    <w:pPr>
      <w:jc w:val="center"/>
      <w:rPr>
        <w:rFonts w:ascii="Arial" w:hAnsi="Arial"/>
        <w:szCs w:val="22"/>
      </w:rPr>
    </w:pPr>
  </w:p>
  <w:p w14:paraId="1ABBD611" w14:textId="77777777" w:rsidR="00C75025" w:rsidRDefault="00C75025" w:rsidP="00C75025">
    <w:pPr>
      <w:jc w:val="center"/>
      <w:rPr>
        <w:rFonts w:ascii="Verdana" w:hAnsi="Verdana"/>
        <w:b/>
        <w:sz w:val="28"/>
        <w:szCs w:val="28"/>
      </w:rPr>
    </w:pPr>
    <w:r>
      <w:rPr>
        <w:rFonts w:ascii="Verdana" w:hAnsi="Verdana"/>
        <w:b/>
        <w:sz w:val="28"/>
        <w:szCs w:val="28"/>
      </w:rPr>
      <w:t>Metropolitan King County Council</w:t>
    </w:r>
  </w:p>
  <w:p w14:paraId="331011F5" w14:textId="77777777" w:rsidR="00C75025" w:rsidRPr="004A1D48" w:rsidRDefault="00074E9A" w:rsidP="00C75025">
    <w:pPr>
      <w:jc w:val="center"/>
      <w:rPr>
        <w:rFonts w:ascii="Verdana" w:hAnsi="Verdana"/>
        <w:b/>
        <w:sz w:val="28"/>
        <w:szCs w:val="28"/>
      </w:rPr>
    </w:pPr>
    <w:r>
      <w:rPr>
        <w:rFonts w:ascii="Verdana" w:hAnsi="Verdana"/>
        <w:b/>
        <w:sz w:val="28"/>
        <w:szCs w:val="28"/>
      </w:rPr>
      <w:t>Government Accountability and Oversight Committee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6A59FD"/>
    <w:multiLevelType w:val="hybridMultilevel"/>
    <w:tmpl w:val="308E17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66533D"/>
    <w:multiLevelType w:val="hybridMultilevel"/>
    <w:tmpl w:val="74CAF7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6F2CFA"/>
    <w:multiLevelType w:val="hybridMultilevel"/>
    <w:tmpl w:val="397008F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8D86FCA"/>
    <w:multiLevelType w:val="hybridMultilevel"/>
    <w:tmpl w:val="F10621A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C735B1F"/>
    <w:multiLevelType w:val="hybridMultilevel"/>
    <w:tmpl w:val="E4BA54A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441FCC"/>
    <w:multiLevelType w:val="hybridMultilevel"/>
    <w:tmpl w:val="F7A662F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E1D25DD"/>
    <w:multiLevelType w:val="hybridMultilevel"/>
    <w:tmpl w:val="FFD07C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2A770D"/>
    <w:multiLevelType w:val="hybridMultilevel"/>
    <w:tmpl w:val="2FF6537C"/>
    <w:lvl w:ilvl="0" w:tplc="0DA4B72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DB46E0"/>
    <w:multiLevelType w:val="hybridMultilevel"/>
    <w:tmpl w:val="699296C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12A3183"/>
    <w:multiLevelType w:val="hybridMultilevel"/>
    <w:tmpl w:val="7CCC01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412359B"/>
    <w:multiLevelType w:val="hybridMultilevel"/>
    <w:tmpl w:val="4E02F0C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15157E60"/>
    <w:multiLevelType w:val="hybridMultilevel"/>
    <w:tmpl w:val="1276AE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63C3A79"/>
    <w:multiLevelType w:val="hybridMultilevel"/>
    <w:tmpl w:val="D01EB10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6863587"/>
    <w:multiLevelType w:val="hybridMultilevel"/>
    <w:tmpl w:val="67BAA5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7F11CAF"/>
    <w:multiLevelType w:val="hybridMultilevel"/>
    <w:tmpl w:val="5B22B5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CDA0F5C"/>
    <w:multiLevelType w:val="hybridMultilevel"/>
    <w:tmpl w:val="F1A8816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1CEC4FB6"/>
    <w:multiLevelType w:val="hybridMultilevel"/>
    <w:tmpl w:val="8E7E15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D6C7A3B"/>
    <w:multiLevelType w:val="hybridMultilevel"/>
    <w:tmpl w:val="1CC880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07D1166"/>
    <w:multiLevelType w:val="hybridMultilevel"/>
    <w:tmpl w:val="728CE89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21142F72"/>
    <w:multiLevelType w:val="hybridMultilevel"/>
    <w:tmpl w:val="C04E045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23E82332"/>
    <w:multiLevelType w:val="hybridMultilevel"/>
    <w:tmpl w:val="E1C8770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2BAC2E98"/>
    <w:multiLevelType w:val="hybridMultilevel"/>
    <w:tmpl w:val="8818619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2C987B21"/>
    <w:multiLevelType w:val="hybridMultilevel"/>
    <w:tmpl w:val="5B6481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CB148C3"/>
    <w:multiLevelType w:val="hybridMultilevel"/>
    <w:tmpl w:val="29B214C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338C2E16"/>
    <w:multiLevelType w:val="hybridMultilevel"/>
    <w:tmpl w:val="868A00D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379B70E3"/>
    <w:multiLevelType w:val="hybridMultilevel"/>
    <w:tmpl w:val="E924B00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38597537"/>
    <w:multiLevelType w:val="hybridMultilevel"/>
    <w:tmpl w:val="0CB4933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38C51B43"/>
    <w:multiLevelType w:val="hybridMultilevel"/>
    <w:tmpl w:val="325AF8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C7220CB"/>
    <w:multiLevelType w:val="hybridMultilevel"/>
    <w:tmpl w:val="9F12F0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CEA1968"/>
    <w:multiLevelType w:val="hybridMultilevel"/>
    <w:tmpl w:val="9B4C3A5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3E6E3FAF"/>
    <w:multiLevelType w:val="hybridMultilevel"/>
    <w:tmpl w:val="A68E09C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48EA73BD"/>
    <w:multiLevelType w:val="hybridMultilevel"/>
    <w:tmpl w:val="E2E63F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F5E15C7"/>
    <w:multiLevelType w:val="hybridMultilevel"/>
    <w:tmpl w:val="6F14BC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0395338"/>
    <w:multiLevelType w:val="hybridMultilevel"/>
    <w:tmpl w:val="BEB852C2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558B0C0B"/>
    <w:multiLevelType w:val="hybridMultilevel"/>
    <w:tmpl w:val="67663D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D14108B"/>
    <w:multiLevelType w:val="hybridMultilevel"/>
    <w:tmpl w:val="ABBA841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619320B5"/>
    <w:multiLevelType w:val="hybridMultilevel"/>
    <w:tmpl w:val="EA1A78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1FE0EDF"/>
    <w:multiLevelType w:val="hybridMultilevel"/>
    <w:tmpl w:val="8098DC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698F5E36"/>
    <w:multiLevelType w:val="hybridMultilevel"/>
    <w:tmpl w:val="15A01D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0C45915"/>
    <w:multiLevelType w:val="hybridMultilevel"/>
    <w:tmpl w:val="A06A7B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2464A79"/>
    <w:multiLevelType w:val="hybridMultilevel"/>
    <w:tmpl w:val="82600B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2BC72A2"/>
    <w:multiLevelType w:val="hybridMultilevel"/>
    <w:tmpl w:val="E8045E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3D61BE5"/>
    <w:multiLevelType w:val="hybridMultilevel"/>
    <w:tmpl w:val="9D28A1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47B5CF9"/>
    <w:multiLevelType w:val="hybridMultilevel"/>
    <w:tmpl w:val="BFACCC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C51FF0"/>
    <w:multiLevelType w:val="hybridMultilevel"/>
    <w:tmpl w:val="FE88723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 w15:restartNumberingAfterBreak="0">
    <w:nsid w:val="780A7378"/>
    <w:multiLevelType w:val="hybridMultilevel"/>
    <w:tmpl w:val="30882B7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6" w15:restartNumberingAfterBreak="0">
    <w:nsid w:val="7B09653C"/>
    <w:multiLevelType w:val="hybridMultilevel"/>
    <w:tmpl w:val="F7DA08D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7" w15:restartNumberingAfterBreak="0">
    <w:nsid w:val="7D050199"/>
    <w:multiLevelType w:val="hybridMultilevel"/>
    <w:tmpl w:val="0882D9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4896638">
    <w:abstractNumId w:val="43"/>
  </w:num>
  <w:num w:numId="2" w16cid:durableId="1806316523">
    <w:abstractNumId w:val="34"/>
  </w:num>
  <w:num w:numId="3" w16cid:durableId="123624448">
    <w:abstractNumId w:val="14"/>
  </w:num>
  <w:num w:numId="4" w16cid:durableId="1477186840">
    <w:abstractNumId w:val="47"/>
  </w:num>
  <w:num w:numId="5" w16cid:durableId="360401009">
    <w:abstractNumId w:val="44"/>
  </w:num>
  <w:num w:numId="6" w16cid:durableId="675231427">
    <w:abstractNumId w:val="15"/>
  </w:num>
  <w:num w:numId="7" w16cid:durableId="1884707819">
    <w:abstractNumId w:val="45"/>
  </w:num>
  <w:num w:numId="8" w16cid:durableId="1870413047">
    <w:abstractNumId w:val="18"/>
  </w:num>
  <w:num w:numId="9" w16cid:durableId="431776913">
    <w:abstractNumId w:val="3"/>
  </w:num>
  <w:num w:numId="10" w16cid:durableId="884827302">
    <w:abstractNumId w:val="46"/>
  </w:num>
  <w:num w:numId="11" w16cid:durableId="1074427108">
    <w:abstractNumId w:val="2"/>
  </w:num>
  <w:num w:numId="12" w16cid:durableId="608663701">
    <w:abstractNumId w:val="23"/>
  </w:num>
  <w:num w:numId="13" w16cid:durableId="1616717609">
    <w:abstractNumId w:val="26"/>
  </w:num>
  <w:num w:numId="14" w16cid:durableId="1865315952">
    <w:abstractNumId w:val="21"/>
  </w:num>
  <w:num w:numId="15" w16cid:durableId="1929580928">
    <w:abstractNumId w:val="29"/>
  </w:num>
  <w:num w:numId="16" w16cid:durableId="57553485">
    <w:abstractNumId w:val="19"/>
  </w:num>
  <w:num w:numId="17" w16cid:durableId="916746074">
    <w:abstractNumId w:val="38"/>
  </w:num>
  <w:num w:numId="18" w16cid:durableId="1876308452">
    <w:abstractNumId w:val="28"/>
  </w:num>
  <w:num w:numId="19" w16cid:durableId="1399668363">
    <w:abstractNumId w:val="35"/>
  </w:num>
  <w:num w:numId="20" w16cid:durableId="195966337">
    <w:abstractNumId w:val="30"/>
  </w:num>
  <w:num w:numId="21" w16cid:durableId="1239168102">
    <w:abstractNumId w:val="8"/>
  </w:num>
  <w:num w:numId="22" w16cid:durableId="1373573875">
    <w:abstractNumId w:val="9"/>
  </w:num>
  <w:num w:numId="23" w16cid:durableId="388112065">
    <w:abstractNumId w:val="0"/>
  </w:num>
  <w:num w:numId="24" w16cid:durableId="2125688181">
    <w:abstractNumId w:val="6"/>
  </w:num>
  <w:num w:numId="25" w16cid:durableId="1629387520">
    <w:abstractNumId w:val="4"/>
  </w:num>
  <w:num w:numId="26" w16cid:durableId="1000960010">
    <w:abstractNumId w:val="5"/>
  </w:num>
  <w:num w:numId="27" w16cid:durableId="1846361828">
    <w:abstractNumId w:val="25"/>
  </w:num>
  <w:num w:numId="28" w16cid:durableId="1721248511">
    <w:abstractNumId w:val="10"/>
  </w:num>
  <w:num w:numId="29" w16cid:durableId="1787655129">
    <w:abstractNumId w:val="32"/>
  </w:num>
  <w:num w:numId="30" w16cid:durableId="454566370">
    <w:abstractNumId w:val="1"/>
  </w:num>
  <w:num w:numId="31" w16cid:durableId="1338539837">
    <w:abstractNumId w:val="37"/>
  </w:num>
  <w:num w:numId="32" w16cid:durableId="305361599">
    <w:abstractNumId w:val="39"/>
  </w:num>
  <w:num w:numId="33" w16cid:durableId="195241347">
    <w:abstractNumId w:val="17"/>
  </w:num>
  <w:num w:numId="34" w16cid:durableId="623120109">
    <w:abstractNumId w:val="13"/>
  </w:num>
  <w:num w:numId="35" w16cid:durableId="1872961070">
    <w:abstractNumId w:val="7"/>
  </w:num>
  <w:num w:numId="36" w16cid:durableId="1152334388">
    <w:abstractNumId w:val="31"/>
  </w:num>
  <w:num w:numId="37" w16cid:durableId="1327201002">
    <w:abstractNumId w:val="40"/>
  </w:num>
  <w:num w:numId="38" w16cid:durableId="1231693326">
    <w:abstractNumId w:val="24"/>
  </w:num>
  <w:num w:numId="39" w16cid:durableId="1625690122">
    <w:abstractNumId w:val="36"/>
  </w:num>
  <w:num w:numId="40" w16cid:durableId="338388041">
    <w:abstractNumId w:val="33"/>
  </w:num>
  <w:num w:numId="41" w16cid:durableId="673343900">
    <w:abstractNumId w:val="42"/>
  </w:num>
  <w:num w:numId="42" w16cid:durableId="1174148044">
    <w:abstractNumId w:val="12"/>
  </w:num>
  <w:num w:numId="43" w16cid:durableId="52606273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940521149">
    <w:abstractNumId w:val="41"/>
  </w:num>
  <w:num w:numId="45" w16cid:durableId="1548298939">
    <w:abstractNumId w:val="11"/>
  </w:num>
  <w:num w:numId="46" w16cid:durableId="1614748087">
    <w:abstractNumId w:val="27"/>
  </w:num>
  <w:num w:numId="47" w16cid:durableId="984164705">
    <w:abstractNumId w:val="20"/>
  </w:num>
  <w:num w:numId="48" w16cid:durableId="318190532">
    <w:abstractNumId w:val="16"/>
  </w:num>
  <w:num w:numId="49" w16cid:durableId="1216626779">
    <w:abstractNumId w:val="22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302A8"/>
    <w:rsid w:val="00000F0A"/>
    <w:rsid w:val="00002565"/>
    <w:rsid w:val="00002EFF"/>
    <w:rsid w:val="0000339E"/>
    <w:rsid w:val="000038DD"/>
    <w:rsid w:val="000048A8"/>
    <w:rsid w:val="00006AAA"/>
    <w:rsid w:val="00006F39"/>
    <w:rsid w:val="00007170"/>
    <w:rsid w:val="000079A1"/>
    <w:rsid w:val="00011320"/>
    <w:rsid w:val="00011563"/>
    <w:rsid w:val="00012770"/>
    <w:rsid w:val="00014584"/>
    <w:rsid w:val="000145BB"/>
    <w:rsid w:val="00016751"/>
    <w:rsid w:val="000172AB"/>
    <w:rsid w:val="0001760A"/>
    <w:rsid w:val="000179BF"/>
    <w:rsid w:val="00020A63"/>
    <w:rsid w:val="00020C96"/>
    <w:rsid w:val="00020FEE"/>
    <w:rsid w:val="00022EE3"/>
    <w:rsid w:val="0002302F"/>
    <w:rsid w:val="000231B1"/>
    <w:rsid w:val="00024138"/>
    <w:rsid w:val="0002551E"/>
    <w:rsid w:val="0002555E"/>
    <w:rsid w:val="000311D8"/>
    <w:rsid w:val="000315B2"/>
    <w:rsid w:val="00031E7D"/>
    <w:rsid w:val="0003207F"/>
    <w:rsid w:val="000321D8"/>
    <w:rsid w:val="000333D7"/>
    <w:rsid w:val="000333DA"/>
    <w:rsid w:val="00033E81"/>
    <w:rsid w:val="00034717"/>
    <w:rsid w:val="000351B5"/>
    <w:rsid w:val="000366DF"/>
    <w:rsid w:val="0004549A"/>
    <w:rsid w:val="00045743"/>
    <w:rsid w:val="00046824"/>
    <w:rsid w:val="000470FF"/>
    <w:rsid w:val="00047D26"/>
    <w:rsid w:val="0005201B"/>
    <w:rsid w:val="0005270D"/>
    <w:rsid w:val="000533AF"/>
    <w:rsid w:val="0005529A"/>
    <w:rsid w:val="000553F5"/>
    <w:rsid w:val="00055B9A"/>
    <w:rsid w:val="0005688C"/>
    <w:rsid w:val="00056C81"/>
    <w:rsid w:val="000577A3"/>
    <w:rsid w:val="00060235"/>
    <w:rsid w:val="00060CAF"/>
    <w:rsid w:val="00060D99"/>
    <w:rsid w:val="0006124B"/>
    <w:rsid w:val="00061676"/>
    <w:rsid w:val="00062056"/>
    <w:rsid w:val="00063E46"/>
    <w:rsid w:val="00066CEA"/>
    <w:rsid w:val="000722EA"/>
    <w:rsid w:val="000736F6"/>
    <w:rsid w:val="00074A56"/>
    <w:rsid w:val="00074D25"/>
    <w:rsid w:val="00074E9A"/>
    <w:rsid w:val="000766A2"/>
    <w:rsid w:val="00076F58"/>
    <w:rsid w:val="00080295"/>
    <w:rsid w:val="00081382"/>
    <w:rsid w:val="00082009"/>
    <w:rsid w:val="0008325A"/>
    <w:rsid w:val="00085CC1"/>
    <w:rsid w:val="000861FC"/>
    <w:rsid w:val="00086A9B"/>
    <w:rsid w:val="00087BF6"/>
    <w:rsid w:val="000913B6"/>
    <w:rsid w:val="000930B2"/>
    <w:rsid w:val="00093CCB"/>
    <w:rsid w:val="00093E2E"/>
    <w:rsid w:val="000940FB"/>
    <w:rsid w:val="00095484"/>
    <w:rsid w:val="000956D8"/>
    <w:rsid w:val="00095A14"/>
    <w:rsid w:val="00095FD3"/>
    <w:rsid w:val="000967D1"/>
    <w:rsid w:val="000976A4"/>
    <w:rsid w:val="00097FCF"/>
    <w:rsid w:val="000A0800"/>
    <w:rsid w:val="000A0835"/>
    <w:rsid w:val="000A0A31"/>
    <w:rsid w:val="000A26BF"/>
    <w:rsid w:val="000A46B6"/>
    <w:rsid w:val="000A4A4E"/>
    <w:rsid w:val="000A4CB2"/>
    <w:rsid w:val="000A5CA5"/>
    <w:rsid w:val="000A5F9C"/>
    <w:rsid w:val="000A5FD0"/>
    <w:rsid w:val="000A714D"/>
    <w:rsid w:val="000A73BE"/>
    <w:rsid w:val="000A78D8"/>
    <w:rsid w:val="000A7CCC"/>
    <w:rsid w:val="000A7E01"/>
    <w:rsid w:val="000B0291"/>
    <w:rsid w:val="000B03FB"/>
    <w:rsid w:val="000B3172"/>
    <w:rsid w:val="000B650C"/>
    <w:rsid w:val="000B70C3"/>
    <w:rsid w:val="000B74A7"/>
    <w:rsid w:val="000C1D78"/>
    <w:rsid w:val="000C20E2"/>
    <w:rsid w:val="000C2124"/>
    <w:rsid w:val="000C299B"/>
    <w:rsid w:val="000C311D"/>
    <w:rsid w:val="000C44B1"/>
    <w:rsid w:val="000C4BA4"/>
    <w:rsid w:val="000C4E99"/>
    <w:rsid w:val="000C4E9C"/>
    <w:rsid w:val="000C6442"/>
    <w:rsid w:val="000C6479"/>
    <w:rsid w:val="000C6F99"/>
    <w:rsid w:val="000C7054"/>
    <w:rsid w:val="000D077F"/>
    <w:rsid w:val="000D097E"/>
    <w:rsid w:val="000D0F7A"/>
    <w:rsid w:val="000D2044"/>
    <w:rsid w:val="000D23F2"/>
    <w:rsid w:val="000D2984"/>
    <w:rsid w:val="000D4A15"/>
    <w:rsid w:val="000D4AD5"/>
    <w:rsid w:val="000D5202"/>
    <w:rsid w:val="000D60A3"/>
    <w:rsid w:val="000D6835"/>
    <w:rsid w:val="000D6BEB"/>
    <w:rsid w:val="000D6C72"/>
    <w:rsid w:val="000E0684"/>
    <w:rsid w:val="000E1BAB"/>
    <w:rsid w:val="000E1CD3"/>
    <w:rsid w:val="000E4781"/>
    <w:rsid w:val="000E7EFC"/>
    <w:rsid w:val="000F067F"/>
    <w:rsid w:val="000F257C"/>
    <w:rsid w:val="000F29F5"/>
    <w:rsid w:val="000F4DCA"/>
    <w:rsid w:val="000F5E4A"/>
    <w:rsid w:val="00103094"/>
    <w:rsid w:val="00103D79"/>
    <w:rsid w:val="00104790"/>
    <w:rsid w:val="00105382"/>
    <w:rsid w:val="0010576B"/>
    <w:rsid w:val="00105A72"/>
    <w:rsid w:val="00106179"/>
    <w:rsid w:val="001062E7"/>
    <w:rsid w:val="001074C3"/>
    <w:rsid w:val="00110AC4"/>
    <w:rsid w:val="00111799"/>
    <w:rsid w:val="00113B09"/>
    <w:rsid w:val="00117D3D"/>
    <w:rsid w:val="00121D0A"/>
    <w:rsid w:val="0012573D"/>
    <w:rsid w:val="00126322"/>
    <w:rsid w:val="00131D0E"/>
    <w:rsid w:val="001320CB"/>
    <w:rsid w:val="0013286C"/>
    <w:rsid w:val="00132C16"/>
    <w:rsid w:val="00132DFC"/>
    <w:rsid w:val="00132FA5"/>
    <w:rsid w:val="00133981"/>
    <w:rsid w:val="0013486D"/>
    <w:rsid w:val="0013537B"/>
    <w:rsid w:val="00136122"/>
    <w:rsid w:val="00137469"/>
    <w:rsid w:val="00137B21"/>
    <w:rsid w:val="001404CF"/>
    <w:rsid w:val="00140D86"/>
    <w:rsid w:val="00140DFA"/>
    <w:rsid w:val="00141B7A"/>
    <w:rsid w:val="001426ED"/>
    <w:rsid w:val="00142F7E"/>
    <w:rsid w:val="001440C8"/>
    <w:rsid w:val="001440E6"/>
    <w:rsid w:val="001463CF"/>
    <w:rsid w:val="0014646E"/>
    <w:rsid w:val="001509B2"/>
    <w:rsid w:val="00151E63"/>
    <w:rsid w:val="0015229A"/>
    <w:rsid w:val="00152D09"/>
    <w:rsid w:val="00152F13"/>
    <w:rsid w:val="00154E2E"/>
    <w:rsid w:val="00156F0D"/>
    <w:rsid w:val="00157334"/>
    <w:rsid w:val="00162075"/>
    <w:rsid w:val="00163DEF"/>
    <w:rsid w:val="001640F8"/>
    <w:rsid w:val="0016552E"/>
    <w:rsid w:val="00166774"/>
    <w:rsid w:val="001702C8"/>
    <w:rsid w:val="00170FA1"/>
    <w:rsid w:val="001718C9"/>
    <w:rsid w:val="00171FE0"/>
    <w:rsid w:val="001738AC"/>
    <w:rsid w:val="00173D99"/>
    <w:rsid w:val="00174080"/>
    <w:rsid w:val="00174BB6"/>
    <w:rsid w:val="00174FEE"/>
    <w:rsid w:val="0017761D"/>
    <w:rsid w:val="00177734"/>
    <w:rsid w:val="001835BD"/>
    <w:rsid w:val="00183EAB"/>
    <w:rsid w:val="0018563A"/>
    <w:rsid w:val="00185D38"/>
    <w:rsid w:val="00185D47"/>
    <w:rsid w:val="00185F51"/>
    <w:rsid w:val="001860B7"/>
    <w:rsid w:val="00187B62"/>
    <w:rsid w:val="00187ECE"/>
    <w:rsid w:val="0019001E"/>
    <w:rsid w:val="0019039F"/>
    <w:rsid w:val="001909D1"/>
    <w:rsid w:val="00190D5A"/>
    <w:rsid w:val="00191047"/>
    <w:rsid w:val="001913AD"/>
    <w:rsid w:val="00194359"/>
    <w:rsid w:val="00195414"/>
    <w:rsid w:val="0019583B"/>
    <w:rsid w:val="001969F5"/>
    <w:rsid w:val="00196D35"/>
    <w:rsid w:val="00197513"/>
    <w:rsid w:val="001A1721"/>
    <w:rsid w:val="001A1D18"/>
    <w:rsid w:val="001A1F93"/>
    <w:rsid w:val="001A2421"/>
    <w:rsid w:val="001A3BDD"/>
    <w:rsid w:val="001A4D65"/>
    <w:rsid w:val="001A5603"/>
    <w:rsid w:val="001A5669"/>
    <w:rsid w:val="001A69FC"/>
    <w:rsid w:val="001A79D0"/>
    <w:rsid w:val="001B0867"/>
    <w:rsid w:val="001B4E6F"/>
    <w:rsid w:val="001B65A3"/>
    <w:rsid w:val="001B6C67"/>
    <w:rsid w:val="001B7023"/>
    <w:rsid w:val="001C0CD3"/>
    <w:rsid w:val="001C254D"/>
    <w:rsid w:val="001C4B19"/>
    <w:rsid w:val="001C4EAE"/>
    <w:rsid w:val="001C7CCB"/>
    <w:rsid w:val="001D0111"/>
    <w:rsid w:val="001D15FF"/>
    <w:rsid w:val="001D1C4E"/>
    <w:rsid w:val="001D2DDB"/>
    <w:rsid w:val="001D396A"/>
    <w:rsid w:val="001D3CA4"/>
    <w:rsid w:val="001D4529"/>
    <w:rsid w:val="001D525A"/>
    <w:rsid w:val="001D6FB9"/>
    <w:rsid w:val="001D7004"/>
    <w:rsid w:val="001D718E"/>
    <w:rsid w:val="001E057D"/>
    <w:rsid w:val="001E0DD3"/>
    <w:rsid w:val="001E0E59"/>
    <w:rsid w:val="001E1042"/>
    <w:rsid w:val="001E2BAC"/>
    <w:rsid w:val="001E2C7B"/>
    <w:rsid w:val="001E45BF"/>
    <w:rsid w:val="001E5BFD"/>
    <w:rsid w:val="001E5D41"/>
    <w:rsid w:val="001E6331"/>
    <w:rsid w:val="001E6DFB"/>
    <w:rsid w:val="001E7A70"/>
    <w:rsid w:val="001F018C"/>
    <w:rsid w:val="001F1B21"/>
    <w:rsid w:val="001F3766"/>
    <w:rsid w:val="001F3996"/>
    <w:rsid w:val="001F447F"/>
    <w:rsid w:val="001F44FD"/>
    <w:rsid w:val="001F4FC3"/>
    <w:rsid w:val="001F5169"/>
    <w:rsid w:val="001F6119"/>
    <w:rsid w:val="001F61F8"/>
    <w:rsid w:val="001F624F"/>
    <w:rsid w:val="002005DF"/>
    <w:rsid w:val="00200BC1"/>
    <w:rsid w:val="00201498"/>
    <w:rsid w:val="002054F9"/>
    <w:rsid w:val="00206C7F"/>
    <w:rsid w:val="002072C9"/>
    <w:rsid w:val="0020735A"/>
    <w:rsid w:val="00210E29"/>
    <w:rsid w:val="00212C08"/>
    <w:rsid w:val="00215732"/>
    <w:rsid w:val="00215BBE"/>
    <w:rsid w:val="00220282"/>
    <w:rsid w:val="00223040"/>
    <w:rsid w:val="00223A2B"/>
    <w:rsid w:val="00224F9B"/>
    <w:rsid w:val="00227148"/>
    <w:rsid w:val="00227E8A"/>
    <w:rsid w:val="00230A23"/>
    <w:rsid w:val="00230AA7"/>
    <w:rsid w:val="00230B3D"/>
    <w:rsid w:val="002327A2"/>
    <w:rsid w:val="00232B86"/>
    <w:rsid w:val="002333E7"/>
    <w:rsid w:val="00234580"/>
    <w:rsid w:val="002345A1"/>
    <w:rsid w:val="00236BA3"/>
    <w:rsid w:val="002413EE"/>
    <w:rsid w:val="002414D3"/>
    <w:rsid w:val="002415F1"/>
    <w:rsid w:val="002421B2"/>
    <w:rsid w:val="00243C8C"/>
    <w:rsid w:val="00243CB5"/>
    <w:rsid w:val="002443A8"/>
    <w:rsid w:val="002454C1"/>
    <w:rsid w:val="00246276"/>
    <w:rsid w:val="0024797C"/>
    <w:rsid w:val="00250071"/>
    <w:rsid w:val="00250B96"/>
    <w:rsid w:val="00251853"/>
    <w:rsid w:val="00251FAC"/>
    <w:rsid w:val="00253303"/>
    <w:rsid w:val="00253433"/>
    <w:rsid w:val="00253903"/>
    <w:rsid w:val="00254100"/>
    <w:rsid w:val="0025456D"/>
    <w:rsid w:val="002545B5"/>
    <w:rsid w:val="00256832"/>
    <w:rsid w:val="00257B22"/>
    <w:rsid w:val="00257DA8"/>
    <w:rsid w:val="00261493"/>
    <w:rsid w:val="00261750"/>
    <w:rsid w:val="00261E2C"/>
    <w:rsid w:val="0026334C"/>
    <w:rsid w:val="00264BE1"/>
    <w:rsid w:val="00265D03"/>
    <w:rsid w:val="00265D78"/>
    <w:rsid w:val="00265EB7"/>
    <w:rsid w:val="00270412"/>
    <w:rsid w:val="00270739"/>
    <w:rsid w:val="002720F5"/>
    <w:rsid w:val="00272475"/>
    <w:rsid w:val="00272C41"/>
    <w:rsid w:val="00275B58"/>
    <w:rsid w:val="00276687"/>
    <w:rsid w:val="00276EE4"/>
    <w:rsid w:val="00276FDA"/>
    <w:rsid w:val="0028252E"/>
    <w:rsid w:val="00283483"/>
    <w:rsid w:val="00283B58"/>
    <w:rsid w:val="002859EF"/>
    <w:rsid w:val="00285AF1"/>
    <w:rsid w:val="00286C51"/>
    <w:rsid w:val="0029050E"/>
    <w:rsid w:val="002908D2"/>
    <w:rsid w:val="00292DEC"/>
    <w:rsid w:val="00293B99"/>
    <w:rsid w:val="00293D02"/>
    <w:rsid w:val="00293F59"/>
    <w:rsid w:val="00294222"/>
    <w:rsid w:val="00296690"/>
    <w:rsid w:val="002A1127"/>
    <w:rsid w:val="002A1228"/>
    <w:rsid w:val="002A2420"/>
    <w:rsid w:val="002A4B40"/>
    <w:rsid w:val="002A6326"/>
    <w:rsid w:val="002B0E1F"/>
    <w:rsid w:val="002B2725"/>
    <w:rsid w:val="002B376D"/>
    <w:rsid w:val="002B76A4"/>
    <w:rsid w:val="002B7D72"/>
    <w:rsid w:val="002C13D3"/>
    <w:rsid w:val="002C1543"/>
    <w:rsid w:val="002C250B"/>
    <w:rsid w:val="002C3607"/>
    <w:rsid w:val="002C3F3A"/>
    <w:rsid w:val="002C42B2"/>
    <w:rsid w:val="002C4D38"/>
    <w:rsid w:val="002C5D0B"/>
    <w:rsid w:val="002D00E6"/>
    <w:rsid w:val="002D05A7"/>
    <w:rsid w:val="002D1993"/>
    <w:rsid w:val="002D2CFB"/>
    <w:rsid w:val="002D6D64"/>
    <w:rsid w:val="002E0EBA"/>
    <w:rsid w:val="002E4150"/>
    <w:rsid w:val="002E6164"/>
    <w:rsid w:val="002E61CB"/>
    <w:rsid w:val="002E6554"/>
    <w:rsid w:val="002E6838"/>
    <w:rsid w:val="002E71BD"/>
    <w:rsid w:val="002F3DFD"/>
    <w:rsid w:val="002F6129"/>
    <w:rsid w:val="002F6508"/>
    <w:rsid w:val="003002EE"/>
    <w:rsid w:val="00301EF5"/>
    <w:rsid w:val="00302F3E"/>
    <w:rsid w:val="003034BB"/>
    <w:rsid w:val="00303D74"/>
    <w:rsid w:val="00304D4F"/>
    <w:rsid w:val="0030553B"/>
    <w:rsid w:val="00306680"/>
    <w:rsid w:val="00307D40"/>
    <w:rsid w:val="003110A1"/>
    <w:rsid w:val="00311CD5"/>
    <w:rsid w:val="00313EE0"/>
    <w:rsid w:val="003149CE"/>
    <w:rsid w:val="0031514F"/>
    <w:rsid w:val="0031593D"/>
    <w:rsid w:val="00315E0B"/>
    <w:rsid w:val="00316C77"/>
    <w:rsid w:val="00321185"/>
    <w:rsid w:val="00321882"/>
    <w:rsid w:val="003218B9"/>
    <w:rsid w:val="00321CDB"/>
    <w:rsid w:val="00322260"/>
    <w:rsid w:val="00322AA8"/>
    <w:rsid w:val="003260D6"/>
    <w:rsid w:val="00327189"/>
    <w:rsid w:val="0032788E"/>
    <w:rsid w:val="00330976"/>
    <w:rsid w:val="00332D92"/>
    <w:rsid w:val="003359EB"/>
    <w:rsid w:val="00336FF7"/>
    <w:rsid w:val="003377D3"/>
    <w:rsid w:val="003406EB"/>
    <w:rsid w:val="0034168A"/>
    <w:rsid w:val="003416A6"/>
    <w:rsid w:val="00342043"/>
    <w:rsid w:val="00343483"/>
    <w:rsid w:val="00343549"/>
    <w:rsid w:val="00343A9E"/>
    <w:rsid w:val="00344898"/>
    <w:rsid w:val="00345580"/>
    <w:rsid w:val="003461AE"/>
    <w:rsid w:val="0034627D"/>
    <w:rsid w:val="00347DD1"/>
    <w:rsid w:val="00347F7B"/>
    <w:rsid w:val="003511CC"/>
    <w:rsid w:val="00352E55"/>
    <w:rsid w:val="003531FC"/>
    <w:rsid w:val="003536EA"/>
    <w:rsid w:val="00353F01"/>
    <w:rsid w:val="00355729"/>
    <w:rsid w:val="00356FD8"/>
    <w:rsid w:val="00357462"/>
    <w:rsid w:val="00361436"/>
    <w:rsid w:val="003616DB"/>
    <w:rsid w:val="00362EF8"/>
    <w:rsid w:val="003632D8"/>
    <w:rsid w:val="00363CBA"/>
    <w:rsid w:val="003645B3"/>
    <w:rsid w:val="003648B8"/>
    <w:rsid w:val="00365DAD"/>
    <w:rsid w:val="00366F46"/>
    <w:rsid w:val="00367894"/>
    <w:rsid w:val="00367E02"/>
    <w:rsid w:val="00372554"/>
    <w:rsid w:val="00373A3A"/>
    <w:rsid w:val="00375F76"/>
    <w:rsid w:val="00376298"/>
    <w:rsid w:val="003776FF"/>
    <w:rsid w:val="003802B1"/>
    <w:rsid w:val="003810EA"/>
    <w:rsid w:val="00381E3C"/>
    <w:rsid w:val="00382A09"/>
    <w:rsid w:val="00382A95"/>
    <w:rsid w:val="00382AC7"/>
    <w:rsid w:val="00383EAC"/>
    <w:rsid w:val="00384051"/>
    <w:rsid w:val="00384C61"/>
    <w:rsid w:val="00386DA4"/>
    <w:rsid w:val="003910D8"/>
    <w:rsid w:val="003912A1"/>
    <w:rsid w:val="00391DBB"/>
    <w:rsid w:val="003927EB"/>
    <w:rsid w:val="00392EE9"/>
    <w:rsid w:val="00393627"/>
    <w:rsid w:val="003957C2"/>
    <w:rsid w:val="003967B7"/>
    <w:rsid w:val="003A0E1D"/>
    <w:rsid w:val="003A12AE"/>
    <w:rsid w:val="003A213C"/>
    <w:rsid w:val="003A2203"/>
    <w:rsid w:val="003A24D6"/>
    <w:rsid w:val="003A2766"/>
    <w:rsid w:val="003A3595"/>
    <w:rsid w:val="003A374B"/>
    <w:rsid w:val="003A6408"/>
    <w:rsid w:val="003B0446"/>
    <w:rsid w:val="003B09C1"/>
    <w:rsid w:val="003B184F"/>
    <w:rsid w:val="003B1B3D"/>
    <w:rsid w:val="003B2D4C"/>
    <w:rsid w:val="003B3318"/>
    <w:rsid w:val="003B3572"/>
    <w:rsid w:val="003B4653"/>
    <w:rsid w:val="003B52A7"/>
    <w:rsid w:val="003C027F"/>
    <w:rsid w:val="003C3117"/>
    <w:rsid w:val="003C31C2"/>
    <w:rsid w:val="003C3AE8"/>
    <w:rsid w:val="003C3B53"/>
    <w:rsid w:val="003C57F9"/>
    <w:rsid w:val="003C5D14"/>
    <w:rsid w:val="003C6B62"/>
    <w:rsid w:val="003C7596"/>
    <w:rsid w:val="003C78B5"/>
    <w:rsid w:val="003C7BFC"/>
    <w:rsid w:val="003C7C9D"/>
    <w:rsid w:val="003D06D2"/>
    <w:rsid w:val="003D24A2"/>
    <w:rsid w:val="003D33A2"/>
    <w:rsid w:val="003D3E56"/>
    <w:rsid w:val="003D7347"/>
    <w:rsid w:val="003E0A75"/>
    <w:rsid w:val="003E2957"/>
    <w:rsid w:val="003E32E3"/>
    <w:rsid w:val="003E52FC"/>
    <w:rsid w:val="003E54B1"/>
    <w:rsid w:val="003E54E7"/>
    <w:rsid w:val="003E66CE"/>
    <w:rsid w:val="003E7171"/>
    <w:rsid w:val="003F252B"/>
    <w:rsid w:val="003F3805"/>
    <w:rsid w:val="003F3A9F"/>
    <w:rsid w:val="003F5625"/>
    <w:rsid w:val="003F635B"/>
    <w:rsid w:val="003F7F18"/>
    <w:rsid w:val="004004FE"/>
    <w:rsid w:val="0040050F"/>
    <w:rsid w:val="004005EF"/>
    <w:rsid w:val="00400A17"/>
    <w:rsid w:val="00400C1C"/>
    <w:rsid w:val="00401E29"/>
    <w:rsid w:val="00402D08"/>
    <w:rsid w:val="00403695"/>
    <w:rsid w:val="00404F31"/>
    <w:rsid w:val="00405402"/>
    <w:rsid w:val="004067FF"/>
    <w:rsid w:val="00406B3A"/>
    <w:rsid w:val="004079CC"/>
    <w:rsid w:val="00413BB8"/>
    <w:rsid w:val="0041435C"/>
    <w:rsid w:val="00415029"/>
    <w:rsid w:val="00415C99"/>
    <w:rsid w:val="004164CB"/>
    <w:rsid w:val="00416EC1"/>
    <w:rsid w:val="00417199"/>
    <w:rsid w:val="00420255"/>
    <w:rsid w:val="00421A90"/>
    <w:rsid w:val="00421B59"/>
    <w:rsid w:val="00421D84"/>
    <w:rsid w:val="00422570"/>
    <w:rsid w:val="00422ED9"/>
    <w:rsid w:val="00423F29"/>
    <w:rsid w:val="00424662"/>
    <w:rsid w:val="004247DF"/>
    <w:rsid w:val="004252A4"/>
    <w:rsid w:val="00426722"/>
    <w:rsid w:val="00431EEF"/>
    <w:rsid w:val="00433E5C"/>
    <w:rsid w:val="004347A6"/>
    <w:rsid w:val="004349B7"/>
    <w:rsid w:val="00434E42"/>
    <w:rsid w:val="00436DD2"/>
    <w:rsid w:val="0043717B"/>
    <w:rsid w:val="00437287"/>
    <w:rsid w:val="004412EB"/>
    <w:rsid w:val="00445CC0"/>
    <w:rsid w:val="00445EAC"/>
    <w:rsid w:val="00447B01"/>
    <w:rsid w:val="00450155"/>
    <w:rsid w:val="0045274D"/>
    <w:rsid w:val="00452DA1"/>
    <w:rsid w:val="00453576"/>
    <w:rsid w:val="00454429"/>
    <w:rsid w:val="00455FE6"/>
    <w:rsid w:val="00456257"/>
    <w:rsid w:val="004611A4"/>
    <w:rsid w:val="00461BF0"/>
    <w:rsid w:val="0046321B"/>
    <w:rsid w:val="004633C9"/>
    <w:rsid w:val="00465E3F"/>
    <w:rsid w:val="0046635A"/>
    <w:rsid w:val="0047090B"/>
    <w:rsid w:val="0047220A"/>
    <w:rsid w:val="0047262B"/>
    <w:rsid w:val="00472A96"/>
    <w:rsid w:val="00472E21"/>
    <w:rsid w:val="0047355F"/>
    <w:rsid w:val="00473BE5"/>
    <w:rsid w:val="00473BEB"/>
    <w:rsid w:val="00474DBF"/>
    <w:rsid w:val="004756D4"/>
    <w:rsid w:val="0047627D"/>
    <w:rsid w:val="0048143B"/>
    <w:rsid w:val="00482087"/>
    <w:rsid w:val="004821C0"/>
    <w:rsid w:val="00483F1A"/>
    <w:rsid w:val="0048608E"/>
    <w:rsid w:val="0048657D"/>
    <w:rsid w:val="00486B52"/>
    <w:rsid w:val="0048715C"/>
    <w:rsid w:val="00487295"/>
    <w:rsid w:val="00490068"/>
    <w:rsid w:val="004900A4"/>
    <w:rsid w:val="00490B18"/>
    <w:rsid w:val="004919C6"/>
    <w:rsid w:val="004927DD"/>
    <w:rsid w:val="00494B53"/>
    <w:rsid w:val="00495152"/>
    <w:rsid w:val="004973DF"/>
    <w:rsid w:val="004A139B"/>
    <w:rsid w:val="004A1529"/>
    <w:rsid w:val="004A16D6"/>
    <w:rsid w:val="004A3EEF"/>
    <w:rsid w:val="004A56A4"/>
    <w:rsid w:val="004A59B3"/>
    <w:rsid w:val="004A7550"/>
    <w:rsid w:val="004A764A"/>
    <w:rsid w:val="004B0159"/>
    <w:rsid w:val="004B0325"/>
    <w:rsid w:val="004B0743"/>
    <w:rsid w:val="004B0F80"/>
    <w:rsid w:val="004B118B"/>
    <w:rsid w:val="004B21CD"/>
    <w:rsid w:val="004B5D19"/>
    <w:rsid w:val="004B74B3"/>
    <w:rsid w:val="004C083D"/>
    <w:rsid w:val="004C1191"/>
    <w:rsid w:val="004C20B1"/>
    <w:rsid w:val="004C241A"/>
    <w:rsid w:val="004C2642"/>
    <w:rsid w:val="004C2A6B"/>
    <w:rsid w:val="004C3D3A"/>
    <w:rsid w:val="004C4AA8"/>
    <w:rsid w:val="004C4F9F"/>
    <w:rsid w:val="004C570A"/>
    <w:rsid w:val="004C76FB"/>
    <w:rsid w:val="004D160D"/>
    <w:rsid w:val="004D1AA1"/>
    <w:rsid w:val="004D20B8"/>
    <w:rsid w:val="004D2FE8"/>
    <w:rsid w:val="004D30D7"/>
    <w:rsid w:val="004D31B6"/>
    <w:rsid w:val="004D3E48"/>
    <w:rsid w:val="004D4AF9"/>
    <w:rsid w:val="004D5297"/>
    <w:rsid w:val="004D6102"/>
    <w:rsid w:val="004D677D"/>
    <w:rsid w:val="004D6D73"/>
    <w:rsid w:val="004E03AF"/>
    <w:rsid w:val="004E0E02"/>
    <w:rsid w:val="004E25F6"/>
    <w:rsid w:val="004E4381"/>
    <w:rsid w:val="004E48AE"/>
    <w:rsid w:val="004E646C"/>
    <w:rsid w:val="004E6D1D"/>
    <w:rsid w:val="004F0FCB"/>
    <w:rsid w:val="004F2A00"/>
    <w:rsid w:val="004F400E"/>
    <w:rsid w:val="004F504F"/>
    <w:rsid w:val="004F515D"/>
    <w:rsid w:val="004F57F7"/>
    <w:rsid w:val="004F70E1"/>
    <w:rsid w:val="004F750E"/>
    <w:rsid w:val="00500D13"/>
    <w:rsid w:val="00501362"/>
    <w:rsid w:val="00502028"/>
    <w:rsid w:val="0050458D"/>
    <w:rsid w:val="0050612C"/>
    <w:rsid w:val="0050732B"/>
    <w:rsid w:val="00507D97"/>
    <w:rsid w:val="00510434"/>
    <w:rsid w:val="005110FE"/>
    <w:rsid w:val="0051181E"/>
    <w:rsid w:val="00511CC0"/>
    <w:rsid w:val="00512D34"/>
    <w:rsid w:val="00512F16"/>
    <w:rsid w:val="00515150"/>
    <w:rsid w:val="00515368"/>
    <w:rsid w:val="00515B85"/>
    <w:rsid w:val="005161FC"/>
    <w:rsid w:val="00516686"/>
    <w:rsid w:val="005218F6"/>
    <w:rsid w:val="00522D68"/>
    <w:rsid w:val="005246E4"/>
    <w:rsid w:val="00527709"/>
    <w:rsid w:val="0053306D"/>
    <w:rsid w:val="00537A1F"/>
    <w:rsid w:val="00537B98"/>
    <w:rsid w:val="005406E1"/>
    <w:rsid w:val="00541E71"/>
    <w:rsid w:val="00544229"/>
    <w:rsid w:val="005461D9"/>
    <w:rsid w:val="0054685E"/>
    <w:rsid w:val="00547D83"/>
    <w:rsid w:val="00547FA2"/>
    <w:rsid w:val="00550611"/>
    <w:rsid w:val="00551D64"/>
    <w:rsid w:val="00554CE6"/>
    <w:rsid w:val="00554DD2"/>
    <w:rsid w:val="00554E38"/>
    <w:rsid w:val="005572A4"/>
    <w:rsid w:val="00557EA9"/>
    <w:rsid w:val="0056091F"/>
    <w:rsid w:val="00560D50"/>
    <w:rsid w:val="00561804"/>
    <w:rsid w:val="00561E7C"/>
    <w:rsid w:val="005621CF"/>
    <w:rsid w:val="0056311F"/>
    <w:rsid w:val="00564B10"/>
    <w:rsid w:val="00564DEE"/>
    <w:rsid w:val="00565716"/>
    <w:rsid w:val="005670E3"/>
    <w:rsid w:val="005676A9"/>
    <w:rsid w:val="00567752"/>
    <w:rsid w:val="00567B00"/>
    <w:rsid w:val="0057198B"/>
    <w:rsid w:val="00571F35"/>
    <w:rsid w:val="00571FF0"/>
    <w:rsid w:val="005744AB"/>
    <w:rsid w:val="00575B03"/>
    <w:rsid w:val="00576BCE"/>
    <w:rsid w:val="00581625"/>
    <w:rsid w:val="00581978"/>
    <w:rsid w:val="00581B47"/>
    <w:rsid w:val="00581C94"/>
    <w:rsid w:val="0058291D"/>
    <w:rsid w:val="00583A0C"/>
    <w:rsid w:val="005878CE"/>
    <w:rsid w:val="00590A54"/>
    <w:rsid w:val="00590C7D"/>
    <w:rsid w:val="00592A33"/>
    <w:rsid w:val="00596ACA"/>
    <w:rsid w:val="005A011C"/>
    <w:rsid w:val="005A1377"/>
    <w:rsid w:val="005A2AE5"/>
    <w:rsid w:val="005A2BC9"/>
    <w:rsid w:val="005A3FD9"/>
    <w:rsid w:val="005A4155"/>
    <w:rsid w:val="005A48B1"/>
    <w:rsid w:val="005A5CC1"/>
    <w:rsid w:val="005A7B2A"/>
    <w:rsid w:val="005A7E12"/>
    <w:rsid w:val="005B0541"/>
    <w:rsid w:val="005B0FD8"/>
    <w:rsid w:val="005B2092"/>
    <w:rsid w:val="005B456A"/>
    <w:rsid w:val="005B478C"/>
    <w:rsid w:val="005B7D1A"/>
    <w:rsid w:val="005C38B1"/>
    <w:rsid w:val="005C42EB"/>
    <w:rsid w:val="005C44C6"/>
    <w:rsid w:val="005C4BCC"/>
    <w:rsid w:val="005C624B"/>
    <w:rsid w:val="005C7067"/>
    <w:rsid w:val="005D056C"/>
    <w:rsid w:val="005D30AE"/>
    <w:rsid w:val="005E440F"/>
    <w:rsid w:val="005E59DE"/>
    <w:rsid w:val="005E611A"/>
    <w:rsid w:val="005E77B5"/>
    <w:rsid w:val="005E7CF0"/>
    <w:rsid w:val="005F27C6"/>
    <w:rsid w:val="005F2888"/>
    <w:rsid w:val="005F3150"/>
    <w:rsid w:val="005F3567"/>
    <w:rsid w:val="005F4BDA"/>
    <w:rsid w:val="005F4EAE"/>
    <w:rsid w:val="005F5668"/>
    <w:rsid w:val="005F6FD5"/>
    <w:rsid w:val="005F720B"/>
    <w:rsid w:val="005F7A5A"/>
    <w:rsid w:val="00600CE0"/>
    <w:rsid w:val="006019D3"/>
    <w:rsid w:val="006020BC"/>
    <w:rsid w:val="006024DB"/>
    <w:rsid w:val="00602C57"/>
    <w:rsid w:val="00604FAF"/>
    <w:rsid w:val="00604FCB"/>
    <w:rsid w:val="0060582F"/>
    <w:rsid w:val="006059FB"/>
    <w:rsid w:val="00606331"/>
    <w:rsid w:val="00606970"/>
    <w:rsid w:val="00607026"/>
    <w:rsid w:val="00610EE1"/>
    <w:rsid w:val="00611823"/>
    <w:rsid w:val="006131AB"/>
    <w:rsid w:val="00615547"/>
    <w:rsid w:val="00615DD2"/>
    <w:rsid w:val="00616C01"/>
    <w:rsid w:val="006201B7"/>
    <w:rsid w:val="0062055D"/>
    <w:rsid w:val="00623245"/>
    <w:rsid w:val="006233C8"/>
    <w:rsid w:val="00623E0D"/>
    <w:rsid w:val="00626066"/>
    <w:rsid w:val="006270DE"/>
    <w:rsid w:val="006315D7"/>
    <w:rsid w:val="006317CD"/>
    <w:rsid w:val="0063186B"/>
    <w:rsid w:val="00632319"/>
    <w:rsid w:val="00632458"/>
    <w:rsid w:val="00632ED8"/>
    <w:rsid w:val="006375B2"/>
    <w:rsid w:val="00637AA6"/>
    <w:rsid w:val="00641390"/>
    <w:rsid w:val="006425FE"/>
    <w:rsid w:val="00643209"/>
    <w:rsid w:val="00643BA7"/>
    <w:rsid w:val="00643DFB"/>
    <w:rsid w:val="00643E28"/>
    <w:rsid w:val="00645C5A"/>
    <w:rsid w:val="00650F7C"/>
    <w:rsid w:val="0065437B"/>
    <w:rsid w:val="0065437F"/>
    <w:rsid w:val="0065563B"/>
    <w:rsid w:val="00656699"/>
    <w:rsid w:val="006577DB"/>
    <w:rsid w:val="00657A7A"/>
    <w:rsid w:val="0066056A"/>
    <w:rsid w:val="0066097C"/>
    <w:rsid w:val="0066130C"/>
    <w:rsid w:val="00661A49"/>
    <w:rsid w:val="006620F2"/>
    <w:rsid w:val="0066224F"/>
    <w:rsid w:val="00662453"/>
    <w:rsid w:val="0066257C"/>
    <w:rsid w:val="00662E15"/>
    <w:rsid w:val="00664288"/>
    <w:rsid w:val="00664648"/>
    <w:rsid w:val="00665939"/>
    <w:rsid w:val="006664C0"/>
    <w:rsid w:val="0066783A"/>
    <w:rsid w:val="006679DB"/>
    <w:rsid w:val="006715A0"/>
    <w:rsid w:val="00671BEF"/>
    <w:rsid w:val="00675900"/>
    <w:rsid w:val="006767E7"/>
    <w:rsid w:val="006768DF"/>
    <w:rsid w:val="00683A2D"/>
    <w:rsid w:val="00684471"/>
    <w:rsid w:val="00686542"/>
    <w:rsid w:val="00686A7F"/>
    <w:rsid w:val="00687973"/>
    <w:rsid w:val="0069013F"/>
    <w:rsid w:val="006910F9"/>
    <w:rsid w:val="00692925"/>
    <w:rsid w:val="00692F34"/>
    <w:rsid w:val="00695212"/>
    <w:rsid w:val="0069583B"/>
    <w:rsid w:val="0069690D"/>
    <w:rsid w:val="006A047D"/>
    <w:rsid w:val="006A1123"/>
    <w:rsid w:val="006A18DE"/>
    <w:rsid w:val="006A1DFC"/>
    <w:rsid w:val="006A1E5F"/>
    <w:rsid w:val="006A1FBF"/>
    <w:rsid w:val="006A2D58"/>
    <w:rsid w:val="006A4253"/>
    <w:rsid w:val="006A4DBE"/>
    <w:rsid w:val="006A58EF"/>
    <w:rsid w:val="006A5FDA"/>
    <w:rsid w:val="006A60EE"/>
    <w:rsid w:val="006A76F1"/>
    <w:rsid w:val="006A77A8"/>
    <w:rsid w:val="006B134E"/>
    <w:rsid w:val="006B3473"/>
    <w:rsid w:val="006B42A5"/>
    <w:rsid w:val="006B4615"/>
    <w:rsid w:val="006B4D79"/>
    <w:rsid w:val="006B4E42"/>
    <w:rsid w:val="006B577E"/>
    <w:rsid w:val="006B6942"/>
    <w:rsid w:val="006B6B31"/>
    <w:rsid w:val="006B7D68"/>
    <w:rsid w:val="006B7DA0"/>
    <w:rsid w:val="006C0C61"/>
    <w:rsid w:val="006C1861"/>
    <w:rsid w:val="006C7139"/>
    <w:rsid w:val="006C71C9"/>
    <w:rsid w:val="006C7F99"/>
    <w:rsid w:val="006D1FAB"/>
    <w:rsid w:val="006D3174"/>
    <w:rsid w:val="006D4A90"/>
    <w:rsid w:val="006D5B17"/>
    <w:rsid w:val="006D61AA"/>
    <w:rsid w:val="006D6BEA"/>
    <w:rsid w:val="006D6C04"/>
    <w:rsid w:val="006D7272"/>
    <w:rsid w:val="006E1DED"/>
    <w:rsid w:val="006E3EC7"/>
    <w:rsid w:val="006E7771"/>
    <w:rsid w:val="006F11DE"/>
    <w:rsid w:val="006F129F"/>
    <w:rsid w:val="006F265B"/>
    <w:rsid w:val="006F2FE1"/>
    <w:rsid w:val="006F4AD3"/>
    <w:rsid w:val="006F5E92"/>
    <w:rsid w:val="006F62F4"/>
    <w:rsid w:val="006F6CEA"/>
    <w:rsid w:val="006F7148"/>
    <w:rsid w:val="006F715B"/>
    <w:rsid w:val="006F74E7"/>
    <w:rsid w:val="0070005C"/>
    <w:rsid w:val="007014C3"/>
    <w:rsid w:val="0070235C"/>
    <w:rsid w:val="00703B2A"/>
    <w:rsid w:val="007044F5"/>
    <w:rsid w:val="0070539F"/>
    <w:rsid w:val="00705D32"/>
    <w:rsid w:val="00706E67"/>
    <w:rsid w:val="00707484"/>
    <w:rsid w:val="007100C0"/>
    <w:rsid w:val="00711A85"/>
    <w:rsid w:val="00711DBF"/>
    <w:rsid w:val="00713328"/>
    <w:rsid w:val="00714DA4"/>
    <w:rsid w:val="00716FDD"/>
    <w:rsid w:val="007216BF"/>
    <w:rsid w:val="007219D8"/>
    <w:rsid w:val="00722569"/>
    <w:rsid w:val="007244A4"/>
    <w:rsid w:val="00724D34"/>
    <w:rsid w:val="007260A1"/>
    <w:rsid w:val="0073043C"/>
    <w:rsid w:val="00730621"/>
    <w:rsid w:val="00730C51"/>
    <w:rsid w:val="00731CC6"/>
    <w:rsid w:val="00732C6E"/>
    <w:rsid w:val="00732FEE"/>
    <w:rsid w:val="007335BD"/>
    <w:rsid w:val="00734103"/>
    <w:rsid w:val="0073475E"/>
    <w:rsid w:val="00734CFE"/>
    <w:rsid w:val="00734F1B"/>
    <w:rsid w:val="00734F2E"/>
    <w:rsid w:val="007362F4"/>
    <w:rsid w:val="007374DB"/>
    <w:rsid w:val="007404DF"/>
    <w:rsid w:val="007431AE"/>
    <w:rsid w:val="00744D24"/>
    <w:rsid w:val="007470ED"/>
    <w:rsid w:val="00750388"/>
    <w:rsid w:val="007506B8"/>
    <w:rsid w:val="007532A9"/>
    <w:rsid w:val="00753E84"/>
    <w:rsid w:val="00754BF6"/>
    <w:rsid w:val="00754FD6"/>
    <w:rsid w:val="00755361"/>
    <w:rsid w:val="00755A77"/>
    <w:rsid w:val="00755B13"/>
    <w:rsid w:val="00755C37"/>
    <w:rsid w:val="00756DB3"/>
    <w:rsid w:val="007574DF"/>
    <w:rsid w:val="007607D5"/>
    <w:rsid w:val="007635B2"/>
    <w:rsid w:val="0076386D"/>
    <w:rsid w:val="0076599C"/>
    <w:rsid w:val="00765EB5"/>
    <w:rsid w:val="00767B3E"/>
    <w:rsid w:val="00771486"/>
    <w:rsid w:val="00772080"/>
    <w:rsid w:val="00772135"/>
    <w:rsid w:val="00772261"/>
    <w:rsid w:val="00773139"/>
    <w:rsid w:val="00773149"/>
    <w:rsid w:val="00773E30"/>
    <w:rsid w:val="00774989"/>
    <w:rsid w:val="00774CF8"/>
    <w:rsid w:val="0077603F"/>
    <w:rsid w:val="00777A10"/>
    <w:rsid w:val="00777ECD"/>
    <w:rsid w:val="007814FF"/>
    <w:rsid w:val="007819CE"/>
    <w:rsid w:val="0078206A"/>
    <w:rsid w:val="0078230D"/>
    <w:rsid w:val="00782F7C"/>
    <w:rsid w:val="007836C0"/>
    <w:rsid w:val="00784160"/>
    <w:rsid w:val="007861AE"/>
    <w:rsid w:val="00790106"/>
    <w:rsid w:val="00790D5F"/>
    <w:rsid w:val="00791045"/>
    <w:rsid w:val="00791409"/>
    <w:rsid w:val="00795056"/>
    <w:rsid w:val="00797DDB"/>
    <w:rsid w:val="007A0645"/>
    <w:rsid w:val="007A0F27"/>
    <w:rsid w:val="007A2C66"/>
    <w:rsid w:val="007A47E2"/>
    <w:rsid w:val="007A67B2"/>
    <w:rsid w:val="007B1136"/>
    <w:rsid w:val="007B3A44"/>
    <w:rsid w:val="007B4108"/>
    <w:rsid w:val="007B5ED6"/>
    <w:rsid w:val="007B63B1"/>
    <w:rsid w:val="007B688B"/>
    <w:rsid w:val="007B76B3"/>
    <w:rsid w:val="007C0DD2"/>
    <w:rsid w:val="007C20EE"/>
    <w:rsid w:val="007C6843"/>
    <w:rsid w:val="007C7BDF"/>
    <w:rsid w:val="007D178B"/>
    <w:rsid w:val="007D17ED"/>
    <w:rsid w:val="007D2C57"/>
    <w:rsid w:val="007D43A4"/>
    <w:rsid w:val="007D5D0D"/>
    <w:rsid w:val="007D72EC"/>
    <w:rsid w:val="007D78E8"/>
    <w:rsid w:val="007D7BAB"/>
    <w:rsid w:val="007D7D5A"/>
    <w:rsid w:val="007E3231"/>
    <w:rsid w:val="007E75D5"/>
    <w:rsid w:val="007F0F9A"/>
    <w:rsid w:val="007F2EFD"/>
    <w:rsid w:val="007F2F59"/>
    <w:rsid w:val="007F566F"/>
    <w:rsid w:val="0080188E"/>
    <w:rsid w:val="008028FF"/>
    <w:rsid w:val="008029E9"/>
    <w:rsid w:val="00803ADB"/>
    <w:rsid w:val="0080466D"/>
    <w:rsid w:val="008054C0"/>
    <w:rsid w:val="00805F88"/>
    <w:rsid w:val="00806E8B"/>
    <w:rsid w:val="00807EE8"/>
    <w:rsid w:val="008102A1"/>
    <w:rsid w:val="00812EB0"/>
    <w:rsid w:val="0081445B"/>
    <w:rsid w:val="00816B49"/>
    <w:rsid w:val="00820136"/>
    <w:rsid w:val="008203C8"/>
    <w:rsid w:val="008212BA"/>
    <w:rsid w:val="00821B8A"/>
    <w:rsid w:val="0082285D"/>
    <w:rsid w:val="00822B84"/>
    <w:rsid w:val="00823E9B"/>
    <w:rsid w:val="008240CE"/>
    <w:rsid w:val="0082419F"/>
    <w:rsid w:val="00824FBF"/>
    <w:rsid w:val="00825BB7"/>
    <w:rsid w:val="00825C78"/>
    <w:rsid w:val="00826536"/>
    <w:rsid w:val="00826643"/>
    <w:rsid w:val="008272F7"/>
    <w:rsid w:val="008276D2"/>
    <w:rsid w:val="00827831"/>
    <w:rsid w:val="00830BB1"/>
    <w:rsid w:val="008317F9"/>
    <w:rsid w:val="008327CE"/>
    <w:rsid w:val="00833D81"/>
    <w:rsid w:val="00834AA9"/>
    <w:rsid w:val="0083560B"/>
    <w:rsid w:val="00835D96"/>
    <w:rsid w:val="00836694"/>
    <w:rsid w:val="00837150"/>
    <w:rsid w:val="008376FD"/>
    <w:rsid w:val="008432E9"/>
    <w:rsid w:val="008444FD"/>
    <w:rsid w:val="008455FA"/>
    <w:rsid w:val="0084565D"/>
    <w:rsid w:val="008462F0"/>
    <w:rsid w:val="00846649"/>
    <w:rsid w:val="008509D0"/>
    <w:rsid w:val="00855067"/>
    <w:rsid w:val="00855EED"/>
    <w:rsid w:val="008571C9"/>
    <w:rsid w:val="00860271"/>
    <w:rsid w:val="00864C8A"/>
    <w:rsid w:val="00867662"/>
    <w:rsid w:val="00867DEB"/>
    <w:rsid w:val="00870615"/>
    <w:rsid w:val="008707CB"/>
    <w:rsid w:val="00870E5A"/>
    <w:rsid w:val="008711B7"/>
    <w:rsid w:val="00871392"/>
    <w:rsid w:val="00871C55"/>
    <w:rsid w:val="00871EF8"/>
    <w:rsid w:val="00871F91"/>
    <w:rsid w:val="0087285C"/>
    <w:rsid w:val="00872B93"/>
    <w:rsid w:val="008748A7"/>
    <w:rsid w:val="00874FC0"/>
    <w:rsid w:val="00875841"/>
    <w:rsid w:val="00876A7C"/>
    <w:rsid w:val="0087766E"/>
    <w:rsid w:val="00881630"/>
    <w:rsid w:val="00881F37"/>
    <w:rsid w:val="00882407"/>
    <w:rsid w:val="00882B75"/>
    <w:rsid w:val="00882C72"/>
    <w:rsid w:val="00883A48"/>
    <w:rsid w:val="008848DC"/>
    <w:rsid w:val="0088504E"/>
    <w:rsid w:val="00885C43"/>
    <w:rsid w:val="0088629C"/>
    <w:rsid w:val="00886402"/>
    <w:rsid w:val="00886AEF"/>
    <w:rsid w:val="00886BB8"/>
    <w:rsid w:val="00887986"/>
    <w:rsid w:val="00892075"/>
    <w:rsid w:val="00892A2F"/>
    <w:rsid w:val="00892F51"/>
    <w:rsid w:val="0089377A"/>
    <w:rsid w:val="00894CDD"/>
    <w:rsid w:val="0089609F"/>
    <w:rsid w:val="00897140"/>
    <w:rsid w:val="008A00C0"/>
    <w:rsid w:val="008A1766"/>
    <w:rsid w:val="008A2B57"/>
    <w:rsid w:val="008A5B27"/>
    <w:rsid w:val="008A706A"/>
    <w:rsid w:val="008A746E"/>
    <w:rsid w:val="008B35EE"/>
    <w:rsid w:val="008B3E7C"/>
    <w:rsid w:val="008B4033"/>
    <w:rsid w:val="008B405B"/>
    <w:rsid w:val="008B44E8"/>
    <w:rsid w:val="008B49E0"/>
    <w:rsid w:val="008B4B4C"/>
    <w:rsid w:val="008B556D"/>
    <w:rsid w:val="008B5F7E"/>
    <w:rsid w:val="008B638C"/>
    <w:rsid w:val="008B68D9"/>
    <w:rsid w:val="008B7303"/>
    <w:rsid w:val="008B7A46"/>
    <w:rsid w:val="008C01D4"/>
    <w:rsid w:val="008C0B85"/>
    <w:rsid w:val="008C18F6"/>
    <w:rsid w:val="008C197F"/>
    <w:rsid w:val="008C33F8"/>
    <w:rsid w:val="008C468E"/>
    <w:rsid w:val="008C6271"/>
    <w:rsid w:val="008C6FBE"/>
    <w:rsid w:val="008C7211"/>
    <w:rsid w:val="008D07F4"/>
    <w:rsid w:val="008D125C"/>
    <w:rsid w:val="008D2884"/>
    <w:rsid w:val="008D2E17"/>
    <w:rsid w:val="008D460A"/>
    <w:rsid w:val="008D4EE5"/>
    <w:rsid w:val="008D68AB"/>
    <w:rsid w:val="008D74BD"/>
    <w:rsid w:val="008D79B2"/>
    <w:rsid w:val="008D7ED0"/>
    <w:rsid w:val="008E2972"/>
    <w:rsid w:val="008E30E9"/>
    <w:rsid w:val="008E5F44"/>
    <w:rsid w:val="008F18D1"/>
    <w:rsid w:val="008F27DC"/>
    <w:rsid w:val="008F3077"/>
    <w:rsid w:val="008F386F"/>
    <w:rsid w:val="008F4FEE"/>
    <w:rsid w:val="008F5106"/>
    <w:rsid w:val="008F5B95"/>
    <w:rsid w:val="00900A6E"/>
    <w:rsid w:val="0090274A"/>
    <w:rsid w:val="00903C11"/>
    <w:rsid w:val="00904115"/>
    <w:rsid w:val="00904282"/>
    <w:rsid w:val="00905154"/>
    <w:rsid w:val="00905286"/>
    <w:rsid w:val="00906668"/>
    <w:rsid w:val="0090742F"/>
    <w:rsid w:val="00907CE0"/>
    <w:rsid w:val="009114C1"/>
    <w:rsid w:val="00912B50"/>
    <w:rsid w:val="00913F27"/>
    <w:rsid w:val="00913FE4"/>
    <w:rsid w:val="009149B1"/>
    <w:rsid w:val="0091571C"/>
    <w:rsid w:val="0092081A"/>
    <w:rsid w:val="00920D44"/>
    <w:rsid w:val="0092110D"/>
    <w:rsid w:val="009211DA"/>
    <w:rsid w:val="0092318D"/>
    <w:rsid w:val="00923832"/>
    <w:rsid w:val="00923F1E"/>
    <w:rsid w:val="00924047"/>
    <w:rsid w:val="0092490F"/>
    <w:rsid w:val="00924A5F"/>
    <w:rsid w:val="00924F91"/>
    <w:rsid w:val="00925702"/>
    <w:rsid w:val="00925828"/>
    <w:rsid w:val="0092633C"/>
    <w:rsid w:val="00926D1F"/>
    <w:rsid w:val="00927898"/>
    <w:rsid w:val="00930C01"/>
    <w:rsid w:val="00930CE2"/>
    <w:rsid w:val="00932518"/>
    <w:rsid w:val="00932CEB"/>
    <w:rsid w:val="00932EF0"/>
    <w:rsid w:val="00933F5B"/>
    <w:rsid w:val="00935AB2"/>
    <w:rsid w:val="00935F95"/>
    <w:rsid w:val="00941D80"/>
    <w:rsid w:val="00943E7A"/>
    <w:rsid w:val="0094499D"/>
    <w:rsid w:val="009456E6"/>
    <w:rsid w:val="0094573F"/>
    <w:rsid w:val="00945FF7"/>
    <w:rsid w:val="0094628E"/>
    <w:rsid w:val="00946333"/>
    <w:rsid w:val="00946942"/>
    <w:rsid w:val="0095041F"/>
    <w:rsid w:val="00951A06"/>
    <w:rsid w:val="009526CD"/>
    <w:rsid w:val="009532E2"/>
    <w:rsid w:val="009535B1"/>
    <w:rsid w:val="00954BC9"/>
    <w:rsid w:val="00955248"/>
    <w:rsid w:val="00955461"/>
    <w:rsid w:val="00957EFE"/>
    <w:rsid w:val="0096284C"/>
    <w:rsid w:val="00962CCE"/>
    <w:rsid w:val="009644D8"/>
    <w:rsid w:val="009648D4"/>
    <w:rsid w:val="0096513A"/>
    <w:rsid w:val="009667CE"/>
    <w:rsid w:val="00966881"/>
    <w:rsid w:val="00967CB3"/>
    <w:rsid w:val="00970704"/>
    <w:rsid w:val="00970AEA"/>
    <w:rsid w:val="009716A9"/>
    <w:rsid w:val="009718BD"/>
    <w:rsid w:val="00971D46"/>
    <w:rsid w:val="00972E6E"/>
    <w:rsid w:val="00973523"/>
    <w:rsid w:val="00974DC7"/>
    <w:rsid w:val="00976143"/>
    <w:rsid w:val="0097695C"/>
    <w:rsid w:val="00976A46"/>
    <w:rsid w:val="00977BDF"/>
    <w:rsid w:val="00977C67"/>
    <w:rsid w:val="009805F0"/>
    <w:rsid w:val="0098102C"/>
    <w:rsid w:val="00981128"/>
    <w:rsid w:val="009822E3"/>
    <w:rsid w:val="009864F8"/>
    <w:rsid w:val="00986BAF"/>
    <w:rsid w:val="009879E6"/>
    <w:rsid w:val="00987F16"/>
    <w:rsid w:val="009904BB"/>
    <w:rsid w:val="0099121E"/>
    <w:rsid w:val="00991B8E"/>
    <w:rsid w:val="00992F85"/>
    <w:rsid w:val="00993B4E"/>
    <w:rsid w:val="009942FB"/>
    <w:rsid w:val="00994872"/>
    <w:rsid w:val="00995A87"/>
    <w:rsid w:val="009A11A6"/>
    <w:rsid w:val="009A2222"/>
    <w:rsid w:val="009A3FBA"/>
    <w:rsid w:val="009A49E8"/>
    <w:rsid w:val="009A504B"/>
    <w:rsid w:val="009A52E8"/>
    <w:rsid w:val="009A5B2B"/>
    <w:rsid w:val="009A672D"/>
    <w:rsid w:val="009B0304"/>
    <w:rsid w:val="009B0F66"/>
    <w:rsid w:val="009B17E9"/>
    <w:rsid w:val="009B29D4"/>
    <w:rsid w:val="009B2F8B"/>
    <w:rsid w:val="009B3570"/>
    <w:rsid w:val="009B3672"/>
    <w:rsid w:val="009B4DBC"/>
    <w:rsid w:val="009B50B9"/>
    <w:rsid w:val="009B56EA"/>
    <w:rsid w:val="009B63AD"/>
    <w:rsid w:val="009B6861"/>
    <w:rsid w:val="009C0CBB"/>
    <w:rsid w:val="009C245A"/>
    <w:rsid w:val="009C3B05"/>
    <w:rsid w:val="009C516E"/>
    <w:rsid w:val="009C597F"/>
    <w:rsid w:val="009C69CB"/>
    <w:rsid w:val="009C7DC6"/>
    <w:rsid w:val="009D2DE6"/>
    <w:rsid w:val="009D3A74"/>
    <w:rsid w:val="009D3ED1"/>
    <w:rsid w:val="009D48A1"/>
    <w:rsid w:val="009D48CE"/>
    <w:rsid w:val="009D4FCF"/>
    <w:rsid w:val="009D55BB"/>
    <w:rsid w:val="009E3F80"/>
    <w:rsid w:val="009E3FF6"/>
    <w:rsid w:val="009E5D92"/>
    <w:rsid w:val="009E652E"/>
    <w:rsid w:val="009F0BD2"/>
    <w:rsid w:val="009F356D"/>
    <w:rsid w:val="009F5577"/>
    <w:rsid w:val="00A02216"/>
    <w:rsid w:val="00A0380E"/>
    <w:rsid w:val="00A04B75"/>
    <w:rsid w:val="00A06458"/>
    <w:rsid w:val="00A06776"/>
    <w:rsid w:val="00A0765E"/>
    <w:rsid w:val="00A07959"/>
    <w:rsid w:val="00A10618"/>
    <w:rsid w:val="00A12290"/>
    <w:rsid w:val="00A124BC"/>
    <w:rsid w:val="00A13877"/>
    <w:rsid w:val="00A15161"/>
    <w:rsid w:val="00A1689C"/>
    <w:rsid w:val="00A20459"/>
    <w:rsid w:val="00A21507"/>
    <w:rsid w:val="00A21770"/>
    <w:rsid w:val="00A23355"/>
    <w:rsid w:val="00A25BEF"/>
    <w:rsid w:val="00A25DEB"/>
    <w:rsid w:val="00A26B99"/>
    <w:rsid w:val="00A30A51"/>
    <w:rsid w:val="00A3188A"/>
    <w:rsid w:val="00A31CF0"/>
    <w:rsid w:val="00A320D2"/>
    <w:rsid w:val="00A32741"/>
    <w:rsid w:val="00A32FF8"/>
    <w:rsid w:val="00A330D9"/>
    <w:rsid w:val="00A34277"/>
    <w:rsid w:val="00A347A7"/>
    <w:rsid w:val="00A35E0F"/>
    <w:rsid w:val="00A3643F"/>
    <w:rsid w:val="00A40E9F"/>
    <w:rsid w:val="00A415A9"/>
    <w:rsid w:val="00A42F0C"/>
    <w:rsid w:val="00A4406D"/>
    <w:rsid w:val="00A44315"/>
    <w:rsid w:val="00A46752"/>
    <w:rsid w:val="00A46BBF"/>
    <w:rsid w:val="00A5174B"/>
    <w:rsid w:val="00A51CD5"/>
    <w:rsid w:val="00A531CF"/>
    <w:rsid w:val="00A532DF"/>
    <w:rsid w:val="00A53A05"/>
    <w:rsid w:val="00A55AAD"/>
    <w:rsid w:val="00A55FDB"/>
    <w:rsid w:val="00A567DC"/>
    <w:rsid w:val="00A57E80"/>
    <w:rsid w:val="00A602E9"/>
    <w:rsid w:val="00A623C2"/>
    <w:rsid w:val="00A62920"/>
    <w:rsid w:val="00A6349A"/>
    <w:rsid w:val="00A64D19"/>
    <w:rsid w:val="00A66C92"/>
    <w:rsid w:val="00A67235"/>
    <w:rsid w:val="00A67B23"/>
    <w:rsid w:val="00A70F08"/>
    <w:rsid w:val="00A70F2D"/>
    <w:rsid w:val="00A7120C"/>
    <w:rsid w:val="00A730FE"/>
    <w:rsid w:val="00A7326B"/>
    <w:rsid w:val="00A7463A"/>
    <w:rsid w:val="00A75483"/>
    <w:rsid w:val="00A77CB9"/>
    <w:rsid w:val="00A810B0"/>
    <w:rsid w:val="00A81830"/>
    <w:rsid w:val="00A8219B"/>
    <w:rsid w:val="00A8300F"/>
    <w:rsid w:val="00A84515"/>
    <w:rsid w:val="00A8690E"/>
    <w:rsid w:val="00A871D1"/>
    <w:rsid w:val="00A90FF6"/>
    <w:rsid w:val="00A914CD"/>
    <w:rsid w:val="00A92ACE"/>
    <w:rsid w:val="00A93095"/>
    <w:rsid w:val="00A94108"/>
    <w:rsid w:val="00A95CCF"/>
    <w:rsid w:val="00AA01C6"/>
    <w:rsid w:val="00AA29A0"/>
    <w:rsid w:val="00AA3737"/>
    <w:rsid w:val="00AA38AF"/>
    <w:rsid w:val="00AA74D0"/>
    <w:rsid w:val="00AA78B7"/>
    <w:rsid w:val="00AA78FE"/>
    <w:rsid w:val="00AA7ACA"/>
    <w:rsid w:val="00AB0261"/>
    <w:rsid w:val="00AB0779"/>
    <w:rsid w:val="00AB136C"/>
    <w:rsid w:val="00AB2549"/>
    <w:rsid w:val="00AB546C"/>
    <w:rsid w:val="00AB5D11"/>
    <w:rsid w:val="00AB62CD"/>
    <w:rsid w:val="00AB745F"/>
    <w:rsid w:val="00AB790E"/>
    <w:rsid w:val="00AB7EDB"/>
    <w:rsid w:val="00AC1CD2"/>
    <w:rsid w:val="00AC4632"/>
    <w:rsid w:val="00AC515D"/>
    <w:rsid w:val="00AC79F6"/>
    <w:rsid w:val="00AC7D17"/>
    <w:rsid w:val="00AD04A9"/>
    <w:rsid w:val="00AD04B2"/>
    <w:rsid w:val="00AD234A"/>
    <w:rsid w:val="00AD2CDA"/>
    <w:rsid w:val="00AD3A0E"/>
    <w:rsid w:val="00AD3B91"/>
    <w:rsid w:val="00AD41FD"/>
    <w:rsid w:val="00AD4C01"/>
    <w:rsid w:val="00AD704E"/>
    <w:rsid w:val="00AE0177"/>
    <w:rsid w:val="00AE080A"/>
    <w:rsid w:val="00AE1BE8"/>
    <w:rsid w:val="00AE1F16"/>
    <w:rsid w:val="00AE24B0"/>
    <w:rsid w:val="00AE34D3"/>
    <w:rsid w:val="00AE3960"/>
    <w:rsid w:val="00AE4AD5"/>
    <w:rsid w:val="00AE6101"/>
    <w:rsid w:val="00AE69C3"/>
    <w:rsid w:val="00AE7C51"/>
    <w:rsid w:val="00AE7DFD"/>
    <w:rsid w:val="00AF361D"/>
    <w:rsid w:val="00AF37D0"/>
    <w:rsid w:val="00AF3FD8"/>
    <w:rsid w:val="00AF47DE"/>
    <w:rsid w:val="00AF491C"/>
    <w:rsid w:val="00AF61B5"/>
    <w:rsid w:val="00AF705B"/>
    <w:rsid w:val="00B00C8F"/>
    <w:rsid w:val="00B0176F"/>
    <w:rsid w:val="00B0230D"/>
    <w:rsid w:val="00B039FE"/>
    <w:rsid w:val="00B03C3D"/>
    <w:rsid w:val="00B03F64"/>
    <w:rsid w:val="00B051C0"/>
    <w:rsid w:val="00B07BB9"/>
    <w:rsid w:val="00B07E43"/>
    <w:rsid w:val="00B10483"/>
    <w:rsid w:val="00B1061E"/>
    <w:rsid w:val="00B12B60"/>
    <w:rsid w:val="00B12F4B"/>
    <w:rsid w:val="00B13D04"/>
    <w:rsid w:val="00B15DFA"/>
    <w:rsid w:val="00B16296"/>
    <w:rsid w:val="00B17CEA"/>
    <w:rsid w:val="00B2043E"/>
    <w:rsid w:val="00B21EA6"/>
    <w:rsid w:val="00B23613"/>
    <w:rsid w:val="00B23B35"/>
    <w:rsid w:val="00B23E7A"/>
    <w:rsid w:val="00B2456C"/>
    <w:rsid w:val="00B24961"/>
    <w:rsid w:val="00B276F7"/>
    <w:rsid w:val="00B27FA0"/>
    <w:rsid w:val="00B30898"/>
    <w:rsid w:val="00B32CF9"/>
    <w:rsid w:val="00B33ED2"/>
    <w:rsid w:val="00B34180"/>
    <w:rsid w:val="00B37B8A"/>
    <w:rsid w:val="00B410AF"/>
    <w:rsid w:val="00B418C2"/>
    <w:rsid w:val="00B424FA"/>
    <w:rsid w:val="00B445B5"/>
    <w:rsid w:val="00B45FF1"/>
    <w:rsid w:val="00B46027"/>
    <w:rsid w:val="00B47954"/>
    <w:rsid w:val="00B5059B"/>
    <w:rsid w:val="00B51CA8"/>
    <w:rsid w:val="00B51EFC"/>
    <w:rsid w:val="00B5298C"/>
    <w:rsid w:val="00B53010"/>
    <w:rsid w:val="00B533D9"/>
    <w:rsid w:val="00B61F7A"/>
    <w:rsid w:val="00B65EB6"/>
    <w:rsid w:val="00B66304"/>
    <w:rsid w:val="00B6761E"/>
    <w:rsid w:val="00B701FA"/>
    <w:rsid w:val="00B709CE"/>
    <w:rsid w:val="00B71C54"/>
    <w:rsid w:val="00B71C6D"/>
    <w:rsid w:val="00B72103"/>
    <w:rsid w:val="00B7271E"/>
    <w:rsid w:val="00B72A04"/>
    <w:rsid w:val="00B7435C"/>
    <w:rsid w:val="00B743A1"/>
    <w:rsid w:val="00B76422"/>
    <w:rsid w:val="00B766D7"/>
    <w:rsid w:val="00B77981"/>
    <w:rsid w:val="00B77D41"/>
    <w:rsid w:val="00B80349"/>
    <w:rsid w:val="00B8185B"/>
    <w:rsid w:val="00B823E4"/>
    <w:rsid w:val="00B82F0D"/>
    <w:rsid w:val="00B83DD6"/>
    <w:rsid w:val="00B84F08"/>
    <w:rsid w:val="00B850AC"/>
    <w:rsid w:val="00B85BB0"/>
    <w:rsid w:val="00B90238"/>
    <w:rsid w:val="00B903DF"/>
    <w:rsid w:val="00B90D66"/>
    <w:rsid w:val="00B937D9"/>
    <w:rsid w:val="00B943D8"/>
    <w:rsid w:val="00B94D90"/>
    <w:rsid w:val="00B94EC0"/>
    <w:rsid w:val="00B954C0"/>
    <w:rsid w:val="00B95DAA"/>
    <w:rsid w:val="00B97541"/>
    <w:rsid w:val="00BA1BBA"/>
    <w:rsid w:val="00BA295B"/>
    <w:rsid w:val="00BA42B1"/>
    <w:rsid w:val="00BA4BF0"/>
    <w:rsid w:val="00BA52D2"/>
    <w:rsid w:val="00BA54AC"/>
    <w:rsid w:val="00BA7B02"/>
    <w:rsid w:val="00BB0262"/>
    <w:rsid w:val="00BB0831"/>
    <w:rsid w:val="00BB0D89"/>
    <w:rsid w:val="00BB2F7B"/>
    <w:rsid w:val="00BB4CB6"/>
    <w:rsid w:val="00BC0755"/>
    <w:rsid w:val="00BC369B"/>
    <w:rsid w:val="00BC4875"/>
    <w:rsid w:val="00BC5120"/>
    <w:rsid w:val="00BC5552"/>
    <w:rsid w:val="00BC56B4"/>
    <w:rsid w:val="00BC56DF"/>
    <w:rsid w:val="00BD004A"/>
    <w:rsid w:val="00BD1F11"/>
    <w:rsid w:val="00BD2360"/>
    <w:rsid w:val="00BD24E9"/>
    <w:rsid w:val="00BD2A49"/>
    <w:rsid w:val="00BD560A"/>
    <w:rsid w:val="00BD6005"/>
    <w:rsid w:val="00BD63E2"/>
    <w:rsid w:val="00BE251E"/>
    <w:rsid w:val="00BE26EF"/>
    <w:rsid w:val="00BE3367"/>
    <w:rsid w:val="00BE4252"/>
    <w:rsid w:val="00BE4542"/>
    <w:rsid w:val="00BE46A7"/>
    <w:rsid w:val="00BE5C51"/>
    <w:rsid w:val="00BE5F70"/>
    <w:rsid w:val="00BF0A06"/>
    <w:rsid w:val="00BF14DE"/>
    <w:rsid w:val="00BF201B"/>
    <w:rsid w:val="00BF2F40"/>
    <w:rsid w:val="00BF46FD"/>
    <w:rsid w:val="00BF5502"/>
    <w:rsid w:val="00BF6682"/>
    <w:rsid w:val="00BF69A0"/>
    <w:rsid w:val="00C00353"/>
    <w:rsid w:val="00C01B37"/>
    <w:rsid w:val="00C02B0D"/>
    <w:rsid w:val="00C035D2"/>
    <w:rsid w:val="00C039FB"/>
    <w:rsid w:val="00C06E23"/>
    <w:rsid w:val="00C11DF4"/>
    <w:rsid w:val="00C12B5B"/>
    <w:rsid w:val="00C133A1"/>
    <w:rsid w:val="00C1438C"/>
    <w:rsid w:val="00C147F0"/>
    <w:rsid w:val="00C14F77"/>
    <w:rsid w:val="00C160A3"/>
    <w:rsid w:val="00C1790C"/>
    <w:rsid w:val="00C2027E"/>
    <w:rsid w:val="00C21D20"/>
    <w:rsid w:val="00C238B0"/>
    <w:rsid w:val="00C24296"/>
    <w:rsid w:val="00C2460A"/>
    <w:rsid w:val="00C2551D"/>
    <w:rsid w:val="00C26326"/>
    <w:rsid w:val="00C26D26"/>
    <w:rsid w:val="00C27F02"/>
    <w:rsid w:val="00C30C8A"/>
    <w:rsid w:val="00C315A7"/>
    <w:rsid w:val="00C3183B"/>
    <w:rsid w:val="00C3244B"/>
    <w:rsid w:val="00C34E2E"/>
    <w:rsid w:val="00C35A36"/>
    <w:rsid w:val="00C36D52"/>
    <w:rsid w:val="00C37A37"/>
    <w:rsid w:val="00C40BAD"/>
    <w:rsid w:val="00C41825"/>
    <w:rsid w:val="00C42A4E"/>
    <w:rsid w:val="00C44166"/>
    <w:rsid w:val="00C446B9"/>
    <w:rsid w:val="00C44FB5"/>
    <w:rsid w:val="00C4504B"/>
    <w:rsid w:val="00C45222"/>
    <w:rsid w:val="00C4548C"/>
    <w:rsid w:val="00C45801"/>
    <w:rsid w:val="00C46A40"/>
    <w:rsid w:val="00C46FBA"/>
    <w:rsid w:val="00C475FD"/>
    <w:rsid w:val="00C479C7"/>
    <w:rsid w:val="00C47D08"/>
    <w:rsid w:val="00C50DBA"/>
    <w:rsid w:val="00C5212E"/>
    <w:rsid w:val="00C521D8"/>
    <w:rsid w:val="00C538F7"/>
    <w:rsid w:val="00C541D9"/>
    <w:rsid w:val="00C54D05"/>
    <w:rsid w:val="00C57065"/>
    <w:rsid w:val="00C574BA"/>
    <w:rsid w:val="00C57B26"/>
    <w:rsid w:val="00C57C4A"/>
    <w:rsid w:val="00C62C87"/>
    <w:rsid w:val="00C635C0"/>
    <w:rsid w:val="00C63665"/>
    <w:rsid w:val="00C64A17"/>
    <w:rsid w:val="00C70D06"/>
    <w:rsid w:val="00C71C5B"/>
    <w:rsid w:val="00C71D66"/>
    <w:rsid w:val="00C72182"/>
    <w:rsid w:val="00C72AEF"/>
    <w:rsid w:val="00C731F0"/>
    <w:rsid w:val="00C74F26"/>
    <w:rsid w:val="00C75025"/>
    <w:rsid w:val="00C7503E"/>
    <w:rsid w:val="00C75E36"/>
    <w:rsid w:val="00C771DE"/>
    <w:rsid w:val="00C81129"/>
    <w:rsid w:val="00C814A3"/>
    <w:rsid w:val="00C81634"/>
    <w:rsid w:val="00C81879"/>
    <w:rsid w:val="00C822A0"/>
    <w:rsid w:val="00C82F19"/>
    <w:rsid w:val="00C8489E"/>
    <w:rsid w:val="00C84D9E"/>
    <w:rsid w:val="00C85437"/>
    <w:rsid w:val="00C856CB"/>
    <w:rsid w:val="00C8595A"/>
    <w:rsid w:val="00C85D24"/>
    <w:rsid w:val="00C86972"/>
    <w:rsid w:val="00C8719E"/>
    <w:rsid w:val="00C91816"/>
    <w:rsid w:val="00C91D4B"/>
    <w:rsid w:val="00C9201A"/>
    <w:rsid w:val="00C95318"/>
    <w:rsid w:val="00C953AF"/>
    <w:rsid w:val="00C96E22"/>
    <w:rsid w:val="00C97211"/>
    <w:rsid w:val="00C9726A"/>
    <w:rsid w:val="00C975AC"/>
    <w:rsid w:val="00C976B6"/>
    <w:rsid w:val="00CA0067"/>
    <w:rsid w:val="00CA0929"/>
    <w:rsid w:val="00CA0C81"/>
    <w:rsid w:val="00CA1FE3"/>
    <w:rsid w:val="00CA26BC"/>
    <w:rsid w:val="00CA31AA"/>
    <w:rsid w:val="00CA4211"/>
    <w:rsid w:val="00CA46B8"/>
    <w:rsid w:val="00CA4C49"/>
    <w:rsid w:val="00CA585D"/>
    <w:rsid w:val="00CA74BD"/>
    <w:rsid w:val="00CB0923"/>
    <w:rsid w:val="00CB1443"/>
    <w:rsid w:val="00CB16A1"/>
    <w:rsid w:val="00CB1742"/>
    <w:rsid w:val="00CB175C"/>
    <w:rsid w:val="00CB2BF5"/>
    <w:rsid w:val="00CB4508"/>
    <w:rsid w:val="00CB5C22"/>
    <w:rsid w:val="00CC0F0F"/>
    <w:rsid w:val="00CC20CB"/>
    <w:rsid w:val="00CC319A"/>
    <w:rsid w:val="00CC35C9"/>
    <w:rsid w:val="00CC36CE"/>
    <w:rsid w:val="00CC383B"/>
    <w:rsid w:val="00CC38A2"/>
    <w:rsid w:val="00CC38BF"/>
    <w:rsid w:val="00CC3C11"/>
    <w:rsid w:val="00CC3CB7"/>
    <w:rsid w:val="00CC4C3C"/>
    <w:rsid w:val="00CC53FD"/>
    <w:rsid w:val="00CC5878"/>
    <w:rsid w:val="00CD287A"/>
    <w:rsid w:val="00CD299A"/>
    <w:rsid w:val="00CD299C"/>
    <w:rsid w:val="00CD2CEA"/>
    <w:rsid w:val="00CD7F28"/>
    <w:rsid w:val="00CE0613"/>
    <w:rsid w:val="00CE1231"/>
    <w:rsid w:val="00CE1F3A"/>
    <w:rsid w:val="00CE3A29"/>
    <w:rsid w:val="00CE3B80"/>
    <w:rsid w:val="00CE5CF2"/>
    <w:rsid w:val="00CE74FD"/>
    <w:rsid w:val="00CE792B"/>
    <w:rsid w:val="00CE7E1D"/>
    <w:rsid w:val="00CF079B"/>
    <w:rsid w:val="00CF1D35"/>
    <w:rsid w:val="00CF33C6"/>
    <w:rsid w:val="00CF6A55"/>
    <w:rsid w:val="00CF7E2E"/>
    <w:rsid w:val="00D00BB2"/>
    <w:rsid w:val="00D0107F"/>
    <w:rsid w:val="00D011A7"/>
    <w:rsid w:val="00D016C8"/>
    <w:rsid w:val="00D0180A"/>
    <w:rsid w:val="00D01C73"/>
    <w:rsid w:val="00D020C1"/>
    <w:rsid w:val="00D04B87"/>
    <w:rsid w:val="00D10A7F"/>
    <w:rsid w:val="00D126A4"/>
    <w:rsid w:val="00D12FCB"/>
    <w:rsid w:val="00D138D6"/>
    <w:rsid w:val="00D13B13"/>
    <w:rsid w:val="00D13DD3"/>
    <w:rsid w:val="00D143D7"/>
    <w:rsid w:val="00D14857"/>
    <w:rsid w:val="00D16257"/>
    <w:rsid w:val="00D167BB"/>
    <w:rsid w:val="00D16B63"/>
    <w:rsid w:val="00D17A09"/>
    <w:rsid w:val="00D20DDB"/>
    <w:rsid w:val="00D2488B"/>
    <w:rsid w:val="00D24E56"/>
    <w:rsid w:val="00D252BC"/>
    <w:rsid w:val="00D26358"/>
    <w:rsid w:val="00D278B5"/>
    <w:rsid w:val="00D31954"/>
    <w:rsid w:val="00D31BCF"/>
    <w:rsid w:val="00D3323E"/>
    <w:rsid w:val="00D341C4"/>
    <w:rsid w:val="00D3511E"/>
    <w:rsid w:val="00D361E1"/>
    <w:rsid w:val="00D37B5C"/>
    <w:rsid w:val="00D37BBD"/>
    <w:rsid w:val="00D40474"/>
    <w:rsid w:val="00D41340"/>
    <w:rsid w:val="00D413F7"/>
    <w:rsid w:val="00D4155B"/>
    <w:rsid w:val="00D4177F"/>
    <w:rsid w:val="00D42974"/>
    <w:rsid w:val="00D42AB9"/>
    <w:rsid w:val="00D45063"/>
    <w:rsid w:val="00D475C8"/>
    <w:rsid w:val="00D50549"/>
    <w:rsid w:val="00D51CC9"/>
    <w:rsid w:val="00D53A1B"/>
    <w:rsid w:val="00D6024D"/>
    <w:rsid w:val="00D61327"/>
    <w:rsid w:val="00D6181B"/>
    <w:rsid w:val="00D63329"/>
    <w:rsid w:val="00D63A1D"/>
    <w:rsid w:val="00D64838"/>
    <w:rsid w:val="00D652F6"/>
    <w:rsid w:val="00D65414"/>
    <w:rsid w:val="00D706C7"/>
    <w:rsid w:val="00D70AEC"/>
    <w:rsid w:val="00D72465"/>
    <w:rsid w:val="00D72AE4"/>
    <w:rsid w:val="00D742A4"/>
    <w:rsid w:val="00D744E8"/>
    <w:rsid w:val="00D74F71"/>
    <w:rsid w:val="00D75405"/>
    <w:rsid w:val="00D75C71"/>
    <w:rsid w:val="00D766FD"/>
    <w:rsid w:val="00D76D98"/>
    <w:rsid w:val="00D80A14"/>
    <w:rsid w:val="00D80AAF"/>
    <w:rsid w:val="00D81229"/>
    <w:rsid w:val="00D817B1"/>
    <w:rsid w:val="00D83438"/>
    <w:rsid w:val="00D83FC8"/>
    <w:rsid w:val="00D84386"/>
    <w:rsid w:val="00D848AB"/>
    <w:rsid w:val="00D91860"/>
    <w:rsid w:val="00D92225"/>
    <w:rsid w:val="00D934F8"/>
    <w:rsid w:val="00D946F8"/>
    <w:rsid w:val="00D94FB0"/>
    <w:rsid w:val="00D95887"/>
    <w:rsid w:val="00D9590C"/>
    <w:rsid w:val="00D96D1C"/>
    <w:rsid w:val="00D97225"/>
    <w:rsid w:val="00D97939"/>
    <w:rsid w:val="00DA06CC"/>
    <w:rsid w:val="00DA1A4F"/>
    <w:rsid w:val="00DA1E27"/>
    <w:rsid w:val="00DA243B"/>
    <w:rsid w:val="00DA2540"/>
    <w:rsid w:val="00DA2597"/>
    <w:rsid w:val="00DA298D"/>
    <w:rsid w:val="00DA5B03"/>
    <w:rsid w:val="00DA60CC"/>
    <w:rsid w:val="00DA6501"/>
    <w:rsid w:val="00DA6BFB"/>
    <w:rsid w:val="00DA7766"/>
    <w:rsid w:val="00DB0574"/>
    <w:rsid w:val="00DB254D"/>
    <w:rsid w:val="00DB268C"/>
    <w:rsid w:val="00DB3B68"/>
    <w:rsid w:val="00DB4590"/>
    <w:rsid w:val="00DB4DFD"/>
    <w:rsid w:val="00DB50C7"/>
    <w:rsid w:val="00DB6A20"/>
    <w:rsid w:val="00DC0EB7"/>
    <w:rsid w:val="00DC15FF"/>
    <w:rsid w:val="00DC1D22"/>
    <w:rsid w:val="00DC1F18"/>
    <w:rsid w:val="00DC1F8D"/>
    <w:rsid w:val="00DC4642"/>
    <w:rsid w:val="00DC4F01"/>
    <w:rsid w:val="00DC600C"/>
    <w:rsid w:val="00DC6642"/>
    <w:rsid w:val="00DC6AED"/>
    <w:rsid w:val="00DD0717"/>
    <w:rsid w:val="00DD19E1"/>
    <w:rsid w:val="00DD1D0C"/>
    <w:rsid w:val="00DD1D99"/>
    <w:rsid w:val="00DD1E33"/>
    <w:rsid w:val="00DD3BC4"/>
    <w:rsid w:val="00DD3C1E"/>
    <w:rsid w:val="00DE0FE4"/>
    <w:rsid w:val="00DE33C8"/>
    <w:rsid w:val="00DE47C5"/>
    <w:rsid w:val="00DE4D3C"/>
    <w:rsid w:val="00DE63A4"/>
    <w:rsid w:val="00DE71C2"/>
    <w:rsid w:val="00DE7334"/>
    <w:rsid w:val="00DE7EB8"/>
    <w:rsid w:val="00DF020E"/>
    <w:rsid w:val="00DF132C"/>
    <w:rsid w:val="00DF4519"/>
    <w:rsid w:val="00DF5528"/>
    <w:rsid w:val="00DF58D2"/>
    <w:rsid w:val="00DF747E"/>
    <w:rsid w:val="00DF7A62"/>
    <w:rsid w:val="00E003CD"/>
    <w:rsid w:val="00E03679"/>
    <w:rsid w:val="00E03B97"/>
    <w:rsid w:val="00E03BED"/>
    <w:rsid w:val="00E0489F"/>
    <w:rsid w:val="00E04DC5"/>
    <w:rsid w:val="00E05169"/>
    <w:rsid w:val="00E05578"/>
    <w:rsid w:val="00E07502"/>
    <w:rsid w:val="00E1083F"/>
    <w:rsid w:val="00E1337E"/>
    <w:rsid w:val="00E147A2"/>
    <w:rsid w:val="00E15C29"/>
    <w:rsid w:val="00E15DB3"/>
    <w:rsid w:val="00E17D34"/>
    <w:rsid w:val="00E17FF3"/>
    <w:rsid w:val="00E21079"/>
    <w:rsid w:val="00E23E0E"/>
    <w:rsid w:val="00E244B3"/>
    <w:rsid w:val="00E245DC"/>
    <w:rsid w:val="00E272C6"/>
    <w:rsid w:val="00E274FC"/>
    <w:rsid w:val="00E27805"/>
    <w:rsid w:val="00E30001"/>
    <w:rsid w:val="00E302A8"/>
    <w:rsid w:val="00E30E79"/>
    <w:rsid w:val="00E32B17"/>
    <w:rsid w:val="00E3323F"/>
    <w:rsid w:val="00E33C11"/>
    <w:rsid w:val="00E35009"/>
    <w:rsid w:val="00E350AA"/>
    <w:rsid w:val="00E36CCF"/>
    <w:rsid w:val="00E4092E"/>
    <w:rsid w:val="00E41C38"/>
    <w:rsid w:val="00E41F8A"/>
    <w:rsid w:val="00E4288C"/>
    <w:rsid w:val="00E429B5"/>
    <w:rsid w:val="00E42F19"/>
    <w:rsid w:val="00E45516"/>
    <w:rsid w:val="00E45A95"/>
    <w:rsid w:val="00E46037"/>
    <w:rsid w:val="00E46CE2"/>
    <w:rsid w:val="00E470A6"/>
    <w:rsid w:val="00E471AB"/>
    <w:rsid w:val="00E50403"/>
    <w:rsid w:val="00E50F48"/>
    <w:rsid w:val="00E515A2"/>
    <w:rsid w:val="00E524AA"/>
    <w:rsid w:val="00E53A87"/>
    <w:rsid w:val="00E5424C"/>
    <w:rsid w:val="00E56250"/>
    <w:rsid w:val="00E60649"/>
    <w:rsid w:val="00E60807"/>
    <w:rsid w:val="00E60C19"/>
    <w:rsid w:val="00E60EB8"/>
    <w:rsid w:val="00E61433"/>
    <w:rsid w:val="00E61726"/>
    <w:rsid w:val="00E623AE"/>
    <w:rsid w:val="00E6300F"/>
    <w:rsid w:val="00E63B4A"/>
    <w:rsid w:val="00E64C83"/>
    <w:rsid w:val="00E667E1"/>
    <w:rsid w:val="00E7163A"/>
    <w:rsid w:val="00E723C8"/>
    <w:rsid w:val="00E74377"/>
    <w:rsid w:val="00E75041"/>
    <w:rsid w:val="00E75710"/>
    <w:rsid w:val="00E75A6E"/>
    <w:rsid w:val="00E773DF"/>
    <w:rsid w:val="00E77788"/>
    <w:rsid w:val="00E83C44"/>
    <w:rsid w:val="00E83C5B"/>
    <w:rsid w:val="00E85DF1"/>
    <w:rsid w:val="00E86124"/>
    <w:rsid w:val="00E866FF"/>
    <w:rsid w:val="00E867BD"/>
    <w:rsid w:val="00E9054A"/>
    <w:rsid w:val="00E91025"/>
    <w:rsid w:val="00E91CF3"/>
    <w:rsid w:val="00E91EC5"/>
    <w:rsid w:val="00E9450C"/>
    <w:rsid w:val="00E9591E"/>
    <w:rsid w:val="00E96D53"/>
    <w:rsid w:val="00E96DDA"/>
    <w:rsid w:val="00EA025E"/>
    <w:rsid w:val="00EA1F86"/>
    <w:rsid w:val="00EA2581"/>
    <w:rsid w:val="00EA3258"/>
    <w:rsid w:val="00EA3332"/>
    <w:rsid w:val="00EA4A24"/>
    <w:rsid w:val="00EA4B97"/>
    <w:rsid w:val="00EA564A"/>
    <w:rsid w:val="00EB1647"/>
    <w:rsid w:val="00EB1EDE"/>
    <w:rsid w:val="00EB2C3E"/>
    <w:rsid w:val="00EB474B"/>
    <w:rsid w:val="00EB49C4"/>
    <w:rsid w:val="00EB52E0"/>
    <w:rsid w:val="00EB5A13"/>
    <w:rsid w:val="00EC11DC"/>
    <w:rsid w:val="00EC1332"/>
    <w:rsid w:val="00EC2659"/>
    <w:rsid w:val="00EC29CC"/>
    <w:rsid w:val="00EC5745"/>
    <w:rsid w:val="00ED0178"/>
    <w:rsid w:val="00ED1C6C"/>
    <w:rsid w:val="00ED4C66"/>
    <w:rsid w:val="00ED520F"/>
    <w:rsid w:val="00ED7379"/>
    <w:rsid w:val="00EE00F3"/>
    <w:rsid w:val="00EE1077"/>
    <w:rsid w:val="00EE164A"/>
    <w:rsid w:val="00EE4EFC"/>
    <w:rsid w:val="00EE5F51"/>
    <w:rsid w:val="00EF0F70"/>
    <w:rsid w:val="00EF1336"/>
    <w:rsid w:val="00EF2157"/>
    <w:rsid w:val="00EF2C25"/>
    <w:rsid w:val="00EF340E"/>
    <w:rsid w:val="00EF47FF"/>
    <w:rsid w:val="00EF73AB"/>
    <w:rsid w:val="00EF74E2"/>
    <w:rsid w:val="00F01092"/>
    <w:rsid w:val="00F028A0"/>
    <w:rsid w:val="00F02BC8"/>
    <w:rsid w:val="00F051CE"/>
    <w:rsid w:val="00F06C8C"/>
    <w:rsid w:val="00F14ED2"/>
    <w:rsid w:val="00F20B79"/>
    <w:rsid w:val="00F20BE0"/>
    <w:rsid w:val="00F21C84"/>
    <w:rsid w:val="00F230D6"/>
    <w:rsid w:val="00F258DB"/>
    <w:rsid w:val="00F26FE1"/>
    <w:rsid w:val="00F275EE"/>
    <w:rsid w:val="00F27CFB"/>
    <w:rsid w:val="00F301F8"/>
    <w:rsid w:val="00F31CDD"/>
    <w:rsid w:val="00F31F2F"/>
    <w:rsid w:val="00F32D02"/>
    <w:rsid w:val="00F32E77"/>
    <w:rsid w:val="00F33DE2"/>
    <w:rsid w:val="00F3709D"/>
    <w:rsid w:val="00F3763B"/>
    <w:rsid w:val="00F420E4"/>
    <w:rsid w:val="00F42AD1"/>
    <w:rsid w:val="00F44ED5"/>
    <w:rsid w:val="00F45EB3"/>
    <w:rsid w:val="00F466F4"/>
    <w:rsid w:val="00F50181"/>
    <w:rsid w:val="00F5036B"/>
    <w:rsid w:val="00F51C8A"/>
    <w:rsid w:val="00F53584"/>
    <w:rsid w:val="00F540CB"/>
    <w:rsid w:val="00F54215"/>
    <w:rsid w:val="00F54770"/>
    <w:rsid w:val="00F55BD7"/>
    <w:rsid w:val="00F55CD4"/>
    <w:rsid w:val="00F56EBC"/>
    <w:rsid w:val="00F57996"/>
    <w:rsid w:val="00F57E55"/>
    <w:rsid w:val="00F60616"/>
    <w:rsid w:val="00F60C80"/>
    <w:rsid w:val="00F628E5"/>
    <w:rsid w:val="00F62D63"/>
    <w:rsid w:val="00F65642"/>
    <w:rsid w:val="00F6619B"/>
    <w:rsid w:val="00F66401"/>
    <w:rsid w:val="00F67D87"/>
    <w:rsid w:val="00F70643"/>
    <w:rsid w:val="00F74DE1"/>
    <w:rsid w:val="00F768EB"/>
    <w:rsid w:val="00F77845"/>
    <w:rsid w:val="00F8004A"/>
    <w:rsid w:val="00F80769"/>
    <w:rsid w:val="00F80B33"/>
    <w:rsid w:val="00F81FED"/>
    <w:rsid w:val="00F8340D"/>
    <w:rsid w:val="00F835BA"/>
    <w:rsid w:val="00F85B55"/>
    <w:rsid w:val="00F864A5"/>
    <w:rsid w:val="00F8749A"/>
    <w:rsid w:val="00F902BC"/>
    <w:rsid w:val="00F90F69"/>
    <w:rsid w:val="00F92AB0"/>
    <w:rsid w:val="00F92B72"/>
    <w:rsid w:val="00F92FA0"/>
    <w:rsid w:val="00F94922"/>
    <w:rsid w:val="00F9571E"/>
    <w:rsid w:val="00F964B6"/>
    <w:rsid w:val="00F968C9"/>
    <w:rsid w:val="00F97CCD"/>
    <w:rsid w:val="00FA09E1"/>
    <w:rsid w:val="00FA55A3"/>
    <w:rsid w:val="00FA594E"/>
    <w:rsid w:val="00FA6C71"/>
    <w:rsid w:val="00FA7679"/>
    <w:rsid w:val="00FA7BF6"/>
    <w:rsid w:val="00FB2A39"/>
    <w:rsid w:val="00FB4D01"/>
    <w:rsid w:val="00FB500C"/>
    <w:rsid w:val="00FB574A"/>
    <w:rsid w:val="00FB66FD"/>
    <w:rsid w:val="00FB684A"/>
    <w:rsid w:val="00FC09F4"/>
    <w:rsid w:val="00FC3DA6"/>
    <w:rsid w:val="00FC69EC"/>
    <w:rsid w:val="00FC71FB"/>
    <w:rsid w:val="00FC7EFC"/>
    <w:rsid w:val="00FD11CE"/>
    <w:rsid w:val="00FD18E1"/>
    <w:rsid w:val="00FD2280"/>
    <w:rsid w:val="00FD22E8"/>
    <w:rsid w:val="00FD24F5"/>
    <w:rsid w:val="00FD6012"/>
    <w:rsid w:val="00FD69DC"/>
    <w:rsid w:val="00FD7141"/>
    <w:rsid w:val="00FD7938"/>
    <w:rsid w:val="00FE080F"/>
    <w:rsid w:val="00FE1CCE"/>
    <w:rsid w:val="00FE1F81"/>
    <w:rsid w:val="00FE322B"/>
    <w:rsid w:val="00FE3738"/>
    <w:rsid w:val="00FE54C5"/>
    <w:rsid w:val="00FE58BC"/>
    <w:rsid w:val="00FE6191"/>
    <w:rsid w:val="00FE6821"/>
    <w:rsid w:val="00FE71D3"/>
    <w:rsid w:val="00FE7EB1"/>
    <w:rsid w:val="00FF0F76"/>
    <w:rsid w:val="00FF18E0"/>
    <w:rsid w:val="00FF24AF"/>
    <w:rsid w:val="00FF296F"/>
    <w:rsid w:val="00FF48A1"/>
    <w:rsid w:val="00FF57BC"/>
    <w:rsid w:val="00FF5DA0"/>
    <w:rsid w:val="00FF7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B7B5174"/>
  <w15:docId w15:val="{97C3676E-A621-4C64-858F-EE2307CD6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7A37"/>
    <w:rPr>
      <w:sz w:val="24"/>
    </w:rPr>
  </w:style>
  <w:style w:type="paragraph" w:styleId="Heading2">
    <w:name w:val="heading 2"/>
    <w:basedOn w:val="Normal"/>
    <w:next w:val="Normal"/>
    <w:link w:val="Heading2Char"/>
    <w:qFormat/>
    <w:rsid w:val="00EB5A13"/>
    <w:pPr>
      <w:keepNext/>
      <w:jc w:val="center"/>
      <w:outlineLvl w:val="1"/>
    </w:pPr>
    <w:rPr>
      <w:b/>
      <w:sz w:val="32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Return">
    <w:name w:val="envelope return"/>
    <w:basedOn w:val="Normal"/>
    <w:rsid w:val="00C37A37"/>
  </w:style>
  <w:style w:type="paragraph" w:styleId="Footer">
    <w:name w:val="footer"/>
    <w:basedOn w:val="Normal"/>
    <w:link w:val="FooterChar"/>
    <w:uiPriority w:val="99"/>
    <w:rsid w:val="00C37A37"/>
    <w:pPr>
      <w:tabs>
        <w:tab w:val="center" w:pos="4320"/>
        <w:tab w:val="right" w:pos="8640"/>
      </w:tabs>
    </w:pPr>
  </w:style>
  <w:style w:type="paragraph" w:styleId="Header">
    <w:name w:val="header"/>
    <w:basedOn w:val="Normal"/>
    <w:rsid w:val="00C37A37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C37A37"/>
  </w:style>
  <w:style w:type="paragraph" w:styleId="BodyText">
    <w:name w:val="Body Text"/>
    <w:basedOn w:val="Normal"/>
    <w:link w:val="BodyTextChar"/>
    <w:rsid w:val="00C37A37"/>
    <w:rPr>
      <w:i/>
    </w:rPr>
  </w:style>
  <w:style w:type="paragraph" w:styleId="FootnoteText">
    <w:name w:val="footnote text"/>
    <w:basedOn w:val="Normal"/>
    <w:semiHidden/>
    <w:rsid w:val="00C37A37"/>
    <w:rPr>
      <w:sz w:val="20"/>
    </w:rPr>
  </w:style>
  <w:style w:type="character" w:styleId="FootnoteReference">
    <w:name w:val="footnote reference"/>
    <w:semiHidden/>
    <w:rsid w:val="00C37A37"/>
    <w:rPr>
      <w:vertAlign w:val="superscript"/>
    </w:rPr>
  </w:style>
  <w:style w:type="paragraph" w:customStyle="1" w:styleId="tx">
    <w:name w:val="tx"/>
    <w:basedOn w:val="Normal"/>
    <w:rsid w:val="00C37A37"/>
    <w:pPr>
      <w:widowControl w:val="0"/>
      <w:tabs>
        <w:tab w:val="left" w:pos="480"/>
        <w:tab w:val="left" w:pos="600"/>
        <w:tab w:val="left" w:pos="720"/>
        <w:tab w:val="left" w:pos="840"/>
        <w:tab w:val="left" w:pos="1080"/>
        <w:tab w:val="left" w:pos="1320"/>
        <w:tab w:val="left" w:pos="1440"/>
        <w:tab w:val="left" w:pos="1560"/>
        <w:tab w:val="left" w:pos="1800"/>
        <w:tab w:val="left" w:pos="2040"/>
        <w:tab w:val="left" w:pos="2160"/>
        <w:tab w:val="left" w:pos="2280"/>
        <w:tab w:val="left" w:pos="2520"/>
        <w:tab w:val="left" w:pos="2760"/>
        <w:tab w:val="left" w:pos="2880"/>
        <w:tab w:val="left" w:pos="3000"/>
        <w:tab w:val="left" w:pos="3240"/>
        <w:tab w:val="left" w:pos="34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jc w:val="both"/>
    </w:pPr>
    <w:rPr>
      <w:rFonts w:ascii="Courier" w:hAnsi="Courier"/>
      <w:sz w:val="20"/>
    </w:rPr>
  </w:style>
  <w:style w:type="table" w:styleId="TableGrid">
    <w:name w:val="Table Grid"/>
    <w:basedOn w:val="TableNormal"/>
    <w:rsid w:val="00930C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215732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rsid w:val="00437287"/>
    <w:pPr>
      <w:spacing w:before="100" w:beforeAutospacing="1" w:after="100" w:afterAutospacing="1"/>
    </w:pPr>
    <w:rPr>
      <w:szCs w:val="24"/>
    </w:rPr>
  </w:style>
  <w:style w:type="character" w:styleId="Strong">
    <w:name w:val="Strong"/>
    <w:qFormat/>
    <w:rsid w:val="00437287"/>
    <w:rPr>
      <w:b/>
      <w:bCs/>
    </w:rPr>
  </w:style>
  <w:style w:type="paragraph" w:customStyle="1" w:styleId="listparagraph">
    <w:name w:val="listparagraph"/>
    <w:basedOn w:val="Normal"/>
    <w:rsid w:val="00CF7E2E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character" w:customStyle="1" w:styleId="BodyTextChar">
    <w:name w:val="Body Text Char"/>
    <w:link w:val="BodyText"/>
    <w:rsid w:val="00A90FF6"/>
    <w:rPr>
      <w:i/>
      <w:sz w:val="24"/>
    </w:rPr>
  </w:style>
  <w:style w:type="paragraph" w:styleId="ListParagraph0">
    <w:name w:val="List Paragraph"/>
    <w:basedOn w:val="Normal"/>
    <w:uiPriority w:val="34"/>
    <w:qFormat/>
    <w:rsid w:val="00A64D19"/>
    <w:pPr>
      <w:spacing w:line="300" w:lineRule="exact"/>
      <w:ind w:left="720"/>
    </w:pPr>
    <w:rPr>
      <w:szCs w:val="24"/>
    </w:rPr>
  </w:style>
  <w:style w:type="character" w:styleId="CommentReference">
    <w:name w:val="annotation reference"/>
    <w:uiPriority w:val="99"/>
    <w:semiHidden/>
    <w:unhideWhenUsed/>
    <w:rsid w:val="00F028A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028A0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028A0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028A0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F028A0"/>
    <w:rPr>
      <w:b/>
      <w:bCs/>
    </w:rPr>
  </w:style>
  <w:style w:type="paragraph" w:customStyle="1" w:styleId="Default">
    <w:name w:val="Default"/>
    <w:rsid w:val="009A504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EB5A13"/>
    <w:rPr>
      <w:b/>
      <w:sz w:val="32"/>
      <w:u w:val="single"/>
    </w:rPr>
  </w:style>
  <w:style w:type="paragraph" w:styleId="Revision">
    <w:name w:val="Revision"/>
    <w:hidden/>
    <w:uiPriority w:val="99"/>
    <w:semiHidden/>
    <w:rsid w:val="00774CF8"/>
    <w:rPr>
      <w:sz w:val="24"/>
    </w:rPr>
  </w:style>
  <w:style w:type="character" w:customStyle="1" w:styleId="FooterChar">
    <w:name w:val="Footer Char"/>
    <w:basedOn w:val="DefaultParagraphFont"/>
    <w:link w:val="Footer"/>
    <w:uiPriority w:val="99"/>
    <w:rsid w:val="008C18F6"/>
    <w:rPr>
      <w:sz w:val="24"/>
    </w:rPr>
  </w:style>
  <w:style w:type="character" w:styleId="Hyperlink">
    <w:name w:val="Hyperlink"/>
    <w:basedOn w:val="DefaultParagraphFont"/>
    <w:uiPriority w:val="99"/>
    <w:unhideWhenUsed/>
    <w:rsid w:val="0003207F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3207F"/>
    <w:rPr>
      <w:color w:val="800080" w:themeColor="followedHyperlink"/>
      <w:u w:val="single"/>
    </w:rPr>
  </w:style>
  <w:style w:type="character" w:styleId="BookTitle">
    <w:name w:val="Book Title"/>
    <w:basedOn w:val="DefaultParagraphFont"/>
    <w:uiPriority w:val="33"/>
    <w:qFormat/>
    <w:rsid w:val="005676A9"/>
    <w:rPr>
      <w:b/>
      <w:bCs/>
      <w:smallCaps/>
      <w:spacing w:val="5"/>
    </w:rPr>
  </w:style>
  <w:style w:type="table" w:customStyle="1" w:styleId="TableGrid1">
    <w:name w:val="Table Grid1"/>
    <w:basedOn w:val="TableNormal"/>
    <w:next w:val="TableGrid"/>
    <w:uiPriority w:val="59"/>
    <w:rsid w:val="00ED4C66"/>
    <w:rPr>
      <w:rFonts w:ascii="Calibri" w:eastAsia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47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0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9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56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2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44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7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6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9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794797">
          <w:blockQuote w:val="1"/>
          <w:marLeft w:val="72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57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766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069589">
          <w:blockQuote w:val="1"/>
          <w:marLeft w:val="72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978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872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0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2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DB8F31-B5C9-4EEA-82E3-B373D48044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6</Pages>
  <Words>2252</Words>
  <Characters>12839</Characters>
  <Application>Microsoft Office Word</Application>
  <DocSecurity>0</DocSecurity>
  <Lines>106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 County Council</Company>
  <LinksUpToDate>false</LinksUpToDate>
  <CharactersWithSpaces>15061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Monica Clarke</dc:creator>
  <cp:lastModifiedBy>Rose, Terra</cp:lastModifiedBy>
  <cp:revision>16</cp:revision>
  <cp:lastPrinted>2015-05-28T15:15:00Z</cp:lastPrinted>
  <dcterms:created xsi:type="dcterms:W3CDTF">2026-06-16T22:02:00Z</dcterms:created>
  <dcterms:modified xsi:type="dcterms:W3CDTF">2026-06-16T22:21:00Z</dcterms:modified>
</cp:coreProperties>
</file>