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227"/>
        <w:gridCol w:w="1633"/>
        <w:gridCol w:w="2345"/>
        <w:gridCol w:w="1435"/>
      </w:tblGrid>
      <w:tr w:rsidR="00A1631F" w:rsidRPr="00840C1E" w14:paraId="3BF98C52" w14:textId="77777777" w:rsidTr="00C335C5">
        <w:trPr>
          <w:trHeight w:val="890"/>
        </w:trPr>
        <w:tc>
          <w:tcPr>
            <w:tcW w:w="3227" w:type="dxa"/>
          </w:tcPr>
          <w:p w14:paraId="18F2DE0C" w14:textId="77777777" w:rsidR="00A1631F" w:rsidRPr="00840C1E" w:rsidRDefault="00A1631F" w:rsidP="00C335C5"/>
          <w:p w14:paraId="383D2D7B" w14:textId="77777777" w:rsidR="00A1631F" w:rsidRPr="00840C1E" w:rsidRDefault="00A1631F" w:rsidP="00C335C5"/>
          <w:p w14:paraId="1E06873A" w14:textId="057A3EB4" w:rsidR="00A1631F" w:rsidRPr="00840C1E" w:rsidRDefault="00522A6C" w:rsidP="00C335C5">
            <w:r>
              <w:t>4/27/2026</w:t>
            </w:r>
          </w:p>
        </w:tc>
        <w:tc>
          <w:tcPr>
            <w:tcW w:w="1633" w:type="dxa"/>
          </w:tcPr>
          <w:p w14:paraId="7B7E70BE" w14:textId="77777777" w:rsidR="00A1631F" w:rsidRPr="00840C1E" w:rsidRDefault="00A1631F" w:rsidP="00C335C5"/>
        </w:tc>
        <w:tc>
          <w:tcPr>
            <w:tcW w:w="2345" w:type="dxa"/>
            <w:tcBorders>
              <w:right w:val="single" w:sz="4" w:space="0" w:color="auto"/>
            </w:tcBorders>
          </w:tcPr>
          <w:p w14:paraId="3CB81D76" w14:textId="77777777" w:rsidR="00A1631F" w:rsidRPr="00606B35" w:rsidRDefault="00A1631F" w:rsidP="00C335C5">
            <w:pPr>
              <w:rPr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F1C31" w14:textId="0D32C3D5" w:rsidR="00A1631F" w:rsidRPr="00840C1E" w:rsidRDefault="00E706CE" w:rsidP="00C335C5">
            <w:pPr>
              <w:ind w:left="18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4</w:t>
            </w:r>
          </w:p>
        </w:tc>
      </w:tr>
      <w:tr w:rsidR="00A1631F" w:rsidRPr="00840C1E" w14:paraId="68224AEF" w14:textId="77777777" w:rsidTr="00C335C5">
        <w:tc>
          <w:tcPr>
            <w:tcW w:w="3227" w:type="dxa"/>
            <w:vMerge w:val="restart"/>
          </w:tcPr>
          <w:p w14:paraId="6F88FDD4" w14:textId="18604B59" w:rsidR="00A1631F" w:rsidRPr="00840C1E" w:rsidRDefault="00522A6C" w:rsidP="00C335C5">
            <w:r>
              <w:t>RL</w:t>
            </w:r>
            <w:r w:rsidR="00BC5105">
              <w:t>3</w:t>
            </w:r>
          </w:p>
        </w:tc>
        <w:tc>
          <w:tcPr>
            <w:tcW w:w="1633" w:type="dxa"/>
          </w:tcPr>
          <w:p w14:paraId="757E9843" w14:textId="77777777" w:rsidR="00A1631F" w:rsidRPr="00840C1E" w:rsidRDefault="00A1631F" w:rsidP="00C335C5"/>
        </w:tc>
        <w:tc>
          <w:tcPr>
            <w:tcW w:w="2345" w:type="dxa"/>
          </w:tcPr>
          <w:p w14:paraId="14A43210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7A213CB1" w14:textId="77777777" w:rsidR="00A1631F" w:rsidRPr="00840C1E" w:rsidRDefault="00A1631F" w:rsidP="00C335C5"/>
        </w:tc>
      </w:tr>
      <w:tr w:rsidR="00A1631F" w:rsidRPr="00840C1E" w14:paraId="4B506715" w14:textId="77777777" w:rsidTr="00C335C5">
        <w:trPr>
          <w:trHeight w:val="522"/>
        </w:trPr>
        <w:tc>
          <w:tcPr>
            <w:tcW w:w="3227" w:type="dxa"/>
            <w:vMerge/>
          </w:tcPr>
          <w:p w14:paraId="06A19DC0" w14:textId="77777777" w:rsidR="00A1631F" w:rsidRPr="00840C1E" w:rsidRDefault="00A1631F" w:rsidP="00C335C5"/>
        </w:tc>
        <w:tc>
          <w:tcPr>
            <w:tcW w:w="1633" w:type="dxa"/>
          </w:tcPr>
          <w:p w14:paraId="012D89F3" w14:textId="77777777" w:rsidR="00A1631F" w:rsidRPr="00840C1E" w:rsidRDefault="00A1631F" w:rsidP="00C335C5"/>
        </w:tc>
        <w:tc>
          <w:tcPr>
            <w:tcW w:w="2345" w:type="dxa"/>
          </w:tcPr>
          <w:p w14:paraId="4B11CF6C" w14:textId="77777777" w:rsidR="00A1631F" w:rsidRPr="00840C1E" w:rsidRDefault="00A1631F" w:rsidP="00C335C5"/>
        </w:tc>
        <w:tc>
          <w:tcPr>
            <w:tcW w:w="1435" w:type="dxa"/>
          </w:tcPr>
          <w:p w14:paraId="054F3928" w14:textId="77777777" w:rsidR="00A1631F" w:rsidRPr="00840C1E" w:rsidRDefault="00A1631F" w:rsidP="00C335C5"/>
        </w:tc>
      </w:tr>
      <w:tr w:rsidR="00A1631F" w:rsidRPr="00840C1E" w14:paraId="0E4B0CB4" w14:textId="77777777" w:rsidTr="00C335C5">
        <w:tc>
          <w:tcPr>
            <w:tcW w:w="3227" w:type="dxa"/>
          </w:tcPr>
          <w:p w14:paraId="668F6944" w14:textId="77777777" w:rsidR="00A1631F" w:rsidRPr="00840C1E" w:rsidRDefault="00A1631F" w:rsidP="00C335C5"/>
        </w:tc>
        <w:tc>
          <w:tcPr>
            <w:tcW w:w="1633" w:type="dxa"/>
          </w:tcPr>
          <w:p w14:paraId="26C65156" w14:textId="77777777" w:rsidR="00A1631F" w:rsidRPr="00840C1E" w:rsidRDefault="00A1631F" w:rsidP="00C335C5">
            <w:r w:rsidRPr="00840C1E">
              <w:t>Sponsor: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212B1ED8" w14:textId="19B92EC9" w:rsidR="00A1631F" w:rsidRPr="00840C1E" w:rsidRDefault="00522A6C" w:rsidP="00C335C5">
            <w:r>
              <w:t>Councilmember Lewis</w:t>
            </w:r>
          </w:p>
        </w:tc>
      </w:tr>
      <w:tr w:rsidR="00A1631F" w:rsidRPr="00840C1E" w14:paraId="528B50DB" w14:textId="77777777" w:rsidTr="00C335C5">
        <w:tc>
          <w:tcPr>
            <w:tcW w:w="3227" w:type="dxa"/>
          </w:tcPr>
          <w:p w14:paraId="70330CC3" w14:textId="01DFA524" w:rsidR="00A1631F" w:rsidRPr="00840C1E" w:rsidRDefault="00A1631F" w:rsidP="00C335C5">
            <w:r w:rsidRPr="00840C1E">
              <w:t>[</w:t>
            </w:r>
            <w:r w:rsidR="00522A6C">
              <w:t>L. Krekel-Zoppi</w:t>
            </w:r>
            <w:r w:rsidRPr="00840C1E">
              <w:t>]</w:t>
            </w:r>
          </w:p>
        </w:tc>
        <w:tc>
          <w:tcPr>
            <w:tcW w:w="1633" w:type="dxa"/>
          </w:tcPr>
          <w:p w14:paraId="717D7798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7561EBA4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4899E24C" w14:textId="77777777" w:rsidR="00A1631F" w:rsidRPr="00840C1E" w:rsidRDefault="00A1631F" w:rsidP="00C335C5"/>
        </w:tc>
      </w:tr>
      <w:tr w:rsidR="00A1631F" w:rsidRPr="00840C1E" w14:paraId="3CDBF01D" w14:textId="77777777" w:rsidTr="00C335C5">
        <w:tc>
          <w:tcPr>
            <w:tcW w:w="3227" w:type="dxa"/>
          </w:tcPr>
          <w:p w14:paraId="45A9B3D4" w14:textId="77777777" w:rsidR="00A1631F" w:rsidRPr="00840C1E" w:rsidRDefault="00A1631F" w:rsidP="00C335C5"/>
        </w:tc>
        <w:tc>
          <w:tcPr>
            <w:tcW w:w="1633" w:type="dxa"/>
          </w:tcPr>
          <w:p w14:paraId="1A64B6CB" w14:textId="77777777" w:rsidR="00A1631F" w:rsidRPr="00840C1E" w:rsidRDefault="00A1631F" w:rsidP="00C335C5">
            <w:r w:rsidRPr="00840C1E">
              <w:t>Proposed No.: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24C53701" w14:textId="1214FCCE" w:rsidR="00A1631F" w:rsidRPr="00840C1E" w:rsidRDefault="00522A6C" w:rsidP="00C335C5">
            <w:r>
              <w:t>2026</w:t>
            </w:r>
            <w:r w:rsidR="00A1631F" w:rsidRPr="00840C1E">
              <w:t>-</w:t>
            </w:r>
            <w:r>
              <w:t>0040</w:t>
            </w:r>
          </w:p>
        </w:tc>
      </w:tr>
      <w:tr w:rsidR="00A1631F" w:rsidRPr="00840C1E" w14:paraId="57B70611" w14:textId="77777777" w:rsidTr="00C335C5">
        <w:trPr>
          <w:trHeight w:val="305"/>
        </w:trPr>
        <w:tc>
          <w:tcPr>
            <w:tcW w:w="3227" w:type="dxa"/>
          </w:tcPr>
          <w:p w14:paraId="5C975EB4" w14:textId="77777777" w:rsidR="00A1631F" w:rsidRPr="00840C1E" w:rsidRDefault="00A1631F" w:rsidP="00C335C5"/>
        </w:tc>
        <w:tc>
          <w:tcPr>
            <w:tcW w:w="1633" w:type="dxa"/>
          </w:tcPr>
          <w:p w14:paraId="3618F4E2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7677659A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5D81CD8A" w14:textId="77777777" w:rsidR="00A1631F" w:rsidRPr="00840C1E" w:rsidRDefault="00A1631F" w:rsidP="00C335C5"/>
        </w:tc>
      </w:tr>
    </w:tbl>
    <w:p w14:paraId="23709956" w14:textId="2148FCF5" w:rsidR="002D243D" w:rsidRPr="00840C1E" w:rsidRDefault="002D243D" w:rsidP="002D243D">
      <w:pPr>
        <w:spacing w:line="480" w:lineRule="auto"/>
        <w:rPr>
          <w:b/>
          <w:u w:val="single"/>
        </w:rPr>
      </w:pPr>
      <w:r w:rsidRPr="00840C1E">
        <w:rPr>
          <w:b/>
          <w:u w:val="single"/>
        </w:rPr>
        <w:t xml:space="preserve">AMENDMENT TO PROPOSED ORDINANCE </w:t>
      </w:r>
      <w:r w:rsidR="00522A6C">
        <w:rPr>
          <w:b/>
          <w:u w:val="single"/>
        </w:rPr>
        <w:t>2026</w:t>
      </w:r>
      <w:r w:rsidRPr="00840C1E">
        <w:rPr>
          <w:b/>
          <w:u w:val="single"/>
        </w:rPr>
        <w:t>-</w:t>
      </w:r>
      <w:r w:rsidR="00522A6C">
        <w:rPr>
          <w:b/>
          <w:u w:val="single"/>
        </w:rPr>
        <w:t>0040</w:t>
      </w:r>
      <w:r w:rsidRPr="00840C1E">
        <w:rPr>
          <w:b/>
          <w:u w:val="single"/>
        </w:rPr>
        <w:t xml:space="preserve">, VERSION </w:t>
      </w:r>
      <w:r w:rsidR="00522A6C">
        <w:rPr>
          <w:b/>
          <w:u w:val="single"/>
        </w:rPr>
        <w:t>1</w:t>
      </w:r>
    </w:p>
    <w:p w14:paraId="09897BA1" w14:textId="2DC6D038" w:rsidR="00896B80" w:rsidRDefault="002D243D" w:rsidP="00EE41DF">
      <w:pPr>
        <w:spacing w:line="480" w:lineRule="auto"/>
      </w:pPr>
      <w:r w:rsidRPr="00840C1E">
        <w:t>On page</w:t>
      </w:r>
      <w:r w:rsidR="00127A22">
        <w:t xml:space="preserve"> </w:t>
      </w:r>
      <w:r w:rsidR="00BE7909">
        <w:t>4</w:t>
      </w:r>
      <w:r w:rsidR="00127A22">
        <w:t>,</w:t>
      </w:r>
      <w:r w:rsidRPr="00840C1E">
        <w:t xml:space="preserve"> </w:t>
      </w:r>
      <w:r w:rsidR="00EE41DF">
        <w:t xml:space="preserve">after line </w:t>
      </w:r>
      <w:r w:rsidR="00BE7909">
        <w:t>79</w:t>
      </w:r>
      <w:r w:rsidR="00B65E4C">
        <w:t xml:space="preserve">, </w:t>
      </w:r>
      <w:r w:rsidR="00CA6513">
        <w:t>insert:</w:t>
      </w:r>
    </w:p>
    <w:p w14:paraId="5A0FE2B8" w14:textId="0B236313" w:rsidR="00942699" w:rsidRDefault="00480484" w:rsidP="00BE7909">
      <w:pPr>
        <w:spacing w:line="480" w:lineRule="auto"/>
      </w:pPr>
      <w:r>
        <w:tab/>
      </w:r>
      <w:r w:rsidR="002D243D" w:rsidRPr="00840C1E">
        <w:t>"</w:t>
      </w:r>
      <w:r w:rsidR="00A44BA4" w:rsidRPr="00BE7909">
        <w:rPr>
          <w:u w:val="single"/>
        </w:rPr>
        <w:t xml:space="preserve">NEW SECTION. </w:t>
      </w:r>
      <w:r w:rsidR="00942699" w:rsidRPr="00BE7909">
        <w:rPr>
          <w:u w:val="single"/>
        </w:rPr>
        <w:t xml:space="preserve"> SECTION </w:t>
      </w:r>
      <w:r w:rsidR="00A76283">
        <w:rPr>
          <w:u w:val="single"/>
        </w:rPr>
        <w:t>2</w:t>
      </w:r>
      <w:r w:rsidR="00F6570E" w:rsidRPr="00BE7909">
        <w:rPr>
          <w:u w:val="single"/>
        </w:rPr>
        <w:t>.</w:t>
      </w:r>
      <w:r w:rsidR="00942699">
        <w:t xml:space="preserve">  There is hereby added to K.C.C. chapter 2.60 a new section to read as follows:</w:t>
      </w:r>
    </w:p>
    <w:p w14:paraId="50BCA78D" w14:textId="7066F28D" w:rsidR="00D5502E" w:rsidRDefault="00480484" w:rsidP="00BE7909">
      <w:pPr>
        <w:spacing w:line="480" w:lineRule="auto"/>
      </w:pPr>
      <w:r>
        <w:tab/>
      </w:r>
      <w:r w:rsidR="00942699">
        <w:t>The following from the Washington State Bar Association</w:t>
      </w:r>
      <w:r w:rsidR="00A55165">
        <w:t>'</w:t>
      </w:r>
      <w:r w:rsidR="00942699">
        <w:t>s September 2024 Standards for Indigent Defense Services should serve as guidance in d</w:t>
      </w:r>
      <w:r w:rsidR="00185D85">
        <w:t>elivering public defense s</w:t>
      </w:r>
      <w:r w:rsidR="00D5502E">
        <w:t>ervices and making appropriations:</w:t>
      </w:r>
    </w:p>
    <w:p w14:paraId="6D97BD29" w14:textId="75CA9927" w:rsidR="00C14CA4" w:rsidRDefault="00480484" w:rsidP="00BE7909">
      <w:pPr>
        <w:spacing w:line="480" w:lineRule="auto"/>
      </w:pPr>
      <w:r>
        <w:tab/>
        <w:t xml:space="preserve">A.  </w:t>
      </w:r>
      <w:r w:rsidR="00C27CD4">
        <w:t>Standard 4.B. (Mitigation Specialists, Social Workers</w:t>
      </w:r>
      <w:proofErr w:type="gramStart"/>
      <w:r w:rsidR="00C27CD4">
        <w:t>);</w:t>
      </w:r>
      <w:proofErr w:type="gramEnd"/>
    </w:p>
    <w:p w14:paraId="1DA32BC0" w14:textId="7E82F6EA" w:rsidR="00B24C19" w:rsidRDefault="00480484" w:rsidP="00BE7909">
      <w:pPr>
        <w:spacing w:line="480" w:lineRule="auto"/>
      </w:pPr>
      <w:r>
        <w:tab/>
        <w:t xml:space="preserve">B.  </w:t>
      </w:r>
      <w:r w:rsidR="00C14CA4">
        <w:t>Standard 7.C.  (Necessary Legal Assistants/Paralegals Ratio</w:t>
      </w:r>
      <w:r w:rsidR="00B24C19">
        <w:t>); and</w:t>
      </w:r>
    </w:p>
    <w:p w14:paraId="3154CEA1" w14:textId="1868893B" w:rsidR="00D126B7" w:rsidRDefault="00480484" w:rsidP="00BE7909">
      <w:pPr>
        <w:spacing w:line="480" w:lineRule="auto"/>
      </w:pPr>
      <w:r>
        <w:tab/>
        <w:t xml:space="preserve">C.  </w:t>
      </w:r>
      <w:r w:rsidR="00B24C19">
        <w:t>Standard 6.B. (Investigators)</w:t>
      </w:r>
      <w:r w:rsidR="00901073">
        <w:t>.</w:t>
      </w:r>
      <w:r w:rsidR="008C6729" w:rsidRPr="00840C1E">
        <w:t>"</w:t>
      </w:r>
    </w:p>
    <w:p w14:paraId="0D19D283" w14:textId="77777777" w:rsidR="00FB794E" w:rsidRDefault="00FB794E" w:rsidP="003678C8">
      <w:pPr>
        <w:spacing w:line="480" w:lineRule="auto"/>
      </w:pPr>
      <w:r w:rsidRPr="00CD2FBF">
        <w:t>Renumber the remaining sections consecutively and correct any internal references accordingly.</w:t>
      </w:r>
    </w:p>
    <w:p w14:paraId="14797E14" w14:textId="05453EA0" w:rsidR="003678C8" w:rsidRPr="003678C8" w:rsidRDefault="002D243D" w:rsidP="003678C8">
      <w:pPr>
        <w:spacing w:line="480" w:lineRule="auto"/>
      </w:pPr>
      <w:r w:rsidRPr="00840C1E">
        <w:rPr>
          <w:b/>
        </w:rPr>
        <w:t>EFFECT</w:t>
      </w:r>
      <w:r w:rsidR="00FE154D">
        <w:rPr>
          <w:b/>
        </w:rPr>
        <w:t xml:space="preserve"> prepared by </w:t>
      </w:r>
      <w:r w:rsidR="008C6729">
        <w:rPr>
          <w:b/>
          <w:i/>
        </w:rPr>
        <w:t>L. Krekel-Zoppi</w:t>
      </w:r>
      <w:r w:rsidRPr="00840C1E">
        <w:rPr>
          <w:b/>
        </w:rPr>
        <w:t xml:space="preserve">: </w:t>
      </w:r>
      <w:r w:rsidR="003A5221">
        <w:rPr>
          <w:b/>
          <w:i/>
        </w:rPr>
        <w:t>Specifies that</w:t>
      </w:r>
      <w:r w:rsidR="00901073">
        <w:rPr>
          <w:b/>
          <w:i/>
        </w:rPr>
        <w:t xml:space="preserve"> WSBA </w:t>
      </w:r>
      <w:r w:rsidR="00AB654D">
        <w:rPr>
          <w:b/>
          <w:i/>
        </w:rPr>
        <w:t xml:space="preserve">Standards not adopted as part of the county’s public defense standards, </w:t>
      </w:r>
      <w:r w:rsidR="00895595">
        <w:rPr>
          <w:b/>
          <w:i/>
        </w:rPr>
        <w:t xml:space="preserve">which are those mandating professional staff </w:t>
      </w:r>
      <w:r w:rsidR="00DB42CA">
        <w:rPr>
          <w:b/>
          <w:i/>
        </w:rPr>
        <w:t>to attorney ratios, should serve as guidance to the county in delivering public defense services</w:t>
      </w:r>
      <w:r w:rsidR="00FB794E">
        <w:rPr>
          <w:b/>
          <w:i/>
        </w:rPr>
        <w:t xml:space="preserve"> </w:t>
      </w:r>
      <w:r w:rsidR="000F1173">
        <w:rPr>
          <w:b/>
          <w:i/>
        </w:rPr>
        <w:t xml:space="preserve">and </w:t>
      </w:r>
      <w:r w:rsidR="000A6439">
        <w:rPr>
          <w:b/>
          <w:i/>
        </w:rPr>
        <w:t>making appropriations.</w:t>
      </w:r>
    </w:p>
    <w:sectPr w:rsidR="003678C8" w:rsidRPr="003678C8" w:rsidSect="00DB0960">
      <w:footerReference w:type="default" r:id="rId8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76097D" w14:textId="77777777" w:rsidR="0051478B" w:rsidRDefault="0051478B">
      <w:r>
        <w:separator/>
      </w:r>
    </w:p>
  </w:endnote>
  <w:endnote w:type="continuationSeparator" w:id="0">
    <w:p w14:paraId="65DB41A9" w14:textId="77777777" w:rsidR="0051478B" w:rsidRDefault="005147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BE83D" w14:textId="77777777" w:rsidR="00E02285" w:rsidRDefault="00694636" w:rsidP="00DB0960">
    <w:pPr>
      <w:pStyle w:val="Footer"/>
      <w:jc w:val="center"/>
    </w:pPr>
    <w:r>
      <w:rPr>
        <w:rStyle w:val="PageNumber"/>
      </w:rPr>
      <w:fldChar w:fldCharType="begin"/>
    </w:r>
    <w:r w:rsidR="00E0228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479D2"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355242" w14:textId="77777777" w:rsidR="0051478B" w:rsidRDefault="0051478B">
      <w:r>
        <w:separator/>
      </w:r>
    </w:p>
  </w:footnote>
  <w:footnote w:type="continuationSeparator" w:id="0">
    <w:p w14:paraId="0DB60529" w14:textId="77777777" w:rsidR="0051478B" w:rsidRDefault="005147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B24A99"/>
    <w:multiLevelType w:val="hybridMultilevel"/>
    <w:tmpl w:val="EF9259B0"/>
    <w:lvl w:ilvl="0" w:tplc="ECE4865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190212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2A6C"/>
    <w:rsid w:val="00032B5D"/>
    <w:rsid w:val="000428DA"/>
    <w:rsid w:val="0004322A"/>
    <w:rsid w:val="00056382"/>
    <w:rsid w:val="00066D1D"/>
    <w:rsid w:val="000A6439"/>
    <w:rsid w:val="000A6E1B"/>
    <w:rsid w:val="000A7A78"/>
    <w:rsid w:val="000C1ED5"/>
    <w:rsid w:val="000C582A"/>
    <w:rsid w:val="000C728C"/>
    <w:rsid w:val="000E0562"/>
    <w:rsid w:val="000E3B31"/>
    <w:rsid w:val="000F1173"/>
    <w:rsid w:val="00111155"/>
    <w:rsid w:val="0012450F"/>
    <w:rsid w:val="00125A3E"/>
    <w:rsid w:val="00127A22"/>
    <w:rsid w:val="00135AAA"/>
    <w:rsid w:val="00147269"/>
    <w:rsid w:val="001479D2"/>
    <w:rsid w:val="001530DE"/>
    <w:rsid w:val="00157294"/>
    <w:rsid w:val="00185D85"/>
    <w:rsid w:val="001A7D84"/>
    <w:rsid w:val="001C4384"/>
    <w:rsid w:val="002068B8"/>
    <w:rsid w:val="00247FB4"/>
    <w:rsid w:val="00287EC7"/>
    <w:rsid w:val="002B1AC6"/>
    <w:rsid w:val="002D00E2"/>
    <w:rsid w:val="002D243D"/>
    <w:rsid w:val="002D4060"/>
    <w:rsid w:val="00306DFE"/>
    <w:rsid w:val="00354688"/>
    <w:rsid w:val="003678C8"/>
    <w:rsid w:val="00385599"/>
    <w:rsid w:val="003A0219"/>
    <w:rsid w:val="003A5221"/>
    <w:rsid w:val="003B183E"/>
    <w:rsid w:val="003C2A54"/>
    <w:rsid w:val="003C2C29"/>
    <w:rsid w:val="004005D4"/>
    <w:rsid w:val="00431D28"/>
    <w:rsid w:val="00441ED0"/>
    <w:rsid w:val="00450309"/>
    <w:rsid w:val="00480484"/>
    <w:rsid w:val="004A3D30"/>
    <w:rsid w:val="00500500"/>
    <w:rsid w:val="0051478B"/>
    <w:rsid w:val="00520EFA"/>
    <w:rsid w:val="00522A6C"/>
    <w:rsid w:val="00543D2E"/>
    <w:rsid w:val="00556584"/>
    <w:rsid w:val="00595851"/>
    <w:rsid w:val="005D0A78"/>
    <w:rsid w:val="00607F08"/>
    <w:rsid w:val="00687D33"/>
    <w:rsid w:val="00694636"/>
    <w:rsid w:val="006F39EF"/>
    <w:rsid w:val="006F7092"/>
    <w:rsid w:val="00747003"/>
    <w:rsid w:val="0076714E"/>
    <w:rsid w:val="007D7888"/>
    <w:rsid w:val="007F67C8"/>
    <w:rsid w:val="00812E5B"/>
    <w:rsid w:val="00840C1E"/>
    <w:rsid w:val="00853D67"/>
    <w:rsid w:val="00856977"/>
    <w:rsid w:val="00895595"/>
    <w:rsid w:val="00896B80"/>
    <w:rsid w:val="008A46FB"/>
    <w:rsid w:val="008C2613"/>
    <w:rsid w:val="008C6729"/>
    <w:rsid w:val="00901073"/>
    <w:rsid w:val="00922DD3"/>
    <w:rsid w:val="00934AEC"/>
    <w:rsid w:val="00942699"/>
    <w:rsid w:val="0094651B"/>
    <w:rsid w:val="0096378F"/>
    <w:rsid w:val="009B2E89"/>
    <w:rsid w:val="009E14FA"/>
    <w:rsid w:val="00A1631F"/>
    <w:rsid w:val="00A44BA4"/>
    <w:rsid w:val="00A55165"/>
    <w:rsid w:val="00A76283"/>
    <w:rsid w:val="00AB654D"/>
    <w:rsid w:val="00AD1A1B"/>
    <w:rsid w:val="00B038A8"/>
    <w:rsid w:val="00B24C19"/>
    <w:rsid w:val="00B44D28"/>
    <w:rsid w:val="00B557A6"/>
    <w:rsid w:val="00B65E4C"/>
    <w:rsid w:val="00B74BA0"/>
    <w:rsid w:val="00B8361F"/>
    <w:rsid w:val="00BC5105"/>
    <w:rsid w:val="00BE7909"/>
    <w:rsid w:val="00C14CA4"/>
    <w:rsid w:val="00C17F3B"/>
    <w:rsid w:val="00C27CD4"/>
    <w:rsid w:val="00C335C5"/>
    <w:rsid w:val="00C57803"/>
    <w:rsid w:val="00C61C31"/>
    <w:rsid w:val="00C66985"/>
    <w:rsid w:val="00C90532"/>
    <w:rsid w:val="00CA6513"/>
    <w:rsid w:val="00CB07E6"/>
    <w:rsid w:val="00CD5C14"/>
    <w:rsid w:val="00CD7D34"/>
    <w:rsid w:val="00D0000A"/>
    <w:rsid w:val="00D032D9"/>
    <w:rsid w:val="00D0403D"/>
    <w:rsid w:val="00D126B7"/>
    <w:rsid w:val="00D432EE"/>
    <w:rsid w:val="00D5502E"/>
    <w:rsid w:val="00D60808"/>
    <w:rsid w:val="00DB0960"/>
    <w:rsid w:val="00DB42CA"/>
    <w:rsid w:val="00DE61A2"/>
    <w:rsid w:val="00DE72AF"/>
    <w:rsid w:val="00E02285"/>
    <w:rsid w:val="00E3676F"/>
    <w:rsid w:val="00E54828"/>
    <w:rsid w:val="00E706CE"/>
    <w:rsid w:val="00EA740C"/>
    <w:rsid w:val="00EA78AA"/>
    <w:rsid w:val="00ED2AF5"/>
    <w:rsid w:val="00ED4BB9"/>
    <w:rsid w:val="00EE41DF"/>
    <w:rsid w:val="00EF4361"/>
    <w:rsid w:val="00F070B4"/>
    <w:rsid w:val="00F073E4"/>
    <w:rsid w:val="00F1068A"/>
    <w:rsid w:val="00F128F8"/>
    <w:rsid w:val="00F42799"/>
    <w:rsid w:val="00F6570E"/>
    <w:rsid w:val="00FA5C7E"/>
    <w:rsid w:val="00FA617C"/>
    <w:rsid w:val="00FB794E"/>
    <w:rsid w:val="00FC2391"/>
    <w:rsid w:val="00FD199A"/>
    <w:rsid w:val="00FE154D"/>
    <w:rsid w:val="00FE7E39"/>
    <w:rsid w:val="00FF1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02418BC"/>
  <w15:chartTrackingRefBased/>
  <w15:docId w15:val="{024E8BD5-F98E-459E-8030-6F29D9A7C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68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D7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DB0960"/>
  </w:style>
  <w:style w:type="paragraph" w:styleId="Header">
    <w:name w:val="header"/>
    <w:basedOn w:val="Normal"/>
    <w:rsid w:val="00DB09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B096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B0960"/>
  </w:style>
  <w:style w:type="paragraph" w:styleId="BalloonText">
    <w:name w:val="Balloon Text"/>
    <w:basedOn w:val="Normal"/>
    <w:semiHidden/>
    <w:rsid w:val="000E0562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F657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6570E"/>
    <w:rPr>
      <w:rFonts w:eastAsia="Calibri"/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F6570E"/>
    <w:rPr>
      <w:rFonts w:eastAsia="Calibri"/>
    </w:rPr>
  </w:style>
  <w:style w:type="paragraph" w:styleId="Revision">
    <w:name w:val="Revision"/>
    <w:hidden/>
    <w:uiPriority w:val="99"/>
    <w:semiHidden/>
    <w:rsid w:val="00FF178B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3D2E"/>
    <w:rPr>
      <w:rFonts w:eastAsia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3D2E"/>
    <w:rPr>
      <w:rFonts w:eastAsia="Calibr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01F71-3E84-471A-9DEE-307B9B265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 Council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Krekel-Zoppi, Leah</dc:creator>
  <cp:keywords/>
  <dc:description/>
  <cp:lastModifiedBy>Krekel-Zoppi, Leah</cp:lastModifiedBy>
  <cp:revision>2</cp:revision>
  <cp:lastPrinted>2008-12-16T00:14:00Z</cp:lastPrinted>
  <dcterms:created xsi:type="dcterms:W3CDTF">2026-04-29T23:50:00Z</dcterms:created>
  <dcterms:modified xsi:type="dcterms:W3CDTF">2026-04-29T23:50:00Z</dcterms:modified>
</cp:coreProperties>
</file>