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54B4D" w14:textId="77777777" w:rsidR="00EB5A13" w:rsidRPr="00A46A5D" w:rsidRDefault="00EB5A13" w:rsidP="00EB5A13">
      <w:pPr>
        <w:pStyle w:val="Heading2"/>
        <w:rPr>
          <w:b w:val="0"/>
          <w:sz w:val="24"/>
          <w:u w:val="none"/>
        </w:rPr>
      </w:pPr>
    </w:p>
    <w:p w14:paraId="65969C24"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5DF102BE"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F75379" w:rsidRPr="009349D6" w14:paraId="4D51AD35" w14:textId="77777777" w:rsidTr="003744CD">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3C82DFE6" w14:textId="77777777" w:rsidR="00F75379" w:rsidRPr="009349D6" w:rsidRDefault="00F75379" w:rsidP="003744CD">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03D44FD4" w14:textId="504CFBB8" w:rsidR="00F75379" w:rsidRPr="009349D6" w:rsidRDefault="001818DA" w:rsidP="003744CD">
            <w:pPr>
              <w:spacing w:before="40" w:after="40"/>
              <w:rPr>
                <w:rFonts w:ascii="Arial" w:hAnsi="Arial" w:cs="Arial"/>
              </w:rPr>
            </w:pPr>
            <w:r>
              <w:rPr>
                <w:rFonts w:ascii="Arial" w:hAnsi="Arial" w:cs="Arial"/>
              </w:rPr>
              <w:t>9</w:t>
            </w:r>
          </w:p>
        </w:tc>
        <w:tc>
          <w:tcPr>
            <w:tcW w:w="1170" w:type="dxa"/>
            <w:tcBorders>
              <w:top w:val="single" w:sz="4" w:space="0" w:color="auto"/>
              <w:left w:val="single" w:sz="4" w:space="0" w:color="auto"/>
              <w:bottom w:val="single" w:sz="4" w:space="0" w:color="auto"/>
              <w:right w:val="single" w:sz="4" w:space="0" w:color="auto"/>
            </w:tcBorders>
            <w:vAlign w:val="center"/>
          </w:tcPr>
          <w:p w14:paraId="03072042" w14:textId="77777777" w:rsidR="00F75379" w:rsidRPr="009349D6" w:rsidRDefault="00F75379" w:rsidP="003744CD">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436D25D8" w14:textId="0FBEF841" w:rsidR="00F75379" w:rsidRPr="009349D6" w:rsidRDefault="000640C9" w:rsidP="003744CD">
            <w:pPr>
              <w:spacing w:before="40" w:after="40"/>
              <w:rPr>
                <w:rFonts w:ascii="Arial" w:hAnsi="Arial" w:cs="Arial"/>
              </w:rPr>
            </w:pPr>
            <w:r>
              <w:rPr>
                <w:rFonts w:ascii="Arial" w:hAnsi="Arial" w:cs="Arial"/>
              </w:rPr>
              <w:t>Gene Paul</w:t>
            </w:r>
          </w:p>
        </w:tc>
      </w:tr>
      <w:tr w:rsidR="00F75379" w:rsidRPr="009349D6" w14:paraId="34A5948F" w14:textId="77777777" w:rsidTr="003744CD">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516E9DA6" w14:textId="77777777" w:rsidR="00F75379" w:rsidRPr="009349D6" w:rsidRDefault="00F75379" w:rsidP="003744CD">
            <w:pPr>
              <w:spacing w:before="40" w:after="40"/>
              <w:rPr>
                <w:rFonts w:ascii="Arial" w:hAnsi="Arial" w:cs="Arial"/>
              </w:rPr>
            </w:pPr>
            <w:r w:rsidRPr="009349D6">
              <w:rPr>
                <w:rFonts w:ascii="Arial" w:hAnsi="Arial" w:cs="Arial"/>
                <w:b/>
              </w:rPr>
              <w:t>Proposed 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1BA2C984" w14:textId="4BB7384F" w:rsidR="00F75379" w:rsidRPr="009349D6" w:rsidRDefault="001818DA" w:rsidP="003744CD">
            <w:pPr>
              <w:spacing w:before="40" w:after="40"/>
              <w:rPr>
                <w:rFonts w:ascii="Arial" w:hAnsi="Arial" w:cs="Arial"/>
              </w:rPr>
            </w:pPr>
            <w:r w:rsidRPr="001818DA">
              <w:rPr>
                <w:rFonts w:ascii="Arial" w:hAnsi="Arial" w:cs="Arial"/>
              </w:rPr>
              <w:t>2026</w:t>
            </w:r>
            <w:r w:rsidR="00627398" w:rsidRPr="001818DA">
              <w:rPr>
                <w:rFonts w:ascii="Arial" w:hAnsi="Arial" w:cs="Arial"/>
              </w:rPr>
              <w:t>-</w:t>
            </w:r>
            <w:r w:rsidR="002B3E4D" w:rsidRPr="001818DA">
              <w:rPr>
                <w:rFonts w:ascii="Arial" w:hAnsi="Arial" w:cs="Arial"/>
              </w:rPr>
              <w:t>B0</w:t>
            </w:r>
            <w:r w:rsidRPr="001818DA">
              <w:rPr>
                <w:rFonts w:ascii="Arial" w:hAnsi="Arial" w:cs="Arial"/>
              </w:rPr>
              <w:t>082</w:t>
            </w:r>
          </w:p>
        </w:tc>
        <w:tc>
          <w:tcPr>
            <w:tcW w:w="1170" w:type="dxa"/>
            <w:tcBorders>
              <w:top w:val="single" w:sz="4" w:space="0" w:color="auto"/>
              <w:left w:val="single" w:sz="4" w:space="0" w:color="auto"/>
              <w:bottom w:val="single" w:sz="4" w:space="0" w:color="auto"/>
              <w:right w:val="single" w:sz="4" w:space="0" w:color="auto"/>
            </w:tcBorders>
            <w:vAlign w:val="center"/>
          </w:tcPr>
          <w:p w14:paraId="4F19891F" w14:textId="77777777" w:rsidR="00F75379" w:rsidRPr="009349D6" w:rsidRDefault="00F75379" w:rsidP="003744CD">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21AE3EA2" w14:textId="0D7787E8" w:rsidR="00F75379" w:rsidRPr="009349D6" w:rsidRDefault="00FA3D48" w:rsidP="003744CD">
            <w:pPr>
              <w:spacing w:before="40" w:after="40"/>
              <w:rPr>
                <w:rFonts w:ascii="Arial" w:hAnsi="Arial" w:cs="Arial"/>
              </w:rPr>
            </w:pPr>
            <w:r>
              <w:rPr>
                <w:rFonts w:ascii="Arial" w:hAnsi="Arial" w:cs="Arial"/>
              </w:rPr>
              <w:t>June 23,</w:t>
            </w:r>
            <w:r w:rsidR="002F5DC1">
              <w:rPr>
                <w:rFonts w:ascii="Arial" w:hAnsi="Arial" w:cs="Arial"/>
              </w:rPr>
              <w:t xml:space="preserve"> 202</w:t>
            </w:r>
            <w:r w:rsidR="00585105">
              <w:rPr>
                <w:rFonts w:ascii="Arial" w:hAnsi="Arial" w:cs="Arial"/>
              </w:rPr>
              <w:t>6</w:t>
            </w:r>
          </w:p>
        </w:tc>
      </w:tr>
    </w:tbl>
    <w:p w14:paraId="79585C60" w14:textId="77777777" w:rsidR="004349B7" w:rsidRDefault="004349B7" w:rsidP="00F31CDD">
      <w:pPr>
        <w:rPr>
          <w:rFonts w:ascii="Arial" w:hAnsi="Arial" w:cs="Arial"/>
          <w:b/>
          <w:smallCaps/>
          <w:szCs w:val="24"/>
          <w:u w:val="single"/>
        </w:rPr>
      </w:pPr>
    </w:p>
    <w:p w14:paraId="4DDCC530" w14:textId="77777777" w:rsidR="00C75025" w:rsidRPr="009349D6" w:rsidRDefault="00C75025" w:rsidP="005B478C">
      <w:pPr>
        <w:jc w:val="both"/>
        <w:rPr>
          <w:rFonts w:ascii="Arial" w:hAnsi="Arial" w:cs="Arial"/>
          <w:b/>
          <w:u w:val="single"/>
        </w:rPr>
      </w:pPr>
      <w:r w:rsidRPr="009349D6">
        <w:rPr>
          <w:rFonts w:ascii="Arial" w:hAnsi="Arial" w:cs="Arial"/>
          <w:b/>
          <w:u w:val="single"/>
        </w:rPr>
        <w:t>SUBJECT</w:t>
      </w:r>
    </w:p>
    <w:p w14:paraId="29859516" w14:textId="77777777" w:rsidR="00074A56" w:rsidRDefault="00074A56" w:rsidP="005B478C">
      <w:pPr>
        <w:jc w:val="both"/>
        <w:rPr>
          <w:rFonts w:ascii="Arial" w:hAnsi="Arial" w:cs="Arial"/>
        </w:rPr>
      </w:pPr>
    </w:p>
    <w:p w14:paraId="30D25893" w14:textId="39B435EE" w:rsidR="00B32B6A" w:rsidRDefault="00B32B6A" w:rsidP="005B2918">
      <w:pPr>
        <w:spacing w:line="264" w:lineRule="auto"/>
        <w:jc w:val="both"/>
        <w:rPr>
          <w:rFonts w:ascii="Arial" w:hAnsi="Arial" w:cs="Arial"/>
          <w:b/>
          <w:u w:val="single"/>
        </w:rPr>
      </w:pPr>
      <w:r>
        <w:rPr>
          <w:rFonts w:ascii="Arial" w:hAnsi="Arial" w:cs="Arial"/>
        </w:rPr>
        <w:t xml:space="preserve">A </w:t>
      </w:r>
      <w:r w:rsidRPr="007A799D">
        <w:rPr>
          <w:rFonts w:ascii="Arial" w:hAnsi="Arial" w:cs="Arial"/>
        </w:rPr>
        <w:t>briefing</w:t>
      </w:r>
      <w:r w:rsidR="00E20826" w:rsidRPr="007A799D">
        <w:rPr>
          <w:rFonts w:ascii="Arial" w:hAnsi="Arial" w:cs="Arial"/>
        </w:rPr>
        <w:t xml:space="preserve"> </w:t>
      </w:r>
      <w:r w:rsidR="007A799D" w:rsidRPr="007A799D">
        <w:rPr>
          <w:rFonts w:ascii="Arial" w:hAnsi="Arial" w:cs="Arial"/>
        </w:rPr>
        <w:t>from</w:t>
      </w:r>
      <w:r w:rsidR="00930D8C" w:rsidRPr="007A799D">
        <w:rPr>
          <w:rFonts w:ascii="Arial" w:hAnsi="Arial" w:cs="Arial"/>
        </w:rPr>
        <w:t xml:space="preserve"> 4Culture staff</w:t>
      </w:r>
      <w:r w:rsidRPr="007A799D">
        <w:rPr>
          <w:rFonts w:ascii="Arial" w:hAnsi="Arial" w:cs="Arial"/>
        </w:rPr>
        <w:t xml:space="preserve"> to present</w:t>
      </w:r>
      <w:r>
        <w:rPr>
          <w:rFonts w:ascii="Arial" w:hAnsi="Arial" w:cs="Arial"/>
        </w:rPr>
        <w:t xml:space="preserve"> </w:t>
      </w:r>
      <w:r w:rsidR="00433553">
        <w:rPr>
          <w:rFonts w:ascii="Arial" w:hAnsi="Arial" w:cs="Arial"/>
        </w:rPr>
        <w:t>4Culture's</w:t>
      </w:r>
      <w:r>
        <w:rPr>
          <w:rFonts w:ascii="Arial" w:hAnsi="Arial" w:cs="Arial"/>
        </w:rPr>
        <w:t xml:space="preserve"> </w:t>
      </w:r>
      <w:r w:rsidR="00585105">
        <w:rPr>
          <w:rFonts w:ascii="Arial" w:hAnsi="Arial" w:cs="Arial"/>
        </w:rPr>
        <w:t>202</w:t>
      </w:r>
      <w:r w:rsidR="00B9159F">
        <w:rPr>
          <w:rFonts w:ascii="Arial" w:hAnsi="Arial" w:cs="Arial"/>
        </w:rPr>
        <w:t>5</w:t>
      </w:r>
      <w:r>
        <w:rPr>
          <w:rFonts w:ascii="Arial" w:hAnsi="Arial" w:cs="Arial"/>
        </w:rPr>
        <w:t xml:space="preserve"> </w:t>
      </w:r>
      <w:r w:rsidR="007A799D">
        <w:rPr>
          <w:rFonts w:ascii="Arial" w:hAnsi="Arial" w:cs="Arial"/>
        </w:rPr>
        <w:t>A</w:t>
      </w:r>
      <w:r>
        <w:rPr>
          <w:rFonts w:ascii="Arial" w:hAnsi="Arial" w:cs="Arial"/>
        </w:rPr>
        <w:t xml:space="preserve">nnual </w:t>
      </w:r>
      <w:r w:rsidR="007A799D">
        <w:rPr>
          <w:rFonts w:ascii="Arial" w:hAnsi="Arial" w:cs="Arial"/>
        </w:rPr>
        <w:t>R</w:t>
      </w:r>
      <w:r>
        <w:rPr>
          <w:rFonts w:ascii="Arial" w:hAnsi="Arial" w:cs="Arial"/>
        </w:rPr>
        <w:t>eport</w:t>
      </w:r>
      <w:r w:rsidR="00B9159F">
        <w:rPr>
          <w:rFonts w:ascii="Arial" w:hAnsi="Arial" w:cs="Arial"/>
        </w:rPr>
        <w:t>.</w:t>
      </w:r>
    </w:p>
    <w:p w14:paraId="35ADF61E" w14:textId="77777777" w:rsidR="00C75025" w:rsidRDefault="00C75025" w:rsidP="005B2918">
      <w:pPr>
        <w:spacing w:line="264" w:lineRule="auto"/>
        <w:jc w:val="both"/>
        <w:rPr>
          <w:rFonts w:ascii="Arial" w:hAnsi="Arial" w:cs="Arial"/>
          <w:b/>
          <w:smallCaps/>
          <w:szCs w:val="24"/>
          <w:u w:val="single"/>
        </w:rPr>
      </w:pPr>
    </w:p>
    <w:p w14:paraId="6DC7AD85" w14:textId="77777777" w:rsidR="00C37A37" w:rsidRDefault="007470ED" w:rsidP="005B2918">
      <w:pPr>
        <w:spacing w:line="264" w:lineRule="auto"/>
        <w:jc w:val="both"/>
        <w:rPr>
          <w:rFonts w:ascii="Arial" w:hAnsi="Arial" w:cs="Arial"/>
          <w:b/>
          <w:smallCaps/>
          <w:szCs w:val="24"/>
          <w:u w:val="single"/>
        </w:rPr>
      </w:pPr>
      <w:r w:rsidRPr="009864F8">
        <w:rPr>
          <w:rFonts w:ascii="Arial" w:hAnsi="Arial" w:cs="Arial"/>
          <w:b/>
          <w:smallCaps/>
          <w:szCs w:val="24"/>
          <w:u w:val="single"/>
        </w:rPr>
        <w:t>SUMMARY</w:t>
      </w:r>
    </w:p>
    <w:p w14:paraId="2058B23E" w14:textId="77777777" w:rsidR="00074A56" w:rsidRDefault="00074A56" w:rsidP="005B2918">
      <w:pPr>
        <w:spacing w:line="264" w:lineRule="auto"/>
        <w:jc w:val="both"/>
        <w:rPr>
          <w:rFonts w:ascii="Arial" w:hAnsi="Arial" w:cs="Arial"/>
        </w:rPr>
      </w:pPr>
    </w:p>
    <w:p w14:paraId="017D01BE" w14:textId="23133669" w:rsidR="00E86748" w:rsidRPr="00B407A5" w:rsidRDefault="00E86748" w:rsidP="005B2918">
      <w:pPr>
        <w:spacing w:line="264" w:lineRule="auto"/>
        <w:jc w:val="both"/>
        <w:rPr>
          <w:rFonts w:ascii="Arial" w:hAnsi="Arial" w:cs="Arial"/>
        </w:rPr>
      </w:pPr>
      <w:r w:rsidRPr="00B407A5">
        <w:rPr>
          <w:rFonts w:ascii="Arial" w:hAnsi="Arial" w:cs="Arial"/>
        </w:rPr>
        <w:t>King County</w:t>
      </w:r>
      <w:r w:rsidR="00E52462">
        <w:rPr>
          <w:rFonts w:ascii="Arial" w:hAnsi="Arial" w:cs="Arial"/>
        </w:rPr>
        <w:t>'</w:t>
      </w:r>
      <w:r w:rsidRPr="00B407A5">
        <w:rPr>
          <w:rFonts w:ascii="Arial" w:hAnsi="Arial" w:cs="Arial"/>
        </w:rPr>
        <w:t>s arts and heritage programs are administered by 4Culture, which was established by the Council in 2002 as King County</w:t>
      </w:r>
      <w:r w:rsidR="00E52462">
        <w:rPr>
          <w:rFonts w:ascii="Arial" w:hAnsi="Arial" w:cs="Arial"/>
        </w:rPr>
        <w:t>'</w:t>
      </w:r>
      <w:r w:rsidRPr="00B407A5">
        <w:rPr>
          <w:rFonts w:ascii="Arial" w:hAnsi="Arial" w:cs="Arial"/>
        </w:rPr>
        <w:t>s cultural public development authority.</w:t>
      </w:r>
      <w:r w:rsidRPr="00B407A5">
        <w:rPr>
          <w:rStyle w:val="FootnoteReference"/>
          <w:rFonts w:cs="Arial"/>
        </w:rPr>
        <w:footnoteReference w:id="1"/>
      </w:r>
      <w:r w:rsidRPr="00B407A5">
        <w:rPr>
          <w:rFonts w:ascii="Arial" w:hAnsi="Arial" w:cs="Arial"/>
        </w:rPr>
        <w:t xml:space="preserve"> </w:t>
      </w:r>
      <w:r w:rsidR="0021119B">
        <w:rPr>
          <w:rFonts w:ascii="Arial" w:hAnsi="Arial" w:cs="Arial"/>
        </w:rPr>
        <w:t>D</w:t>
      </w:r>
      <w:r w:rsidRPr="00B407A5">
        <w:rPr>
          <w:rFonts w:ascii="Arial" w:hAnsi="Arial" w:cs="Arial"/>
        </w:rPr>
        <w:t xml:space="preserve">edicated lodging tax revenues </w:t>
      </w:r>
      <w:r w:rsidR="0021119B">
        <w:rPr>
          <w:rFonts w:ascii="Arial" w:hAnsi="Arial" w:cs="Arial"/>
        </w:rPr>
        <w:t>are</w:t>
      </w:r>
      <w:r w:rsidRPr="00B407A5">
        <w:rPr>
          <w:rFonts w:ascii="Arial" w:hAnsi="Arial" w:cs="Arial"/>
        </w:rPr>
        <w:t xml:space="preserve"> allocated to 4Culture to administer and distribute to local cultural programs. </w:t>
      </w:r>
      <w:r w:rsidR="00C11245">
        <w:rPr>
          <w:rFonts w:ascii="Arial" w:hAnsi="Arial" w:cs="Arial"/>
        </w:rPr>
        <w:t xml:space="preserve">4Culture also administers the Doors Open cultural access program that is funded by </w:t>
      </w:r>
      <w:r w:rsidR="00600A75">
        <w:rPr>
          <w:rFonts w:ascii="Arial" w:hAnsi="Arial" w:cs="Arial"/>
        </w:rPr>
        <w:t xml:space="preserve">the cultural access sales tax </w:t>
      </w:r>
      <w:r w:rsidR="00986201">
        <w:rPr>
          <w:rFonts w:ascii="Arial" w:hAnsi="Arial" w:cs="Arial"/>
        </w:rPr>
        <w:t>which</w:t>
      </w:r>
      <w:r w:rsidR="00600A75">
        <w:rPr>
          <w:rFonts w:ascii="Arial" w:hAnsi="Arial" w:cs="Arial"/>
        </w:rPr>
        <w:t xml:space="preserve"> began in 2024. Finally, </w:t>
      </w:r>
      <w:r w:rsidRPr="00B407A5">
        <w:rPr>
          <w:rFonts w:ascii="Arial" w:hAnsi="Arial" w:cs="Arial"/>
        </w:rPr>
        <w:t>4Culture oversees King County</w:t>
      </w:r>
      <w:r w:rsidR="00E52462">
        <w:rPr>
          <w:rFonts w:ascii="Arial" w:hAnsi="Arial" w:cs="Arial"/>
        </w:rPr>
        <w:t>'</w:t>
      </w:r>
      <w:r w:rsidRPr="00B407A5">
        <w:rPr>
          <w:rFonts w:ascii="Arial" w:hAnsi="Arial" w:cs="Arial"/>
        </w:rPr>
        <w:t xml:space="preserve">s 1% for Art </w:t>
      </w:r>
      <w:r w:rsidR="00B73C36" w:rsidRPr="00B407A5">
        <w:rPr>
          <w:rFonts w:ascii="Arial" w:hAnsi="Arial" w:cs="Arial"/>
        </w:rPr>
        <w:t xml:space="preserve">program </w:t>
      </w:r>
      <w:r w:rsidR="00B73C36">
        <w:rPr>
          <w:rFonts w:ascii="Arial" w:hAnsi="Arial" w:cs="Arial"/>
        </w:rPr>
        <w:t xml:space="preserve">which is funded by </w:t>
      </w:r>
      <w:r w:rsidR="00CB1121">
        <w:rPr>
          <w:rFonts w:ascii="Arial" w:hAnsi="Arial" w:cs="Arial"/>
        </w:rPr>
        <w:t xml:space="preserve">County </w:t>
      </w:r>
      <w:r w:rsidRPr="00B407A5">
        <w:rPr>
          <w:rFonts w:ascii="Arial" w:hAnsi="Arial" w:cs="Arial"/>
        </w:rPr>
        <w:t>capital projects.</w:t>
      </w:r>
    </w:p>
    <w:p w14:paraId="33B8920B" w14:textId="77777777" w:rsidR="00E86748" w:rsidRPr="00B407A5" w:rsidRDefault="00E86748" w:rsidP="005B2918">
      <w:pPr>
        <w:spacing w:line="264" w:lineRule="auto"/>
        <w:jc w:val="both"/>
        <w:rPr>
          <w:rFonts w:ascii="Arial" w:hAnsi="Arial" w:cs="Arial"/>
        </w:rPr>
      </w:pPr>
    </w:p>
    <w:p w14:paraId="5674192E" w14:textId="77777777" w:rsidR="00012B9E" w:rsidRDefault="00241630" w:rsidP="005B2918">
      <w:pPr>
        <w:spacing w:line="264" w:lineRule="auto"/>
        <w:jc w:val="both"/>
        <w:rPr>
          <w:rFonts w:ascii="Arial" w:hAnsi="Arial" w:cs="Arial"/>
        </w:rPr>
      </w:pPr>
      <w:r w:rsidRPr="00C52224">
        <w:rPr>
          <w:rFonts w:ascii="Arial" w:hAnsi="Arial" w:cs="Arial"/>
        </w:rPr>
        <w:t xml:space="preserve">The </w:t>
      </w:r>
      <w:r w:rsidR="00C6203A" w:rsidRPr="00C52224">
        <w:rPr>
          <w:rFonts w:ascii="Arial" w:hAnsi="Arial" w:cs="Arial"/>
        </w:rPr>
        <w:t xml:space="preserve">King County Code requires </w:t>
      </w:r>
      <w:r w:rsidR="00E86748" w:rsidRPr="00C52224">
        <w:rPr>
          <w:rFonts w:ascii="Arial" w:hAnsi="Arial" w:cs="Arial"/>
        </w:rPr>
        <w:t>4Culture</w:t>
      </w:r>
      <w:r w:rsidR="00727BAD" w:rsidRPr="00C52224">
        <w:rPr>
          <w:rFonts w:ascii="Arial" w:hAnsi="Arial" w:cs="Arial"/>
        </w:rPr>
        <w:t xml:space="preserve"> to </w:t>
      </w:r>
      <w:r w:rsidR="0035316C" w:rsidRPr="00C52224">
        <w:rPr>
          <w:rFonts w:ascii="Arial" w:hAnsi="Arial" w:cs="Arial"/>
        </w:rPr>
        <w:t>submit an annual report</w:t>
      </w:r>
      <w:r w:rsidR="006C4B1C">
        <w:rPr>
          <w:rFonts w:ascii="Arial" w:hAnsi="Arial" w:cs="Arial"/>
        </w:rPr>
        <w:t xml:space="preserve"> that summarizes </w:t>
      </w:r>
      <w:r w:rsidR="00AD3CE7">
        <w:rPr>
          <w:rFonts w:ascii="Arial" w:hAnsi="Arial" w:cs="Arial"/>
        </w:rPr>
        <w:t xml:space="preserve">the organization's </w:t>
      </w:r>
      <w:r w:rsidR="006C4B1C">
        <w:rPr>
          <w:rFonts w:ascii="Arial" w:hAnsi="Arial" w:cs="Arial"/>
        </w:rPr>
        <w:t xml:space="preserve">significant accomplishments and </w:t>
      </w:r>
      <w:r w:rsidR="003A242E">
        <w:rPr>
          <w:rFonts w:ascii="Arial" w:hAnsi="Arial" w:cs="Arial"/>
        </w:rPr>
        <w:t>financial information</w:t>
      </w:r>
      <w:r w:rsidR="0035316C" w:rsidRPr="00C52224">
        <w:rPr>
          <w:rFonts w:ascii="Arial" w:hAnsi="Arial" w:cs="Arial"/>
        </w:rPr>
        <w:t xml:space="preserve"> to the </w:t>
      </w:r>
      <w:r w:rsidR="00B74D19" w:rsidRPr="00C52224">
        <w:rPr>
          <w:rFonts w:ascii="Arial" w:hAnsi="Arial" w:cs="Arial"/>
        </w:rPr>
        <w:t xml:space="preserve">Executive and the </w:t>
      </w:r>
      <w:r w:rsidR="00DE7383" w:rsidRPr="00C52224">
        <w:rPr>
          <w:rFonts w:ascii="Arial" w:hAnsi="Arial" w:cs="Arial"/>
        </w:rPr>
        <w:t xml:space="preserve">County </w:t>
      </w:r>
      <w:r w:rsidR="00B74D19" w:rsidRPr="00C52224">
        <w:rPr>
          <w:rFonts w:ascii="Arial" w:hAnsi="Arial" w:cs="Arial"/>
        </w:rPr>
        <w:t xml:space="preserve">Council. The </w:t>
      </w:r>
      <w:r w:rsidR="00F3701F" w:rsidRPr="00C52224">
        <w:rPr>
          <w:rFonts w:ascii="Arial" w:hAnsi="Arial" w:cs="Arial"/>
        </w:rPr>
        <w:t>C</w:t>
      </w:r>
      <w:r w:rsidR="00B74D19" w:rsidRPr="00C52224">
        <w:rPr>
          <w:rFonts w:ascii="Arial" w:hAnsi="Arial" w:cs="Arial"/>
        </w:rPr>
        <w:t xml:space="preserve">ode also requires 4Culture to </w:t>
      </w:r>
      <w:r w:rsidR="00DF7344" w:rsidRPr="00C52224">
        <w:rPr>
          <w:rFonts w:ascii="Arial" w:hAnsi="Arial" w:cs="Arial"/>
        </w:rPr>
        <w:t xml:space="preserve">meet with the Committee of the Whole to </w:t>
      </w:r>
      <w:r w:rsidR="00C01840" w:rsidRPr="00C52224">
        <w:rPr>
          <w:rFonts w:ascii="Arial" w:hAnsi="Arial" w:cs="Arial"/>
        </w:rPr>
        <w:t>brief</w:t>
      </w:r>
      <w:r w:rsidR="00DF7344" w:rsidRPr="00C52224">
        <w:rPr>
          <w:rFonts w:ascii="Arial" w:hAnsi="Arial" w:cs="Arial"/>
        </w:rPr>
        <w:t xml:space="preserve"> the </w:t>
      </w:r>
      <w:r w:rsidR="00D93848" w:rsidRPr="00C52224">
        <w:rPr>
          <w:rFonts w:ascii="Arial" w:hAnsi="Arial" w:cs="Arial"/>
        </w:rPr>
        <w:t>annual report.</w:t>
      </w:r>
      <w:r w:rsidR="00D93848" w:rsidRPr="00C52224">
        <w:rPr>
          <w:rStyle w:val="FootnoteReference"/>
          <w:rFonts w:cs="Arial"/>
        </w:rPr>
        <w:footnoteReference w:id="2"/>
      </w:r>
      <w:r w:rsidR="00D81809">
        <w:rPr>
          <w:rFonts w:ascii="Arial" w:hAnsi="Arial" w:cs="Arial"/>
        </w:rPr>
        <w:t xml:space="preserve"> </w:t>
      </w:r>
    </w:p>
    <w:p w14:paraId="1E411858" w14:textId="77777777" w:rsidR="00012B9E" w:rsidRDefault="00012B9E" w:rsidP="005B2918">
      <w:pPr>
        <w:spacing w:line="264" w:lineRule="auto"/>
        <w:jc w:val="both"/>
        <w:rPr>
          <w:rFonts w:ascii="Arial" w:hAnsi="Arial" w:cs="Arial"/>
        </w:rPr>
      </w:pPr>
    </w:p>
    <w:p w14:paraId="18A6F513" w14:textId="5EC82330" w:rsidR="00C75025" w:rsidRDefault="00251176" w:rsidP="005B2918">
      <w:pPr>
        <w:spacing w:line="264" w:lineRule="auto"/>
        <w:jc w:val="both"/>
        <w:rPr>
          <w:rFonts w:ascii="Arial" w:hAnsi="Arial" w:cs="Arial"/>
          <w:szCs w:val="24"/>
        </w:rPr>
      </w:pPr>
      <w:r>
        <w:rPr>
          <w:rFonts w:ascii="Arial" w:hAnsi="Arial" w:cs="Arial"/>
        </w:rPr>
        <w:t xml:space="preserve">The Doors Open </w:t>
      </w:r>
      <w:r w:rsidR="00EE2D0F">
        <w:rPr>
          <w:rFonts w:ascii="Arial" w:hAnsi="Arial" w:cs="Arial"/>
        </w:rPr>
        <w:t>I</w:t>
      </w:r>
      <w:r w:rsidR="004042FE">
        <w:rPr>
          <w:rFonts w:ascii="Arial" w:hAnsi="Arial" w:cs="Arial"/>
        </w:rPr>
        <w:t xml:space="preserve">mplementation </w:t>
      </w:r>
      <w:r w:rsidR="00EE2D0F">
        <w:rPr>
          <w:rFonts w:ascii="Arial" w:hAnsi="Arial" w:cs="Arial"/>
        </w:rPr>
        <w:t>P</w:t>
      </w:r>
      <w:r w:rsidR="004042FE">
        <w:rPr>
          <w:rFonts w:ascii="Arial" w:hAnsi="Arial" w:cs="Arial"/>
        </w:rPr>
        <w:t>lan</w:t>
      </w:r>
      <w:r w:rsidR="00812176">
        <w:rPr>
          <w:rFonts w:ascii="Arial" w:hAnsi="Arial" w:cs="Arial"/>
        </w:rPr>
        <w:t xml:space="preserve">, </w:t>
      </w:r>
      <w:r w:rsidR="004D4D0E">
        <w:rPr>
          <w:rFonts w:ascii="Arial" w:hAnsi="Arial" w:cs="Arial"/>
        </w:rPr>
        <w:t xml:space="preserve">first </w:t>
      </w:r>
      <w:r w:rsidR="00812176">
        <w:rPr>
          <w:rFonts w:ascii="Arial" w:hAnsi="Arial" w:cs="Arial"/>
        </w:rPr>
        <w:t xml:space="preserve">adopted by the Council in November 2024, </w:t>
      </w:r>
      <w:r w:rsidR="0096650C">
        <w:rPr>
          <w:rFonts w:ascii="Arial" w:hAnsi="Arial" w:cs="Arial"/>
        </w:rPr>
        <w:t xml:space="preserve">required </w:t>
      </w:r>
      <w:r w:rsidR="00EC03C2">
        <w:rPr>
          <w:rFonts w:ascii="Arial" w:hAnsi="Arial" w:cs="Arial"/>
        </w:rPr>
        <w:t xml:space="preserve">that 4Culture incorporate updates on Doors Open into the annual report. The annual report should </w:t>
      </w:r>
      <w:r w:rsidR="0050694A">
        <w:rPr>
          <w:rFonts w:ascii="Arial" w:hAnsi="Arial" w:cs="Arial"/>
        </w:rPr>
        <w:t>show the breakdown of Doors Open funding allocations according to the requirements</w:t>
      </w:r>
      <w:r w:rsidR="00EF35A7">
        <w:rPr>
          <w:rFonts w:ascii="Arial" w:hAnsi="Arial" w:cs="Arial"/>
        </w:rPr>
        <w:t xml:space="preserve">, including geographic breakdowns by Zip Code and Council district, </w:t>
      </w:r>
      <w:proofErr w:type="gramStart"/>
      <w:r w:rsidR="00EF35A7">
        <w:rPr>
          <w:rFonts w:ascii="Arial" w:hAnsi="Arial" w:cs="Arial"/>
        </w:rPr>
        <w:t>and also</w:t>
      </w:r>
      <w:proofErr w:type="gramEnd"/>
      <w:r w:rsidR="00EF35A7">
        <w:rPr>
          <w:rFonts w:ascii="Arial" w:hAnsi="Arial" w:cs="Arial"/>
        </w:rPr>
        <w:t xml:space="preserve"> include progress reports measuring the Doors Open Program impact.</w:t>
      </w:r>
    </w:p>
    <w:p w14:paraId="25217950" w14:textId="77777777" w:rsidR="001C4380" w:rsidRDefault="001C4380" w:rsidP="005B2918">
      <w:pPr>
        <w:spacing w:line="264" w:lineRule="auto"/>
        <w:jc w:val="both"/>
        <w:rPr>
          <w:rFonts w:ascii="Arial" w:hAnsi="Arial" w:cs="Arial"/>
          <w:b/>
          <w:smallCaps/>
          <w:szCs w:val="24"/>
          <w:u w:val="single"/>
        </w:rPr>
      </w:pPr>
    </w:p>
    <w:p w14:paraId="5814AB46" w14:textId="4B48062B" w:rsidR="00E15C29" w:rsidRDefault="00E15C29" w:rsidP="005B2918">
      <w:pPr>
        <w:spacing w:line="264" w:lineRule="auto"/>
        <w:jc w:val="both"/>
        <w:rPr>
          <w:rFonts w:ascii="Arial" w:hAnsi="Arial" w:cs="Arial"/>
          <w:b/>
          <w:smallCaps/>
          <w:szCs w:val="24"/>
          <w:u w:val="single"/>
        </w:rPr>
      </w:pPr>
      <w:r w:rsidRPr="006B3473">
        <w:rPr>
          <w:rFonts w:ascii="Arial" w:hAnsi="Arial" w:cs="Arial"/>
          <w:b/>
          <w:smallCaps/>
          <w:szCs w:val="24"/>
          <w:u w:val="single"/>
        </w:rPr>
        <w:t>BACKGROUND</w:t>
      </w:r>
      <w:r w:rsidR="00082009">
        <w:rPr>
          <w:rFonts w:ascii="Arial" w:hAnsi="Arial" w:cs="Arial"/>
          <w:b/>
          <w:smallCaps/>
          <w:szCs w:val="24"/>
          <w:u w:val="single"/>
        </w:rPr>
        <w:t xml:space="preserve"> </w:t>
      </w:r>
    </w:p>
    <w:p w14:paraId="2BFB8050" w14:textId="77777777" w:rsidR="00074A56" w:rsidRDefault="00074A56" w:rsidP="005B2918">
      <w:pPr>
        <w:spacing w:line="264" w:lineRule="auto"/>
        <w:jc w:val="both"/>
        <w:rPr>
          <w:rFonts w:ascii="Arial" w:hAnsi="Arial" w:cs="Arial"/>
        </w:rPr>
      </w:pPr>
    </w:p>
    <w:p w14:paraId="33292CBC" w14:textId="14E3BEB4" w:rsidR="00FE5484" w:rsidRDefault="00FE5484" w:rsidP="005B2918">
      <w:pPr>
        <w:spacing w:line="264" w:lineRule="auto"/>
        <w:jc w:val="both"/>
        <w:rPr>
          <w:rFonts w:ascii="Arial" w:hAnsi="Arial" w:cs="Arial"/>
        </w:rPr>
      </w:pPr>
      <w:r w:rsidRPr="00773658">
        <w:rPr>
          <w:rFonts w:ascii="Arial" w:hAnsi="Arial" w:cs="Arial"/>
          <w:b/>
        </w:rPr>
        <w:t>4Culture</w:t>
      </w:r>
      <w:r w:rsidR="00E52462">
        <w:rPr>
          <w:rFonts w:ascii="Arial" w:hAnsi="Arial" w:cs="Arial"/>
          <w:b/>
        </w:rPr>
        <w:t>'</w:t>
      </w:r>
      <w:r w:rsidRPr="00773658">
        <w:rPr>
          <w:rFonts w:ascii="Arial" w:hAnsi="Arial" w:cs="Arial"/>
          <w:b/>
        </w:rPr>
        <w:t>s History, Funding and Programs</w:t>
      </w:r>
      <w:r>
        <w:rPr>
          <w:rFonts w:ascii="Arial" w:hAnsi="Arial" w:cs="Arial"/>
          <w:b/>
        </w:rPr>
        <w:t xml:space="preserve">. </w:t>
      </w:r>
      <w:r>
        <w:rPr>
          <w:rFonts w:ascii="Arial" w:hAnsi="Arial" w:cs="Arial"/>
        </w:rPr>
        <w:t>The King County Council created 4Culture, King County</w:t>
      </w:r>
      <w:r w:rsidR="00E52462">
        <w:rPr>
          <w:rFonts w:ascii="Arial" w:hAnsi="Arial" w:cs="Arial"/>
        </w:rPr>
        <w:t>'</w:t>
      </w:r>
      <w:r>
        <w:rPr>
          <w:rFonts w:ascii="Arial" w:hAnsi="Arial" w:cs="Arial"/>
        </w:rPr>
        <w:t xml:space="preserve">s cultural public development authority, in 2002 </w:t>
      </w:r>
      <w:r w:rsidRPr="00D26256">
        <w:rPr>
          <w:rFonts w:ascii="Arial" w:hAnsi="Arial" w:cs="Arial"/>
        </w:rPr>
        <w:t>through Ordinance 14482</w:t>
      </w:r>
      <w:r>
        <w:rPr>
          <w:rFonts w:ascii="Arial" w:hAnsi="Arial" w:cs="Arial"/>
        </w:rPr>
        <w:t xml:space="preserve"> in order </w:t>
      </w:r>
      <w:r w:rsidR="00281EFF">
        <w:rPr>
          <w:rFonts w:ascii="Arial" w:hAnsi="Arial" w:cs="Arial"/>
        </w:rPr>
        <w:t>"</w:t>
      </w:r>
      <w:r>
        <w:rPr>
          <w:rFonts w:ascii="Arial" w:hAnsi="Arial" w:cs="Arial"/>
        </w:rPr>
        <w:t>to support, advocate for and preserve the cultural resources of the region in a manner that fosters excellence, vitality and diversity.</w:t>
      </w:r>
      <w:r w:rsidR="00281EFF">
        <w:rPr>
          <w:rFonts w:ascii="Arial" w:hAnsi="Arial" w:cs="Arial"/>
        </w:rPr>
        <w:t>"</w:t>
      </w:r>
      <w:r>
        <w:rPr>
          <w:rFonts w:ascii="Arial" w:hAnsi="Arial" w:cs="Arial"/>
        </w:rPr>
        <w:t xml:space="preserve"> 4Culture is </w:t>
      </w:r>
      <w:r>
        <w:rPr>
          <w:rFonts w:ascii="Arial" w:hAnsi="Arial" w:cs="Arial"/>
        </w:rPr>
        <w:lastRenderedPageBreak/>
        <w:t xml:space="preserve">governed by a fifteen-member Board of Directors, who are nominated by </w:t>
      </w:r>
      <w:r w:rsidR="002B4B4C">
        <w:rPr>
          <w:rFonts w:ascii="Arial" w:hAnsi="Arial" w:cs="Arial"/>
        </w:rPr>
        <w:t xml:space="preserve">either </w:t>
      </w:r>
      <w:r>
        <w:rPr>
          <w:rFonts w:ascii="Arial" w:hAnsi="Arial" w:cs="Arial"/>
        </w:rPr>
        <w:t xml:space="preserve">the Executive or the Council and </w:t>
      </w:r>
      <w:r w:rsidR="002B4B4C">
        <w:rPr>
          <w:rFonts w:ascii="Arial" w:hAnsi="Arial" w:cs="Arial"/>
        </w:rPr>
        <w:t xml:space="preserve">then </w:t>
      </w:r>
      <w:r>
        <w:rPr>
          <w:rFonts w:ascii="Arial" w:hAnsi="Arial" w:cs="Arial"/>
        </w:rPr>
        <w:t xml:space="preserve">confirmed by the Council.  </w:t>
      </w:r>
    </w:p>
    <w:p w14:paraId="4DA6037C" w14:textId="77777777" w:rsidR="00FE5484" w:rsidRDefault="00FE5484" w:rsidP="005B2918">
      <w:pPr>
        <w:spacing w:line="264" w:lineRule="auto"/>
        <w:jc w:val="both"/>
        <w:rPr>
          <w:rFonts w:ascii="Arial" w:hAnsi="Arial" w:cs="Arial"/>
        </w:rPr>
      </w:pPr>
    </w:p>
    <w:p w14:paraId="73AB28B9" w14:textId="2BB0D83B" w:rsidR="00C77A04" w:rsidRDefault="00C77A04" w:rsidP="00C77A04">
      <w:pPr>
        <w:spacing w:line="264" w:lineRule="auto"/>
        <w:jc w:val="both"/>
        <w:rPr>
          <w:rFonts w:ascii="Arial" w:hAnsi="Arial" w:cs="Arial"/>
        </w:rPr>
      </w:pPr>
      <w:r>
        <w:rPr>
          <w:rFonts w:ascii="Arial" w:hAnsi="Arial" w:cs="Arial"/>
        </w:rPr>
        <w:t>4Culture</w:t>
      </w:r>
      <w:r w:rsidR="00E52462">
        <w:rPr>
          <w:rFonts w:ascii="Arial" w:hAnsi="Arial" w:cs="Arial"/>
        </w:rPr>
        <w:t>'</w:t>
      </w:r>
      <w:r>
        <w:rPr>
          <w:rFonts w:ascii="Arial" w:hAnsi="Arial" w:cs="Arial"/>
        </w:rPr>
        <w:t>s name was derived from its four original cultural programs. A fifth cultural program was added through the Doors Open Program in 2024, but 4Culture retained its name. The cultural programs include:</w:t>
      </w:r>
    </w:p>
    <w:p w14:paraId="08463799" w14:textId="282F94B6" w:rsidR="00C77A04" w:rsidRPr="000E2E24" w:rsidRDefault="00C77A04" w:rsidP="009B69FB">
      <w:pPr>
        <w:pStyle w:val="ListParagraph0"/>
        <w:numPr>
          <w:ilvl w:val="0"/>
          <w:numId w:val="1"/>
        </w:numPr>
        <w:spacing w:before="120" w:line="264" w:lineRule="auto"/>
        <w:jc w:val="both"/>
        <w:rPr>
          <w:rFonts w:ascii="Arial" w:hAnsi="Arial" w:cs="Arial"/>
        </w:rPr>
      </w:pPr>
      <w:r w:rsidRPr="002D6F0A">
        <w:rPr>
          <w:rFonts w:ascii="Arial" w:hAnsi="Arial" w:cs="Arial"/>
          <w:b/>
        </w:rPr>
        <w:t>Arts.</w:t>
      </w:r>
      <w:r>
        <w:rPr>
          <w:rFonts w:ascii="Arial" w:hAnsi="Arial" w:cs="Arial"/>
        </w:rPr>
        <w:t xml:space="preserve"> 4Culture provides capital and operating grant funding for individual artists, groups, and community organizations.</w:t>
      </w:r>
    </w:p>
    <w:p w14:paraId="08CF9BC3" w14:textId="4468DEF0" w:rsidR="00C77A04" w:rsidRPr="000E2E24" w:rsidRDefault="00C77A04" w:rsidP="009B69FB">
      <w:pPr>
        <w:pStyle w:val="ListParagraph0"/>
        <w:numPr>
          <w:ilvl w:val="0"/>
          <w:numId w:val="1"/>
        </w:numPr>
        <w:spacing w:before="120" w:line="264" w:lineRule="auto"/>
        <w:jc w:val="both"/>
        <w:rPr>
          <w:rFonts w:ascii="Arial" w:hAnsi="Arial" w:cs="Arial"/>
        </w:rPr>
      </w:pPr>
      <w:r w:rsidRPr="002D6F0A">
        <w:rPr>
          <w:rFonts w:ascii="Arial" w:hAnsi="Arial" w:cs="Arial"/>
          <w:b/>
        </w:rPr>
        <w:t>Heritage.</w:t>
      </w:r>
      <w:r>
        <w:rPr>
          <w:rFonts w:ascii="Arial" w:hAnsi="Arial" w:cs="Arial"/>
        </w:rPr>
        <w:t xml:space="preserve"> 4Culture provides capital and operating grant funding for organizations focused on building the historical record, preserving and enhancing the character of the region, and sharing local heritage resources.</w:t>
      </w:r>
    </w:p>
    <w:p w14:paraId="1F973DA4" w14:textId="063D6858" w:rsidR="00C77A04" w:rsidRPr="000E2E24" w:rsidRDefault="00C77A04" w:rsidP="009B69FB">
      <w:pPr>
        <w:pStyle w:val="ListParagraph0"/>
        <w:numPr>
          <w:ilvl w:val="0"/>
          <w:numId w:val="1"/>
        </w:numPr>
        <w:spacing w:before="120" w:line="264" w:lineRule="auto"/>
        <w:jc w:val="both"/>
        <w:rPr>
          <w:rFonts w:ascii="Arial" w:hAnsi="Arial" w:cs="Arial"/>
        </w:rPr>
      </w:pPr>
      <w:r w:rsidRPr="002D6F0A">
        <w:rPr>
          <w:rFonts w:ascii="Arial" w:hAnsi="Arial" w:cs="Arial"/>
          <w:b/>
        </w:rPr>
        <w:t>Preservation.</w:t>
      </w:r>
      <w:r>
        <w:rPr>
          <w:rFonts w:ascii="Arial" w:hAnsi="Arial" w:cs="Arial"/>
          <w:b/>
        </w:rPr>
        <w:t xml:space="preserve"> </w:t>
      </w:r>
      <w:r>
        <w:rPr>
          <w:rFonts w:ascii="Arial" w:hAnsi="Arial" w:cs="Arial"/>
        </w:rPr>
        <w:t>4Culture provides project, capital, and operating support to aid in the historic preservation of buildings, neighborhoods, and landscapes. The organization also provides support for heritage tourism for King County communities.</w:t>
      </w:r>
    </w:p>
    <w:p w14:paraId="08248018" w14:textId="2DC4566F" w:rsidR="00C77A04" w:rsidRDefault="00C77A04" w:rsidP="009B69FB">
      <w:pPr>
        <w:pStyle w:val="ListParagraph0"/>
        <w:numPr>
          <w:ilvl w:val="0"/>
          <w:numId w:val="1"/>
        </w:numPr>
        <w:spacing w:before="120" w:line="264" w:lineRule="auto"/>
        <w:jc w:val="both"/>
        <w:rPr>
          <w:rFonts w:ascii="Arial" w:hAnsi="Arial" w:cs="Arial"/>
        </w:rPr>
      </w:pPr>
      <w:r w:rsidRPr="002D6F0A">
        <w:rPr>
          <w:rFonts w:ascii="Arial" w:hAnsi="Arial" w:cs="Arial"/>
          <w:b/>
        </w:rPr>
        <w:t>Public Art.</w:t>
      </w:r>
      <w:r>
        <w:rPr>
          <w:rFonts w:ascii="Arial" w:hAnsi="Arial" w:cs="Arial"/>
        </w:rPr>
        <w:t xml:space="preserve">  4Culture manages the County</w:t>
      </w:r>
      <w:r w:rsidR="00E52462">
        <w:rPr>
          <w:rFonts w:ascii="Arial" w:hAnsi="Arial" w:cs="Arial"/>
        </w:rPr>
        <w:t>'</w:t>
      </w:r>
      <w:r>
        <w:rPr>
          <w:rFonts w:ascii="Arial" w:hAnsi="Arial" w:cs="Arial"/>
        </w:rPr>
        <w:t>s 1% for Art program and manages arts installations throughout the county for new capital construction projects.</w:t>
      </w:r>
    </w:p>
    <w:p w14:paraId="7B52BF14" w14:textId="7CD8B28F" w:rsidR="00C77A04" w:rsidRPr="00AE7FEA" w:rsidRDefault="00C77A04" w:rsidP="009B69FB">
      <w:pPr>
        <w:pStyle w:val="ListParagraph0"/>
        <w:numPr>
          <w:ilvl w:val="0"/>
          <w:numId w:val="1"/>
        </w:numPr>
        <w:spacing w:before="120" w:line="264" w:lineRule="auto"/>
        <w:jc w:val="both"/>
        <w:rPr>
          <w:rFonts w:ascii="Arial" w:hAnsi="Arial" w:cs="Arial"/>
        </w:rPr>
      </w:pPr>
      <w:r>
        <w:rPr>
          <w:rFonts w:ascii="Arial" w:hAnsi="Arial" w:cs="Arial"/>
          <w:b/>
        </w:rPr>
        <w:t>Science and Technology.</w:t>
      </w:r>
      <w:r>
        <w:rPr>
          <w:rFonts w:ascii="Arial" w:hAnsi="Arial" w:cs="Arial"/>
          <w:bCs/>
        </w:rPr>
        <w:t xml:space="preserve"> This fifth cultural area was added through the Doors Open Program. 4Culture provides capital and operating support to eligible organizations that have an explicit focus on science or technology. </w:t>
      </w:r>
    </w:p>
    <w:p w14:paraId="203B12F8" w14:textId="77777777" w:rsidR="00FE5484" w:rsidRDefault="00FE5484" w:rsidP="005B2918">
      <w:pPr>
        <w:spacing w:line="264" w:lineRule="auto"/>
        <w:rPr>
          <w:rFonts w:ascii="Arial" w:hAnsi="Arial" w:cs="Arial"/>
        </w:rPr>
      </w:pPr>
    </w:p>
    <w:p w14:paraId="41464DAD" w14:textId="4DBB1FF2" w:rsidR="00FE5484" w:rsidRPr="007C1ABE" w:rsidRDefault="009D37EB" w:rsidP="005B2918">
      <w:pPr>
        <w:spacing w:line="264" w:lineRule="auto"/>
        <w:jc w:val="both"/>
        <w:rPr>
          <w:rFonts w:ascii="Arial" w:hAnsi="Arial" w:cs="Arial"/>
        </w:rPr>
      </w:pPr>
      <w:r>
        <w:rPr>
          <w:rFonts w:ascii="Arial" w:hAnsi="Arial" w:cs="Arial"/>
          <w:b/>
        </w:rPr>
        <w:t>4Culture</w:t>
      </w:r>
      <w:r w:rsidR="00FE5484" w:rsidRPr="00043D4D">
        <w:rPr>
          <w:rFonts w:ascii="Arial" w:hAnsi="Arial" w:cs="Arial"/>
          <w:b/>
        </w:rPr>
        <w:t xml:space="preserve"> Reporting Requirements</w:t>
      </w:r>
      <w:r w:rsidR="00FE5484">
        <w:rPr>
          <w:rFonts w:ascii="Arial" w:hAnsi="Arial" w:cs="Arial"/>
          <w:b/>
        </w:rPr>
        <w:t xml:space="preserve">. </w:t>
      </w:r>
      <w:r w:rsidR="00FE5484" w:rsidRPr="007C1ABE">
        <w:rPr>
          <w:rFonts w:ascii="Arial" w:hAnsi="Arial" w:cs="Arial"/>
        </w:rPr>
        <w:t>Under King County Code</w:t>
      </w:r>
      <w:r w:rsidR="00C95448">
        <w:rPr>
          <w:rFonts w:ascii="Arial" w:hAnsi="Arial" w:cs="Arial"/>
        </w:rPr>
        <w:t xml:space="preserve"> (K.C.C.)</w:t>
      </w:r>
      <w:r w:rsidR="00FE5484" w:rsidRPr="007C1ABE">
        <w:rPr>
          <w:rFonts w:ascii="Arial" w:hAnsi="Arial" w:cs="Arial"/>
        </w:rPr>
        <w:t xml:space="preserve"> 2.49.160, 4Culture must submit an annual report to the Executive and the Council by April 15th of each year that contains the following information:</w:t>
      </w:r>
    </w:p>
    <w:p w14:paraId="411EAAA2" w14:textId="77777777" w:rsidR="00FE5484" w:rsidRPr="007C1ABE" w:rsidRDefault="00FE5484" w:rsidP="005B2918">
      <w:pPr>
        <w:overflowPunct w:val="0"/>
        <w:spacing w:line="264" w:lineRule="auto"/>
        <w:jc w:val="both"/>
        <w:textAlignment w:val="baseline"/>
        <w:rPr>
          <w:rFonts w:ascii="Arial" w:hAnsi="Arial" w:cs="Arial"/>
        </w:rPr>
      </w:pPr>
    </w:p>
    <w:p w14:paraId="5084D8F3" w14:textId="77777777" w:rsidR="00FE5484" w:rsidRPr="002A7947" w:rsidRDefault="00FE5484" w:rsidP="009B69FB">
      <w:pPr>
        <w:pStyle w:val="ListParagraph0"/>
        <w:numPr>
          <w:ilvl w:val="0"/>
          <w:numId w:val="2"/>
        </w:numPr>
        <w:overflowPunct w:val="0"/>
        <w:spacing w:line="264" w:lineRule="auto"/>
        <w:jc w:val="both"/>
        <w:textAlignment w:val="baseline"/>
        <w:rPr>
          <w:rFonts w:ascii="Arial" w:hAnsi="Arial" w:cs="Arial"/>
        </w:rPr>
      </w:pPr>
      <w:r w:rsidRPr="002A7947">
        <w:rPr>
          <w:rFonts w:ascii="Arial" w:hAnsi="Arial" w:cs="Arial"/>
        </w:rPr>
        <w:t>A summary of significant accomplishments;</w:t>
      </w:r>
    </w:p>
    <w:p w14:paraId="1383C2CA" w14:textId="77777777" w:rsidR="00FE5484" w:rsidRPr="002A7947" w:rsidRDefault="00FE5484" w:rsidP="009B69FB">
      <w:pPr>
        <w:pStyle w:val="ListParagraph0"/>
        <w:numPr>
          <w:ilvl w:val="0"/>
          <w:numId w:val="2"/>
        </w:numPr>
        <w:overflowPunct w:val="0"/>
        <w:spacing w:line="264" w:lineRule="auto"/>
        <w:jc w:val="both"/>
        <w:textAlignment w:val="baseline"/>
        <w:rPr>
          <w:rFonts w:ascii="Arial" w:hAnsi="Arial" w:cs="Arial"/>
        </w:rPr>
      </w:pPr>
      <w:r w:rsidRPr="002A7947">
        <w:rPr>
          <w:rFonts w:ascii="Arial" w:hAnsi="Arial" w:cs="Arial"/>
        </w:rPr>
        <w:t>An updated estimate of expenditures for the current fiscal year;</w:t>
      </w:r>
    </w:p>
    <w:p w14:paraId="40D47110" w14:textId="53E4D802" w:rsidR="00FE5484" w:rsidRPr="002A7947" w:rsidRDefault="00FE5484" w:rsidP="009B69FB">
      <w:pPr>
        <w:pStyle w:val="ListParagraph0"/>
        <w:numPr>
          <w:ilvl w:val="0"/>
          <w:numId w:val="2"/>
        </w:numPr>
        <w:overflowPunct w:val="0"/>
        <w:spacing w:line="264" w:lineRule="auto"/>
        <w:jc w:val="both"/>
        <w:textAlignment w:val="baseline"/>
        <w:rPr>
          <w:rFonts w:ascii="Arial" w:hAnsi="Arial" w:cs="Arial"/>
        </w:rPr>
      </w:pPr>
      <w:r w:rsidRPr="002A7947">
        <w:rPr>
          <w:rFonts w:ascii="Arial" w:hAnsi="Arial" w:cs="Arial"/>
        </w:rPr>
        <w:t>A summary of cultural programs, public art projects</w:t>
      </w:r>
      <w:r w:rsidR="007D50F7">
        <w:rPr>
          <w:rFonts w:ascii="Arial" w:hAnsi="Arial" w:cs="Arial"/>
        </w:rPr>
        <w:t>,</w:t>
      </w:r>
      <w:r w:rsidRPr="002A7947">
        <w:rPr>
          <w:rFonts w:ascii="Arial" w:hAnsi="Arial" w:cs="Arial"/>
        </w:rPr>
        <w:t xml:space="preserve"> and all other projects and activities to be undertaken during the current year; and</w:t>
      </w:r>
    </w:p>
    <w:p w14:paraId="310236B3" w14:textId="77777777" w:rsidR="00FE5484" w:rsidRPr="002A7947" w:rsidRDefault="00FE5484" w:rsidP="009B69FB">
      <w:pPr>
        <w:pStyle w:val="ListParagraph0"/>
        <w:numPr>
          <w:ilvl w:val="0"/>
          <w:numId w:val="2"/>
        </w:numPr>
        <w:overflowPunct w:val="0"/>
        <w:spacing w:line="264" w:lineRule="auto"/>
        <w:jc w:val="both"/>
        <w:textAlignment w:val="baseline"/>
        <w:rPr>
          <w:rFonts w:ascii="Arial" w:hAnsi="Arial" w:cs="Arial"/>
        </w:rPr>
      </w:pPr>
      <w:r w:rsidRPr="002A7947">
        <w:rPr>
          <w:rFonts w:ascii="Arial" w:hAnsi="Arial" w:cs="Arial"/>
        </w:rPr>
        <w:t xml:space="preserve">Other </w:t>
      </w:r>
      <w:proofErr w:type="gramStart"/>
      <w:r w:rsidRPr="002A7947">
        <w:rPr>
          <w:rFonts w:ascii="Arial" w:hAnsi="Arial" w:cs="Arial"/>
        </w:rPr>
        <w:t>information as</w:t>
      </w:r>
      <w:proofErr w:type="gramEnd"/>
      <w:r w:rsidRPr="002A7947">
        <w:rPr>
          <w:rFonts w:ascii="Arial" w:hAnsi="Arial" w:cs="Arial"/>
        </w:rPr>
        <w:t xml:space="preserve"> may be required in the charter of </w:t>
      </w:r>
      <w:proofErr w:type="gramStart"/>
      <w:r w:rsidRPr="002A7947">
        <w:rPr>
          <w:rFonts w:ascii="Arial" w:hAnsi="Arial" w:cs="Arial"/>
        </w:rPr>
        <w:t>the authority</w:t>
      </w:r>
      <w:proofErr w:type="gramEnd"/>
      <w:r w:rsidRPr="002A7947">
        <w:rPr>
          <w:rFonts w:ascii="Arial" w:hAnsi="Arial" w:cs="Arial"/>
        </w:rPr>
        <w:t>.</w:t>
      </w:r>
    </w:p>
    <w:p w14:paraId="3CF93A3C" w14:textId="77777777" w:rsidR="00FE5484" w:rsidRDefault="00FE5484" w:rsidP="005B2918">
      <w:pPr>
        <w:overflowPunct w:val="0"/>
        <w:spacing w:line="264" w:lineRule="auto"/>
        <w:jc w:val="both"/>
        <w:textAlignment w:val="baseline"/>
        <w:rPr>
          <w:rFonts w:ascii="Arial" w:hAnsi="Arial" w:cs="Arial"/>
        </w:rPr>
      </w:pPr>
    </w:p>
    <w:p w14:paraId="359B3B01" w14:textId="5D6FE1A0" w:rsidR="00FE5484" w:rsidRDefault="00FE5484" w:rsidP="005B2918">
      <w:pPr>
        <w:overflowPunct w:val="0"/>
        <w:spacing w:line="264" w:lineRule="auto"/>
        <w:jc w:val="both"/>
        <w:textAlignment w:val="baseline"/>
        <w:rPr>
          <w:rFonts w:ascii="Arial" w:hAnsi="Arial" w:cs="Arial"/>
          <w:szCs w:val="24"/>
        </w:rPr>
      </w:pPr>
      <w:r>
        <w:rPr>
          <w:rFonts w:ascii="Arial" w:hAnsi="Arial" w:cs="Arial"/>
          <w:szCs w:val="24"/>
        </w:rPr>
        <w:t xml:space="preserve">Additionally, the </w:t>
      </w:r>
      <w:r w:rsidR="00493317">
        <w:rPr>
          <w:rFonts w:ascii="Arial" w:hAnsi="Arial" w:cs="Arial"/>
          <w:szCs w:val="24"/>
        </w:rPr>
        <w:t>C</w:t>
      </w:r>
      <w:r>
        <w:rPr>
          <w:rFonts w:ascii="Arial" w:hAnsi="Arial" w:cs="Arial"/>
          <w:szCs w:val="24"/>
        </w:rPr>
        <w:t xml:space="preserve">ounty </w:t>
      </w:r>
      <w:r w:rsidR="00493317">
        <w:rPr>
          <w:rFonts w:ascii="Arial" w:hAnsi="Arial" w:cs="Arial"/>
          <w:szCs w:val="24"/>
        </w:rPr>
        <w:t>C</w:t>
      </w:r>
      <w:r>
        <w:rPr>
          <w:rFonts w:ascii="Arial" w:hAnsi="Arial" w:cs="Arial"/>
          <w:szCs w:val="24"/>
        </w:rPr>
        <w:t>ode also requires 4Culture to meet with the C</w:t>
      </w:r>
      <w:r w:rsidRPr="007B7655">
        <w:rPr>
          <w:rFonts w:ascii="Arial" w:hAnsi="Arial" w:cs="Arial"/>
          <w:szCs w:val="24"/>
        </w:rPr>
        <w:t>o</w:t>
      </w:r>
      <w:r>
        <w:rPr>
          <w:rFonts w:ascii="Arial" w:hAnsi="Arial" w:cs="Arial"/>
          <w:szCs w:val="24"/>
        </w:rPr>
        <w:t>uncil</w:t>
      </w:r>
      <w:r w:rsidR="00E52462">
        <w:rPr>
          <w:rFonts w:ascii="Arial" w:hAnsi="Arial" w:cs="Arial"/>
          <w:szCs w:val="24"/>
        </w:rPr>
        <w:t>'</w:t>
      </w:r>
      <w:r>
        <w:rPr>
          <w:rFonts w:ascii="Arial" w:hAnsi="Arial" w:cs="Arial"/>
          <w:szCs w:val="24"/>
        </w:rPr>
        <w:t>s C</w:t>
      </w:r>
      <w:r w:rsidRPr="007B7655">
        <w:rPr>
          <w:rFonts w:ascii="Arial" w:hAnsi="Arial" w:cs="Arial"/>
          <w:szCs w:val="24"/>
        </w:rPr>
        <w:t>om</w:t>
      </w:r>
      <w:r>
        <w:rPr>
          <w:rFonts w:ascii="Arial" w:hAnsi="Arial" w:cs="Arial"/>
          <w:szCs w:val="24"/>
        </w:rPr>
        <w:t>mittee of the W</w:t>
      </w:r>
      <w:r w:rsidRPr="007B7655">
        <w:rPr>
          <w:rFonts w:ascii="Arial" w:hAnsi="Arial" w:cs="Arial"/>
          <w:szCs w:val="24"/>
        </w:rPr>
        <w:t>hole two times per year, once to discuss the annual</w:t>
      </w:r>
      <w:r>
        <w:rPr>
          <w:rFonts w:ascii="Arial" w:hAnsi="Arial" w:cs="Arial"/>
          <w:szCs w:val="24"/>
        </w:rPr>
        <w:t xml:space="preserve"> report and once to discuss the</w:t>
      </w:r>
      <w:r w:rsidRPr="007B7655">
        <w:rPr>
          <w:rFonts w:ascii="Arial" w:hAnsi="Arial" w:cs="Arial"/>
          <w:szCs w:val="24"/>
        </w:rPr>
        <w:t xml:space="preserve"> plans and proposed expenditures for the following year.</w:t>
      </w:r>
      <w:r w:rsidR="00FE5683">
        <w:rPr>
          <w:rFonts w:ascii="Arial" w:hAnsi="Arial" w:cs="Arial"/>
          <w:szCs w:val="24"/>
        </w:rPr>
        <w:t xml:space="preserve"> </w:t>
      </w:r>
    </w:p>
    <w:p w14:paraId="52EF4711" w14:textId="77777777" w:rsidR="00B57788" w:rsidRDefault="00B57788" w:rsidP="005B2918">
      <w:pPr>
        <w:overflowPunct w:val="0"/>
        <w:spacing w:line="264" w:lineRule="auto"/>
        <w:jc w:val="both"/>
        <w:textAlignment w:val="baseline"/>
        <w:rPr>
          <w:rFonts w:ascii="Arial" w:hAnsi="Arial" w:cs="Arial"/>
          <w:szCs w:val="24"/>
        </w:rPr>
      </w:pPr>
    </w:p>
    <w:p w14:paraId="44B08BF2" w14:textId="204719CD" w:rsidR="00E27A8A" w:rsidRPr="00E3347C" w:rsidRDefault="00E27A8A" w:rsidP="00E27A8A">
      <w:pPr>
        <w:spacing w:line="264" w:lineRule="auto"/>
        <w:jc w:val="both"/>
        <w:rPr>
          <w:rFonts w:ascii="Arial" w:hAnsi="Arial" w:cs="Arial"/>
        </w:rPr>
      </w:pPr>
      <w:r w:rsidRPr="00E3347C">
        <w:rPr>
          <w:rFonts w:ascii="Arial" w:hAnsi="Arial" w:cs="Arial"/>
          <w:b/>
          <w:bCs/>
        </w:rPr>
        <w:t xml:space="preserve">Doors Open Program. </w:t>
      </w:r>
      <w:r w:rsidRPr="00E3347C">
        <w:rPr>
          <w:rFonts w:ascii="Arial" w:hAnsi="Arial" w:cs="Arial"/>
        </w:rPr>
        <w:t xml:space="preserve">In December 2023, the Council established the King County Doors Open Program to support cultural organizations. Doors Open is funded through </w:t>
      </w:r>
      <w:proofErr w:type="gramStart"/>
      <w:r w:rsidRPr="00E3347C">
        <w:rPr>
          <w:rFonts w:ascii="Arial" w:hAnsi="Arial" w:cs="Arial"/>
        </w:rPr>
        <w:t>a one</w:t>
      </w:r>
      <w:proofErr w:type="gramEnd"/>
      <w:r w:rsidRPr="00E3347C">
        <w:rPr>
          <w:rFonts w:ascii="Arial" w:hAnsi="Arial" w:cs="Arial"/>
        </w:rPr>
        <w:t>-tenth of one percent (0.1%) sales and use tax imposed by the County for seven years beginning in April 2024 and ending in March 2031.</w:t>
      </w:r>
      <w:r w:rsidRPr="00E3347C">
        <w:rPr>
          <w:rStyle w:val="FootnoteReference"/>
          <w:rFonts w:cs="Arial"/>
        </w:rPr>
        <w:footnoteReference w:id="3"/>
      </w:r>
      <w:r w:rsidRPr="00E3347C">
        <w:rPr>
          <w:rFonts w:ascii="Arial" w:hAnsi="Arial" w:cs="Arial"/>
        </w:rPr>
        <w:t xml:space="preserve"> The total </w:t>
      </w:r>
      <w:proofErr w:type="gramStart"/>
      <w:r w:rsidRPr="00E3347C">
        <w:rPr>
          <w:rFonts w:ascii="Arial" w:hAnsi="Arial" w:cs="Arial"/>
        </w:rPr>
        <w:t>revenues</w:t>
      </w:r>
      <w:proofErr w:type="gramEnd"/>
      <w:r w:rsidRPr="00E3347C">
        <w:rPr>
          <w:rFonts w:ascii="Arial" w:hAnsi="Arial" w:cs="Arial"/>
        </w:rPr>
        <w:t xml:space="preserve"> collected </w:t>
      </w:r>
      <w:r w:rsidRPr="00E3347C">
        <w:rPr>
          <w:rFonts w:ascii="Arial" w:hAnsi="Arial" w:cs="Arial"/>
        </w:rPr>
        <w:lastRenderedPageBreak/>
        <w:t xml:space="preserve">for the program </w:t>
      </w:r>
      <w:proofErr w:type="gramStart"/>
      <w:r w:rsidRPr="00E3347C">
        <w:rPr>
          <w:rFonts w:ascii="Arial" w:hAnsi="Arial" w:cs="Arial"/>
        </w:rPr>
        <w:t>are</w:t>
      </w:r>
      <w:proofErr w:type="gramEnd"/>
      <w:r w:rsidRPr="00E3347C">
        <w:rPr>
          <w:rFonts w:ascii="Arial" w:hAnsi="Arial" w:cs="Arial"/>
        </w:rPr>
        <w:t xml:space="preserve"> forecasted to be approximately $</w:t>
      </w:r>
      <w:r w:rsidR="00F37290">
        <w:rPr>
          <w:rFonts w:ascii="Arial" w:hAnsi="Arial" w:cs="Arial"/>
        </w:rPr>
        <w:t>723.9</w:t>
      </w:r>
      <w:r w:rsidRPr="00E3347C">
        <w:rPr>
          <w:rFonts w:ascii="Arial" w:hAnsi="Arial" w:cs="Arial"/>
        </w:rPr>
        <w:t xml:space="preserve"> million for all seven years (approximately $10</w:t>
      </w:r>
      <w:r w:rsidR="00F37290">
        <w:rPr>
          <w:rFonts w:ascii="Arial" w:hAnsi="Arial" w:cs="Arial"/>
        </w:rPr>
        <w:t>3</w:t>
      </w:r>
      <w:r w:rsidRPr="00E3347C">
        <w:rPr>
          <w:rFonts w:ascii="Arial" w:hAnsi="Arial" w:cs="Arial"/>
        </w:rPr>
        <w:t xml:space="preserve"> million per year on average).</w:t>
      </w:r>
      <w:r>
        <w:rPr>
          <w:rStyle w:val="FootnoteReference"/>
          <w:rFonts w:cs="Arial"/>
        </w:rPr>
        <w:footnoteReference w:id="4"/>
      </w:r>
      <w:r w:rsidRPr="00E3347C">
        <w:rPr>
          <w:rFonts w:ascii="Arial" w:hAnsi="Arial" w:cs="Arial"/>
        </w:rPr>
        <w:t xml:space="preserve"> </w:t>
      </w:r>
    </w:p>
    <w:p w14:paraId="1159FFA1" w14:textId="77777777" w:rsidR="00E27A8A" w:rsidRDefault="00E27A8A" w:rsidP="005B2918">
      <w:pPr>
        <w:overflowPunct w:val="0"/>
        <w:spacing w:line="264" w:lineRule="auto"/>
        <w:jc w:val="both"/>
        <w:textAlignment w:val="baseline"/>
        <w:rPr>
          <w:rFonts w:ascii="Arial" w:hAnsi="Arial" w:cs="Arial"/>
          <w:szCs w:val="24"/>
        </w:rPr>
      </w:pPr>
    </w:p>
    <w:p w14:paraId="6437D5D6" w14:textId="62B59F11" w:rsidR="00DF5BFA" w:rsidRDefault="00E039E2" w:rsidP="00507FBF">
      <w:pPr>
        <w:jc w:val="both"/>
        <w:rPr>
          <w:rFonts w:ascii="Arial" w:hAnsi="Arial" w:cs="Arial"/>
        </w:rPr>
      </w:pPr>
      <w:r>
        <w:rPr>
          <w:rFonts w:ascii="Arial" w:hAnsi="Arial" w:cs="Arial"/>
          <w:b/>
          <w:bCs/>
          <w:szCs w:val="24"/>
        </w:rPr>
        <w:t xml:space="preserve">Doors Open </w:t>
      </w:r>
      <w:r w:rsidR="00DF5BFA">
        <w:rPr>
          <w:rFonts w:ascii="Arial" w:hAnsi="Arial" w:cs="Arial"/>
          <w:b/>
          <w:bCs/>
          <w:szCs w:val="24"/>
        </w:rPr>
        <w:t xml:space="preserve">Implementation Plan. </w:t>
      </w:r>
      <w:r w:rsidR="00257901">
        <w:rPr>
          <w:rFonts w:ascii="Arial" w:hAnsi="Arial" w:cs="Arial"/>
          <w:szCs w:val="24"/>
        </w:rPr>
        <w:t>Ordinance 19710, which</w:t>
      </w:r>
      <w:r w:rsidR="00DF5BFA">
        <w:rPr>
          <w:rFonts w:ascii="Arial" w:hAnsi="Arial" w:cs="Arial"/>
          <w:szCs w:val="24"/>
        </w:rPr>
        <w:t xml:space="preserve"> established the Doors Open Program</w:t>
      </w:r>
      <w:r w:rsidR="00257901">
        <w:rPr>
          <w:rFonts w:ascii="Arial" w:hAnsi="Arial" w:cs="Arial"/>
          <w:szCs w:val="24"/>
        </w:rPr>
        <w:t>,</w:t>
      </w:r>
      <w:r w:rsidR="00DF5BFA">
        <w:rPr>
          <w:rFonts w:ascii="Arial" w:hAnsi="Arial" w:cs="Arial"/>
          <w:szCs w:val="24"/>
        </w:rPr>
        <w:t xml:space="preserve"> also required the development of the Doors Open Implementation Plan. </w:t>
      </w:r>
      <w:r w:rsidR="00DF5BFA" w:rsidRPr="00D93FF3">
        <w:rPr>
          <w:rFonts w:ascii="Arial" w:hAnsi="Arial" w:cs="Arial"/>
        </w:rPr>
        <w:t xml:space="preserve">The Doors Open Implementation Plan </w:t>
      </w:r>
      <w:r w:rsidR="00507FBF">
        <w:rPr>
          <w:rFonts w:ascii="Arial" w:hAnsi="Arial" w:cs="Arial"/>
        </w:rPr>
        <w:t>was</w:t>
      </w:r>
      <w:r w:rsidR="00DF5BFA" w:rsidRPr="00D93FF3">
        <w:rPr>
          <w:rFonts w:ascii="Arial" w:hAnsi="Arial" w:cs="Arial"/>
        </w:rPr>
        <w:t xml:space="preserve"> required to include program descriptions, guidelines for eligible expenditures, criteria for awarding proceeds, a public benefit reporting framework, a description of the grant award process, a description of the contract and payment process, an outreach and technical assistance plan, and details about a required Doors Open program assessment report.</w:t>
      </w:r>
    </w:p>
    <w:p w14:paraId="763DA185" w14:textId="77777777" w:rsidR="00092203" w:rsidRDefault="00092203" w:rsidP="00507FBF">
      <w:pPr>
        <w:jc w:val="both"/>
        <w:rPr>
          <w:rFonts w:ascii="Arial" w:hAnsi="Arial" w:cs="Arial"/>
        </w:rPr>
      </w:pPr>
    </w:p>
    <w:p w14:paraId="129B64DD" w14:textId="77777777" w:rsidR="003460CF" w:rsidRDefault="009F1E5A" w:rsidP="00507FBF">
      <w:pPr>
        <w:jc w:val="both"/>
        <w:rPr>
          <w:rFonts w:ascii="Arial" w:hAnsi="Arial" w:cs="Arial"/>
          <w:szCs w:val="24"/>
        </w:rPr>
      </w:pPr>
      <w:r>
        <w:rPr>
          <w:rFonts w:ascii="Arial" w:hAnsi="Arial" w:cs="Arial"/>
          <w:szCs w:val="24"/>
        </w:rPr>
        <w:t xml:space="preserve">The </w:t>
      </w:r>
      <w:r w:rsidR="003D37E7">
        <w:rPr>
          <w:rFonts w:ascii="Arial" w:hAnsi="Arial" w:cs="Arial"/>
          <w:szCs w:val="24"/>
        </w:rPr>
        <w:t>Doors Open</w:t>
      </w:r>
      <w:r w:rsidR="00D741BA">
        <w:rPr>
          <w:rFonts w:ascii="Arial" w:hAnsi="Arial" w:cs="Arial"/>
          <w:szCs w:val="24"/>
        </w:rPr>
        <w:t xml:space="preserve"> Implementation Plan </w:t>
      </w:r>
      <w:r w:rsidR="009300FA">
        <w:rPr>
          <w:rFonts w:ascii="Arial" w:hAnsi="Arial" w:cs="Arial"/>
          <w:szCs w:val="24"/>
        </w:rPr>
        <w:t xml:space="preserve">specified that 4Culture will </w:t>
      </w:r>
      <w:r w:rsidR="005C6F97">
        <w:rPr>
          <w:rFonts w:ascii="Arial" w:hAnsi="Arial" w:cs="Arial"/>
          <w:szCs w:val="24"/>
        </w:rPr>
        <w:t>incorporate</w:t>
      </w:r>
      <w:r w:rsidR="009300FA">
        <w:rPr>
          <w:rFonts w:ascii="Arial" w:hAnsi="Arial" w:cs="Arial"/>
          <w:szCs w:val="24"/>
        </w:rPr>
        <w:t xml:space="preserve"> updates on Doors Open in the annual report and budget report submitted</w:t>
      </w:r>
      <w:r w:rsidR="005C6F97">
        <w:rPr>
          <w:rFonts w:ascii="Arial" w:hAnsi="Arial" w:cs="Arial"/>
          <w:szCs w:val="24"/>
        </w:rPr>
        <w:t xml:space="preserve"> to the Executive and the Council. It further stated that annual reports should</w:t>
      </w:r>
      <w:r w:rsidR="003460CF">
        <w:rPr>
          <w:rFonts w:ascii="Arial" w:hAnsi="Arial" w:cs="Arial"/>
          <w:szCs w:val="24"/>
        </w:rPr>
        <w:t>:</w:t>
      </w:r>
    </w:p>
    <w:p w14:paraId="7A6EE71E" w14:textId="23511328" w:rsidR="003460CF" w:rsidRDefault="003460CF" w:rsidP="003460CF">
      <w:pPr>
        <w:pStyle w:val="ListParagraph0"/>
        <w:numPr>
          <w:ilvl w:val="0"/>
          <w:numId w:val="15"/>
        </w:numPr>
        <w:jc w:val="both"/>
        <w:rPr>
          <w:rFonts w:ascii="Arial" w:hAnsi="Arial" w:cs="Arial"/>
        </w:rPr>
      </w:pPr>
      <w:r>
        <w:rPr>
          <w:rFonts w:ascii="Arial" w:hAnsi="Arial" w:cs="Arial"/>
        </w:rPr>
        <w:t>S</w:t>
      </w:r>
      <w:r w:rsidR="005C6F97" w:rsidRPr="003460CF">
        <w:rPr>
          <w:rFonts w:ascii="Arial" w:hAnsi="Arial" w:cs="Arial"/>
        </w:rPr>
        <w:t xml:space="preserve">how the </w:t>
      </w:r>
      <w:r w:rsidR="00961B2B" w:rsidRPr="003460CF">
        <w:rPr>
          <w:rFonts w:ascii="Arial" w:hAnsi="Arial" w:cs="Arial"/>
        </w:rPr>
        <w:t xml:space="preserve">breakdown of funding allocations according to </w:t>
      </w:r>
      <w:r w:rsidR="003A1B10" w:rsidRPr="003460CF">
        <w:rPr>
          <w:rFonts w:ascii="Arial" w:hAnsi="Arial" w:cs="Arial"/>
        </w:rPr>
        <w:t xml:space="preserve">the </w:t>
      </w:r>
      <w:r w:rsidR="00961B2B" w:rsidRPr="003460CF">
        <w:rPr>
          <w:rFonts w:ascii="Arial" w:hAnsi="Arial" w:cs="Arial"/>
        </w:rPr>
        <w:t>requirements</w:t>
      </w:r>
      <w:r w:rsidR="003A1B10" w:rsidRPr="003460CF">
        <w:rPr>
          <w:rFonts w:ascii="Arial" w:hAnsi="Arial" w:cs="Arial"/>
        </w:rPr>
        <w:t xml:space="preserve"> in</w:t>
      </w:r>
      <w:r w:rsidR="00571F2A" w:rsidRPr="003460CF">
        <w:rPr>
          <w:rFonts w:ascii="Arial" w:hAnsi="Arial" w:cs="Arial"/>
        </w:rPr>
        <w:t xml:space="preserve"> </w:t>
      </w:r>
      <w:r w:rsidR="003A1B10" w:rsidRPr="003460CF">
        <w:rPr>
          <w:rFonts w:ascii="Arial" w:hAnsi="Arial" w:cs="Arial"/>
        </w:rPr>
        <w:t>Ordinance 19710</w:t>
      </w:r>
      <w:r w:rsidR="00143E95">
        <w:rPr>
          <w:rFonts w:ascii="Arial" w:hAnsi="Arial" w:cs="Arial"/>
        </w:rPr>
        <w:t>;</w:t>
      </w:r>
    </w:p>
    <w:p w14:paraId="5266B95A" w14:textId="77777777" w:rsidR="00143E95" w:rsidRDefault="003460CF" w:rsidP="003460CF">
      <w:pPr>
        <w:pStyle w:val="ListParagraph0"/>
        <w:numPr>
          <w:ilvl w:val="0"/>
          <w:numId w:val="15"/>
        </w:numPr>
        <w:jc w:val="both"/>
        <w:rPr>
          <w:rFonts w:ascii="Arial" w:hAnsi="Arial" w:cs="Arial"/>
        </w:rPr>
      </w:pPr>
      <w:r>
        <w:rPr>
          <w:rFonts w:ascii="Arial" w:hAnsi="Arial" w:cs="Arial"/>
        </w:rPr>
        <w:t xml:space="preserve">Provide </w:t>
      </w:r>
      <w:r w:rsidR="004E3865" w:rsidRPr="003460CF">
        <w:rPr>
          <w:rFonts w:ascii="Arial" w:hAnsi="Arial" w:cs="Arial"/>
        </w:rPr>
        <w:t xml:space="preserve">a geographic breakdown </w:t>
      </w:r>
      <w:r w:rsidR="00143E95">
        <w:rPr>
          <w:rFonts w:ascii="Arial" w:hAnsi="Arial" w:cs="Arial"/>
        </w:rPr>
        <w:t xml:space="preserve">of </w:t>
      </w:r>
      <w:r w:rsidR="00143E95" w:rsidRPr="00143E95">
        <w:rPr>
          <w:rFonts w:ascii="Arial" w:hAnsi="Arial" w:cs="Arial"/>
        </w:rPr>
        <w:t>total number of grant applicants and recipients and total</w:t>
      </w:r>
      <w:r w:rsidR="00143E95">
        <w:rPr>
          <w:rFonts w:ascii="Arial" w:hAnsi="Arial" w:cs="Arial"/>
        </w:rPr>
        <w:t xml:space="preserve"> funding</w:t>
      </w:r>
      <w:r w:rsidR="00143E95" w:rsidRPr="00143E95">
        <w:rPr>
          <w:rFonts w:ascii="Arial" w:hAnsi="Arial" w:cs="Arial"/>
        </w:rPr>
        <w:t xml:space="preserve"> awarded </w:t>
      </w:r>
      <w:r w:rsidR="004E3865" w:rsidRPr="003460CF">
        <w:rPr>
          <w:rFonts w:ascii="Arial" w:hAnsi="Arial" w:cs="Arial"/>
        </w:rPr>
        <w:t>by Zip Code and Council district</w:t>
      </w:r>
      <w:r w:rsidR="00143E95">
        <w:rPr>
          <w:rFonts w:ascii="Arial" w:hAnsi="Arial" w:cs="Arial"/>
        </w:rPr>
        <w:t>;</w:t>
      </w:r>
    </w:p>
    <w:p w14:paraId="055473F6" w14:textId="6B3DE952" w:rsidR="00961B2B" w:rsidRPr="008237D6" w:rsidRDefault="00143E95" w:rsidP="003460CF">
      <w:pPr>
        <w:pStyle w:val="ListParagraph0"/>
        <w:numPr>
          <w:ilvl w:val="0"/>
          <w:numId w:val="15"/>
        </w:numPr>
        <w:jc w:val="both"/>
        <w:rPr>
          <w:rFonts w:ascii="Arial" w:hAnsi="Arial" w:cs="Arial"/>
        </w:rPr>
      </w:pPr>
      <w:r w:rsidRPr="008237D6">
        <w:rPr>
          <w:rFonts w:ascii="Arial" w:hAnsi="Arial" w:cs="Arial"/>
        </w:rPr>
        <w:t>I</w:t>
      </w:r>
      <w:r w:rsidR="004E3865" w:rsidRPr="008237D6">
        <w:rPr>
          <w:rFonts w:ascii="Arial" w:hAnsi="Arial" w:cs="Arial"/>
        </w:rPr>
        <w:t xml:space="preserve">nclude </w:t>
      </w:r>
      <w:r w:rsidR="003460CF" w:rsidRPr="008237D6">
        <w:rPr>
          <w:rFonts w:ascii="Arial" w:hAnsi="Arial" w:cs="Arial"/>
        </w:rPr>
        <w:t xml:space="preserve">any </w:t>
      </w:r>
      <w:r w:rsidR="00B94161" w:rsidRPr="008237D6">
        <w:rPr>
          <w:rFonts w:ascii="Arial" w:hAnsi="Arial" w:cs="Arial"/>
        </w:rPr>
        <w:t>areas of underspending due to unclaimed awards or lack of eligible programs and projects</w:t>
      </w:r>
      <w:r w:rsidRPr="008237D6">
        <w:rPr>
          <w:rFonts w:ascii="Arial" w:hAnsi="Arial" w:cs="Arial"/>
        </w:rPr>
        <w:t>; and</w:t>
      </w:r>
    </w:p>
    <w:p w14:paraId="72274B79" w14:textId="16B5DAB1" w:rsidR="00143E95" w:rsidRPr="003460CF" w:rsidRDefault="005C1B37" w:rsidP="003460CF">
      <w:pPr>
        <w:pStyle w:val="ListParagraph0"/>
        <w:numPr>
          <w:ilvl w:val="0"/>
          <w:numId w:val="15"/>
        </w:numPr>
        <w:jc w:val="both"/>
        <w:rPr>
          <w:rFonts w:ascii="Arial" w:hAnsi="Arial" w:cs="Arial"/>
        </w:rPr>
      </w:pPr>
      <w:r>
        <w:rPr>
          <w:rFonts w:ascii="Arial" w:hAnsi="Arial" w:cs="Arial"/>
        </w:rPr>
        <w:t xml:space="preserve">Include progress reports measuring the Doors Open Program impact. </w:t>
      </w:r>
    </w:p>
    <w:p w14:paraId="2AAD2332" w14:textId="77777777" w:rsidR="00961B2B" w:rsidRDefault="00961B2B" w:rsidP="00507FBF">
      <w:pPr>
        <w:jc w:val="both"/>
        <w:rPr>
          <w:rFonts w:ascii="Arial" w:hAnsi="Arial" w:cs="Arial"/>
          <w:szCs w:val="24"/>
        </w:rPr>
      </w:pPr>
    </w:p>
    <w:p w14:paraId="1A76E52D" w14:textId="77777777" w:rsidR="00676DEC" w:rsidRDefault="00676DEC" w:rsidP="005B2918">
      <w:pPr>
        <w:spacing w:line="264" w:lineRule="auto"/>
        <w:jc w:val="both"/>
        <w:rPr>
          <w:rFonts w:ascii="Arial" w:hAnsi="Arial" w:cs="Arial"/>
          <w:b/>
          <w:smallCaps/>
          <w:szCs w:val="24"/>
          <w:u w:val="single"/>
        </w:rPr>
      </w:pPr>
      <w:r>
        <w:rPr>
          <w:rFonts w:ascii="Arial" w:hAnsi="Arial" w:cs="Arial"/>
          <w:b/>
          <w:smallCaps/>
          <w:szCs w:val="24"/>
          <w:u w:val="single"/>
        </w:rPr>
        <w:t>ANALYSIS</w:t>
      </w:r>
    </w:p>
    <w:p w14:paraId="29254AA9" w14:textId="77777777" w:rsidR="00676DEC" w:rsidRDefault="00676DEC" w:rsidP="005B2918">
      <w:pPr>
        <w:spacing w:line="264" w:lineRule="auto"/>
        <w:rPr>
          <w:rFonts w:ascii="Arial" w:hAnsi="Arial" w:cs="Arial"/>
          <w:b/>
        </w:rPr>
      </w:pPr>
    </w:p>
    <w:p w14:paraId="1BD3231F" w14:textId="34754D34" w:rsidR="004E199B" w:rsidRDefault="00336D95" w:rsidP="0076542F">
      <w:pPr>
        <w:pStyle w:val="BodyText"/>
        <w:spacing w:line="264" w:lineRule="auto"/>
        <w:jc w:val="both"/>
        <w:rPr>
          <w:rFonts w:ascii="Arial" w:hAnsi="Arial" w:cs="Arial"/>
          <w:bCs/>
          <w:i w:val="0"/>
          <w:szCs w:val="24"/>
        </w:rPr>
      </w:pPr>
      <w:r w:rsidRPr="00336D95">
        <w:rPr>
          <w:rFonts w:ascii="Arial" w:hAnsi="Arial" w:cs="Arial"/>
          <w:b/>
          <w:i w:val="0"/>
          <w:szCs w:val="24"/>
        </w:rPr>
        <w:t>202</w:t>
      </w:r>
      <w:r w:rsidR="002905CC">
        <w:rPr>
          <w:rFonts w:ascii="Arial" w:hAnsi="Arial" w:cs="Arial"/>
          <w:b/>
          <w:i w:val="0"/>
          <w:szCs w:val="24"/>
        </w:rPr>
        <w:t>5</w:t>
      </w:r>
      <w:r w:rsidRPr="00336D95">
        <w:rPr>
          <w:rFonts w:ascii="Arial" w:hAnsi="Arial" w:cs="Arial"/>
          <w:b/>
          <w:i w:val="0"/>
          <w:szCs w:val="24"/>
        </w:rPr>
        <w:t xml:space="preserve"> Annual Report.</w:t>
      </w:r>
      <w:r w:rsidR="00F95806">
        <w:rPr>
          <w:rFonts w:ascii="Arial" w:hAnsi="Arial" w:cs="Arial"/>
          <w:b/>
          <w:i w:val="0"/>
          <w:szCs w:val="24"/>
        </w:rPr>
        <w:t xml:space="preserve"> </w:t>
      </w:r>
      <w:r w:rsidR="00F95806">
        <w:rPr>
          <w:rFonts w:ascii="Arial" w:hAnsi="Arial" w:cs="Arial"/>
          <w:bCs/>
          <w:i w:val="0"/>
          <w:szCs w:val="24"/>
        </w:rPr>
        <w:t>4Culture's 202</w:t>
      </w:r>
      <w:r w:rsidR="002905CC">
        <w:rPr>
          <w:rFonts w:ascii="Arial" w:hAnsi="Arial" w:cs="Arial"/>
          <w:bCs/>
          <w:i w:val="0"/>
          <w:szCs w:val="24"/>
        </w:rPr>
        <w:t>5</w:t>
      </w:r>
      <w:r w:rsidR="00F95806">
        <w:rPr>
          <w:rFonts w:ascii="Arial" w:hAnsi="Arial" w:cs="Arial"/>
          <w:bCs/>
          <w:i w:val="0"/>
          <w:szCs w:val="24"/>
        </w:rPr>
        <w:t xml:space="preserve"> Annual Report</w:t>
      </w:r>
      <w:r w:rsidR="00E3296D">
        <w:rPr>
          <w:rFonts w:ascii="Arial" w:hAnsi="Arial" w:cs="Arial"/>
          <w:bCs/>
          <w:i w:val="0"/>
          <w:szCs w:val="24"/>
        </w:rPr>
        <w:t>, transmitted to the Council in April 202</w:t>
      </w:r>
      <w:r w:rsidR="002905CC">
        <w:rPr>
          <w:rFonts w:ascii="Arial" w:hAnsi="Arial" w:cs="Arial"/>
          <w:bCs/>
          <w:i w:val="0"/>
          <w:szCs w:val="24"/>
        </w:rPr>
        <w:t>6</w:t>
      </w:r>
      <w:r w:rsidR="00E3296D">
        <w:rPr>
          <w:rFonts w:ascii="Arial" w:hAnsi="Arial" w:cs="Arial"/>
          <w:bCs/>
          <w:i w:val="0"/>
          <w:szCs w:val="24"/>
        </w:rPr>
        <w:t>,</w:t>
      </w:r>
      <w:r w:rsidR="00F95806">
        <w:rPr>
          <w:rFonts w:ascii="Arial" w:hAnsi="Arial" w:cs="Arial"/>
          <w:bCs/>
          <w:i w:val="0"/>
          <w:szCs w:val="24"/>
        </w:rPr>
        <w:t xml:space="preserve"> </w:t>
      </w:r>
      <w:r w:rsidR="006F7B46">
        <w:rPr>
          <w:rFonts w:ascii="Arial" w:hAnsi="Arial" w:cs="Arial"/>
          <w:bCs/>
          <w:i w:val="0"/>
          <w:szCs w:val="24"/>
        </w:rPr>
        <w:t xml:space="preserve">highlights the significant accomplishments </w:t>
      </w:r>
      <w:r w:rsidR="00233B73">
        <w:rPr>
          <w:rFonts w:ascii="Arial" w:hAnsi="Arial" w:cs="Arial"/>
          <w:bCs/>
          <w:i w:val="0"/>
          <w:szCs w:val="24"/>
        </w:rPr>
        <w:t>from 202</w:t>
      </w:r>
      <w:r w:rsidR="002905CC">
        <w:rPr>
          <w:rFonts w:ascii="Arial" w:hAnsi="Arial" w:cs="Arial"/>
          <w:bCs/>
          <w:i w:val="0"/>
          <w:szCs w:val="24"/>
        </w:rPr>
        <w:t>5</w:t>
      </w:r>
      <w:r w:rsidR="00233B73">
        <w:rPr>
          <w:rFonts w:ascii="Arial" w:hAnsi="Arial" w:cs="Arial"/>
          <w:bCs/>
          <w:i w:val="0"/>
          <w:szCs w:val="24"/>
        </w:rPr>
        <w:t xml:space="preserve"> and provides an estimate of expenditures from that year as required by the </w:t>
      </w:r>
      <w:r w:rsidR="00E765E5">
        <w:rPr>
          <w:rFonts w:ascii="Arial" w:hAnsi="Arial" w:cs="Arial"/>
          <w:bCs/>
          <w:i w:val="0"/>
          <w:szCs w:val="24"/>
        </w:rPr>
        <w:t xml:space="preserve">County </w:t>
      </w:r>
      <w:r w:rsidR="00233B73">
        <w:rPr>
          <w:rFonts w:ascii="Arial" w:hAnsi="Arial" w:cs="Arial"/>
          <w:bCs/>
          <w:i w:val="0"/>
          <w:szCs w:val="24"/>
        </w:rPr>
        <w:t>Code.</w:t>
      </w:r>
      <w:r w:rsidR="0042551A">
        <w:rPr>
          <w:rFonts w:ascii="Arial" w:hAnsi="Arial" w:cs="Arial"/>
          <w:bCs/>
          <w:i w:val="0"/>
          <w:szCs w:val="24"/>
        </w:rPr>
        <w:t xml:space="preserve"> The highlights include the </w:t>
      </w:r>
      <w:r w:rsidR="004B6CAB">
        <w:rPr>
          <w:rFonts w:ascii="Arial" w:hAnsi="Arial" w:cs="Arial"/>
          <w:bCs/>
          <w:i w:val="0"/>
          <w:szCs w:val="24"/>
        </w:rPr>
        <w:t>full rollout of all Doors Open programs</w:t>
      </w:r>
      <w:r w:rsidR="00320F05">
        <w:rPr>
          <w:rFonts w:ascii="Arial" w:hAnsi="Arial" w:cs="Arial"/>
          <w:bCs/>
          <w:i w:val="0"/>
          <w:szCs w:val="24"/>
        </w:rPr>
        <w:t xml:space="preserve">, </w:t>
      </w:r>
      <w:r w:rsidR="00E2728C">
        <w:rPr>
          <w:rFonts w:ascii="Arial" w:hAnsi="Arial" w:cs="Arial"/>
          <w:bCs/>
          <w:i w:val="0"/>
          <w:szCs w:val="24"/>
        </w:rPr>
        <w:t xml:space="preserve">with </w:t>
      </w:r>
      <w:r w:rsidR="009B08EA" w:rsidRPr="00CB71CE">
        <w:rPr>
          <w:rFonts w:ascii="Arial" w:hAnsi="Arial" w:cs="Arial"/>
          <w:bCs/>
          <w:i w:val="0"/>
          <w:szCs w:val="24"/>
        </w:rPr>
        <w:t>four</w:t>
      </w:r>
      <w:r w:rsidR="009B08EA">
        <w:rPr>
          <w:rFonts w:ascii="Arial" w:hAnsi="Arial" w:cs="Arial"/>
          <w:bCs/>
          <w:i w:val="0"/>
          <w:szCs w:val="24"/>
        </w:rPr>
        <w:t xml:space="preserve"> major </w:t>
      </w:r>
      <w:r w:rsidR="00E2728C">
        <w:rPr>
          <w:rFonts w:ascii="Arial" w:hAnsi="Arial" w:cs="Arial"/>
          <w:bCs/>
          <w:i w:val="0"/>
          <w:szCs w:val="24"/>
        </w:rPr>
        <w:t>new grant programs</w:t>
      </w:r>
      <w:r w:rsidR="003632E1">
        <w:rPr>
          <w:rFonts w:ascii="Arial" w:hAnsi="Arial" w:cs="Arial"/>
          <w:bCs/>
          <w:i w:val="0"/>
          <w:szCs w:val="24"/>
        </w:rPr>
        <w:t xml:space="preserve"> launched in 2025</w:t>
      </w:r>
      <w:r w:rsidR="004E199B">
        <w:rPr>
          <w:rFonts w:ascii="Arial" w:hAnsi="Arial" w:cs="Arial"/>
          <w:bCs/>
          <w:i w:val="0"/>
          <w:szCs w:val="24"/>
        </w:rPr>
        <w:t xml:space="preserve"> and the expansion of others</w:t>
      </w:r>
      <w:r w:rsidR="00EC2B62">
        <w:rPr>
          <w:rFonts w:ascii="Arial" w:hAnsi="Arial" w:cs="Arial"/>
          <w:bCs/>
          <w:i w:val="0"/>
          <w:szCs w:val="24"/>
        </w:rPr>
        <w:t xml:space="preserve">. While the full accounting of Doors Open programs is provided in a separate </w:t>
      </w:r>
      <w:r w:rsidR="00D1216A">
        <w:rPr>
          <w:rFonts w:ascii="Arial" w:hAnsi="Arial" w:cs="Arial"/>
          <w:bCs/>
          <w:i w:val="0"/>
          <w:szCs w:val="24"/>
        </w:rPr>
        <w:t>"Summary Data Report,"</w:t>
      </w:r>
      <w:r w:rsidR="000F28E3">
        <w:rPr>
          <w:rStyle w:val="FootnoteReference"/>
          <w:rFonts w:cs="Arial"/>
          <w:bCs/>
          <w:i w:val="0"/>
          <w:szCs w:val="24"/>
        </w:rPr>
        <w:footnoteReference w:id="5"/>
      </w:r>
      <w:r w:rsidR="00D1216A">
        <w:rPr>
          <w:rFonts w:ascii="Arial" w:hAnsi="Arial" w:cs="Arial"/>
          <w:bCs/>
          <w:i w:val="0"/>
          <w:szCs w:val="24"/>
        </w:rPr>
        <w:t xml:space="preserve"> the annual report in</w:t>
      </w:r>
      <w:r w:rsidR="002E34F5">
        <w:rPr>
          <w:rFonts w:ascii="Arial" w:hAnsi="Arial" w:cs="Arial"/>
          <w:bCs/>
          <w:i w:val="0"/>
          <w:szCs w:val="24"/>
        </w:rPr>
        <w:t xml:space="preserve">dicates that in </w:t>
      </w:r>
      <w:r w:rsidR="00A139C5">
        <w:rPr>
          <w:rFonts w:ascii="Arial" w:hAnsi="Arial" w:cs="Arial"/>
          <w:bCs/>
          <w:i w:val="0"/>
          <w:szCs w:val="24"/>
        </w:rPr>
        <w:t>2025,</w:t>
      </w:r>
      <w:r w:rsidR="001151C5">
        <w:rPr>
          <w:rFonts w:ascii="Arial" w:hAnsi="Arial" w:cs="Arial"/>
          <w:bCs/>
          <w:i w:val="0"/>
          <w:szCs w:val="24"/>
        </w:rPr>
        <w:t xml:space="preserve"> across all</w:t>
      </w:r>
      <w:r w:rsidR="00A139C5">
        <w:rPr>
          <w:rFonts w:ascii="Arial" w:hAnsi="Arial" w:cs="Arial"/>
          <w:bCs/>
          <w:i w:val="0"/>
          <w:szCs w:val="24"/>
        </w:rPr>
        <w:t xml:space="preserve"> 4Culture</w:t>
      </w:r>
      <w:r w:rsidR="001151C5">
        <w:rPr>
          <w:rFonts w:ascii="Arial" w:hAnsi="Arial" w:cs="Arial"/>
          <w:bCs/>
          <w:i w:val="0"/>
          <w:szCs w:val="24"/>
        </w:rPr>
        <w:t xml:space="preserve"> </w:t>
      </w:r>
      <w:r w:rsidR="001151C5" w:rsidRPr="00D01BEF">
        <w:rPr>
          <w:rFonts w:ascii="Arial" w:hAnsi="Arial" w:cs="Arial"/>
          <w:bCs/>
          <w:i w:val="0"/>
          <w:szCs w:val="24"/>
        </w:rPr>
        <w:t xml:space="preserve">programs, </w:t>
      </w:r>
      <w:r w:rsidR="00A139C5" w:rsidRPr="00D01BEF">
        <w:rPr>
          <w:rFonts w:ascii="Arial" w:hAnsi="Arial" w:cs="Arial"/>
          <w:bCs/>
          <w:i w:val="0"/>
          <w:szCs w:val="24"/>
        </w:rPr>
        <w:t>$94.7 million in</w:t>
      </w:r>
      <w:r w:rsidR="00A139C5">
        <w:rPr>
          <w:rFonts w:ascii="Arial" w:hAnsi="Arial" w:cs="Arial"/>
          <w:bCs/>
          <w:i w:val="0"/>
          <w:szCs w:val="24"/>
        </w:rPr>
        <w:t xml:space="preserve"> total funding</w:t>
      </w:r>
      <w:r w:rsidR="001151C5">
        <w:rPr>
          <w:rFonts w:ascii="Arial" w:hAnsi="Arial" w:cs="Arial"/>
          <w:bCs/>
          <w:i w:val="0"/>
          <w:szCs w:val="24"/>
        </w:rPr>
        <w:t xml:space="preserve"> </w:t>
      </w:r>
      <w:proofErr w:type="gramStart"/>
      <w:r w:rsidR="00147193">
        <w:rPr>
          <w:rFonts w:ascii="Arial" w:hAnsi="Arial" w:cs="Arial"/>
          <w:bCs/>
          <w:i w:val="0"/>
          <w:szCs w:val="24"/>
        </w:rPr>
        <w:t>awarded</w:t>
      </w:r>
      <w:proofErr w:type="gramEnd"/>
      <w:r w:rsidR="00147193">
        <w:rPr>
          <w:rFonts w:ascii="Arial" w:hAnsi="Arial" w:cs="Arial"/>
          <w:bCs/>
          <w:i w:val="0"/>
          <w:szCs w:val="24"/>
        </w:rPr>
        <w:t xml:space="preserve"> to</w:t>
      </w:r>
      <w:r w:rsidR="00A139C5">
        <w:rPr>
          <w:rFonts w:ascii="Arial" w:hAnsi="Arial" w:cs="Arial"/>
          <w:bCs/>
          <w:i w:val="0"/>
          <w:szCs w:val="24"/>
        </w:rPr>
        <w:t xml:space="preserve"> 1,086 organizations and 345 individuals.</w:t>
      </w:r>
      <w:r w:rsidR="000F28E3">
        <w:rPr>
          <w:rStyle w:val="FootnoteReference"/>
          <w:rFonts w:cs="Arial"/>
          <w:bCs/>
          <w:i w:val="0"/>
          <w:szCs w:val="24"/>
        </w:rPr>
        <w:footnoteReference w:id="6"/>
      </w:r>
    </w:p>
    <w:p w14:paraId="711E22AA" w14:textId="77777777" w:rsidR="00FD5441" w:rsidRDefault="00FD5441" w:rsidP="0076542F">
      <w:pPr>
        <w:pStyle w:val="BodyText"/>
        <w:spacing w:line="264" w:lineRule="auto"/>
        <w:jc w:val="both"/>
        <w:rPr>
          <w:rFonts w:ascii="Arial" w:hAnsi="Arial" w:cs="Arial"/>
          <w:bCs/>
          <w:i w:val="0"/>
          <w:szCs w:val="24"/>
        </w:rPr>
      </w:pPr>
    </w:p>
    <w:p w14:paraId="6F1E2A29" w14:textId="75697AB6" w:rsidR="00FD5441" w:rsidRDefault="00FD5441" w:rsidP="00FD5441">
      <w:pPr>
        <w:spacing w:line="264" w:lineRule="auto"/>
        <w:jc w:val="both"/>
        <w:rPr>
          <w:rFonts w:ascii="Arial" w:hAnsi="Arial" w:cs="Arial"/>
        </w:rPr>
      </w:pPr>
      <w:r>
        <w:rPr>
          <w:rFonts w:ascii="Arial" w:hAnsi="Arial" w:cs="Arial"/>
          <w:b/>
          <w:bCs/>
        </w:rPr>
        <w:t xml:space="preserve">Doors Open Summary Data Report. </w:t>
      </w:r>
      <w:r>
        <w:rPr>
          <w:rFonts w:ascii="Arial" w:hAnsi="Arial" w:cs="Arial"/>
        </w:rPr>
        <w:t>As required by Ordinance 19710 and the Doors Open Implementation Plan, the standalone summary data report provides data on application and funding outcomes for all the Doors Open programs according to geography, discipline</w:t>
      </w:r>
      <w:r w:rsidR="006F5628">
        <w:rPr>
          <w:rFonts w:ascii="Arial" w:hAnsi="Arial" w:cs="Arial"/>
        </w:rPr>
        <w:t>,</w:t>
      </w:r>
      <w:r>
        <w:rPr>
          <w:rFonts w:ascii="Arial" w:hAnsi="Arial" w:cs="Arial"/>
        </w:rPr>
        <w:t xml:space="preserve"> and </w:t>
      </w:r>
      <w:r w:rsidR="006F5628">
        <w:rPr>
          <w:rFonts w:ascii="Arial" w:hAnsi="Arial" w:cs="Arial"/>
        </w:rPr>
        <w:t>Communities of Opportunity (</w:t>
      </w:r>
      <w:r>
        <w:rPr>
          <w:rFonts w:ascii="Arial" w:hAnsi="Arial" w:cs="Arial"/>
        </w:rPr>
        <w:t>underserved communities</w:t>
      </w:r>
      <w:r w:rsidR="006F5628">
        <w:rPr>
          <w:rFonts w:ascii="Arial" w:hAnsi="Arial" w:cs="Arial"/>
        </w:rPr>
        <w:t>)</w:t>
      </w:r>
      <w:r>
        <w:rPr>
          <w:rFonts w:ascii="Arial" w:hAnsi="Arial" w:cs="Arial"/>
        </w:rPr>
        <w:t xml:space="preserve"> status. It also provides a breakdown of the public benefits that cultural organizations reported that they provided to the public</w:t>
      </w:r>
      <w:r w:rsidR="00A6170D">
        <w:rPr>
          <w:rFonts w:ascii="Arial" w:hAnsi="Arial" w:cs="Arial"/>
        </w:rPr>
        <w:t xml:space="preserve"> </w:t>
      </w:r>
      <w:proofErr w:type="gramStart"/>
      <w:r w:rsidR="00A6170D">
        <w:rPr>
          <w:rFonts w:ascii="Arial" w:hAnsi="Arial" w:cs="Arial"/>
        </w:rPr>
        <w:t xml:space="preserve">as </w:t>
      </w:r>
      <w:r w:rsidR="00E52462">
        <w:rPr>
          <w:rFonts w:ascii="Arial" w:hAnsi="Arial" w:cs="Arial"/>
        </w:rPr>
        <w:t xml:space="preserve">a </w:t>
      </w:r>
      <w:r w:rsidR="00A6170D">
        <w:rPr>
          <w:rFonts w:ascii="Arial" w:hAnsi="Arial" w:cs="Arial"/>
        </w:rPr>
        <w:t>way to</w:t>
      </w:r>
      <w:proofErr w:type="gramEnd"/>
      <w:r w:rsidR="00A6170D">
        <w:rPr>
          <w:rFonts w:ascii="Arial" w:hAnsi="Arial" w:cs="Arial"/>
        </w:rPr>
        <w:t xml:space="preserve"> provide a progress report on Doors Open impact</w:t>
      </w:r>
      <w:r>
        <w:rPr>
          <w:rFonts w:ascii="Arial" w:hAnsi="Arial" w:cs="Arial"/>
        </w:rPr>
        <w:t xml:space="preserve">. </w:t>
      </w:r>
    </w:p>
    <w:p w14:paraId="58FB9FD0" w14:textId="77777777" w:rsidR="007C50AF" w:rsidRDefault="007C50AF" w:rsidP="00FD5441">
      <w:pPr>
        <w:spacing w:line="264" w:lineRule="auto"/>
        <w:jc w:val="both"/>
        <w:rPr>
          <w:rFonts w:ascii="Arial" w:hAnsi="Arial" w:cs="Arial"/>
        </w:rPr>
      </w:pPr>
    </w:p>
    <w:p w14:paraId="0770C616" w14:textId="11723A58" w:rsidR="00EF7CFF" w:rsidRPr="00E52462" w:rsidRDefault="007C50AF" w:rsidP="00E52462">
      <w:pPr>
        <w:spacing w:after="120" w:line="264" w:lineRule="auto"/>
        <w:jc w:val="both"/>
        <w:rPr>
          <w:rFonts w:ascii="Arial" w:hAnsi="Arial" w:cs="Arial"/>
        </w:rPr>
      </w:pPr>
      <w:r>
        <w:rPr>
          <w:rFonts w:ascii="Arial" w:hAnsi="Arial" w:cs="Arial"/>
        </w:rPr>
        <w:lastRenderedPageBreak/>
        <w:t xml:space="preserve">Overall, the </w:t>
      </w:r>
      <w:r w:rsidR="009102DD">
        <w:rPr>
          <w:rFonts w:ascii="Arial" w:hAnsi="Arial" w:cs="Arial"/>
        </w:rPr>
        <w:t xml:space="preserve">summary data report </w:t>
      </w:r>
      <w:r w:rsidR="00E874C2">
        <w:rPr>
          <w:rFonts w:ascii="Arial" w:hAnsi="Arial" w:cs="Arial"/>
        </w:rPr>
        <w:t xml:space="preserve">covers </w:t>
      </w:r>
      <w:r w:rsidR="006B0C3E">
        <w:rPr>
          <w:rFonts w:ascii="Arial" w:hAnsi="Arial" w:cs="Arial"/>
        </w:rPr>
        <w:t xml:space="preserve">roughly </w:t>
      </w:r>
      <w:r w:rsidR="000025F0">
        <w:rPr>
          <w:rFonts w:ascii="Arial" w:hAnsi="Arial" w:cs="Arial"/>
        </w:rPr>
        <w:t xml:space="preserve">$38 million of </w:t>
      </w:r>
      <w:r w:rsidR="00A44EA1">
        <w:rPr>
          <w:rFonts w:ascii="Arial" w:hAnsi="Arial" w:cs="Arial"/>
        </w:rPr>
        <w:t>Doors Open</w:t>
      </w:r>
      <w:r w:rsidR="000025F0">
        <w:rPr>
          <w:rFonts w:ascii="Arial" w:hAnsi="Arial" w:cs="Arial"/>
        </w:rPr>
        <w:t xml:space="preserve"> </w:t>
      </w:r>
      <w:r w:rsidR="00E874C2">
        <w:rPr>
          <w:rFonts w:ascii="Arial" w:hAnsi="Arial" w:cs="Arial"/>
        </w:rPr>
        <w:t xml:space="preserve">funding that was awarded in 2025. Because a three-year allocation of Sustained Support operating grants </w:t>
      </w:r>
      <w:proofErr w:type="gramStart"/>
      <w:r w:rsidR="00E874C2">
        <w:rPr>
          <w:rFonts w:ascii="Arial" w:hAnsi="Arial" w:cs="Arial"/>
        </w:rPr>
        <w:t>were</w:t>
      </w:r>
      <w:proofErr w:type="gramEnd"/>
      <w:r w:rsidR="00E874C2">
        <w:rPr>
          <w:rFonts w:ascii="Arial" w:hAnsi="Arial" w:cs="Arial"/>
        </w:rPr>
        <w:t xml:space="preserve"> awarded in 2024 and </w:t>
      </w:r>
      <w:r w:rsidR="0038144C">
        <w:rPr>
          <w:rFonts w:ascii="Arial" w:hAnsi="Arial" w:cs="Arial"/>
        </w:rPr>
        <w:t xml:space="preserve">reported on in the 2024 Annual Report, the data for the </w:t>
      </w:r>
      <w:r w:rsidR="00601272">
        <w:rPr>
          <w:rFonts w:ascii="Arial" w:hAnsi="Arial" w:cs="Arial"/>
        </w:rPr>
        <w:t>$</w:t>
      </w:r>
      <w:r w:rsidR="0038144C">
        <w:rPr>
          <w:rFonts w:ascii="Arial" w:hAnsi="Arial" w:cs="Arial"/>
        </w:rPr>
        <w:t>42.2 million connected to those grants is not included in the 2025 data report.</w:t>
      </w:r>
      <w:r w:rsidR="00777841">
        <w:rPr>
          <w:rFonts w:ascii="Arial" w:hAnsi="Arial" w:cs="Arial"/>
        </w:rPr>
        <w:t xml:space="preserve"> For the $38 million that was </w:t>
      </w:r>
      <w:r w:rsidR="00596B80">
        <w:rPr>
          <w:rFonts w:ascii="Arial" w:hAnsi="Arial" w:cs="Arial"/>
        </w:rPr>
        <w:t xml:space="preserve">described in the data report, </w:t>
      </w:r>
      <w:r w:rsidR="000025F0">
        <w:rPr>
          <w:rFonts w:ascii="Arial" w:hAnsi="Arial" w:cs="Arial"/>
        </w:rPr>
        <w:t xml:space="preserve">4Culture exceeded the </w:t>
      </w:r>
      <w:r w:rsidR="001F01E9">
        <w:rPr>
          <w:rFonts w:ascii="Arial" w:hAnsi="Arial" w:cs="Arial"/>
        </w:rPr>
        <w:t>25% minimum funding for organizations outside of Seattle and the 10% minimum for Communities of Opportunity</w:t>
      </w:r>
      <w:r w:rsidR="001169D0">
        <w:rPr>
          <w:rFonts w:ascii="Arial" w:hAnsi="Arial" w:cs="Arial"/>
        </w:rPr>
        <w:t xml:space="preserve"> or or</w:t>
      </w:r>
      <w:r w:rsidR="00567367">
        <w:rPr>
          <w:rFonts w:ascii="Arial" w:hAnsi="Arial" w:cs="Arial"/>
        </w:rPr>
        <w:t>ganizations serving vulnerable populations</w:t>
      </w:r>
      <w:r w:rsidR="001F01E9">
        <w:rPr>
          <w:rFonts w:ascii="Arial" w:hAnsi="Arial" w:cs="Arial"/>
        </w:rPr>
        <w:t>.</w:t>
      </w:r>
      <w:r w:rsidR="001F01E9">
        <w:rPr>
          <w:rStyle w:val="FootnoteReference"/>
          <w:rFonts w:cs="Arial"/>
        </w:rPr>
        <w:footnoteReference w:id="7"/>
      </w:r>
      <w:r w:rsidR="0028624F">
        <w:rPr>
          <w:rFonts w:ascii="Arial" w:hAnsi="Arial" w:cs="Arial"/>
        </w:rPr>
        <w:t xml:space="preserve"> </w:t>
      </w:r>
      <w:r w:rsidR="007A082B">
        <w:rPr>
          <w:rFonts w:ascii="Arial" w:hAnsi="Arial" w:cs="Arial"/>
        </w:rPr>
        <w:t xml:space="preserve">The report also indicates that 100% of organizations met the minimum public benefit requirements while </w:t>
      </w:r>
      <w:r w:rsidR="00EF7CFF">
        <w:rPr>
          <w:rFonts w:ascii="Arial" w:hAnsi="Arial" w:cs="Arial"/>
        </w:rPr>
        <w:t xml:space="preserve">87% exceeded the baseline requirement by providing more benefits. A breakdown of the $38 million described in the report by Council District is provided in Table 1 below. </w:t>
      </w:r>
    </w:p>
    <w:p w14:paraId="43F27BC3" w14:textId="77777777" w:rsidR="00FD5441" w:rsidRPr="00DF7F76" w:rsidRDefault="00FD5441" w:rsidP="00FD5441">
      <w:pPr>
        <w:tabs>
          <w:tab w:val="left" w:pos="1540"/>
        </w:tabs>
        <w:jc w:val="center"/>
        <w:rPr>
          <w:rFonts w:ascii="Arial" w:hAnsi="Arial" w:cs="Arial"/>
          <w:b/>
          <w:bCs/>
        </w:rPr>
      </w:pPr>
      <w:r>
        <w:rPr>
          <w:rFonts w:ascii="Arial" w:hAnsi="Arial" w:cs="Arial"/>
          <w:b/>
          <w:bCs/>
        </w:rPr>
        <w:t>Table 1.</w:t>
      </w:r>
    </w:p>
    <w:p w14:paraId="4882C4FA" w14:textId="77777777" w:rsidR="00FD5441" w:rsidRDefault="00FD5441" w:rsidP="00FD5441">
      <w:pPr>
        <w:tabs>
          <w:tab w:val="left" w:pos="1540"/>
        </w:tabs>
        <w:jc w:val="center"/>
        <w:rPr>
          <w:rFonts w:ascii="Arial" w:hAnsi="Arial" w:cs="Arial"/>
          <w:b/>
          <w:bCs/>
        </w:rPr>
      </w:pPr>
      <w:r>
        <w:rPr>
          <w:rFonts w:ascii="Arial" w:hAnsi="Arial" w:cs="Arial"/>
          <w:b/>
          <w:bCs/>
        </w:rPr>
        <w:t xml:space="preserve">2025 Doors Open Overall Applications and Awards by Council District </w:t>
      </w:r>
    </w:p>
    <w:p w14:paraId="5BCB7C31" w14:textId="77777777" w:rsidR="00FD5441" w:rsidRPr="00DF7F76" w:rsidRDefault="00FD5441" w:rsidP="00FD5441">
      <w:pPr>
        <w:tabs>
          <w:tab w:val="left" w:pos="1540"/>
        </w:tabs>
        <w:jc w:val="center"/>
        <w:rPr>
          <w:rFonts w:ascii="Arial" w:hAnsi="Arial" w:cs="Arial"/>
          <w:b/>
          <w:bCs/>
        </w:rPr>
      </w:pPr>
    </w:p>
    <w:tbl>
      <w:tblPr>
        <w:tblStyle w:val="TableGrid"/>
        <w:tblW w:w="0" w:type="auto"/>
        <w:jc w:val="center"/>
        <w:tblLook w:val="04A0" w:firstRow="1" w:lastRow="0" w:firstColumn="1" w:lastColumn="0" w:noHBand="0" w:noVBand="1"/>
      </w:tblPr>
      <w:tblGrid>
        <w:gridCol w:w="1023"/>
        <w:gridCol w:w="1837"/>
        <w:gridCol w:w="1990"/>
        <w:gridCol w:w="1990"/>
      </w:tblGrid>
      <w:tr w:rsidR="00FD5441" w:rsidRPr="00E60BF0" w14:paraId="6CEC592E" w14:textId="77777777" w:rsidTr="00E4101E">
        <w:trPr>
          <w:trHeight w:val="525"/>
          <w:jc w:val="center"/>
        </w:trPr>
        <w:tc>
          <w:tcPr>
            <w:tcW w:w="931" w:type="dxa"/>
            <w:shd w:val="clear" w:color="auto" w:fill="000000" w:themeFill="text1"/>
          </w:tcPr>
          <w:p w14:paraId="286847AF" w14:textId="77777777" w:rsidR="00FD5441" w:rsidRPr="00593574" w:rsidRDefault="00FD5441" w:rsidP="00E4101E">
            <w:pPr>
              <w:tabs>
                <w:tab w:val="left" w:pos="1540"/>
              </w:tabs>
              <w:jc w:val="center"/>
              <w:rPr>
                <w:rFonts w:ascii="Arial" w:hAnsi="Arial" w:cs="Arial"/>
                <w:b/>
                <w:bCs/>
                <w:color w:val="FFFFFF" w:themeColor="background1"/>
                <w:sz w:val="22"/>
                <w:szCs w:val="22"/>
              </w:rPr>
            </w:pPr>
            <w:r>
              <w:rPr>
                <w:rFonts w:ascii="Arial" w:hAnsi="Arial" w:cs="Arial"/>
                <w:b/>
                <w:bCs/>
                <w:color w:val="FFFFFF" w:themeColor="background1"/>
                <w:sz w:val="22"/>
                <w:szCs w:val="22"/>
              </w:rPr>
              <w:t>Council District</w:t>
            </w:r>
          </w:p>
        </w:tc>
        <w:tc>
          <w:tcPr>
            <w:tcW w:w="1837" w:type="dxa"/>
            <w:shd w:val="clear" w:color="auto" w:fill="000000" w:themeFill="text1"/>
          </w:tcPr>
          <w:p w14:paraId="4392BCEC" w14:textId="77777777" w:rsidR="00FD5441" w:rsidRPr="00B170CB" w:rsidRDefault="00FD5441" w:rsidP="00E4101E">
            <w:pPr>
              <w:tabs>
                <w:tab w:val="left" w:pos="1540"/>
              </w:tabs>
              <w:jc w:val="center"/>
              <w:rPr>
                <w:rFonts w:ascii="Arial" w:hAnsi="Arial" w:cs="Arial"/>
                <w:b/>
                <w:bCs/>
                <w:color w:val="FFFFFF" w:themeColor="background1"/>
                <w:sz w:val="22"/>
                <w:szCs w:val="22"/>
              </w:rPr>
            </w:pPr>
            <w:r w:rsidRPr="00B170CB">
              <w:rPr>
                <w:rFonts w:ascii="Arial" w:hAnsi="Arial" w:cs="Arial"/>
                <w:b/>
                <w:bCs/>
                <w:color w:val="FFFFFF" w:themeColor="background1"/>
                <w:sz w:val="22"/>
                <w:szCs w:val="22"/>
              </w:rPr>
              <w:t>Total Applicants</w:t>
            </w:r>
          </w:p>
        </w:tc>
        <w:tc>
          <w:tcPr>
            <w:tcW w:w="1990" w:type="dxa"/>
            <w:shd w:val="clear" w:color="auto" w:fill="000000" w:themeFill="text1"/>
          </w:tcPr>
          <w:p w14:paraId="6F6673FC" w14:textId="77777777" w:rsidR="00FD5441" w:rsidRPr="00B170CB" w:rsidRDefault="00FD5441" w:rsidP="00E4101E">
            <w:pPr>
              <w:tabs>
                <w:tab w:val="left" w:pos="1540"/>
              </w:tabs>
              <w:jc w:val="center"/>
              <w:rPr>
                <w:rFonts w:ascii="Arial" w:hAnsi="Arial" w:cs="Arial"/>
                <w:b/>
                <w:bCs/>
                <w:color w:val="FFFFFF" w:themeColor="background1"/>
                <w:sz w:val="22"/>
                <w:szCs w:val="22"/>
              </w:rPr>
            </w:pPr>
            <w:r>
              <w:rPr>
                <w:rFonts w:ascii="Arial" w:hAnsi="Arial" w:cs="Arial"/>
                <w:b/>
                <w:bCs/>
                <w:color w:val="FFFFFF" w:themeColor="background1"/>
                <w:sz w:val="22"/>
                <w:szCs w:val="22"/>
              </w:rPr>
              <w:t>Total Grant Awards</w:t>
            </w:r>
          </w:p>
        </w:tc>
        <w:tc>
          <w:tcPr>
            <w:tcW w:w="1990" w:type="dxa"/>
            <w:shd w:val="clear" w:color="auto" w:fill="000000" w:themeFill="text1"/>
          </w:tcPr>
          <w:p w14:paraId="487C8AF9" w14:textId="77777777" w:rsidR="00FD5441" w:rsidRDefault="00FD5441" w:rsidP="00E4101E">
            <w:pPr>
              <w:tabs>
                <w:tab w:val="left" w:pos="1540"/>
              </w:tabs>
              <w:jc w:val="center"/>
              <w:rPr>
                <w:rFonts w:ascii="Arial" w:hAnsi="Arial" w:cs="Arial"/>
                <w:b/>
                <w:bCs/>
                <w:color w:val="FFFFFF" w:themeColor="background1"/>
                <w:sz w:val="22"/>
                <w:szCs w:val="22"/>
              </w:rPr>
            </w:pPr>
            <w:r>
              <w:rPr>
                <w:rFonts w:ascii="Arial" w:hAnsi="Arial" w:cs="Arial"/>
                <w:b/>
                <w:bCs/>
                <w:color w:val="FFFFFF" w:themeColor="background1"/>
                <w:sz w:val="22"/>
                <w:szCs w:val="22"/>
              </w:rPr>
              <w:t>Total Funding</w:t>
            </w:r>
          </w:p>
        </w:tc>
      </w:tr>
      <w:tr w:rsidR="00FD5441" w14:paraId="0F1BFBAE" w14:textId="77777777" w:rsidTr="00E4101E">
        <w:trPr>
          <w:trHeight w:val="257"/>
          <w:jc w:val="center"/>
        </w:trPr>
        <w:tc>
          <w:tcPr>
            <w:tcW w:w="931" w:type="dxa"/>
          </w:tcPr>
          <w:p w14:paraId="42263B0A"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1</w:t>
            </w:r>
          </w:p>
        </w:tc>
        <w:tc>
          <w:tcPr>
            <w:tcW w:w="1837" w:type="dxa"/>
          </w:tcPr>
          <w:p w14:paraId="4FB3B5E4"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59</w:t>
            </w:r>
          </w:p>
        </w:tc>
        <w:tc>
          <w:tcPr>
            <w:tcW w:w="1990" w:type="dxa"/>
          </w:tcPr>
          <w:p w14:paraId="3C55BBB4"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44</w:t>
            </w:r>
          </w:p>
        </w:tc>
        <w:tc>
          <w:tcPr>
            <w:tcW w:w="1990" w:type="dxa"/>
          </w:tcPr>
          <w:p w14:paraId="400EB3FE"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$1.5M</w:t>
            </w:r>
          </w:p>
        </w:tc>
      </w:tr>
      <w:tr w:rsidR="00FD5441" w14:paraId="7E5452A8" w14:textId="77777777" w:rsidTr="00E4101E">
        <w:trPr>
          <w:trHeight w:val="257"/>
          <w:jc w:val="center"/>
        </w:trPr>
        <w:tc>
          <w:tcPr>
            <w:tcW w:w="931" w:type="dxa"/>
          </w:tcPr>
          <w:p w14:paraId="3F9304F9"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2</w:t>
            </w:r>
          </w:p>
        </w:tc>
        <w:tc>
          <w:tcPr>
            <w:tcW w:w="1837" w:type="dxa"/>
          </w:tcPr>
          <w:p w14:paraId="0632983B"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239</w:t>
            </w:r>
          </w:p>
        </w:tc>
        <w:tc>
          <w:tcPr>
            <w:tcW w:w="1990" w:type="dxa"/>
          </w:tcPr>
          <w:p w14:paraId="5E06C5C1"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159</w:t>
            </w:r>
          </w:p>
        </w:tc>
        <w:tc>
          <w:tcPr>
            <w:tcW w:w="1990" w:type="dxa"/>
          </w:tcPr>
          <w:p w14:paraId="44DD7167"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$8.7M</w:t>
            </w:r>
          </w:p>
        </w:tc>
      </w:tr>
      <w:tr w:rsidR="00FD5441" w14:paraId="17105D01" w14:textId="77777777" w:rsidTr="00E4101E">
        <w:trPr>
          <w:trHeight w:val="257"/>
          <w:jc w:val="center"/>
        </w:trPr>
        <w:tc>
          <w:tcPr>
            <w:tcW w:w="931" w:type="dxa"/>
          </w:tcPr>
          <w:p w14:paraId="03F3F9DC"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3</w:t>
            </w:r>
          </w:p>
        </w:tc>
        <w:tc>
          <w:tcPr>
            <w:tcW w:w="1837" w:type="dxa"/>
          </w:tcPr>
          <w:p w14:paraId="41C52618"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68</w:t>
            </w:r>
          </w:p>
        </w:tc>
        <w:tc>
          <w:tcPr>
            <w:tcW w:w="1990" w:type="dxa"/>
          </w:tcPr>
          <w:p w14:paraId="435330E6"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39</w:t>
            </w:r>
          </w:p>
        </w:tc>
        <w:tc>
          <w:tcPr>
            <w:tcW w:w="1990" w:type="dxa"/>
          </w:tcPr>
          <w:p w14:paraId="6987BAA6"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$1.8M</w:t>
            </w:r>
          </w:p>
        </w:tc>
      </w:tr>
      <w:tr w:rsidR="00FD5441" w14:paraId="77674D13" w14:textId="77777777" w:rsidTr="00E4101E">
        <w:trPr>
          <w:trHeight w:val="267"/>
          <w:jc w:val="center"/>
        </w:trPr>
        <w:tc>
          <w:tcPr>
            <w:tcW w:w="931" w:type="dxa"/>
          </w:tcPr>
          <w:p w14:paraId="69CCBC03"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4</w:t>
            </w:r>
          </w:p>
        </w:tc>
        <w:tc>
          <w:tcPr>
            <w:tcW w:w="1837" w:type="dxa"/>
          </w:tcPr>
          <w:p w14:paraId="6E55B852"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213</w:t>
            </w:r>
          </w:p>
        </w:tc>
        <w:tc>
          <w:tcPr>
            <w:tcW w:w="1990" w:type="dxa"/>
          </w:tcPr>
          <w:p w14:paraId="698D1DF1"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118</w:t>
            </w:r>
          </w:p>
        </w:tc>
        <w:tc>
          <w:tcPr>
            <w:tcW w:w="1990" w:type="dxa"/>
          </w:tcPr>
          <w:p w14:paraId="65C2A600"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$7.1M</w:t>
            </w:r>
          </w:p>
        </w:tc>
      </w:tr>
      <w:tr w:rsidR="00FD5441" w14:paraId="6613EFC0" w14:textId="77777777" w:rsidTr="00E4101E">
        <w:trPr>
          <w:trHeight w:val="257"/>
          <w:jc w:val="center"/>
        </w:trPr>
        <w:tc>
          <w:tcPr>
            <w:tcW w:w="931" w:type="dxa"/>
          </w:tcPr>
          <w:p w14:paraId="5104D480"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5</w:t>
            </w:r>
          </w:p>
        </w:tc>
        <w:tc>
          <w:tcPr>
            <w:tcW w:w="1837" w:type="dxa"/>
          </w:tcPr>
          <w:p w14:paraId="4159236B"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73</w:t>
            </w:r>
          </w:p>
        </w:tc>
        <w:tc>
          <w:tcPr>
            <w:tcW w:w="1990" w:type="dxa"/>
          </w:tcPr>
          <w:p w14:paraId="13B08F73"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45</w:t>
            </w:r>
          </w:p>
        </w:tc>
        <w:tc>
          <w:tcPr>
            <w:tcW w:w="1990" w:type="dxa"/>
          </w:tcPr>
          <w:p w14:paraId="777BDE81"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$1.8M</w:t>
            </w:r>
          </w:p>
        </w:tc>
      </w:tr>
      <w:tr w:rsidR="00FD5441" w14:paraId="4C7868DF" w14:textId="77777777" w:rsidTr="00E4101E">
        <w:trPr>
          <w:trHeight w:val="257"/>
          <w:jc w:val="center"/>
        </w:trPr>
        <w:tc>
          <w:tcPr>
            <w:tcW w:w="931" w:type="dxa"/>
          </w:tcPr>
          <w:p w14:paraId="25E18061"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6</w:t>
            </w:r>
          </w:p>
        </w:tc>
        <w:tc>
          <w:tcPr>
            <w:tcW w:w="1837" w:type="dxa"/>
          </w:tcPr>
          <w:p w14:paraId="5706C4BB"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82</w:t>
            </w:r>
          </w:p>
        </w:tc>
        <w:tc>
          <w:tcPr>
            <w:tcW w:w="1990" w:type="dxa"/>
          </w:tcPr>
          <w:p w14:paraId="39B61C51"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50</w:t>
            </w:r>
          </w:p>
        </w:tc>
        <w:tc>
          <w:tcPr>
            <w:tcW w:w="1990" w:type="dxa"/>
          </w:tcPr>
          <w:p w14:paraId="1A6915DC"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$3.0M</w:t>
            </w:r>
          </w:p>
        </w:tc>
      </w:tr>
      <w:tr w:rsidR="00FD5441" w14:paraId="4BF4E7F5" w14:textId="77777777" w:rsidTr="00E4101E">
        <w:trPr>
          <w:trHeight w:val="267"/>
          <w:jc w:val="center"/>
        </w:trPr>
        <w:tc>
          <w:tcPr>
            <w:tcW w:w="931" w:type="dxa"/>
          </w:tcPr>
          <w:p w14:paraId="425C0595"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7</w:t>
            </w:r>
          </w:p>
        </w:tc>
        <w:tc>
          <w:tcPr>
            <w:tcW w:w="1837" w:type="dxa"/>
          </w:tcPr>
          <w:p w14:paraId="5F4F0569"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39</w:t>
            </w:r>
          </w:p>
        </w:tc>
        <w:tc>
          <w:tcPr>
            <w:tcW w:w="1990" w:type="dxa"/>
          </w:tcPr>
          <w:p w14:paraId="758F76A4"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24</w:t>
            </w:r>
          </w:p>
        </w:tc>
        <w:tc>
          <w:tcPr>
            <w:tcW w:w="1990" w:type="dxa"/>
          </w:tcPr>
          <w:p w14:paraId="1BC76831"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$1.2M</w:t>
            </w:r>
          </w:p>
        </w:tc>
      </w:tr>
      <w:tr w:rsidR="00FD5441" w14:paraId="29ADD3EA" w14:textId="77777777" w:rsidTr="00E4101E">
        <w:trPr>
          <w:trHeight w:val="257"/>
          <w:jc w:val="center"/>
        </w:trPr>
        <w:tc>
          <w:tcPr>
            <w:tcW w:w="931" w:type="dxa"/>
          </w:tcPr>
          <w:p w14:paraId="0D7378C6"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8</w:t>
            </w:r>
          </w:p>
        </w:tc>
        <w:tc>
          <w:tcPr>
            <w:tcW w:w="1837" w:type="dxa"/>
          </w:tcPr>
          <w:p w14:paraId="21ED0472"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338</w:t>
            </w:r>
          </w:p>
        </w:tc>
        <w:tc>
          <w:tcPr>
            <w:tcW w:w="1990" w:type="dxa"/>
          </w:tcPr>
          <w:p w14:paraId="1CD04BF4"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213</w:t>
            </w:r>
          </w:p>
        </w:tc>
        <w:tc>
          <w:tcPr>
            <w:tcW w:w="1990" w:type="dxa"/>
          </w:tcPr>
          <w:p w14:paraId="7DFE8E81"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$12.2M</w:t>
            </w:r>
          </w:p>
        </w:tc>
      </w:tr>
      <w:tr w:rsidR="00FD5441" w14:paraId="6C5FFC63" w14:textId="77777777" w:rsidTr="00E4101E">
        <w:trPr>
          <w:trHeight w:val="257"/>
          <w:jc w:val="center"/>
        </w:trPr>
        <w:tc>
          <w:tcPr>
            <w:tcW w:w="931" w:type="dxa"/>
          </w:tcPr>
          <w:p w14:paraId="0CA784F6"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9</w:t>
            </w:r>
          </w:p>
        </w:tc>
        <w:tc>
          <w:tcPr>
            <w:tcW w:w="1837" w:type="dxa"/>
          </w:tcPr>
          <w:p w14:paraId="11A499C0"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45</w:t>
            </w:r>
          </w:p>
        </w:tc>
        <w:tc>
          <w:tcPr>
            <w:tcW w:w="1990" w:type="dxa"/>
          </w:tcPr>
          <w:p w14:paraId="72AB200E"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26</w:t>
            </w:r>
          </w:p>
        </w:tc>
        <w:tc>
          <w:tcPr>
            <w:tcW w:w="1990" w:type="dxa"/>
          </w:tcPr>
          <w:p w14:paraId="29F9B9F7" w14:textId="77777777" w:rsidR="00FD5441" w:rsidRPr="00593574" w:rsidRDefault="00FD5441" w:rsidP="00E4101E">
            <w:pPr>
              <w:tabs>
                <w:tab w:val="left" w:pos="1540"/>
              </w:tabs>
              <w:jc w:val="right"/>
              <w:rPr>
                <w:rFonts w:ascii="Arial" w:hAnsi="Arial" w:cs="Arial"/>
                <w:sz w:val="22"/>
                <w:szCs w:val="22"/>
              </w:rPr>
            </w:pPr>
            <w:r>
              <w:rPr>
                <w:rFonts w:ascii="Arial" w:hAnsi="Arial" w:cs="Arial"/>
                <w:sz w:val="22"/>
                <w:szCs w:val="22"/>
              </w:rPr>
              <w:t>$1.1M</w:t>
            </w:r>
          </w:p>
        </w:tc>
      </w:tr>
      <w:tr w:rsidR="00FD5441" w:rsidRPr="002365E0" w14:paraId="4187A245" w14:textId="77777777" w:rsidTr="00E4101E">
        <w:trPr>
          <w:trHeight w:val="267"/>
          <w:jc w:val="center"/>
        </w:trPr>
        <w:tc>
          <w:tcPr>
            <w:tcW w:w="931" w:type="dxa"/>
          </w:tcPr>
          <w:p w14:paraId="396262FE" w14:textId="77777777" w:rsidR="00FD5441" w:rsidRPr="00792BA1" w:rsidRDefault="00FD5441" w:rsidP="00E4101E">
            <w:pPr>
              <w:tabs>
                <w:tab w:val="left" w:pos="1540"/>
              </w:tabs>
              <w:rPr>
                <w:rFonts w:ascii="Arial" w:hAnsi="Arial" w:cs="Arial"/>
                <w:b/>
                <w:bCs/>
                <w:sz w:val="22"/>
                <w:szCs w:val="22"/>
              </w:rPr>
            </w:pPr>
            <w:r>
              <w:rPr>
                <w:rFonts w:ascii="Arial" w:hAnsi="Arial" w:cs="Arial"/>
                <w:b/>
                <w:bCs/>
                <w:sz w:val="22"/>
                <w:szCs w:val="22"/>
              </w:rPr>
              <w:t>Totals</w:t>
            </w:r>
          </w:p>
        </w:tc>
        <w:tc>
          <w:tcPr>
            <w:tcW w:w="1837" w:type="dxa"/>
          </w:tcPr>
          <w:p w14:paraId="0E7C7C06" w14:textId="77777777" w:rsidR="00FD5441" w:rsidRPr="00AF3B21" w:rsidRDefault="00FD5441" w:rsidP="00E4101E">
            <w:pPr>
              <w:tabs>
                <w:tab w:val="left" w:pos="1540"/>
              </w:tabs>
              <w:jc w:val="right"/>
              <w:rPr>
                <w:rFonts w:ascii="Arial" w:hAnsi="Arial" w:cs="Arial"/>
                <w:b/>
                <w:bCs/>
                <w:sz w:val="22"/>
                <w:szCs w:val="22"/>
              </w:rPr>
            </w:pPr>
            <w:r>
              <w:rPr>
                <w:rFonts w:ascii="Arial" w:hAnsi="Arial" w:cs="Arial"/>
                <w:b/>
                <w:bCs/>
                <w:sz w:val="22"/>
                <w:szCs w:val="22"/>
              </w:rPr>
              <w:t>1156</w:t>
            </w:r>
          </w:p>
        </w:tc>
        <w:tc>
          <w:tcPr>
            <w:tcW w:w="1990" w:type="dxa"/>
          </w:tcPr>
          <w:p w14:paraId="58AEAC2C" w14:textId="77777777" w:rsidR="00FD5441" w:rsidRPr="005E1BBB" w:rsidRDefault="00FD5441" w:rsidP="00E4101E">
            <w:pPr>
              <w:tabs>
                <w:tab w:val="left" w:pos="1540"/>
              </w:tabs>
              <w:jc w:val="right"/>
              <w:rPr>
                <w:rFonts w:ascii="Arial" w:hAnsi="Arial" w:cs="Arial"/>
                <w:b/>
                <w:bCs/>
                <w:sz w:val="22"/>
                <w:szCs w:val="22"/>
              </w:rPr>
            </w:pPr>
            <w:r>
              <w:rPr>
                <w:rFonts w:ascii="Arial" w:hAnsi="Arial" w:cs="Arial"/>
                <w:b/>
                <w:bCs/>
                <w:sz w:val="22"/>
                <w:szCs w:val="22"/>
              </w:rPr>
              <w:t>718</w:t>
            </w:r>
          </w:p>
        </w:tc>
        <w:tc>
          <w:tcPr>
            <w:tcW w:w="1990" w:type="dxa"/>
          </w:tcPr>
          <w:p w14:paraId="40100474" w14:textId="77777777" w:rsidR="00FD5441" w:rsidRPr="002365E0" w:rsidRDefault="00FD5441" w:rsidP="00E4101E">
            <w:pPr>
              <w:tabs>
                <w:tab w:val="left" w:pos="1540"/>
              </w:tabs>
              <w:jc w:val="right"/>
              <w:rPr>
                <w:rFonts w:ascii="Arial" w:hAnsi="Arial" w:cs="Arial"/>
                <w:b/>
                <w:bCs/>
                <w:sz w:val="22"/>
                <w:szCs w:val="22"/>
              </w:rPr>
            </w:pPr>
            <w:r w:rsidRPr="002365E0">
              <w:rPr>
                <w:rFonts w:ascii="Arial" w:hAnsi="Arial" w:cs="Arial"/>
                <w:b/>
                <w:bCs/>
                <w:sz w:val="22"/>
                <w:szCs w:val="22"/>
              </w:rPr>
              <w:t>$</w:t>
            </w:r>
            <w:r>
              <w:rPr>
                <w:rFonts w:ascii="Arial" w:hAnsi="Arial" w:cs="Arial"/>
                <w:b/>
                <w:bCs/>
                <w:sz w:val="22"/>
                <w:szCs w:val="22"/>
              </w:rPr>
              <w:t>38</w:t>
            </w:r>
            <w:r w:rsidRPr="002365E0">
              <w:rPr>
                <w:rFonts w:ascii="Arial" w:hAnsi="Arial" w:cs="Arial"/>
                <w:b/>
                <w:bCs/>
                <w:sz w:val="22"/>
                <w:szCs w:val="22"/>
              </w:rPr>
              <w:t>.</w:t>
            </w:r>
            <w:r>
              <w:rPr>
                <w:rFonts w:ascii="Arial" w:hAnsi="Arial" w:cs="Arial"/>
                <w:b/>
                <w:bCs/>
                <w:sz w:val="22"/>
                <w:szCs w:val="22"/>
              </w:rPr>
              <w:t>4</w:t>
            </w:r>
            <w:r w:rsidRPr="002365E0">
              <w:rPr>
                <w:rFonts w:ascii="Arial" w:hAnsi="Arial" w:cs="Arial"/>
                <w:b/>
                <w:bCs/>
                <w:sz w:val="22"/>
                <w:szCs w:val="22"/>
              </w:rPr>
              <w:t>M</w:t>
            </w:r>
          </w:p>
        </w:tc>
      </w:tr>
    </w:tbl>
    <w:p w14:paraId="18AE3B1B" w14:textId="77777777" w:rsidR="00FD5441" w:rsidRDefault="00FD5441" w:rsidP="0076542F">
      <w:pPr>
        <w:pStyle w:val="BodyText"/>
        <w:spacing w:line="264" w:lineRule="auto"/>
        <w:jc w:val="both"/>
        <w:rPr>
          <w:rFonts w:ascii="Arial" w:hAnsi="Arial" w:cs="Arial"/>
          <w:bCs/>
          <w:i w:val="0"/>
          <w:szCs w:val="24"/>
        </w:rPr>
      </w:pPr>
    </w:p>
    <w:p w14:paraId="00E0D977" w14:textId="0977AC7A" w:rsidR="001151C5" w:rsidRDefault="00953704" w:rsidP="00E52462">
      <w:pPr>
        <w:pStyle w:val="BodyText"/>
        <w:spacing w:after="120" w:line="264" w:lineRule="auto"/>
        <w:jc w:val="both"/>
        <w:rPr>
          <w:rFonts w:ascii="Arial" w:hAnsi="Arial" w:cs="Arial"/>
          <w:bCs/>
          <w:i w:val="0"/>
          <w:szCs w:val="24"/>
        </w:rPr>
      </w:pPr>
      <w:r>
        <w:rPr>
          <w:rFonts w:ascii="Arial" w:hAnsi="Arial" w:cs="Arial"/>
          <w:bCs/>
          <w:i w:val="0"/>
          <w:szCs w:val="24"/>
        </w:rPr>
        <w:t>Besides</w:t>
      </w:r>
      <w:r w:rsidR="00375AA9">
        <w:rPr>
          <w:rFonts w:ascii="Arial" w:hAnsi="Arial" w:cs="Arial"/>
          <w:bCs/>
          <w:i w:val="0"/>
          <w:szCs w:val="24"/>
        </w:rPr>
        <w:t xml:space="preserve"> the Doors Open data presented through the Summary Report, the total</w:t>
      </w:r>
      <w:r w:rsidR="00261860">
        <w:rPr>
          <w:rFonts w:ascii="Arial" w:hAnsi="Arial" w:cs="Arial"/>
          <w:bCs/>
          <w:i w:val="0"/>
          <w:szCs w:val="24"/>
        </w:rPr>
        <w:t xml:space="preserve"> awards and</w:t>
      </w:r>
      <w:r w:rsidR="00375AA9">
        <w:rPr>
          <w:rFonts w:ascii="Arial" w:hAnsi="Arial" w:cs="Arial"/>
          <w:bCs/>
          <w:i w:val="0"/>
          <w:szCs w:val="24"/>
        </w:rPr>
        <w:t xml:space="preserve"> allocations of lodging tax </w:t>
      </w:r>
      <w:r w:rsidR="00261860">
        <w:rPr>
          <w:rFonts w:ascii="Arial" w:hAnsi="Arial" w:cs="Arial"/>
          <w:bCs/>
          <w:i w:val="0"/>
          <w:szCs w:val="24"/>
        </w:rPr>
        <w:t xml:space="preserve">through the </w:t>
      </w:r>
      <w:r w:rsidR="00375AA9">
        <w:rPr>
          <w:rFonts w:ascii="Arial" w:hAnsi="Arial" w:cs="Arial"/>
          <w:bCs/>
          <w:i w:val="0"/>
          <w:szCs w:val="24"/>
        </w:rPr>
        <w:t xml:space="preserve">4Culture programs </w:t>
      </w:r>
      <w:r w:rsidR="00261860">
        <w:rPr>
          <w:rFonts w:ascii="Arial" w:hAnsi="Arial" w:cs="Arial"/>
          <w:bCs/>
          <w:i w:val="0"/>
          <w:szCs w:val="24"/>
        </w:rPr>
        <w:t>supported by that revenue</w:t>
      </w:r>
      <w:r w:rsidR="00FD5441">
        <w:rPr>
          <w:rFonts w:ascii="Arial" w:hAnsi="Arial" w:cs="Arial"/>
          <w:bCs/>
          <w:i w:val="0"/>
          <w:szCs w:val="24"/>
        </w:rPr>
        <w:t xml:space="preserve"> source</w:t>
      </w:r>
      <w:r w:rsidR="00261860">
        <w:rPr>
          <w:rFonts w:ascii="Arial" w:hAnsi="Arial" w:cs="Arial"/>
          <w:bCs/>
          <w:i w:val="0"/>
          <w:szCs w:val="24"/>
        </w:rPr>
        <w:t xml:space="preserve"> </w:t>
      </w:r>
      <w:proofErr w:type="gramStart"/>
      <w:r w:rsidR="00375AA9">
        <w:rPr>
          <w:rFonts w:ascii="Arial" w:hAnsi="Arial" w:cs="Arial"/>
          <w:bCs/>
          <w:i w:val="0"/>
          <w:szCs w:val="24"/>
        </w:rPr>
        <w:t>is</w:t>
      </w:r>
      <w:proofErr w:type="gramEnd"/>
      <w:r w:rsidR="00375AA9">
        <w:rPr>
          <w:rFonts w:ascii="Arial" w:hAnsi="Arial" w:cs="Arial"/>
          <w:bCs/>
          <w:i w:val="0"/>
          <w:szCs w:val="24"/>
        </w:rPr>
        <w:t xml:space="preserve"> provided by Council District </w:t>
      </w:r>
      <w:r w:rsidR="00261860">
        <w:rPr>
          <w:rFonts w:ascii="Arial" w:hAnsi="Arial" w:cs="Arial"/>
          <w:bCs/>
          <w:i w:val="0"/>
          <w:szCs w:val="24"/>
        </w:rPr>
        <w:t>in the table below.</w:t>
      </w:r>
    </w:p>
    <w:p w14:paraId="05D96C5F" w14:textId="47B67844" w:rsidR="00E52462" w:rsidRDefault="00261860" w:rsidP="00261860">
      <w:pPr>
        <w:tabs>
          <w:tab w:val="left" w:pos="1540"/>
        </w:tabs>
        <w:jc w:val="center"/>
        <w:rPr>
          <w:rFonts w:ascii="Arial" w:hAnsi="Arial" w:cs="Arial"/>
          <w:b/>
          <w:bCs/>
        </w:rPr>
      </w:pPr>
      <w:r w:rsidRPr="000A5F3D">
        <w:rPr>
          <w:rFonts w:ascii="Arial" w:hAnsi="Arial" w:cs="Arial"/>
          <w:b/>
          <w:bCs/>
        </w:rPr>
        <w:t xml:space="preserve">Table </w:t>
      </w:r>
      <w:r w:rsidR="00CD454B">
        <w:rPr>
          <w:rFonts w:ascii="Arial" w:hAnsi="Arial" w:cs="Arial"/>
          <w:b/>
          <w:bCs/>
        </w:rPr>
        <w:t>2</w:t>
      </w:r>
      <w:r w:rsidRPr="000A5F3D">
        <w:rPr>
          <w:rFonts w:ascii="Arial" w:hAnsi="Arial" w:cs="Arial"/>
          <w:b/>
          <w:bCs/>
        </w:rPr>
        <w:t>.</w:t>
      </w:r>
      <w:r w:rsidR="00751274">
        <w:rPr>
          <w:rFonts w:ascii="Arial" w:hAnsi="Arial" w:cs="Arial"/>
          <w:b/>
          <w:bCs/>
        </w:rPr>
        <w:t xml:space="preserve"> </w:t>
      </w:r>
    </w:p>
    <w:p w14:paraId="7D63676A" w14:textId="0BDAE637" w:rsidR="00261860" w:rsidRDefault="00E52462" w:rsidP="00261860">
      <w:pPr>
        <w:tabs>
          <w:tab w:val="left" w:pos="1540"/>
        </w:tabs>
        <w:jc w:val="center"/>
        <w:rPr>
          <w:rFonts w:ascii="Arial" w:hAnsi="Arial" w:cs="Arial"/>
          <w:b/>
          <w:bCs/>
        </w:rPr>
      </w:pPr>
      <w:r>
        <w:rPr>
          <w:rFonts w:ascii="Arial" w:hAnsi="Arial" w:cs="Arial"/>
          <w:b/>
          <w:bCs/>
        </w:rPr>
        <w:t xml:space="preserve">2025 </w:t>
      </w:r>
      <w:r w:rsidR="00261860">
        <w:rPr>
          <w:rFonts w:ascii="Arial" w:hAnsi="Arial" w:cs="Arial"/>
          <w:b/>
          <w:bCs/>
        </w:rPr>
        <w:t>Lodging Tax Support</w:t>
      </w:r>
      <w:r w:rsidR="00105C55">
        <w:rPr>
          <w:rFonts w:ascii="Arial" w:hAnsi="Arial" w:cs="Arial"/>
          <w:b/>
          <w:bCs/>
        </w:rPr>
        <w:t xml:space="preserve">ed </w:t>
      </w:r>
      <w:r w:rsidR="00261860">
        <w:rPr>
          <w:rFonts w:ascii="Arial" w:hAnsi="Arial" w:cs="Arial"/>
          <w:b/>
          <w:bCs/>
        </w:rPr>
        <w:t xml:space="preserve">Awards by Council District </w:t>
      </w:r>
    </w:p>
    <w:p w14:paraId="6983423E" w14:textId="77777777" w:rsidR="00261860" w:rsidRPr="00DF7F76" w:rsidRDefault="00261860" w:rsidP="00261860">
      <w:pPr>
        <w:tabs>
          <w:tab w:val="left" w:pos="1540"/>
        </w:tabs>
        <w:jc w:val="center"/>
        <w:rPr>
          <w:rFonts w:ascii="Arial" w:hAnsi="Arial" w:cs="Arial"/>
          <w:b/>
          <w:bCs/>
        </w:rPr>
      </w:pPr>
    </w:p>
    <w:tbl>
      <w:tblPr>
        <w:tblStyle w:val="TableGrid"/>
        <w:tblW w:w="0" w:type="auto"/>
        <w:jc w:val="center"/>
        <w:tblLook w:val="04A0" w:firstRow="1" w:lastRow="0" w:firstColumn="1" w:lastColumn="0" w:noHBand="0" w:noVBand="1"/>
      </w:tblPr>
      <w:tblGrid>
        <w:gridCol w:w="1023"/>
        <w:gridCol w:w="2004"/>
        <w:gridCol w:w="2004"/>
      </w:tblGrid>
      <w:tr w:rsidR="006631EB" w:rsidRPr="00E60BF0" w14:paraId="2561147C" w14:textId="77777777" w:rsidTr="006631EB">
        <w:trPr>
          <w:trHeight w:val="451"/>
          <w:tblHeader/>
          <w:jc w:val="center"/>
        </w:trPr>
        <w:tc>
          <w:tcPr>
            <w:tcW w:w="1023" w:type="dxa"/>
            <w:shd w:val="clear" w:color="auto" w:fill="000000" w:themeFill="text1"/>
          </w:tcPr>
          <w:p w14:paraId="6B9144B9" w14:textId="77777777" w:rsidR="006631EB" w:rsidRPr="00593574" w:rsidRDefault="006631EB" w:rsidP="00902E88">
            <w:pPr>
              <w:tabs>
                <w:tab w:val="left" w:pos="1540"/>
              </w:tabs>
              <w:jc w:val="center"/>
              <w:rPr>
                <w:rFonts w:ascii="Arial" w:hAnsi="Arial" w:cs="Arial"/>
                <w:b/>
                <w:bCs/>
                <w:color w:val="FFFFFF" w:themeColor="background1"/>
                <w:sz w:val="22"/>
                <w:szCs w:val="22"/>
              </w:rPr>
            </w:pPr>
            <w:r>
              <w:rPr>
                <w:rFonts w:ascii="Arial" w:hAnsi="Arial" w:cs="Arial"/>
                <w:b/>
                <w:bCs/>
                <w:color w:val="FFFFFF" w:themeColor="background1"/>
                <w:sz w:val="22"/>
                <w:szCs w:val="22"/>
              </w:rPr>
              <w:t>Council District</w:t>
            </w:r>
          </w:p>
        </w:tc>
        <w:tc>
          <w:tcPr>
            <w:tcW w:w="2004" w:type="dxa"/>
            <w:shd w:val="clear" w:color="auto" w:fill="000000" w:themeFill="text1"/>
          </w:tcPr>
          <w:p w14:paraId="7366D50F" w14:textId="77777777" w:rsidR="006631EB" w:rsidRPr="00B170CB" w:rsidRDefault="006631EB" w:rsidP="00902E88">
            <w:pPr>
              <w:tabs>
                <w:tab w:val="left" w:pos="1540"/>
              </w:tabs>
              <w:jc w:val="center"/>
              <w:rPr>
                <w:rFonts w:ascii="Arial" w:hAnsi="Arial" w:cs="Arial"/>
                <w:b/>
                <w:bCs/>
                <w:color w:val="FFFFFF" w:themeColor="background1"/>
                <w:sz w:val="22"/>
                <w:szCs w:val="22"/>
              </w:rPr>
            </w:pPr>
            <w:r>
              <w:rPr>
                <w:rFonts w:ascii="Arial" w:hAnsi="Arial" w:cs="Arial"/>
                <w:b/>
                <w:bCs/>
                <w:color w:val="FFFFFF" w:themeColor="background1"/>
                <w:sz w:val="22"/>
                <w:szCs w:val="22"/>
              </w:rPr>
              <w:t>Total Grant Awards</w:t>
            </w:r>
          </w:p>
        </w:tc>
        <w:tc>
          <w:tcPr>
            <w:tcW w:w="2004" w:type="dxa"/>
            <w:shd w:val="clear" w:color="auto" w:fill="000000" w:themeFill="text1"/>
          </w:tcPr>
          <w:p w14:paraId="4B08A2F9" w14:textId="77777777" w:rsidR="006631EB" w:rsidRDefault="006631EB" w:rsidP="00902E88">
            <w:pPr>
              <w:tabs>
                <w:tab w:val="left" w:pos="1540"/>
              </w:tabs>
              <w:jc w:val="center"/>
              <w:rPr>
                <w:rFonts w:ascii="Arial" w:hAnsi="Arial" w:cs="Arial"/>
                <w:b/>
                <w:bCs/>
                <w:color w:val="FFFFFF" w:themeColor="background1"/>
                <w:sz w:val="22"/>
                <w:szCs w:val="22"/>
              </w:rPr>
            </w:pPr>
            <w:r>
              <w:rPr>
                <w:rFonts w:ascii="Arial" w:hAnsi="Arial" w:cs="Arial"/>
                <w:b/>
                <w:bCs/>
                <w:color w:val="FFFFFF" w:themeColor="background1"/>
                <w:sz w:val="22"/>
                <w:szCs w:val="22"/>
              </w:rPr>
              <w:t>Total Funding</w:t>
            </w:r>
          </w:p>
        </w:tc>
      </w:tr>
      <w:tr w:rsidR="006631EB" w14:paraId="05453329" w14:textId="77777777" w:rsidTr="006631EB">
        <w:trPr>
          <w:trHeight w:val="220"/>
          <w:tblHeader/>
          <w:jc w:val="center"/>
        </w:trPr>
        <w:tc>
          <w:tcPr>
            <w:tcW w:w="1023" w:type="dxa"/>
          </w:tcPr>
          <w:p w14:paraId="185B8D59" w14:textId="77777777" w:rsidR="006631EB" w:rsidRPr="00593574" w:rsidRDefault="006631EB" w:rsidP="00902E88">
            <w:pPr>
              <w:tabs>
                <w:tab w:val="left" w:pos="1540"/>
              </w:tabs>
              <w:jc w:val="right"/>
              <w:rPr>
                <w:rFonts w:ascii="Arial" w:hAnsi="Arial" w:cs="Arial"/>
                <w:sz w:val="22"/>
                <w:szCs w:val="22"/>
              </w:rPr>
            </w:pPr>
            <w:r>
              <w:rPr>
                <w:rFonts w:ascii="Arial" w:hAnsi="Arial" w:cs="Arial"/>
                <w:sz w:val="22"/>
                <w:szCs w:val="22"/>
              </w:rPr>
              <w:t>1</w:t>
            </w:r>
          </w:p>
        </w:tc>
        <w:tc>
          <w:tcPr>
            <w:tcW w:w="2004" w:type="dxa"/>
          </w:tcPr>
          <w:p w14:paraId="3F755CE2" w14:textId="18DCBF7A" w:rsidR="006631EB" w:rsidRPr="00633A59" w:rsidRDefault="00DE2FDB" w:rsidP="00902E88">
            <w:pPr>
              <w:tabs>
                <w:tab w:val="left" w:pos="1540"/>
              </w:tabs>
              <w:jc w:val="right"/>
              <w:rPr>
                <w:rFonts w:ascii="Arial" w:hAnsi="Arial" w:cs="Arial"/>
                <w:sz w:val="22"/>
                <w:szCs w:val="22"/>
              </w:rPr>
            </w:pPr>
            <w:r w:rsidRPr="00633A59">
              <w:rPr>
                <w:rFonts w:ascii="Arial" w:hAnsi="Arial" w:cs="Arial"/>
                <w:sz w:val="22"/>
                <w:szCs w:val="22"/>
              </w:rPr>
              <w:t>36</w:t>
            </w:r>
          </w:p>
        </w:tc>
        <w:tc>
          <w:tcPr>
            <w:tcW w:w="2004" w:type="dxa"/>
          </w:tcPr>
          <w:p w14:paraId="14791C73" w14:textId="5996BEDC" w:rsidR="006631EB" w:rsidRPr="00633A59" w:rsidRDefault="006631EB" w:rsidP="00902E88">
            <w:pPr>
              <w:tabs>
                <w:tab w:val="left" w:pos="1540"/>
              </w:tabs>
              <w:jc w:val="right"/>
              <w:rPr>
                <w:rFonts w:ascii="Arial" w:hAnsi="Arial" w:cs="Arial"/>
                <w:sz w:val="22"/>
                <w:szCs w:val="22"/>
              </w:rPr>
            </w:pPr>
            <w:r w:rsidRPr="00633A59">
              <w:rPr>
                <w:rFonts w:ascii="Arial" w:hAnsi="Arial" w:cs="Arial"/>
                <w:sz w:val="22"/>
                <w:szCs w:val="22"/>
              </w:rPr>
              <w:t>$</w:t>
            </w:r>
            <w:r w:rsidR="004B3586" w:rsidRPr="00633A59">
              <w:rPr>
                <w:rFonts w:ascii="Arial" w:hAnsi="Arial" w:cs="Arial"/>
                <w:sz w:val="22"/>
                <w:szCs w:val="22"/>
              </w:rPr>
              <w:t>525,000</w:t>
            </w:r>
          </w:p>
        </w:tc>
      </w:tr>
      <w:tr w:rsidR="006631EB" w14:paraId="3CF56254" w14:textId="77777777" w:rsidTr="006631EB">
        <w:trPr>
          <w:trHeight w:val="220"/>
          <w:tblHeader/>
          <w:jc w:val="center"/>
        </w:trPr>
        <w:tc>
          <w:tcPr>
            <w:tcW w:w="1023" w:type="dxa"/>
          </w:tcPr>
          <w:p w14:paraId="4AC85508" w14:textId="77777777" w:rsidR="006631EB" w:rsidRPr="00593574" w:rsidRDefault="006631EB" w:rsidP="00902E88">
            <w:pPr>
              <w:tabs>
                <w:tab w:val="left" w:pos="1540"/>
              </w:tabs>
              <w:jc w:val="right"/>
              <w:rPr>
                <w:rFonts w:ascii="Arial" w:hAnsi="Arial" w:cs="Arial"/>
                <w:sz w:val="22"/>
                <w:szCs w:val="22"/>
              </w:rPr>
            </w:pPr>
            <w:r>
              <w:rPr>
                <w:rFonts w:ascii="Arial" w:hAnsi="Arial" w:cs="Arial"/>
                <w:sz w:val="22"/>
                <w:szCs w:val="22"/>
              </w:rPr>
              <w:t>2</w:t>
            </w:r>
          </w:p>
        </w:tc>
        <w:tc>
          <w:tcPr>
            <w:tcW w:w="2004" w:type="dxa"/>
          </w:tcPr>
          <w:p w14:paraId="0C7C7C8E" w14:textId="6DF709D7" w:rsidR="006631EB" w:rsidRPr="00633A59" w:rsidRDefault="00DE2FDB" w:rsidP="00902E88">
            <w:pPr>
              <w:tabs>
                <w:tab w:val="left" w:pos="1540"/>
              </w:tabs>
              <w:jc w:val="right"/>
              <w:rPr>
                <w:rFonts w:ascii="Arial" w:hAnsi="Arial" w:cs="Arial"/>
                <w:sz w:val="22"/>
                <w:szCs w:val="22"/>
              </w:rPr>
            </w:pPr>
            <w:r w:rsidRPr="00633A59">
              <w:rPr>
                <w:rFonts w:ascii="Arial" w:hAnsi="Arial" w:cs="Arial"/>
                <w:sz w:val="22"/>
                <w:szCs w:val="22"/>
              </w:rPr>
              <w:t>136</w:t>
            </w:r>
          </w:p>
        </w:tc>
        <w:tc>
          <w:tcPr>
            <w:tcW w:w="2004" w:type="dxa"/>
          </w:tcPr>
          <w:p w14:paraId="1EC3147B" w14:textId="7228E602" w:rsidR="006631EB" w:rsidRPr="00633A59" w:rsidRDefault="006631EB" w:rsidP="00902E88">
            <w:pPr>
              <w:tabs>
                <w:tab w:val="left" w:pos="1540"/>
              </w:tabs>
              <w:jc w:val="right"/>
              <w:rPr>
                <w:rFonts w:ascii="Arial" w:hAnsi="Arial" w:cs="Arial"/>
                <w:sz w:val="22"/>
                <w:szCs w:val="22"/>
              </w:rPr>
            </w:pPr>
            <w:r w:rsidRPr="00633A59">
              <w:rPr>
                <w:rFonts w:ascii="Arial" w:hAnsi="Arial" w:cs="Arial"/>
                <w:sz w:val="22"/>
                <w:szCs w:val="22"/>
              </w:rPr>
              <w:t>$</w:t>
            </w:r>
            <w:r w:rsidR="004B3586" w:rsidRPr="00633A59">
              <w:rPr>
                <w:rFonts w:ascii="Arial" w:hAnsi="Arial" w:cs="Arial"/>
                <w:sz w:val="22"/>
                <w:szCs w:val="22"/>
              </w:rPr>
              <w:t>4,100,000</w:t>
            </w:r>
          </w:p>
        </w:tc>
      </w:tr>
      <w:tr w:rsidR="006631EB" w14:paraId="66317B56" w14:textId="77777777" w:rsidTr="006631EB">
        <w:trPr>
          <w:trHeight w:val="220"/>
          <w:tblHeader/>
          <w:jc w:val="center"/>
        </w:trPr>
        <w:tc>
          <w:tcPr>
            <w:tcW w:w="1023" w:type="dxa"/>
          </w:tcPr>
          <w:p w14:paraId="2CCA0F30" w14:textId="77777777" w:rsidR="006631EB" w:rsidRPr="00593574" w:rsidRDefault="006631EB" w:rsidP="00902E88">
            <w:pPr>
              <w:tabs>
                <w:tab w:val="left" w:pos="1540"/>
              </w:tabs>
              <w:jc w:val="right"/>
              <w:rPr>
                <w:rFonts w:ascii="Arial" w:hAnsi="Arial" w:cs="Arial"/>
                <w:sz w:val="22"/>
                <w:szCs w:val="22"/>
              </w:rPr>
            </w:pPr>
            <w:r>
              <w:rPr>
                <w:rFonts w:ascii="Arial" w:hAnsi="Arial" w:cs="Arial"/>
                <w:sz w:val="22"/>
                <w:szCs w:val="22"/>
              </w:rPr>
              <w:t>3</w:t>
            </w:r>
          </w:p>
        </w:tc>
        <w:tc>
          <w:tcPr>
            <w:tcW w:w="2004" w:type="dxa"/>
          </w:tcPr>
          <w:p w14:paraId="73BD1B55" w14:textId="212BCD6A" w:rsidR="006631EB" w:rsidRPr="00633A59" w:rsidRDefault="00DE2FDB" w:rsidP="00902E88">
            <w:pPr>
              <w:tabs>
                <w:tab w:val="left" w:pos="1540"/>
              </w:tabs>
              <w:jc w:val="right"/>
              <w:rPr>
                <w:rFonts w:ascii="Arial" w:hAnsi="Arial" w:cs="Arial"/>
                <w:sz w:val="22"/>
                <w:szCs w:val="22"/>
              </w:rPr>
            </w:pPr>
            <w:r w:rsidRPr="00633A59">
              <w:rPr>
                <w:rFonts w:ascii="Arial" w:hAnsi="Arial" w:cs="Arial"/>
                <w:sz w:val="22"/>
                <w:szCs w:val="22"/>
              </w:rPr>
              <w:t>32</w:t>
            </w:r>
          </w:p>
        </w:tc>
        <w:tc>
          <w:tcPr>
            <w:tcW w:w="2004" w:type="dxa"/>
          </w:tcPr>
          <w:p w14:paraId="38CE8783" w14:textId="227978C5" w:rsidR="006631EB" w:rsidRPr="00633A59" w:rsidRDefault="006631EB" w:rsidP="00902E88">
            <w:pPr>
              <w:tabs>
                <w:tab w:val="left" w:pos="1540"/>
              </w:tabs>
              <w:jc w:val="right"/>
              <w:rPr>
                <w:rFonts w:ascii="Arial" w:hAnsi="Arial" w:cs="Arial"/>
                <w:sz w:val="22"/>
                <w:szCs w:val="22"/>
              </w:rPr>
            </w:pPr>
            <w:r w:rsidRPr="00633A59">
              <w:rPr>
                <w:rFonts w:ascii="Arial" w:hAnsi="Arial" w:cs="Arial"/>
                <w:sz w:val="22"/>
                <w:szCs w:val="22"/>
              </w:rPr>
              <w:t>$</w:t>
            </w:r>
            <w:r w:rsidR="001F7EA3" w:rsidRPr="00633A59">
              <w:rPr>
                <w:rFonts w:ascii="Arial" w:hAnsi="Arial" w:cs="Arial"/>
                <w:sz w:val="22"/>
                <w:szCs w:val="22"/>
              </w:rPr>
              <w:t>498,000</w:t>
            </w:r>
          </w:p>
        </w:tc>
      </w:tr>
      <w:tr w:rsidR="006631EB" w14:paraId="499382B0" w14:textId="77777777" w:rsidTr="006631EB">
        <w:trPr>
          <w:trHeight w:val="230"/>
          <w:tblHeader/>
          <w:jc w:val="center"/>
        </w:trPr>
        <w:tc>
          <w:tcPr>
            <w:tcW w:w="1023" w:type="dxa"/>
          </w:tcPr>
          <w:p w14:paraId="13558EC7" w14:textId="77777777" w:rsidR="006631EB" w:rsidRPr="00593574" w:rsidRDefault="006631EB" w:rsidP="00902E88">
            <w:pPr>
              <w:tabs>
                <w:tab w:val="left" w:pos="1540"/>
              </w:tabs>
              <w:jc w:val="right"/>
              <w:rPr>
                <w:rFonts w:ascii="Arial" w:hAnsi="Arial" w:cs="Arial"/>
                <w:sz w:val="22"/>
                <w:szCs w:val="22"/>
              </w:rPr>
            </w:pPr>
            <w:r>
              <w:rPr>
                <w:rFonts w:ascii="Arial" w:hAnsi="Arial" w:cs="Arial"/>
                <w:sz w:val="22"/>
                <w:szCs w:val="22"/>
              </w:rPr>
              <w:t>4</w:t>
            </w:r>
          </w:p>
        </w:tc>
        <w:tc>
          <w:tcPr>
            <w:tcW w:w="2004" w:type="dxa"/>
          </w:tcPr>
          <w:p w14:paraId="12B66DBE" w14:textId="7D638444" w:rsidR="006631EB" w:rsidRPr="00633A59" w:rsidRDefault="00DE2FDB" w:rsidP="00902E88">
            <w:pPr>
              <w:tabs>
                <w:tab w:val="left" w:pos="1540"/>
              </w:tabs>
              <w:jc w:val="right"/>
              <w:rPr>
                <w:rFonts w:ascii="Arial" w:hAnsi="Arial" w:cs="Arial"/>
                <w:sz w:val="22"/>
                <w:szCs w:val="22"/>
              </w:rPr>
            </w:pPr>
            <w:r w:rsidRPr="00633A59">
              <w:rPr>
                <w:rFonts w:ascii="Arial" w:hAnsi="Arial" w:cs="Arial"/>
                <w:sz w:val="22"/>
                <w:szCs w:val="22"/>
              </w:rPr>
              <w:t>66</w:t>
            </w:r>
          </w:p>
        </w:tc>
        <w:tc>
          <w:tcPr>
            <w:tcW w:w="2004" w:type="dxa"/>
          </w:tcPr>
          <w:p w14:paraId="7B9CCDE3" w14:textId="665734ED" w:rsidR="006631EB" w:rsidRPr="00633A59" w:rsidRDefault="006631EB" w:rsidP="00902E88">
            <w:pPr>
              <w:tabs>
                <w:tab w:val="left" w:pos="1540"/>
              </w:tabs>
              <w:jc w:val="right"/>
              <w:rPr>
                <w:rFonts w:ascii="Arial" w:hAnsi="Arial" w:cs="Arial"/>
                <w:sz w:val="22"/>
                <w:szCs w:val="22"/>
              </w:rPr>
            </w:pPr>
            <w:r w:rsidRPr="00633A59">
              <w:rPr>
                <w:rFonts w:ascii="Arial" w:hAnsi="Arial" w:cs="Arial"/>
                <w:sz w:val="22"/>
                <w:szCs w:val="22"/>
              </w:rPr>
              <w:t>$</w:t>
            </w:r>
            <w:r w:rsidR="001F7EA3" w:rsidRPr="00633A59">
              <w:rPr>
                <w:rFonts w:ascii="Arial" w:hAnsi="Arial" w:cs="Arial"/>
                <w:sz w:val="22"/>
                <w:szCs w:val="22"/>
              </w:rPr>
              <w:t>1,700,000</w:t>
            </w:r>
          </w:p>
        </w:tc>
      </w:tr>
      <w:tr w:rsidR="006631EB" w14:paraId="2072F1A8" w14:textId="77777777" w:rsidTr="006631EB">
        <w:trPr>
          <w:trHeight w:val="220"/>
          <w:tblHeader/>
          <w:jc w:val="center"/>
        </w:trPr>
        <w:tc>
          <w:tcPr>
            <w:tcW w:w="1023" w:type="dxa"/>
          </w:tcPr>
          <w:p w14:paraId="3B097247" w14:textId="77777777" w:rsidR="006631EB" w:rsidRPr="00593574" w:rsidRDefault="006631EB" w:rsidP="00902E88">
            <w:pPr>
              <w:tabs>
                <w:tab w:val="left" w:pos="1540"/>
              </w:tabs>
              <w:jc w:val="right"/>
              <w:rPr>
                <w:rFonts w:ascii="Arial" w:hAnsi="Arial" w:cs="Arial"/>
                <w:sz w:val="22"/>
                <w:szCs w:val="22"/>
              </w:rPr>
            </w:pPr>
            <w:r>
              <w:rPr>
                <w:rFonts w:ascii="Arial" w:hAnsi="Arial" w:cs="Arial"/>
                <w:sz w:val="22"/>
                <w:szCs w:val="22"/>
              </w:rPr>
              <w:t>5</w:t>
            </w:r>
          </w:p>
        </w:tc>
        <w:tc>
          <w:tcPr>
            <w:tcW w:w="2004" w:type="dxa"/>
          </w:tcPr>
          <w:p w14:paraId="51B3194E" w14:textId="74A66F73" w:rsidR="006631EB" w:rsidRPr="00633A59" w:rsidRDefault="00DE2FDB" w:rsidP="00902E88">
            <w:pPr>
              <w:tabs>
                <w:tab w:val="left" w:pos="1540"/>
              </w:tabs>
              <w:jc w:val="right"/>
              <w:rPr>
                <w:rFonts w:ascii="Arial" w:hAnsi="Arial" w:cs="Arial"/>
                <w:sz w:val="22"/>
                <w:szCs w:val="22"/>
              </w:rPr>
            </w:pPr>
            <w:r w:rsidRPr="00633A59">
              <w:rPr>
                <w:rFonts w:ascii="Arial" w:hAnsi="Arial" w:cs="Arial"/>
                <w:sz w:val="22"/>
                <w:szCs w:val="22"/>
              </w:rPr>
              <w:t>32</w:t>
            </w:r>
          </w:p>
        </w:tc>
        <w:tc>
          <w:tcPr>
            <w:tcW w:w="2004" w:type="dxa"/>
          </w:tcPr>
          <w:p w14:paraId="5EDEB281" w14:textId="258A6624" w:rsidR="006631EB" w:rsidRPr="00633A59" w:rsidRDefault="006631EB" w:rsidP="00902E88">
            <w:pPr>
              <w:tabs>
                <w:tab w:val="left" w:pos="1540"/>
              </w:tabs>
              <w:jc w:val="right"/>
              <w:rPr>
                <w:rFonts w:ascii="Arial" w:hAnsi="Arial" w:cs="Arial"/>
                <w:sz w:val="22"/>
                <w:szCs w:val="22"/>
              </w:rPr>
            </w:pPr>
            <w:r w:rsidRPr="00633A59">
              <w:rPr>
                <w:rFonts w:ascii="Arial" w:hAnsi="Arial" w:cs="Arial"/>
                <w:sz w:val="22"/>
                <w:szCs w:val="22"/>
              </w:rPr>
              <w:t>$</w:t>
            </w:r>
            <w:r w:rsidR="001F7EA3" w:rsidRPr="00633A59">
              <w:rPr>
                <w:rFonts w:ascii="Arial" w:hAnsi="Arial" w:cs="Arial"/>
                <w:sz w:val="22"/>
                <w:szCs w:val="22"/>
              </w:rPr>
              <w:t>795,000</w:t>
            </w:r>
          </w:p>
        </w:tc>
      </w:tr>
      <w:tr w:rsidR="006631EB" w14:paraId="46BC9F45" w14:textId="77777777" w:rsidTr="006631EB">
        <w:trPr>
          <w:trHeight w:val="220"/>
          <w:tblHeader/>
          <w:jc w:val="center"/>
        </w:trPr>
        <w:tc>
          <w:tcPr>
            <w:tcW w:w="1023" w:type="dxa"/>
          </w:tcPr>
          <w:p w14:paraId="74AD77FE" w14:textId="77777777" w:rsidR="006631EB" w:rsidRPr="00593574" w:rsidRDefault="006631EB" w:rsidP="00902E88">
            <w:pPr>
              <w:tabs>
                <w:tab w:val="left" w:pos="1540"/>
              </w:tabs>
              <w:jc w:val="right"/>
              <w:rPr>
                <w:rFonts w:ascii="Arial" w:hAnsi="Arial" w:cs="Arial"/>
                <w:sz w:val="22"/>
                <w:szCs w:val="22"/>
              </w:rPr>
            </w:pPr>
            <w:r>
              <w:rPr>
                <w:rFonts w:ascii="Arial" w:hAnsi="Arial" w:cs="Arial"/>
                <w:sz w:val="22"/>
                <w:szCs w:val="22"/>
              </w:rPr>
              <w:t>6</w:t>
            </w:r>
          </w:p>
        </w:tc>
        <w:tc>
          <w:tcPr>
            <w:tcW w:w="2004" w:type="dxa"/>
          </w:tcPr>
          <w:p w14:paraId="08586ACA" w14:textId="6F3AE48A" w:rsidR="006631EB" w:rsidRPr="00633A59" w:rsidRDefault="00DE2FDB" w:rsidP="00902E88">
            <w:pPr>
              <w:tabs>
                <w:tab w:val="left" w:pos="1540"/>
              </w:tabs>
              <w:jc w:val="right"/>
              <w:rPr>
                <w:rFonts w:ascii="Arial" w:hAnsi="Arial" w:cs="Arial"/>
                <w:sz w:val="22"/>
                <w:szCs w:val="22"/>
              </w:rPr>
            </w:pPr>
            <w:r w:rsidRPr="00633A59">
              <w:rPr>
                <w:rFonts w:ascii="Arial" w:hAnsi="Arial" w:cs="Arial"/>
                <w:sz w:val="22"/>
                <w:szCs w:val="22"/>
              </w:rPr>
              <w:t>31</w:t>
            </w:r>
          </w:p>
        </w:tc>
        <w:tc>
          <w:tcPr>
            <w:tcW w:w="2004" w:type="dxa"/>
          </w:tcPr>
          <w:p w14:paraId="43058B45" w14:textId="71284E79" w:rsidR="006631EB" w:rsidRPr="00633A59" w:rsidRDefault="006631EB" w:rsidP="00902E88">
            <w:pPr>
              <w:tabs>
                <w:tab w:val="left" w:pos="1540"/>
              </w:tabs>
              <w:jc w:val="right"/>
              <w:rPr>
                <w:rFonts w:ascii="Arial" w:hAnsi="Arial" w:cs="Arial"/>
                <w:sz w:val="22"/>
                <w:szCs w:val="22"/>
              </w:rPr>
            </w:pPr>
            <w:r w:rsidRPr="00633A59">
              <w:rPr>
                <w:rFonts w:ascii="Arial" w:hAnsi="Arial" w:cs="Arial"/>
                <w:sz w:val="22"/>
                <w:szCs w:val="22"/>
              </w:rPr>
              <w:t>$</w:t>
            </w:r>
            <w:r w:rsidR="001F7EA3" w:rsidRPr="00633A59">
              <w:rPr>
                <w:rFonts w:ascii="Arial" w:hAnsi="Arial" w:cs="Arial"/>
                <w:sz w:val="22"/>
                <w:szCs w:val="22"/>
              </w:rPr>
              <w:t>633,000</w:t>
            </w:r>
          </w:p>
        </w:tc>
      </w:tr>
      <w:tr w:rsidR="006631EB" w14:paraId="1A3B298F" w14:textId="77777777" w:rsidTr="006631EB">
        <w:trPr>
          <w:trHeight w:val="230"/>
          <w:tblHeader/>
          <w:jc w:val="center"/>
        </w:trPr>
        <w:tc>
          <w:tcPr>
            <w:tcW w:w="1023" w:type="dxa"/>
          </w:tcPr>
          <w:p w14:paraId="4D3705AA" w14:textId="77777777" w:rsidR="006631EB" w:rsidRPr="00593574" w:rsidRDefault="006631EB" w:rsidP="00902E88">
            <w:pPr>
              <w:tabs>
                <w:tab w:val="left" w:pos="1540"/>
              </w:tabs>
              <w:jc w:val="right"/>
              <w:rPr>
                <w:rFonts w:ascii="Arial" w:hAnsi="Arial" w:cs="Arial"/>
                <w:sz w:val="22"/>
                <w:szCs w:val="22"/>
              </w:rPr>
            </w:pPr>
            <w:r>
              <w:rPr>
                <w:rFonts w:ascii="Arial" w:hAnsi="Arial" w:cs="Arial"/>
                <w:sz w:val="22"/>
                <w:szCs w:val="22"/>
              </w:rPr>
              <w:t>7</w:t>
            </w:r>
          </w:p>
        </w:tc>
        <w:tc>
          <w:tcPr>
            <w:tcW w:w="2004" w:type="dxa"/>
          </w:tcPr>
          <w:p w14:paraId="21545E1F" w14:textId="00C9508E" w:rsidR="006631EB" w:rsidRPr="00633A59" w:rsidRDefault="00DE2FDB" w:rsidP="00902E88">
            <w:pPr>
              <w:tabs>
                <w:tab w:val="left" w:pos="1540"/>
              </w:tabs>
              <w:jc w:val="right"/>
              <w:rPr>
                <w:rFonts w:ascii="Arial" w:hAnsi="Arial" w:cs="Arial"/>
                <w:sz w:val="22"/>
                <w:szCs w:val="22"/>
              </w:rPr>
            </w:pPr>
            <w:r w:rsidRPr="00633A59">
              <w:rPr>
                <w:rFonts w:ascii="Arial" w:hAnsi="Arial" w:cs="Arial"/>
                <w:sz w:val="22"/>
                <w:szCs w:val="22"/>
              </w:rPr>
              <w:t>25</w:t>
            </w:r>
          </w:p>
        </w:tc>
        <w:tc>
          <w:tcPr>
            <w:tcW w:w="2004" w:type="dxa"/>
          </w:tcPr>
          <w:p w14:paraId="3CAB7F30" w14:textId="57284CD8" w:rsidR="006631EB" w:rsidRPr="00633A59" w:rsidRDefault="006631EB" w:rsidP="00902E88">
            <w:pPr>
              <w:tabs>
                <w:tab w:val="left" w:pos="1540"/>
              </w:tabs>
              <w:jc w:val="right"/>
              <w:rPr>
                <w:rFonts w:ascii="Arial" w:hAnsi="Arial" w:cs="Arial"/>
                <w:sz w:val="22"/>
                <w:szCs w:val="22"/>
              </w:rPr>
            </w:pPr>
            <w:r w:rsidRPr="00633A59">
              <w:rPr>
                <w:rFonts w:ascii="Arial" w:hAnsi="Arial" w:cs="Arial"/>
                <w:sz w:val="22"/>
                <w:szCs w:val="22"/>
              </w:rPr>
              <w:t>$</w:t>
            </w:r>
            <w:r w:rsidR="00633A59" w:rsidRPr="00633A59">
              <w:rPr>
                <w:rFonts w:ascii="Arial" w:hAnsi="Arial" w:cs="Arial"/>
                <w:sz w:val="22"/>
                <w:szCs w:val="22"/>
              </w:rPr>
              <w:t>1,100,000</w:t>
            </w:r>
          </w:p>
        </w:tc>
      </w:tr>
      <w:tr w:rsidR="006631EB" w14:paraId="463979A1" w14:textId="77777777" w:rsidTr="006631EB">
        <w:trPr>
          <w:trHeight w:val="220"/>
          <w:tblHeader/>
          <w:jc w:val="center"/>
        </w:trPr>
        <w:tc>
          <w:tcPr>
            <w:tcW w:w="1023" w:type="dxa"/>
          </w:tcPr>
          <w:p w14:paraId="6AB6139C" w14:textId="77777777" w:rsidR="006631EB" w:rsidRPr="00593574" w:rsidRDefault="006631EB" w:rsidP="00902E88">
            <w:pPr>
              <w:tabs>
                <w:tab w:val="left" w:pos="1540"/>
              </w:tabs>
              <w:jc w:val="right"/>
              <w:rPr>
                <w:rFonts w:ascii="Arial" w:hAnsi="Arial" w:cs="Arial"/>
                <w:sz w:val="22"/>
                <w:szCs w:val="22"/>
              </w:rPr>
            </w:pPr>
            <w:r>
              <w:rPr>
                <w:rFonts w:ascii="Arial" w:hAnsi="Arial" w:cs="Arial"/>
                <w:sz w:val="22"/>
                <w:szCs w:val="22"/>
              </w:rPr>
              <w:t>8</w:t>
            </w:r>
          </w:p>
        </w:tc>
        <w:tc>
          <w:tcPr>
            <w:tcW w:w="2004" w:type="dxa"/>
          </w:tcPr>
          <w:p w14:paraId="3E39DE37" w14:textId="3981372A" w:rsidR="006631EB" w:rsidRPr="00633A59" w:rsidRDefault="00DE2FDB" w:rsidP="00902E88">
            <w:pPr>
              <w:tabs>
                <w:tab w:val="left" w:pos="1540"/>
              </w:tabs>
              <w:jc w:val="right"/>
              <w:rPr>
                <w:rFonts w:ascii="Arial" w:hAnsi="Arial" w:cs="Arial"/>
                <w:sz w:val="22"/>
                <w:szCs w:val="22"/>
              </w:rPr>
            </w:pPr>
            <w:r w:rsidRPr="00633A59">
              <w:rPr>
                <w:rFonts w:ascii="Arial" w:hAnsi="Arial" w:cs="Arial"/>
                <w:sz w:val="22"/>
                <w:szCs w:val="22"/>
              </w:rPr>
              <w:t>139</w:t>
            </w:r>
          </w:p>
        </w:tc>
        <w:tc>
          <w:tcPr>
            <w:tcW w:w="2004" w:type="dxa"/>
          </w:tcPr>
          <w:p w14:paraId="4D0EA76A" w14:textId="07A75DA2" w:rsidR="006631EB" w:rsidRPr="00633A59" w:rsidRDefault="006631EB" w:rsidP="00902E88">
            <w:pPr>
              <w:tabs>
                <w:tab w:val="left" w:pos="1540"/>
              </w:tabs>
              <w:jc w:val="right"/>
              <w:rPr>
                <w:rFonts w:ascii="Arial" w:hAnsi="Arial" w:cs="Arial"/>
                <w:sz w:val="22"/>
                <w:szCs w:val="22"/>
              </w:rPr>
            </w:pPr>
            <w:r w:rsidRPr="00633A59">
              <w:rPr>
                <w:rFonts w:ascii="Arial" w:hAnsi="Arial" w:cs="Arial"/>
                <w:sz w:val="22"/>
                <w:szCs w:val="22"/>
              </w:rPr>
              <w:t>$</w:t>
            </w:r>
            <w:r w:rsidR="00633A59" w:rsidRPr="00633A59">
              <w:rPr>
                <w:rFonts w:ascii="Arial" w:hAnsi="Arial" w:cs="Arial"/>
                <w:sz w:val="22"/>
                <w:szCs w:val="22"/>
              </w:rPr>
              <w:t>4,200,000</w:t>
            </w:r>
          </w:p>
        </w:tc>
      </w:tr>
      <w:tr w:rsidR="006631EB" w14:paraId="615BC392" w14:textId="77777777" w:rsidTr="006631EB">
        <w:trPr>
          <w:trHeight w:val="220"/>
          <w:tblHeader/>
          <w:jc w:val="center"/>
        </w:trPr>
        <w:tc>
          <w:tcPr>
            <w:tcW w:w="1023" w:type="dxa"/>
          </w:tcPr>
          <w:p w14:paraId="25FBF373" w14:textId="77777777" w:rsidR="006631EB" w:rsidRPr="00593574" w:rsidRDefault="006631EB" w:rsidP="00902E88">
            <w:pPr>
              <w:tabs>
                <w:tab w:val="left" w:pos="1540"/>
              </w:tabs>
              <w:jc w:val="right"/>
              <w:rPr>
                <w:rFonts w:ascii="Arial" w:hAnsi="Arial" w:cs="Arial"/>
                <w:sz w:val="22"/>
                <w:szCs w:val="22"/>
              </w:rPr>
            </w:pPr>
            <w:r>
              <w:rPr>
                <w:rFonts w:ascii="Arial" w:hAnsi="Arial" w:cs="Arial"/>
                <w:sz w:val="22"/>
                <w:szCs w:val="22"/>
              </w:rPr>
              <w:t>9</w:t>
            </w:r>
          </w:p>
        </w:tc>
        <w:tc>
          <w:tcPr>
            <w:tcW w:w="2004" w:type="dxa"/>
          </w:tcPr>
          <w:p w14:paraId="0D2139D1" w14:textId="0F206E7F" w:rsidR="006631EB" w:rsidRPr="00633A59" w:rsidRDefault="00DE2FDB" w:rsidP="00902E88">
            <w:pPr>
              <w:tabs>
                <w:tab w:val="left" w:pos="1540"/>
              </w:tabs>
              <w:jc w:val="right"/>
              <w:rPr>
                <w:rFonts w:ascii="Arial" w:hAnsi="Arial" w:cs="Arial"/>
                <w:sz w:val="22"/>
                <w:szCs w:val="22"/>
              </w:rPr>
            </w:pPr>
            <w:r w:rsidRPr="00633A59">
              <w:rPr>
                <w:rFonts w:ascii="Arial" w:hAnsi="Arial" w:cs="Arial"/>
                <w:sz w:val="22"/>
                <w:szCs w:val="22"/>
              </w:rPr>
              <w:t>19</w:t>
            </w:r>
          </w:p>
        </w:tc>
        <w:tc>
          <w:tcPr>
            <w:tcW w:w="2004" w:type="dxa"/>
          </w:tcPr>
          <w:p w14:paraId="4EB3C364" w14:textId="3BD6E378" w:rsidR="006631EB" w:rsidRPr="00633A59" w:rsidRDefault="006631EB" w:rsidP="00902E88">
            <w:pPr>
              <w:tabs>
                <w:tab w:val="left" w:pos="1540"/>
              </w:tabs>
              <w:jc w:val="right"/>
              <w:rPr>
                <w:rFonts w:ascii="Arial" w:hAnsi="Arial" w:cs="Arial"/>
                <w:sz w:val="22"/>
                <w:szCs w:val="22"/>
              </w:rPr>
            </w:pPr>
            <w:r w:rsidRPr="00633A59">
              <w:rPr>
                <w:rFonts w:ascii="Arial" w:hAnsi="Arial" w:cs="Arial"/>
                <w:sz w:val="22"/>
                <w:szCs w:val="22"/>
              </w:rPr>
              <w:t>$</w:t>
            </w:r>
            <w:r w:rsidR="00633A59" w:rsidRPr="00633A59">
              <w:rPr>
                <w:rFonts w:ascii="Arial" w:hAnsi="Arial" w:cs="Arial"/>
                <w:sz w:val="22"/>
                <w:szCs w:val="22"/>
              </w:rPr>
              <w:t>243</w:t>
            </w:r>
            <w:r w:rsidRPr="00633A59">
              <w:rPr>
                <w:rFonts w:ascii="Arial" w:hAnsi="Arial" w:cs="Arial"/>
                <w:sz w:val="22"/>
                <w:szCs w:val="22"/>
              </w:rPr>
              <w:t>,000</w:t>
            </w:r>
          </w:p>
        </w:tc>
      </w:tr>
      <w:tr w:rsidR="006631EB" w:rsidRPr="002365E0" w14:paraId="0010FEFE" w14:textId="77777777" w:rsidTr="006631EB">
        <w:trPr>
          <w:trHeight w:val="230"/>
          <w:tblHeader/>
          <w:jc w:val="center"/>
        </w:trPr>
        <w:tc>
          <w:tcPr>
            <w:tcW w:w="1023" w:type="dxa"/>
          </w:tcPr>
          <w:p w14:paraId="186A95A1" w14:textId="77777777" w:rsidR="006631EB" w:rsidRPr="00792BA1" w:rsidRDefault="006631EB" w:rsidP="00902E88">
            <w:pPr>
              <w:tabs>
                <w:tab w:val="left" w:pos="1540"/>
              </w:tabs>
              <w:rPr>
                <w:rFonts w:ascii="Arial" w:hAnsi="Arial" w:cs="Arial"/>
                <w:b/>
                <w:bCs/>
                <w:sz w:val="22"/>
                <w:szCs w:val="22"/>
              </w:rPr>
            </w:pPr>
            <w:r>
              <w:rPr>
                <w:rFonts w:ascii="Arial" w:hAnsi="Arial" w:cs="Arial"/>
                <w:b/>
                <w:bCs/>
                <w:sz w:val="22"/>
                <w:szCs w:val="22"/>
              </w:rPr>
              <w:t>Totals</w:t>
            </w:r>
          </w:p>
        </w:tc>
        <w:tc>
          <w:tcPr>
            <w:tcW w:w="2004" w:type="dxa"/>
          </w:tcPr>
          <w:p w14:paraId="74D3E210" w14:textId="5F0ACD11" w:rsidR="006631EB" w:rsidRPr="00633A59" w:rsidRDefault="00DE2FDB" w:rsidP="00902E88">
            <w:pPr>
              <w:tabs>
                <w:tab w:val="left" w:pos="1540"/>
              </w:tabs>
              <w:jc w:val="right"/>
              <w:rPr>
                <w:rFonts w:ascii="Arial" w:hAnsi="Arial" w:cs="Arial"/>
                <w:b/>
                <w:bCs/>
                <w:sz w:val="22"/>
                <w:szCs w:val="22"/>
              </w:rPr>
            </w:pPr>
            <w:r w:rsidRPr="00633A59">
              <w:rPr>
                <w:rFonts w:ascii="Arial" w:hAnsi="Arial" w:cs="Arial"/>
                <w:b/>
                <w:bCs/>
                <w:sz w:val="22"/>
                <w:szCs w:val="22"/>
              </w:rPr>
              <w:t>516</w:t>
            </w:r>
          </w:p>
        </w:tc>
        <w:tc>
          <w:tcPr>
            <w:tcW w:w="2004" w:type="dxa"/>
          </w:tcPr>
          <w:p w14:paraId="7F948721" w14:textId="14C67F6B" w:rsidR="006631EB" w:rsidRPr="00633A59" w:rsidRDefault="006631EB" w:rsidP="00902E88">
            <w:pPr>
              <w:tabs>
                <w:tab w:val="left" w:pos="1540"/>
              </w:tabs>
              <w:jc w:val="right"/>
              <w:rPr>
                <w:rFonts w:ascii="Arial" w:hAnsi="Arial" w:cs="Arial"/>
                <w:b/>
                <w:bCs/>
                <w:sz w:val="22"/>
                <w:szCs w:val="22"/>
              </w:rPr>
            </w:pPr>
            <w:r w:rsidRPr="00633A59">
              <w:rPr>
                <w:rFonts w:ascii="Arial" w:hAnsi="Arial" w:cs="Arial"/>
                <w:b/>
                <w:bCs/>
                <w:sz w:val="22"/>
                <w:szCs w:val="22"/>
              </w:rPr>
              <w:t>$</w:t>
            </w:r>
            <w:r w:rsidR="00633A59" w:rsidRPr="00633A59">
              <w:rPr>
                <w:rFonts w:ascii="Arial" w:hAnsi="Arial" w:cs="Arial"/>
                <w:b/>
                <w:bCs/>
                <w:sz w:val="22"/>
                <w:szCs w:val="22"/>
              </w:rPr>
              <w:t>13,700,000</w:t>
            </w:r>
          </w:p>
        </w:tc>
      </w:tr>
    </w:tbl>
    <w:p w14:paraId="7A5E8196" w14:textId="7B6D7CC1" w:rsidR="006E1235" w:rsidRDefault="005A5925" w:rsidP="005B2918">
      <w:pPr>
        <w:pStyle w:val="ListParagraph0"/>
        <w:spacing w:line="264" w:lineRule="auto"/>
        <w:ind w:left="0"/>
        <w:jc w:val="both"/>
        <w:rPr>
          <w:rFonts w:ascii="Arial" w:hAnsi="Arial" w:cs="Arial"/>
        </w:rPr>
      </w:pPr>
      <w:r>
        <w:rPr>
          <w:rFonts w:ascii="Arial" w:hAnsi="Arial" w:cs="Arial"/>
        </w:rPr>
        <w:lastRenderedPageBreak/>
        <w:t>Overall, t</w:t>
      </w:r>
      <w:r w:rsidR="006E1235" w:rsidRPr="00B522DC">
        <w:rPr>
          <w:rFonts w:ascii="Arial" w:hAnsi="Arial" w:cs="Arial"/>
        </w:rPr>
        <w:t>he</w:t>
      </w:r>
      <w:r w:rsidR="00F84E94">
        <w:rPr>
          <w:rFonts w:ascii="Arial" w:hAnsi="Arial" w:cs="Arial"/>
        </w:rPr>
        <w:t xml:space="preserve"> annual</w:t>
      </w:r>
      <w:r w:rsidR="006E1235" w:rsidRPr="00B522DC">
        <w:rPr>
          <w:rFonts w:ascii="Arial" w:hAnsi="Arial" w:cs="Arial"/>
        </w:rPr>
        <w:t xml:space="preserve"> report shows that 4Culture expended approximately $</w:t>
      </w:r>
      <w:r w:rsidR="00A16A78" w:rsidRPr="00CD454B">
        <w:rPr>
          <w:rFonts w:ascii="Arial" w:hAnsi="Arial" w:cs="Arial"/>
        </w:rPr>
        <w:t>81</w:t>
      </w:r>
      <w:r w:rsidR="006E1235" w:rsidRPr="00CD454B">
        <w:rPr>
          <w:rFonts w:ascii="Arial" w:hAnsi="Arial" w:cs="Arial"/>
        </w:rPr>
        <w:t>.</w:t>
      </w:r>
      <w:r w:rsidR="00A16A78" w:rsidRPr="00CD454B">
        <w:rPr>
          <w:rFonts w:ascii="Arial" w:hAnsi="Arial" w:cs="Arial"/>
        </w:rPr>
        <w:t>5</w:t>
      </w:r>
      <w:r w:rsidR="006E1235" w:rsidRPr="00B522DC">
        <w:rPr>
          <w:rFonts w:ascii="Arial" w:hAnsi="Arial" w:cs="Arial"/>
        </w:rPr>
        <w:t xml:space="preserve"> million </w:t>
      </w:r>
      <w:proofErr w:type="gramStart"/>
      <w:r w:rsidR="006E1235" w:rsidRPr="00B522DC">
        <w:rPr>
          <w:rFonts w:ascii="Arial" w:hAnsi="Arial" w:cs="Arial"/>
        </w:rPr>
        <w:t>for</w:t>
      </w:r>
      <w:proofErr w:type="gramEnd"/>
      <w:r w:rsidR="006E1235" w:rsidRPr="00B522DC">
        <w:rPr>
          <w:rFonts w:ascii="Arial" w:hAnsi="Arial" w:cs="Arial"/>
        </w:rPr>
        <w:t xml:space="preserve"> </w:t>
      </w:r>
      <w:r w:rsidR="003A4BDF">
        <w:rPr>
          <w:rFonts w:ascii="Arial" w:hAnsi="Arial" w:cs="Arial"/>
        </w:rPr>
        <w:t xml:space="preserve">all </w:t>
      </w:r>
      <w:r w:rsidR="006E1235" w:rsidRPr="00B522DC">
        <w:rPr>
          <w:rFonts w:ascii="Arial" w:hAnsi="Arial" w:cs="Arial"/>
        </w:rPr>
        <w:t>programs and services and collected $</w:t>
      </w:r>
      <w:r w:rsidR="00A16A78">
        <w:rPr>
          <w:rFonts w:ascii="Arial" w:hAnsi="Arial" w:cs="Arial"/>
        </w:rPr>
        <w:t>124</w:t>
      </w:r>
      <w:r w:rsidR="003A4BDF">
        <w:rPr>
          <w:rFonts w:ascii="Arial" w:hAnsi="Arial" w:cs="Arial"/>
        </w:rPr>
        <w:t>.</w:t>
      </w:r>
      <w:r w:rsidR="00A16A78">
        <w:rPr>
          <w:rFonts w:ascii="Arial" w:hAnsi="Arial" w:cs="Arial"/>
        </w:rPr>
        <w:t>8</w:t>
      </w:r>
      <w:r w:rsidR="006E1235" w:rsidRPr="00B522DC">
        <w:rPr>
          <w:rFonts w:ascii="Arial" w:hAnsi="Arial" w:cs="Arial"/>
        </w:rPr>
        <w:t xml:space="preserve"> million in revenues in </w:t>
      </w:r>
      <w:r w:rsidR="00A46A8B">
        <w:rPr>
          <w:rFonts w:ascii="Arial" w:hAnsi="Arial" w:cs="Arial"/>
        </w:rPr>
        <w:t>202</w:t>
      </w:r>
      <w:r w:rsidR="00A16A78">
        <w:rPr>
          <w:rFonts w:ascii="Arial" w:hAnsi="Arial" w:cs="Arial"/>
        </w:rPr>
        <w:t>5</w:t>
      </w:r>
      <w:r w:rsidR="006E1235" w:rsidRPr="00B522DC">
        <w:rPr>
          <w:rFonts w:ascii="Arial" w:hAnsi="Arial" w:cs="Arial"/>
        </w:rPr>
        <w:t xml:space="preserve">. </w:t>
      </w:r>
      <w:r w:rsidR="003A4BDF">
        <w:rPr>
          <w:rFonts w:ascii="Arial" w:hAnsi="Arial" w:cs="Arial"/>
        </w:rPr>
        <w:t xml:space="preserve">The timing of </w:t>
      </w:r>
      <w:r w:rsidR="00412C51">
        <w:rPr>
          <w:rFonts w:ascii="Arial" w:hAnsi="Arial" w:cs="Arial"/>
        </w:rPr>
        <w:t xml:space="preserve">Doors Open funds being collected in </w:t>
      </w:r>
      <w:r w:rsidR="00F03648">
        <w:rPr>
          <w:rFonts w:ascii="Arial" w:hAnsi="Arial" w:cs="Arial"/>
        </w:rPr>
        <w:t>2025</w:t>
      </w:r>
      <w:r w:rsidR="00412C51">
        <w:rPr>
          <w:rFonts w:ascii="Arial" w:hAnsi="Arial" w:cs="Arial"/>
        </w:rPr>
        <w:t xml:space="preserve"> but awarded in </w:t>
      </w:r>
      <w:r w:rsidR="00F03648">
        <w:rPr>
          <w:rFonts w:ascii="Arial" w:hAnsi="Arial" w:cs="Arial"/>
        </w:rPr>
        <w:t>2026</w:t>
      </w:r>
      <w:r w:rsidR="00412C51">
        <w:rPr>
          <w:rFonts w:ascii="Arial" w:hAnsi="Arial" w:cs="Arial"/>
        </w:rPr>
        <w:t xml:space="preserve"> is largely responsible for this </w:t>
      </w:r>
      <w:r w:rsidR="001D2881">
        <w:rPr>
          <w:rFonts w:ascii="Arial" w:hAnsi="Arial" w:cs="Arial"/>
        </w:rPr>
        <w:t xml:space="preserve">difference between </w:t>
      </w:r>
      <w:r w:rsidR="00BB2049">
        <w:rPr>
          <w:rFonts w:ascii="Arial" w:hAnsi="Arial" w:cs="Arial"/>
        </w:rPr>
        <w:t>higher</w:t>
      </w:r>
      <w:r w:rsidR="009834EF">
        <w:rPr>
          <w:rFonts w:ascii="Arial" w:hAnsi="Arial" w:cs="Arial"/>
        </w:rPr>
        <w:t xml:space="preserve"> </w:t>
      </w:r>
      <w:r w:rsidR="001D2881">
        <w:rPr>
          <w:rFonts w:ascii="Arial" w:hAnsi="Arial" w:cs="Arial"/>
        </w:rPr>
        <w:t xml:space="preserve">revenues and </w:t>
      </w:r>
      <w:r w:rsidR="009834EF">
        <w:rPr>
          <w:rFonts w:ascii="Arial" w:hAnsi="Arial" w:cs="Arial"/>
        </w:rPr>
        <w:t>low</w:t>
      </w:r>
      <w:r w:rsidR="00BB2049">
        <w:rPr>
          <w:rFonts w:ascii="Arial" w:hAnsi="Arial" w:cs="Arial"/>
        </w:rPr>
        <w:t>er</w:t>
      </w:r>
      <w:r w:rsidR="009834EF">
        <w:rPr>
          <w:rFonts w:ascii="Arial" w:hAnsi="Arial" w:cs="Arial"/>
        </w:rPr>
        <w:t xml:space="preserve"> </w:t>
      </w:r>
      <w:r w:rsidR="001D2881">
        <w:rPr>
          <w:rFonts w:ascii="Arial" w:hAnsi="Arial" w:cs="Arial"/>
        </w:rPr>
        <w:t xml:space="preserve">expenditures. </w:t>
      </w:r>
      <w:r w:rsidR="006E1235" w:rsidRPr="00B522DC">
        <w:rPr>
          <w:rFonts w:ascii="Arial" w:hAnsi="Arial" w:cs="Arial"/>
        </w:rPr>
        <w:t xml:space="preserve">4Culture's </w:t>
      </w:r>
      <w:r w:rsidR="004E7F1A">
        <w:rPr>
          <w:rFonts w:ascii="Arial" w:hAnsi="Arial" w:cs="Arial"/>
        </w:rPr>
        <w:t xml:space="preserve">total </w:t>
      </w:r>
      <w:r w:rsidR="003F2346">
        <w:rPr>
          <w:rFonts w:ascii="Arial" w:hAnsi="Arial" w:cs="Arial"/>
        </w:rPr>
        <w:t xml:space="preserve">estimated ending </w:t>
      </w:r>
      <w:r w:rsidR="006E1235" w:rsidRPr="00B522DC">
        <w:rPr>
          <w:rFonts w:ascii="Arial" w:hAnsi="Arial" w:cs="Arial"/>
        </w:rPr>
        <w:t>Fund Balance</w:t>
      </w:r>
      <w:r w:rsidR="004E7F1A">
        <w:rPr>
          <w:rFonts w:ascii="Arial" w:hAnsi="Arial" w:cs="Arial"/>
        </w:rPr>
        <w:t>s</w:t>
      </w:r>
      <w:r w:rsidR="006E1235" w:rsidRPr="00B522DC">
        <w:rPr>
          <w:rFonts w:ascii="Arial" w:hAnsi="Arial" w:cs="Arial"/>
        </w:rPr>
        <w:t xml:space="preserve"> </w:t>
      </w:r>
      <w:r w:rsidR="000A5AF1" w:rsidRPr="00B522DC">
        <w:rPr>
          <w:rFonts w:ascii="Arial" w:hAnsi="Arial" w:cs="Arial"/>
        </w:rPr>
        <w:t>were</w:t>
      </w:r>
      <w:r w:rsidR="006E1235" w:rsidRPr="00B522DC">
        <w:rPr>
          <w:rFonts w:ascii="Arial" w:hAnsi="Arial" w:cs="Arial"/>
        </w:rPr>
        <w:t xml:space="preserve"> $</w:t>
      </w:r>
      <w:r w:rsidR="00F03648">
        <w:rPr>
          <w:rFonts w:ascii="Arial" w:hAnsi="Arial" w:cs="Arial"/>
        </w:rPr>
        <w:t>156</w:t>
      </w:r>
      <w:r w:rsidR="004E7F1A">
        <w:rPr>
          <w:rFonts w:ascii="Arial" w:hAnsi="Arial" w:cs="Arial"/>
        </w:rPr>
        <w:t>.</w:t>
      </w:r>
      <w:r w:rsidR="00F03648">
        <w:rPr>
          <w:rFonts w:ascii="Arial" w:hAnsi="Arial" w:cs="Arial"/>
        </w:rPr>
        <w:t>1</w:t>
      </w:r>
      <w:r w:rsidR="005D640A">
        <w:rPr>
          <w:rFonts w:ascii="Arial" w:hAnsi="Arial" w:cs="Arial"/>
        </w:rPr>
        <w:t xml:space="preserve"> </w:t>
      </w:r>
      <w:r w:rsidR="006E1235" w:rsidRPr="00B522DC">
        <w:rPr>
          <w:rFonts w:ascii="Arial" w:hAnsi="Arial" w:cs="Arial"/>
        </w:rPr>
        <w:t xml:space="preserve">million in </w:t>
      </w:r>
      <w:r w:rsidR="00F03648">
        <w:rPr>
          <w:rFonts w:ascii="Arial" w:hAnsi="Arial" w:cs="Arial"/>
        </w:rPr>
        <w:t>2025</w:t>
      </w:r>
      <w:r w:rsidR="006E1235" w:rsidRPr="00B522DC">
        <w:rPr>
          <w:rFonts w:ascii="Arial" w:hAnsi="Arial" w:cs="Arial"/>
        </w:rPr>
        <w:t>.</w:t>
      </w:r>
    </w:p>
    <w:p w14:paraId="56EFC372" w14:textId="77777777" w:rsidR="00F81D0B" w:rsidRDefault="00F81D0B" w:rsidP="005B2918">
      <w:pPr>
        <w:pStyle w:val="ListParagraph0"/>
        <w:spacing w:line="264" w:lineRule="auto"/>
        <w:ind w:left="0"/>
        <w:jc w:val="both"/>
        <w:rPr>
          <w:rFonts w:ascii="Arial" w:hAnsi="Arial" w:cs="Arial"/>
        </w:rPr>
      </w:pPr>
    </w:p>
    <w:p w14:paraId="5ACF09CE" w14:textId="7534BA2C" w:rsidR="00F44745" w:rsidRDefault="00222E9C" w:rsidP="005B2918">
      <w:pPr>
        <w:pStyle w:val="ListParagraph0"/>
        <w:spacing w:line="264" w:lineRule="auto"/>
        <w:ind w:left="0"/>
        <w:jc w:val="both"/>
        <w:rPr>
          <w:rFonts w:ascii="Arial" w:hAnsi="Arial" w:cs="Arial"/>
        </w:rPr>
      </w:pPr>
      <w:r>
        <w:rPr>
          <w:rFonts w:ascii="Arial" w:hAnsi="Arial" w:cs="Arial"/>
        </w:rPr>
        <w:t xml:space="preserve">The annual report also provides a summary of projects and activities </w:t>
      </w:r>
      <w:r w:rsidR="00F44745">
        <w:rPr>
          <w:rFonts w:ascii="Arial" w:hAnsi="Arial" w:cs="Arial"/>
        </w:rPr>
        <w:t>planned for 202</w:t>
      </w:r>
      <w:r w:rsidR="00E22F6D">
        <w:rPr>
          <w:rFonts w:ascii="Arial" w:hAnsi="Arial" w:cs="Arial"/>
        </w:rPr>
        <w:t>6</w:t>
      </w:r>
      <w:r w:rsidR="00F44745">
        <w:rPr>
          <w:rFonts w:ascii="Arial" w:hAnsi="Arial" w:cs="Arial"/>
        </w:rPr>
        <w:t>. These include:</w:t>
      </w:r>
    </w:p>
    <w:p w14:paraId="1E7C4F9A" w14:textId="5113ADF0" w:rsidR="00222E9C" w:rsidRDefault="003749D8" w:rsidP="009B69FB">
      <w:pPr>
        <w:pStyle w:val="ListParagraph0"/>
        <w:numPr>
          <w:ilvl w:val="0"/>
          <w:numId w:val="5"/>
        </w:numPr>
        <w:spacing w:line="264" w:lineRule="auto"/>
        <w:jc w:val="both"/>
        <w:rPr>
          <w:rFonts w:ascii="Arial" w:hAnsi="Arial" w:cs="Arial"/>
        </w:rPr>
      </w:pPr>
      <w:r>
        <w:rPr>
          <w:rFonts w:ascii="Arial" w:hAnsi="Arial" w:cs="Arial"/>
        </w:rPr>
        <w:t xml:space="preserve">Examining lessons learned from the </w:t>
      </w:r>
      <w:r w:rsidR="00805BDB">
        <w:rPr>
          <w:rFonts w:ascii="Arial" w:hAnsi="Arial" w:cs="Arial"/>
        </w:rPr>
        <w:t>first year of the full rollout of Doors Open</w:t>
      </w:r>
      <w:r w:rsidR="000A5AF1">
        <w:rPr>
          <w:rFonts w:ascii="Arial" w:hAnsi="Arial" w:cs="Arial"/>
        </w:rPr>
        <w:t>;</w:t>
      </w:r>
    </w:p>
    <w:p w14:paraId="7C6A6302" w14:textId="5166DC21" w:rsidR="00805BDB" w:rsidRDefault="00805BDB" w:rsidP="009B69FB">
      <w:pPr>
        <w:pStyle w:val="ListParagraph0"/>
        <w:numPr>
          <w:ilvl w:val="0"/>
          <w:numId w:val="5"/>
        </w:numPr>
        <w:spacing w:line="264" w:lineRule="auto"/>
        <w:jc w:val="both"/>
        <w:rPr>
          <w:rFonts w:ascii="Arial" w:hAnsi="Arial" w:cs="Arial"/>
        </w:rPr>
      </w:pPr>
      <w:r>
        <w:rPr>
          <w:rFonts w:ascii="Arial" w:hAnsi="Arial" w:cs="Arial"/>
        </w:rPr>
        <w:t xml:space="preserve">Expanding the </w:t>
      </w:r>
      <w:r w:rsidR="00B30327">
        <w:rPr>
          <w:rFonts w:ascii="Arial" w:hAnsi="Arial" w:cs="Arial"/>
        </w:rPr>
        <w:t>Doors Open program evaluation to better understand the impact of investments and more clearly assess the sector's needs and opportunities;</w:t>
      </w:r>
    </w:p>
    <w:p w14:paraId="12365A3A" w14:textId="7236A781" w:rsidR="00B30327" w:rsidRDefault="00B30327" w:rsidP="009B69FB">
      <w:pPr>
        <w:pStyle w:val="ListParagraph0"/>
        <w:numPr>
          <w:ilvl w:val="0"/>
          <w:numId w:val="5"/>
        </w:numPr>
        <w:spacing w:line="264" w:lineRule="auto"/>
        <w:jc w:val="both"/>
        <w:rPr>
          <w:rFonts w:ascii="Arial" w:hAnsi="Arial" w:cs="Arial"/>
        </w:rPr>
      </w:pPr>
      <w:r>
        <w:rPr>
          <w:rFonts w:ascii="Arial" w:hAnsi="Arial" w:cs="Arial"/>
        </w:rPr>
        <w:t>Increasing site vi</w:t>
      </w:r>
      <w:r w:rsidR="00F97F56">
        <w:rPr>
          <w:rFonts w:ascii="Arial" w:hAnsi="Arial" w:cs="Arial"/>
        </w:rPr>
        <w:t>sits to</w:t>
      </w:r>
      <w:r w:rsidR="00A16A78">
        <w:rPr>
          <w:rFonts w:ascii="Arial" w:hAnsi="Arial" w:cs="Arial"/>
        </w:rPr>
        <w:t xml:space="preserve"> funding </w:t>
      </w:r>
      <w:r w:rsidR="00F97F56">
        <w:rPr>
          <w:rFonts w:ascii="Arial" w:hAnsi="Arial" w:cs="Arial"/>
        </w:rPr>
        <w:t>recipients to build relationships;</w:t>
      </w:r>
    </w:p>
    <w:p w14:paraId="43629EE0" w14:textId="55214AB3" w:rsidR="00F97F56" w:rsidRDefault="00BC158E" w:rsidP="009B69FB">
      <w:pPr>
        <w:pStyle w:val="ListParagraph0"/>
        <w:numPr>
          <w:ilvl w:val="0"/>
          <w:numId w:val="5"/>
        </w:numPr>
        <w:spacing w:line="264" w:lineRule="auto"/>
        <w:jc w:val="both"/>
        <w:rPr>
          <w:rFonts w:ascii="Arial" w:hAnsi="Arial" w:cs="Arial"/>
        </w:rPr>
      </w:pPr>
      <w:r>
        <w:rPr>
          <w:rFonts w:ascii="Arial" w:hAnsi="Arial" w:cs="Arial"/>
        </w:rPr>
        <w:t xml:space="preserve">Supporting </w:t>
      </w:r>
      <w:r w:rsidR="00BD256A">
        <w:rPr>
          <w:rFonts w:ascii="Arial" w:hAnsi="Arial" w:cs="Arial"/>
        </w:rPr>
        <w:t xml:space="preserve">Curiosity Pass </w:t>
      </w:r>
      <w:r w:rsidR="00F711EB">
        <w:rPr>
          <w:rFonts w:ascii="Arial" w:hAnsi="Arial" w:cs="Arial"/>
        </w:rPr>
        <w:t xml:space="preserve">culture education </w:t>
      </w:r>
      <w:r w:rsidR="00BD256A">
        <w:rPr>
          <w:rFonts w:ascii="Arial" w:hAnsi="Arial" w:cs="Arial"/>
        </w:rPr>
        <w:t>recipients to launch programs in and out of schools</w:t>
      </w:r>
      <w:r w:rsidR="00F711EB">
        <w:rPr>
          <w:rFonts w:ascii="Arial" w:hAnsi="Arial" w:cs="Arial"/>
        </w:rPr>
        <w:t>; and</w:t>
      </w:r>
    </w:p>
    <w:p w14:paraId="7CED4BEE" w14:textId="39A500C8" w:rsidR="00F711EB" w:rsidRDefault="00F711EB" w:rsidP="009B69FB">
      <w:pPr>
        <w:pStyle w:val="ListParagraph0"/>
        <w:numPr>
          <w:ilvl w:val="0"/>
          <w:numId w:val="5"/>
        </w:numPr>
        <w:spacing w:line="264" w:lineRule="auto"/>
        <w:jc w:val="both"/>
        <w:rPr>
          <w:rFonts w:ascii="Arial" w:hAnsi="Arial" w:cs="Arial"/>
        </w:rPr>
      </w:pPr>
      <w:r>
        <w:rPr>
          <w:rFonts w:ascii="Arial" w:hAnsi="Arial" w:cs="Arial"/>
        </w:rPr>
        <w:t xml:space="preserve">Installing and unveiling several new public art projects. </w:t>
      </w:r>
    </w:p>
    <w:p w14:paraId="4C19B031" w14:textId="77777777" w:rsidR="00DC1B3C" w:rsidRDefault="00DC1B3C" w:rsidP="00DC1B3C">
      <w:pPr>
        <w:spacing w:line="264" w:lineRule="auto"/>
        <w:jc w:val="both"/>
        <w:rPr>
          <w:rFonts w:ascii="Arial" w:hAnsi="Arial" w:cs="Arial"/>
        </w:rPr>
      </w:pPr>
    </w:p>
    <w:p w14:paraId="678C5E43" w14:textId="18EC74D1" w:rsidR="004256ED" w:rsidRDefault="004256ED" w:rsidP="004256ED">
      <w:pPr>
        <w:pStyle w:val="ListParagraph0"/>
        <w:spacing w:line="264" w:lineRule="auto"/>
        <w:ind w:left="0"/>
        <w:jc w:val="both"/>
        <w:rPr>
          <w:rFonts w:ascii="Arial" w:hAnsi="Arial" w:cs="Arial"/>
        </w:rPr>
      </w:pPr>
      <w:r w:rsidRPr="004C16BD">
        <w:rPr>
          <w:rFonts w:ascii="Arial" w:hAnsi="Arial" w:cs="Arial"/>
        </w:rPr>
        <w:t>Brian Carter, 4Culture's Executive Director,</w:t>
      </w:r>
      <w:r w:rsidR="00C55C2F" w:rsidRPr="004C16BD">
        <w:rPr>
          <w:rFonts w:ascii="Arial" w:hAnsi="Arial" w:cs="Arial"/>
        </w:rPr>
        <w:t xml:space="preserve"> and 4Culture staff</w:t>
      </w:r>
      <w:r w:rsidRPr="004C16BD">
        <w:rPr>
          <w:rFonts w:ascii="Arial" w:hAnsi="Arial" w:cs="Arial"/>
        </w:rPr>
        <w:t xml:space="preserve"> will provide a more detailed </w:t>
      </w:r>
      <w:r w:rsidRPr="0034633F">
        <w:rPr>
          <w:rFonts w:ascii="Arial" w:hAnsi="Arial" w:cs="Arial"/>
        </w:rPr>
        <w:t>presentation on the 202</w:t>
      </w:r>
      <w:r w:rsidR="00F932D4" w:rsidRPr="0034633F">
        <w:rPr>
          <w:rFonts w:ascii="Arial" w:hAnsi="Arial" w:cs="Arial"/>
        </w:rPr>
        <w:t>5</w:t>
      </w:r>
      <w:r w:rsidRPr="0034633F">
        <w:rPr>
          <w:rFonts w:ascii="Arial" w:hAnsi="Arial" w:cs="Arial"/>
        </w:rPr>
        <w:t xml:space="preserve"> Annual Report</w:t>
      </w:r>
      <w:r w:rsidR="00403392" w:rsidRPr="0034633F">
        <w:rPr>
          <w:rFonts w:ascii="Arial" w:hAnsi="Arial" w:cs="Arial"/>
        </w:rPr>
        <w:t xml:space="preserve"> </w:t>
      </w:r>
      <w:r w:rsidRPr="0034633F">
        <w:rPr>
          <w:rFonts w:ascii="Arial" w:hAnsi="Arial" w:cs="Arial"/>
        </w:rPr>
        <w:t xml:space="preserve">at the </w:t>
      </w:r>
      <w:r w:rsidR="003807F7" w:rsidRPr="0034633F">
        <w:rPr>
          <w:rFonts w:ascii="Arial" w:hAnsi="Arial" w:cs="Arial"/>
        </w:rPr>
        <w:t>June</w:t>
      </w:r>
      <w:r w:rsidRPr="0034633F">
        <w:rPr>
          <w:rFonts w:ascii="Arial" w:hAnsi="Arial" w:cs="Arial"/>
        </w:rPr>
        <w:t xml:space="preserve"> 2</w:t>
      </w:r>
      <w:r w:rsidR="003807F7" w:rsidRPr="0034633F">
        <w:rPr>
          <w:rFonts w:ascii="Arial" w:hAnsi="Arial" w:cs="Arial"/>
        </w:rPr>
        <w:t>3</w:t>
      </w:r>
      <w:r w:rsidR="003807F7" w:rsidRPr="0034633F">
        <w:rPr>
          <w:rFonts w:ascii="Arial" w:hAnsi="Arial" w:cs="Arial"/>
          <w:vertAlign w:val="superscript"/>
        </w:rPr>
        <w:t>rd</w:t>
      </w:r>
      <w:r w:rsidR="003807F7" w:rsidRPr="0034633F">
        <w:rPr>
          <w:rFonts w:ascii="Arial" w:hAnsi="Arial" w:cs="Arial"/>
        </w:rPr>
        <w:t xml:space="preserve"> </w:t>
      </w:r>
      <w:r w:rsidRPr="0034633F">
        <w:rPr>
          <w:rFonts w:ascii="Arial" w:hAnsi="Arial" w:cs="Arial"/>
        </w:rPr>
        <w:t>Committee of the Whole meeting.</w:t>
      </w:r>
      <w:r>
        <w:rPr>
          <w:rFonts w:ascii="Arial" w:hAnsi="Arial" w:cs="Arial"/>
        </w:rPr>
        <w:t xml:space="preserve"> </w:t>
      </w:r>
    </w:p>
    <w:p w14:paraId="05C41F9F" w14:textId="0248CA35" w:rsidR="00880A7A" w:rsidRDefault="00336D95" w:rsidP="005B2918">
      <w:pPr>
        <w:pStyle w:val="BodyText"/>
        <w:spacing w:line="264" w:lineRule="auto"/>
        <w:jc w:val="both"/>
        <w:rPr>
          <w:rFonts w:ascii="Arial" w:hAnsi="Arial" w:cs="Arial"/>
          <w:b/>
          <w:i w:val="0"/>
          <w:szCs w:val="24"/>
          <w:u w:val="single"/>
        </w:rPr>
      </w:pPr>
      <w:r w:rsidRPr="00336D95">
        <w:rPr>
          <w:rFonts w:ascii="Arial" w:hAnsi="Arial" w:cs="Arial"/>
          <w:b/>
          <w:i w:val="0"/>
          <w:szCs w:val="24"/>
        </w:rPr>
        <w:t xml:space="preserve"> </w:t>
      </w:r>
      <w:r w:rsidR="00A47D0E" w:rsidRPr="00336D95">
        <w:rPr>
          <w:rFonts w:ascii="Arial" w:hAnsi="Arial" w:cs="Arial"/>
          <w:b/>
          <w:i w:val="0"/>
          <w:szCs w:val="24"/>
        </w:rPr>
        <w:t xml:space="preserve"> </w:t>
      </w:r>
      <w:r w:rsidR="00B15AD0" w:rsidRPr="00336D95">
        <w:rPr>
          <w:rFonts w:ascii="Arial" w:hAnsi="Arial" w:cs="Arial"/>
          <w:b/>
          <w:i w:val="0"/>
          <w:szCs w:val="24"/>
        </w:rPr>
        <w:t xml:space="preserve"> </w:t>
      </w:r>
      <w:r w:rsidR="00264BAE" w:rsidRPr="00336D95">
        <w:rPr>
          <w:rFonts w:ascii="Arial" w:hAnsi="Arial" w:cs="Arial"/>
          <w:b/>
          <w:i w:val="0"/>
          <w:szCs w:val="24"/>
        </w:rPr>
        <w:t xml:space="preserve"> </w:t>
      </w:r>
      <w:r w:rsidR="00861C32" w:rsidRPr="00336D95">
        <w:rPr>
          <w:rFonts w:ascii="Arial" w:hAnsi="Arial" w:cs="Arial"/>
          <w:b/>
          <w:i w:val="0"/>
          <w:szCs w:val="24"/>
        </w:rPr>
        <w:t xml:space="preserve"> </w:t>
      </w:r>
      <w:r w:rsidR="0044710A" w:rsidRPr="00336D95">
        <w:rPr>
          <w:rFonts w:ascii="Arial" w:hAnsi="Arial" w:cs="Arial"/>
          <w:b/>
          <w:i w:val="0"/>
          <w:szCs w:val="24"/>
        </w:rPr>
        <w:t xml:space="preserve"> </w:t>
      </w:r>
    </w:p>
    <w:p w14:paraId="2E24A436" w14:textId="77777777" w:rsidR="00973398" w:rsidRPr="001C4B19" w:rsidRDefault="00973398" w:rsidP="005B2918">
      <w:pPr>
        <w:spacing w:line="264" w:lineRule="auto"/>
        <w:jc w:val="both"/>
        <w:rPr>
          <w:rFonts w:ascii="Arial" w:hAnsi="Arial" w:cs="Arial"/>
          <w:b/>
          <w:szCs w:val="24"/>
          <w:u w:val="single"/>
        </w:rPr>
      </w:pPr>
      <w:r w:rsidRPr="001C4B19">
        <w:rPr>
          <w:rFonts w:ascii="Arial" w:hAnsi="Arial" w:cs="Arial"/>
          <w:b/>
          <w:szCs w:val="24"/>
          <w:u w:val="single"/>
        </w:rPr>
        <w:t>INVITED</w:t>
      </w:r>
    </w:p>
    <w:p w14:paraId="4EBC8980" w14:textId="77777777" w:rsidR="00973398" w:rsidRPr="001C4B19" w:rsidRDefault="00973398" w:rsidP="005B2918">
      <w:pPr>
        <w:spacing w:line="264" w:lineRule="auto"/>
        <w:jc w:val="both"/>
        <w:rPr>
          <w:rFonts w:ascii="Arial" w:hAnsi="Arial" w:cs="Arial"/>
          <w:szCs w:val="24"/>
        </w:rPr>
      </w:pPr>
    </w:p>
    <w:p w14:paraId="5BA30254" w14:textId="77777777" w:rsidR="001B08CF" w:rsidRPr="00073FB3" w:rsidRDefault="001B08CF" w:rsidP="009B69FB">
      <w:pPr>
        <w:pStyle w:val="ListParagraph0"/>
        <w:numPr>
          <w:ilvl w:val="0"/>
          <w:numId w:val="4"/>
        </w:numPr>
        <w:spacing w:line="264" w:lineRule="auto"/>
        <w:jc w:val="both"/>
        <w:rPr>
          <w:rFonts w:ascii="Arial" w:hAnsi="Arial" w:cs="Arial"/>
        </w:rPr>
      </w:pPr>
      <w:r w:rsidRPr="00073FB3">
        <w:rPr>
          <w:rFonts w:ascii="Arial" w:hAnsi="Arial" w:cs="Arial"/>
        </w:rPr>
        <w:t>Brian Carter, Executive Director, 4Culture</w:t>
      </w:r>
    </w:p>
    <w:p w14:paraId="0CB03C63" w14:textId="3CA10288" w:rsidR="00757DA9" w:rsidRPr="00073FB3" w:rsidRDefault="00757DA9" w:rsidP="009B69FB">
      <w:pPr>
        <w:pStyle w:val="ListParagraph0"/>
        <w:numPr>
          <w:ilvl w:val="0"/>
          <w:numId w:val="4"/>
        </w:numPr>
        <w:spacing w:line="264" w:lineRule="auto"/>
        <w:jc w:val="both"/>
        <w:rPr>
          <w:rFonts w:ascii="Arial" w:hAnsi="Arial" w:cs="Arial"/>
        </w:rPr>
      </w:pPr>
      <w:r w:rsidRPr="00073FB3">
        <w:rPr>
          <w:rFonts w:ascii="Arial" w:hAnsi="Arial" w:cs="Arial"/>
        </w:rPr>
        <w:t>Calandra Childers,</w:t>
      </w:r>
      <w:r w:rsidR="00C0529F" w:rsidRPr="00073FB3">
        <w:rPr>
          <w:rFonts w:ascii="Arial" w:hAnsi="Arial" w:cs="Arial"/>
        </w:rPr>
        <w:t xml:space="preserve"> </w:t>
      </w:r>
      <w:r w:rsidR="00F97A39" w:rsidRPr="00073FB3">
        <w:rPr>
          <w:rFonts w:ascii="Arial" w:hAnsi="Arial" w:cs="Arial"/>
        </w:rPr>
        <w:t>Director</w:t>
      </w:r>
      <w:r w:rsidR="00EE7279" w:rsidRPr="00073FB3">
        <w:rPr>
          <w:rFonts w:ascii="Arial" w:hAnsi="Arial" w:cs="Arial"/>
        </w:rPr>
        <w:t xml:space="preserve"> of Program Strategy and Impact</w:t>
      </w:r>
      <w:r w:rsidR="00F97A39" w:rsidRPr="00073FB3">
        <w:rPr>
          <w:rFonts w:ascii="Arial" w:hAnsi="Arial" w:cs="Arial"/>
        </w:rPr>
        <w:t>, 4Culture</w:t>
      </w:r>
    </w:p>
    <w:p w14:paraId="241F30B2" w14:textId="2CD541AF" w:rsidR="00757DA9" w:rsidRPr="00073FB3" w:rsidRDefault="00F97A39" w:rsidP="001D5194">
      <w:pPr>
        <w:pStyle w:val="ListParagraph0"/>
        <w:numPr>
          <w:ilvl w:val="0"/>
          <w:numId w:val="4"/>
        </w:numPr>
        <w:spacing w:line="264" w:lineRule="auto"/>
        <w:jc w:val="both"/>
        <w:rPr>
          <w:rFonts w:ascii="Arial" w:hAnsi="Arial" w:cs="Arial"/>
        </w:rPr>
      </w:pPr>
      <w:r w:rsidRPr="00073FB3">
        <w:rPr>
          <w:rFonts w:ascii="Arial" w:hAnsi="Arial" w:cs="Arial"/>
        </w:rPr>
        <w:t xml:space="preserve">Claire Miccio, </w:t>
      </w:r>
      <w:r w:rsidR="0089626C" w:rsidRPr="00073FB3">
        <w:rPr>
          <w:rFonts w:ascii="Arial" w:hAnsi="Arial" w:cs="Arial"/>
        </w:rPr>
        <w:t xml:space="preserve">Senior </w:t>
      </w:r>
      <w:r w:rsidRPr="00073FB3">
        <w:rPr>
          <w:rFonts w:ascii="Arial" w:hAnsi="Arial" w:cs="Arial"/>
        </w:rPr>
        <w:t>Government Relations Manager</w:t>
      </w:r>
      <w:r w:rsidR="00EE7279" w:rsidRPr="00073FB3">
        <w:rPr>
          <w:rFonts w:ascii="Arial" w:hAnsi="Arial" w:cs="Arial"/>
        </w:rPr>
        <w:t>, 4Culture</w:t>
      </w:r>
    </w:p>
    <w:p w14:paraId="5DAC1814" w14:textId="77777777" w:rsidR="00973398" w:rsidRDefault="00973398" w:rsidP="005B2918">
      <w:pPr>
        <w:pStyle w:val="BodyText"/>
        <w:spacing w:line="264" w:lineRule="auto"/>
        <w:jc w:val="both"/>
        <w:rPr>
          <w:rFonts w:ascii="Arial" w:hAnsi="Arial" w:cs="Arial"/>
          <w:b/>
          <w:i w:val="0"/>
          <w:szCs w:val="24"/>
          <w:u w:val="single"/>
        </w:rPr>
      </w:pPr>
    </w:p>
    <w:p w14:paraId="2329CAD7" w14:textId="3560CD2D" w:rsidR="00EE00F3" w:rsidRPr="001C4B19" w:rsidRDefault="00293D02" w:rsidP="005B2918">
      <w:pPr>
        <w:pStyle w:val="BodyText"/>
        <w:spacing w:line="264" w:lineRule="auto"/>
        <w:jc w:val="both"/>
        <w:rPr>
          <w:rFonts w:ascii="Arial" w:hAnsi="Arial" w:cs="Arial"/>
          <w:i w:val="0"/>
          <w:szCs w:val="24"/>
        </w:rPr>
      </w:pPr>
      <w:r w:rsidRPr="001C4B19">
        <w:rPr>
          <w:rFonts w:ascii="Arial" w:hAnsi="Arial" w:cs="Arial"/>
          <w:b/>
          <w:i w:val="0"/>
          <w:szCs w:val="24"/>
          <w:u w:val="single"/>
        </w:rPr>
        <w:t>ATTACHMENTS</w:t>
      </w:r>
    </w:p>
    <w:p w14:paraId="15575AEC" w14:textId="77777777" w:rsidR="00B24961" w:rsidRPr="001C4B19" w:rsidRDefault="00B24961" w:rsidP="005B2918">
      <w:pPr>
        <w:pStyle w:val="BodyText"/>
        <w:spacing w:line="264" w:lineRule="auto"/>
        <w:jc w:val="both"/>
        <w:rPr>
          <w:rFonts w:ascii="Arial" w:hAnsi="Arial" w:cs="Arial"/>
          <w:i w:val="0"/>
          <w:szCs w:val="24"/>
        </w:rPr>
      </w:pPr>
    </w:p>
    <w:p w14:paraId="021B5ABD" w14:textId="77777777" w:rsidR="00DF5161" w:rsidRPr="004C16BD" w:rsidRDefault="00DF5161" w:rsidP="009B69FB">
      <w:pPr>
        <w:pStyle w:val="BodyText"/>
        <w:numPr>
          <w:ilvl w:val="0"/>
          <w:numId w:val="3"/>
        </w:numPr>
        <w:spacing w:line="264" w:lineRule="auto"/>
        <w:jc w:val="both"/>
        <w:rPr>
          <w:rFonts w:ascii="Arial" w:hAnsi="Arial" w:cs="Arial"/>
          <w:i w:val="0"/>
          <w:szCs w:val="24"/>
        </w:rPr>
      </w:pPr>
      <w:r w:rsidRPr="004C16BD">
        <w:rPr>
          <w:rFonts w:ascii="Arial" w:hAnsi="Arial" w:cs="Arial"/>
          <w:i w:val="0"/>
          <w:szCs w:val="24"/>
        </w:rPr>
        <w:t>4Culture PowerPoint Presentation</w:t>
      </w:r>
    </w:p>
    <w:p w14:paraId="4F39474A" w14:textId="3E0634F2" w:rsidR="00C521D8" w:rsidRPr="004C16BD" w:rsidRDefault="00DF5161" w:rsidP="005B2918">
      <w:pPr>
        <w:pStyle w:val="BodyText"/>
        <w:keepNext/>
        <w:numPr>
          <w:ilvl w:val="0"/>
          <w:numId w:val="3"/>
        </w:numPr>
        <w:spacing w:line="264" w:lineRule="auto"/>
        <w:jc w:val="both"/>
        <w:rPr>
          <w:rFonts w:ascii="Arial" w:hAnsi="Arial" w:cs="Arial"/>
          <w:i w:val="0"/>
          <w:szCs w:val="24"/>
        </w:rPr>
      </w:pPr>
      <w:r w:rsidRPr="004C16BD">
        <w:rPr>
          <w:rFonts w:ascii="Arial" w:hAnsi="Arial" w:cs="Arial"/>
          <w:i w:val="0"/>
          <w:szCs w:val="24"/>
        </w:rPr>
        <w:t>4Culture 202</w:t>
      </w:r>
      <w:r w:rsidR="00BE4B2A">
        <w:rPr>
          <w:rFonts w:ascii="Arial" w:hAnsi="Arial" w:cs="Arial"/>
          <w:i w:val="0"/>
          <w:szCs w:val="24"/>
        </w:rPr>
        <w:t>5</w:t>
      </w:r>
      <w:r w:rsidRPr="004C16BD">
        <w:rPr>
          <w:rFonts w:ascii="Arial" w:hAnsi="Arial" w:cs="Arial"/>
          <w:i w:val="0"/>
          <w:szCs w:val="24"/>
        </w:rPr>
        <w:t xml:space="preserve"> Annual Report</w:t>
      </w:r>
    </w:p>
    <w:p w14:paraId="67C3885E" w14:textId="435404DB" w:rsidR="00EA37FE" w:rsidRPr="00BC6257" w:rsidRDefault="00BC6257" w:rsidP="00BC6257">
      <w:pPr>
        <w:pStyle w:val="BodyText"/>
        <w:keepNext/>
        <w:numPr>
          <w:ilvl w:val="0"/>
          <w:numId w:val="3"/>
        </w:numPr>
        <w:spacing w:line="264" w:lineRule="auto"/>
        <w:jc w:val="both"/>
        <w:rPr>
          <w:rFonts w:ascii="Arial" w:hAnsi="Arial" w:cs="Arial"/>
          <w:szCs w:val="24"/>
        </w:rPr>
      </w:pPr>
      <w:r w:rsidRPr="00BC6257">
        <w:rPr>
          <w:rFonts w:ascii="Arial" w:hAnsi="Arial" w:cs="Arial"/>
          <w:i w:val="0"/>
          <w:szCs w:val="24"/>
        </w:rPr>
        <w:t>2025 Doors Open Summary Data Report</w:t>
      </w:r>
    </w:p>
    <w:sectPr w:rsidR="00EA37FE" w:rsidRPr="00BC6257" w:rsidSect="00C75025">
      <w:headerReference w:type="first" r:id="rId8"/>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A186C" w14:textId="77777777" w:rsidR="00017676" w:rsidRDefault="00017676">
      <w:r>
        <w:separator/>
      </w:r>
    </w:p>
  </w:endnote>
  <w:endnote w:type="continuationSeparator" w:id="0">
    <w:p w14:paraId="0218C37F" w14:textId="77777777" w:rsidR="00017676" w:rsidRDefault="00017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T Norms Light">
    <w:altName w:val="TT Norms Ligh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B360E" w14:textId="77777777" w:rsidR="00017676" w:rsidRDefault="00017676">
      <w:r>
        <w:separator/>
      </w:r>
    </w:p>
  </w:footnote>
  <w:footnote w:type="continuationSeparator" w:id="0">
    <w:p w14:paraId="4251D79E" w14:textId="77777777" w:rsidR="00017676" w:rsidRDefault="00017676">
      <w:r>
        <w:continuationSeparator/>
      </w:r>
    </w:p>
  </w:footnote>
  <w:footnote w:id="1">
    <w:p w14:paraId="61173569" w14:textId="2FCE9711" w:rsidR="00E86748" w:rsidRDefault="00E86748" w:rsidP="00E86748">
      <w:pPr>
        <w:pStyle w:val="FootnoteText"/>
        <w:rPr>
          <w:rFonts w:cs="Arial"/>
        </w:rPr>
      </w:pPr>
      <w:r>
        <w:rPr>
          <w:rStyle w:val="FootnoteReference"/>
          <w:rFonts w:cs="Arial"/>
        </w:rPr>
        <w:footnoteRef/>
      </w:r>
      <w:r>
        <w:rPr>
          <w:rFonts w:cs="Arial"/>
        </w:rPr>
        <w:t xml:space="preserve"> </w:t>
      </w:r>
      <w:r>
        <w:rPr>
          <w:rFonts w:cs="Arial"/>
          <w:szCs w:val="24"/>
        </w:rPr>
        <w:t>Ordinance 14482, K.C.C. 2.49</w:t>
      </w:r>
      <w:r w:rsidR="0033283B">
        <w:rPr>
          <w:rFonts w:cs="Arial"/>
          <w:szCs w:val="24"/>
        </w:rPr>
        <w:t xml:space="preserve"> [</w:t>
      </w:r>
      <w:hyperlink r:id="rId1" w:history="1">
        <w:r w:rsidR="0033283B" w:rsidRPr="00EE7A5B">
          <w:rPr>
            <w:rStyle w:val="Hyperlink"/>
            <w:rFonts w:cs="Arial"/>
            <w:szCs w:val="24"/>
          </w:rPr>
          <w:t>LINK</w:t>
        </w:r>
      </w:hyperlink>
      <w:r w:rsidR="0033283B">
        <w:rPr>
          <w:rFonts w:cs="Arial"/>
          <w:szCs w:val="24"/>
        </w:rPr>
        <w:t>]</w:t>
      </w:r>
    </w:p>
  </w:footnote>
  <w:footnote w:id="2">
    <w:p w14:paraId="2B05C91C" w14:textId="439E32A4" w:rsidR="00D93848" w:rsidRDefault="00D93848" w:rsidP="00D93848">
      <w:pPr>
        <w:pStyle w:val="FootnoteText"/>
        <w:rPr>
          <w:rFonts w:cs="Arial"/>
        </w:rPr>
      </w:pPr>
      <w:r>
        <w:rPr>
          <w:rStyle w:val="FootnoteReference"/>
          <w:rFonts w:cs="Arial"/>
        </w:rPr>
        <w:footnoteRef/>
      </w:r>
      <w:r>
        <w:rPr>
          <w:rFonts w:cs="Arial"/>
        </w:rPr>
        <w:t xml:space="preserve"> K.C.C. </w:t>
      </w:r>
      <w:r>
        <w:rPr>
          <w:rFonts w:cs="Arial"/>
          <w:bCs/>
        </w:rPr>
        <w:t>2.49.160</w:t>
      </w:r>
      <w:r w:rsidR="004C058A">
        <w:rPr>
          <w:rFonts w:cs="Arial"/>
          <w:bCs/>
        </w:rPr>
        <w:t xml:space="preserve"> [</w:t>
      </w:r>
      <w:hyperlink r:id="rId2" w:anchor="_Toc51932428" w:history="1">
        <w:r w:rsidR="004C058A" w:rsidRPr="004C058A">
          <w:rPr>
            <w:rStyle w:val="Hyperlink"/>
            <w:rFonts w:cs="Arial"/>
            <w:bCs/>
          </w:rPr>
          <w:t>LINK</w:t>
        </w:r>
      </w:hyperlink>
      <w:r w:rsidR="004C058A">
        <w:rPr>
          <w:rFonts w:cs="Arial"/>
          <w:bCs/>
        </w:rPr>
        <w:t>]</w:t>
      </w:r>
    </w:p>
  </w:footnote>
  <w:footnote w:id="3">
    <w:p w14:paraId="43F58F31" w14:textId="77777777" w:rsidR="00E27A8A" w:rsidRPr="00A37833" w:rsidRDefault="00E27A8A" w:rsidP="00E27A8A">
      <w:pPr>
        <w:pStyle w:val="FootnoteText"/>
        <w:rPr>
          <w:rFonts w:cs="Arial"/>
        </w:rPr>
      </w:pPr>
      <w:r w:rsidRPr="00A37833">
        <w:rPr>
          <w:rStyle w:val="FootnoteReference"/>
          <w:rFonts w:cs="Arial"/>
        </w:rPr>
        <w:footnoteRef/>
      </w:r>
      <w:r w:rsidRPr="00A37833">
        <w:rPr>
          <w:rFonts w:cs="Arial"/>
        </w:rPr>
        <w:t xml:space="preserve"> Ordinance 19710, enacted December 18, 2023. [</w:t>
      </w:r>
      <w:hyperlink r:id="rId3" w:history="1">
        <w:r w:rsidRPr="00A37833">
          <w:rPr>
            <w:rStyle w:val="Hyperlink"/>
            <w:rFonts w:cs="Arial"/>
          </w:rPr>
          <w:t>LINK</w:t>
        </w:r>
      </w:hyperlink>
      <w:r w:rsidRPr="00A37833">
        <w:rPr>
          <w:rFonts w:cs="Arial"/>
        </w:rPr>
        <w:t>]</w:t>
      </w:r>
    </w:p>
  </w:footnote>
  <w:footnote w:id="4">
    <w:p w14:paraId="3E832132" w14:textId="25A46354" w:rsidR="00E27A8A" w:rsidRPr="00A37833" w:rsidRDefault="00E27A8A" w:rsidP="00E27A8A">
      <w:pPr>
        <w:pStyle w:val="FootnoteText"/>
        <w:rPr>
          <w:rFonts w:cs="Arial"/>
        </w:rPr>
      </w:pPr>
      <w:r w:rsidRPr="00A37833">
        <w:rPr>
          <w:rStyle w:val="FootnoteReference"/>
          <w:rFonts w:cs="Arial"/>
        </w:rPr>
        <w:footnoteRef/>
      </w:r>
      <w:r w:rsidRPr="00A37833">
        <w:rPr>
          <w:rFonts w:cs="Arial"/>
        </w:rPr>
        <w:t xml:space="preserve"> King County Office of Economic and Financial Analysis's </w:t>
      </w:r>
      <w:r w:rsidR="00CB0416">
        <w:rPr>
          <w:rFonts w:cs="Arial"/>
        </w:rPr>
        <w:t>March</w:t>
      </w:r>
      <w:r w:rsidR="004C1126" w:rsidRPr="004C1126">
        <w:rPr>
          <w:rFonts w:cs="Arial"/>
        </w:rPr>
        <w:t xml:space="preserve"> 202</w:t>
      </w:r>
      <w:r w:rsidR="00CB0416">
        <w:rPr>
          <w:rFonts w:cs="Arial"/>
        </w:rPr>
        <w:t>6</w:t>
      </w:r>
      <w:r w:rsidRPr="004C1126">
        <w:rPr>
          <w:rFonts w:cs="Arial"/>
        </w:rPr>
        <w:t xml:space="preserve"> forecast</w:t>
      </w:r>
      <w:r w:rsidRPr="00A37833">
        <w:rPr>
          <w:rFonts w:cs="Arial"/>
        </w:rPr>
        <w:t xml:space="preserve"> [</w:t>
      </w:r>
      <w:hyperlink r:id="rId4" w:history="1">
        <w:r w:rsidRPr="00A37833">
          <w:rPr>
            <w:rStyle w:val="Hyperlink"/>
            <w:rFonts w:cs="Arial"/>
          </w:rPr>
          <w:t>LINK</w:t>
        </w:r>
      </w:hyperlink>
      <w:r w:rsidRPr="00A37833">
        <w:rPr>
          <w:rFonts w:cs="Arial"/>
        </w:rPr>
        <w:t>]</w:t>
      </w:r>
      <w:r w:rsidR="00D41D3C">
        <w:rPr>
          <w:rFonts w:cs="Arial"/>
        </w:rPr>
        <w:t xml:space="preserve"> </w:t>
      </w:r>
    </w:p>
  </w:footnote>
  <w:footnote w:id="5">
    <w:p w14:paraId="693F5B80" w14:textId="77777777" w:rsidR="000F28E3" w:rsidRPr="0056259D" w:rsidRDefault="000F28E3" w:rsidP="000F28E3">
      <w:pPr>
        <w:pStyle w:val="FootnoteText"/>
        <w:rPr>
          <w:u w:val="double"/>
        </w:rPr>
      </w:pPr>
      <w:r>
        <w:rPr>
          <w:rStyle w:val="FootnoteReference"/>
        </w:rPr>
        <w:footnoteRef/>
      </w:r>
      <w:r>
        <w:t xml:space="preserve"> The </w:t>
      </w:r>
      <w:r w:rsidRPr="000F28E3">
        <w:t>Doors Open Summary Data Report was provided as a link in the Annual Report [</w:t>
      </w:r>
      <w:hyperlink r:id="rId5" w:history="1">
        <w:r w:rsidRPr="000F28E3">
          <w:rPr>
            <w:rStyle w:val="Hyperlink"/>
            <w:u w:val="none"/>
          </w:rPr>
          <w:t>LINK</w:t>
        </w:r>
      </w:hyperlink>
      <w:r w:rsidRPr="000F28E3">
        <w:t xml:space="preserve">] </w:t>
      </w:r>
      <w:proofErr w:type="gramStart"/>
      <w:r w:rsidRPr="000F28E3">
        <w:t>and also</w:t>
      </w:r>
      <w:proofErr w:type="gramEnd"/>
      <w:r w:rsidRPr="000F28E3">
        <w:t xml:space="preserve"> attached to this staff report.</w:t>
      </w:r>
    </w:p>
  </w:footnote>
  <w:footnote w:id="6">
    <w:p w14:paraId="131F871B" w14:textId="5D244544" w:rsidR="000F28E3" w:rsidRDefault="000F28E3">
      <w:pPr>
        <w:pStyle w:val="FootnoteText"/>
      </w:pPr>
      <w:r>
        <w:rPr>
          <w:rStyle w:val="FootnoteReference"/>
        </w:rPr>
        <w:footnoteRef/>
      </w:r>
      <w:r>
        <w:t xml:space="preserve"> </w:t>
      </w:r>
      <w:r w:rsidR="001C1626">
        <w:t xml:space="preserve">$94.7 million was </w:t>
      </w:r>
      <w:r w:rsidR="00E4600F">
        <w:t>the total amount awarded in 2025. The payment or real distribution of the awards is dependent on invoicing with the required reporting and documentation. The financial</w:t>
      </w:r>
      <w:r w:rsidR="009E03CB">
        <w:t xml:space="preserve">s in the Annual Report show that $81.5 million was </w:t>
      </w:r>
      <w:proofErr w:type="gramStart"/>
      <w:r w:rsidR="009E03CB">
        <w:t>actually expended</w:t>
      </w:r>
      <w:proofErr w:type="gramEnd"/>
      <w:r w:rsidR="00D01BEF">
        <w:t>.</w:t>
      </w:r>
    </w:p>
  </w:footnote>
  <w:footnote w:id="7">
    <w:p w14:paraId="2E362F5B" w14:textId="286B4B22" w:rsidR="001F01E9" w:rsidRDefault="001F01E9">
      <w:pPr>
        <w:pStyle w:val="FootnoteText"/>
      </w:pPr>
      <w:r>
        <w:rPr>
          <w:rStyle w:val="FootnoteReference"/>
        </w:rPr>
        <w:footnoteRef/>
      </w:r>
      <w:r>
        <w:t xml:space="preserve"> According to the </w:t>
      </w:r>
      <w:r w:rsidR="00BB208C">
        <w:t xml:space="preserve">report, 30% of funding and 33% of total awards were awarded to organizations outside of Seattle. </w:t>
      </w:r>
      <w:r w:rsidR="008679F9">
        <w:t>33% of funding and 31% of awards were awarded to Communities of Opportunity</w:t>
      </w:r>
      <w:r w:rsidR="001169D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A93FB" w14:textId="77777777" w:rsidR="00C75025" w:rsidRDefault="00C75025" w:rsidP="00C75025">
    <w:pPr>
      <w:jc w:val="center"/>
    </w:pPr>
    <w:r>
      <w:rPr>
        <w:noProof/>
      </w:rPr>
      <w:drawing>
        <wp:inline distT="0" distB="0" distL="0" distR="0" wp14:anchorId="151E3B58" wp14:editId="43D7499A">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20EBB890" w14:textId="77777777" w:rsidR="00C75025" w:rsidRPr="003B03EF" w:rsidRDefault="00C75025" w:rsidP="00C75025">
    <w:pPr>
      <w:jc w:val="center"/>
      <w:rPr>
        <w:rFonts w:ascii="Arial" w:hAnsi="Arial"/>
        <w:szCs w:val="22"/>
      </w:rPr>
    </w:pPr>
  </w:p>
  <w:p w14:paraId="0E141E85"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34E37C41" w14:textId="77777777" w:rsidR="00C75025" w:rsidRPr="004A1D48" w:rsidRDefault="00FF2080" w:rsidP="00C75025">
    <w:pPr>
      <w:jc w:val="center"/>
      <w:rPr>
        <w:rFonts w:ascii="Verdana" w:hAnsi="Verdana"/>
        <w:b/>
        <w:sz w:val="28"/>
        <w:szCs w:val="28"/>
      </w:rPr>
    </w:pPr>
    <w:r>
      <w:rPr>
        <w:rFonts w:ascii="Verdana" w:hAnsi="Verdana"/>
        <w:b/>
        <w:sz w:val="28"/>
        <w:szCs w:val="28"/>
      </w:rPr>
      <w:t>Committee of the Whole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49F3"/>
    <w:multiLevelType w:val="hybridMultilevel"/>
    <w:tmpl w:val="8C9CB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B01CE4"/>
    <w:multiLevelType w:val="hybridMultilevel"/>
    <w:tmpl w:val="FF4EE8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DE95B0F"/>
    <w:multiLevelType w:val="hybridMultilevel"/>
    <w:tmpl w:val="C2F83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2A770D"/>
    <w:multiLevelType w:val="hybridMultilevel"/>
    <w:tmpl w:val="23A61D94"/>
    <w:lvl w:ilvl="0" w:tplc="F9BEA368">
      <w:start w:val="1"/>
      <w:numFmt w:val="decimal"/>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7E2B03"/>
    <w:multiLevelType w:val="hybridMultilevel"/>
    <w:tmpl w:val="AACE0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B8525A"/>
    <w:multiLevelType w:val="hybridMultilevel"/>
    <w:tmpl w:val="1F9E5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683557"/>
    <w:multiLevelType w:val="hybridMultilevel"/>
    <w:tmpl w:val="27B6C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8C39AE"/>
    <w:multiLevelType w:val="hybridMultilevel"/>
    <w:tmpl w:val="298C4D34"/>
    <w:lvl w:ilvl="0" w:tplc="04090001">
      <w:start w:val="1"/>
      <w:numFmt w:val="bullet"/>
      <w:lvlText w:val=""/>
      <w:lvlJc w:val="left"/>
      <w:pPr>
        <w:ind w:left="790" w:hanging="360"/>
      </w:pPr>
      <w:rPr>
        <w:rFonts w:ascii="Symbol" w:hAnsi="Symbol"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8" w15:restartNumberingAfterBreak="0">
    <w:nsid w:val="62A52609"/>
    <w:multiLevelType w:val="hybridMultilevel"/>
    <w:tmpl w:val="6A2CA610"/>
    <w:lvl w:ilvl="0" w:tplc="475887A6">
      <w:start w:val="2016"/>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63C42A5C"/>
    <w:multiLevelType w:val="hybridMultilevel"/>
    <w:tmpl w:val="6CC40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ED123C"/>
    <w:multiLevelType w:val="hybridMultilevel"/>
    <w:tmpl w:val="75302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7737FC7"/>
    <w:multiLevelType w:val="hybridMultilevel"/>
    <w:tmpl w:val="AB30E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2E503CD"/>
    <w:multiLevelType w:val="hybridMultilevel"/>
    <w:tmpl w:val="1FF8CF1A"/>
    <w:lvl w:ilvl="0" w:tplc="F2CE937A">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7C995AF2"/>
    <w:multiLevelType w:val="hybridMultilevel"/>
    <w:tmpl w:val="A3489A08"/>
    <w:lvl w:ilvl="0" w:tplc="04090001">
      <w:start w:val="1"/>
      <w:numFmt w:val="bullet"/>
      <w:lvlText w:val=""/>
      <w:lvlJc w:val="left"/>
      <w:pPr>
        <w:ind w:left="790" w:hanging="360"/>
      </w:pPr>
      <w:rPr>
        <w:rFonts w:ascii="Symbol" w:hAnsi="Symbol"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num w:numId="1" w16cid:durableId="493573653">
    <w:abstractNumId w:val="12"/>
  </w:num>
  <w:num w:numId="2" w16cid:durableId="1916743613">
    <w:abstractNumId w:val="0"/>
  </w:num>
  <w:num w:numId="3" w16cid:durableId="14616104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56128356">
    <w:abstractNumId w:val="8"/>
  </w:num>
  <w:num w:numId="5" w16cid:durableId="1093430277">
    <w:abstractNumId w:val="7"/>
  </w:num>
  <w:num w:numId="6" w16cid:durableId="50468571">
    <w:abstractNumId w:val="2"/>
  </w:num>
  <w:num w:numId="7" w16cid:durableId="1576672182">
    <w:abstractNumId w:val="5"/>
  </w:num>
  <w:num w:numId="8" w16cid:durableId="1714109706">
    <w:abstractNumId w:val="10"/>
  </w:num>
  <w:num w:numId="9" w16cid:durableId="402484002">
    <w:abstractNumId w:val="6"/>
  </w:num>
  <w:num w:numId="10" w16cid:durableId="1249584686">
    <w:abstractNumId w:val="11"/>
  </w:num>
  <w:num w:numId="11" w16cid:durableId="197858302">
    <w:abstractNumId w:val="3"/>
  </w:num>
  <w:num w:numId="12" w16cid:durableId="1766343581">
    <w:abstractNumId w:val="4"/>
  </w:num>
  <w:num w:numId="13" w16cid:durableId="675769307">
    <w:abstractNumId w:val="1"/>
  </w:num>
  <w:num w:numId="14" w16cid:durableId="1037775550">
    <w:abstractNumId w:val="9"/>
  </w:num>
  <w:num w:numId="15" w16cid:durableId="1489859678">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MyMDCzNDCysDA1MLRU0lEKTi0uzszPAykwrAUAL8eZsiwAAAA="/>
  </w:docVars>
  <w:rsids>
    <w:rsidRoot w:val="00E302A8"/>
    <w:rsid w:val="00000F0A"/>
    <w:rsid w:val="00002565"/>
    <w:rsid w:val="000025F0"/>
    <w:rsid w:val="00002EFF"/>
    <w:rsid w:val="000038DD"/>
    <w:rsid w:val="000048A8"/>
    <w:rsid w:val="00005131"/>
    <w:rsid w:val="00006AAA"/>
    <w:rsid w:val="00007170"/>
    <w:rsid w:val="00007392"/>
    <w:rsid w:val="000079A1"/>
    <w:rsid w:val="00011320"/>
    <w:rsid w:val="00011563"/>
    <w:rsid w:val="00012770"/>
    <w:rsid w:val="000128FF"/>
    <w:rsid w:val="00012B97"/>
    <w:rsid w:val="00012B9E"/>
    <w:rsid w:val="00014584"/>
    <w:rsid w:val="00016751"/>
    <w:rsid w:val="000172AB"/>
    <w:rsid w:val="0001760A"/>
    <w:rsid w:val="00017676"/>
    <w:rsid w:val="000179BF"/>
    <w:rsid w:val="00017BA7"/>
    <w:rsid w:val="00020A63"/>
    <w:rsid w:val="00020C96"/>
    <w:rsid w:val="00020FEE"/>
    <w:rsid w:val="00021DE2"/>
    <w:rsid w:val="00022EE3"/>
    <w:rsid w:val="0002302F"/>
    <w:rsid w:val="000231B1"/>
    <w:rsid w:val="000238DF"/>
    <w:rsid w:val="00024138"/>
    <w:rsid w:val="000251A3"/>
    <w:rsid w:val="0002551E"/>
    <w:rsid w:val="0002555E"/>
    <w:rsid w:val="000311D8"/>
    <w:rsid w:val="000315B2"/>
    <w:rsid w:val="00031E7D"/>
    <w:rsid w:val="0003207F"/>
    <w:rsid w:val="000321D8"/>
    <w:rsid w:val="000333D7"/>
    <w:rsid w:val="000333DA"/>
    <w:rsid w:val="00034BCB"/>
    <w:rsid w:val="000351B5"/>
    <w:rsid w:val="00040C7F"/>
    <w:rsid w:val="00040CE6"/>
    <w:rsid w:val="00041260"/>
    <w:rsid w:val="0004549A"/>
    <w:rsid w:val="00046824"/>
    <w:rsid w:val="00046C85"/>
    <w:rsid w:val="000470FF"/>
    <w:rsid w:val="0004711A"/>
    <w:rsid w:val="000504D5"/>
    <w:rsid w:val="00050B83"/>
    <w:rsid w:val="0005201B"/>
    <w:rsid w:val="00053088"/>
    <w:rsid w:val="000533AF"/>
    <w:rsid w:val="00053B53"/>
    <w:rsid w:val="000553F5"/>
    <w:rsid w:val="00055B9A"/>
    <w:rsid w:val="00056C81"/>
    <w:rsid w:val="0005774E"/>
    <w:rsid w:val="000577A3"/>
    <w:rsid w:val="00060235"/>
    <w:rsid w:val="00060D99"/>
    <w:rsid w:val="0006124B"/>
    <w:rsid w:val="00061676"/>
    <w:rsid w:val="00062056"/>
    <w:rsid w:val="00063E46"/>
    <w:rsid w:val="000640C9"/>
    <w:rsid w:val="00066CEA"/>
    <w:rsid w:val="000722EA"/>
    <w:rsid w:val="000736F6"/>
    <w:rsid w:val="00073B67"/>
    <w:rsid w:val="00073FB3"/>
    <w:rsid w:val="00074A56"/>
    <w:rsid w:val="000766A2"/>
    <w:rsid w:val="00076F58"/>
    <w:rsid w:val="00080295"/>
    <w:rsid w:val="00081382"/>
    <w:rsid w:val="00082009"/>
    <w:rsid w:val="0008325A"/>
    <w:rsid w:val="000866E7"/>
    <w:rsid w:val="00086A9B"/>
    <w:rsid w:val="00087BF6"/>
    <w:rsid w:val="000913B6"/>
    <w:rsid w:val="00091D14"/>
    <w:rsid w:val="00092203"/>
    <w:rsid w:val="0009351C"/>
    <w:rsid w:val="00093E2E"/>
    <w:rsid w:val="000940FB"/>
    <w:rsid w:val="000956D8"/>
    <w:rsid w:val="00095A14"/>
    <w:rsid w:val="000967D1"/>
    <w:rsid w:val="000976A4"/>
    <w:rsid w:val="00097FCF"/>
    <w:rsid w:val="000A0800"/>
    <w:rsid w:val="000A0835"/>
    <w:rsid w:val="000A0A31"/>
    <w:rsid w:val="000A1D44"/>
    <w:rsid w:val="000A26BF"/>
    <w:rsid w:val="000A39E6"/>
    <w:rsid w:val="000A4603"/>
    <w:rsid w:val="000A4A4E"/>
    <w:rsid w:val="000A4CB2"/>
    <w:rsid w:val="000A5AF1"/>
    <w:rsid w:val="000A5F3D"/>
    <w:rsid w:val="000A5F9C"/>
    <w:rsid w:val="000A5FD0"/>
    <w:rsid w:val="000A714D"/>
    <w:rsid w:val="000A7183"/>
    <w:rsid w:val="000A73BE"/>
    <w:rsid w:val="000A78D8"/>
    <w:rsid w:val="000A7CCC"/>
    <w:rsid w:val="000A7E01"/>
    <w:rsid w:val="000B0291"/>
    <w:rsid w:val="000B1475"/>
    <w:rsid w:val="000B174B"/>
    <w:rsid w:val="000B2F21"/>
    <w:rsid w:val="000B3172"/>
    <w:rsid w:val="000B650C"/>
    <w:rsid w:val="000B70C3"/>
    <w:rsid w:val="000C20E2"/>
    <w:rsid w:val="000C299B"/>
    <w:rsid w:val="000C311D"/>
    <w:rsid w:val="000C44B1"/>
    <w:rsid w:val="000C46C7"/>
    <w:rsid w:val="000C4BA4"/>
    <w:rsid w:val="000C4E99"/>
    <w:rsid w:val="000C4E9C"/>
    <w:rsid w:val="000C6442"/>
    <w:rsid w:val="000C683F"/>
    <w:rsid w:val="000C6F99"/>
    <w:rsid w:val="000D077F"/>
    <w:rsid w:val="000D097E"/>
    <w:rsid w:val="000D0CC8"/>
    <w:rsid w:val="000D0F7A"/>
    <w:rsid w:val="000D2063"/>
    <w:rsid w:val="000D21D2"/>
    <w:rsid w:val="000D2219"/>
    <w:rsid w:val="000D4A15"/>
    <w:rsid w:val="000D5202"/>
    <w:rsid w:val="000D6280"/>
    <w:rsid w:val="000D6835"/>
    <w:rsid w:val="000D6C72"/>
    <w:rsid w:val="000E0684"/>
    <w:rsid w:val="000E162C"/>
    <w:rsid w:val="000E1BAB"/>
    <w:rsid w:val="000E1CD3"/>
    <w:rsid w:val="000E30D8"/>
    <w:rsid w:val="000E4781"/>
    <w:rsid w:val="000E7EFC"/>
    <w:rsid w:val="000F0B9C"/>
    <w:rsid w:val="000F28E3"/>
    <w:rsid w:val="000F29F5"/>
    <w:rsid w:val="000F4DCA"/>
    <w:rsid w:val="000F5E4A"/>
    <w:rsid w:val="00103094"/>
    <w:rsid w:val="00105382"/>
    <w:rsid w:val="0010576B"/>
    <w:rsid w:val="00105C55"/>
    <w:rsid w:val="00105D4A"/>
    <w:rsid w:val="00106179"/>
    <w:rsid w:val="001062E7"/>
    <w:rsid w:val="001074C3"/>
    <w:rsid w:val="00110AC4"/>
    <w:rsid w:val="00111799"/>
    <w:rsid w:val="00112CB9"/>
    <w:rsid w:val="00113B09"/>
    <w:rsid w:val="001151C5"/>
    <w:rsid w:val="001169D0"/>
    <w:rsid w:val="00117D3D"/>
    <w:rsid w:val="00121D0A"/>
    <w:rsid w:val="00122853"/>
    <w:rsid w:val="001232FD"/>
    <w:rsid w:val="00123D7A"/>
    <w:rsid w:val="0012573D"/>
    <w:rsid w:val="00126322"/>
    <w:rsid w:val="00131D0E"/>
    <w:rsid w:val="001320CB"/>
    <w:rsid w:val="0013286C"/>
    <w:rsid w:val="00132C16"/>
    <w:rsid w:val="00132DFC"/>
    <w:rsid w:val="00132FA5"/>
    <w:rsid w:val="00133981"/>
    <w:rsid w:val="0013486D"/>
    <w:rsid w:val="001351EA"/>
    <w:rsid w:val="0013537B"/>
    <w:rsid w:val="001356CC"/>
    <w:rsid w:val="00136122"/>
    <w:rsid w:val="00137469"/>
    <w:rsid w:val="00137B21"/>
    <w:rsid w:val="001404CF"/>
    <w:rsid w:val="00140D86"/>
    <w:rsid w:val="00141B7A"/>
    <w:rsid w:val="001426ED"/>
    <w:rsid w:val="00142F7E"/>
    <w:rsid w:val="00143E95"/>
    <w:rsid w:val="001440C8"/>
    <w:rsid w:val="001440E6"/>
    <w:rsid w:val="00145643"/>
    <w:rsid w:val="0014627E"/>
    <w:rsid w:val="001463CF"/>
    <w:rsid w:val="00147193"/>
    <w:rsid w:val="0014759D"/>
    <w:rsid w:val="001509B2"/>
    <w:rsid w:val="0015229A"/>
    <w:rsid w:val="00152D09"/>
    <w:rsid w:val="00154CAA"/>
    <w:rsid w:val="00154E2E"/>
    <w:rsid w:val="00157334"/>
    <w:rsid w:val="00157F28"/>
    <w:rsid w:val="001622E4"/>
    <w:rsid w:val="00163DEF"/>
    <w:rsid w:val="0016552E"/>
    <w:rsid w:val="00166774"/>
    <w:rsid w:val="00167654"/>
    <w:rsid w:val="00167C5B"/>
    <w:rsid w:val="001702C8"/>
    <w:rsid w:val="001718C9"/>
    <w:rsid w:val="00171FE0"/>
    <w:rsid w:val="001738AC"/>
    <w:rsid w:val="00173D99"/>
    <w:rsid w:val="00174080"/>
    <w:rsid w:val="001745E4"/>
    <w:rsid w:val="00174B3F"/>
    <w:rsid w:val="00174BB6"/>
    <w:rsid w:val="00174FEE"/>
    <w:rsid w:val="00177734"/>
    <w:rsid w:val="00177BD3"/>
    <w:rsid w:val="00180378"/>
    <w:rsid w:val="00180ADB"/>
    <w:rsid w:val="00180B09"/>
    <w:rsid w:val="001818DA"/>
    <w:rsid w:val="001830A4"/>
    <w:rsid w:val="001835BD"/>
    <w:rsid w:val="00183EAB"/>
    <w:rsid w:val="0018563A"/>
    <w:rsid w:val="00185D38"/>
    <w:rsid w:val="00185D47"/>
    <w:rsid w:val="00185F51"/>
    <w:rsid w:val="001860B7"/>
    <w:rsid w:val="001861CD"/>
    <w:rsid w:val="00186932"/>
    <w:rsid w:val="001877DA"/>
    <w:rsid w:val="00187B62"/>
    <w:rsid w:val="00187ECE"/>
    <w:rsid w:val="0019001E"/>
    <w:rsid w:val="00190D5A"/>
    <w:rsid w:val="00191047"/>
    <w:rsid w:val="001913AD"/>
    <w:rsid w:val="00194035"/>
    <w:rsid w:val="00194359"/>
    <w:rsid w:val="00194958"/>
    <w:rsid w:val="00195414"/>
    <w:rsid w:val="0019583B"/>
    <w:rsid w:val="001969F5"/>
    <w:rsid w:val="00196D35"/>
    <w:rsid w:val="00197513"/>
    <w:rsid w:val="001975BA"/>
    <w:rsid w:val="001A1721"/>
    <w:rsid w:val="001A1D18"/>
    <w:rsid w:val="001A1F93"/>
    <w:rsid w:val="001A2421"/>
    <w:rsid w:val="001A2D1E"/>
    <w:rsid w:val="001A3BDD"/>
    <w:rsid w:val="001A4D65"/>
    <w:rsid w:val="001A5603"/>
    <w:rsid w:val="001A5669"/>
    <w:rsid w:val="001A69FC"/>
    <w:rsid w:val="001A79D0"/>
    <w:rsid w:val="001B04D3"/>
    <w:rsid w:val="001B08CF"/>
    <w:rsid w:val="001B2438"/>
    <w:rsid w:val="001B4E6F"/>
    <w:rsid w:val="001B65A3"/>
    <w:rsid w:val="001B6C67"/>
    <w:rsid w:val="001B7023"/>
    <w:rsid w:val="001C0CD3"/>
    <w:rsid w:val="001C1626"/>
    <w:rsid w:val="001C254D"/>
    <w:rsid w:val="001C4380"/>
    <w:rsid w:val="001C4B19"/>
    <w:rsid w:val="001C4EAE"/>
    <w:rsid w:val="001C6EC9"/>
    <w:rsid w:val="001C7E20"/>
    <w:rsid w:val="001D0111"/>
    <w:rsid w:val="001D15FF"/>
    <w:rsid w:val="001D2881"/>
    <w:rsid w:val="001D2DDB"/>
    <w:rsid w:val="001D396A"/>
    <w:rsid w:val="001D525A"/>
    <w:rsid w:val="001D6FB9"/>
    <w:rsid w:val="001D7004"/>
    <w:rsid w:val="001D718E"/>
    <w:rsid w:val="001E0DD3"/>
    <w:rsid w:val="001E0E59"/>
    <w:rsid w:val="001E1042"/>
    <w:rsid w:val="001E2BAC"/>
    <w:rsid w:val="001E45BF"/>
    <w:rsid w:val="001E5D41"/>
    <w:rsid w:val="001E5F76"/>
    <w:rsid w:val="001E6331"/>
    <w:rsid w:val="001E6DFB"/>
    <w:rsid w:val="001E7A70"/>
    <w:rsid w:val="001E7C9C"/>
    <w:rsid w:val="001F018C"/>
    <w:rsid w:val="001F01E9"/>
    <w:rsid w:val="001F1405"/>
    <w:rsid w:val="001F1B21"/>
    <w:rsid w:val="001F2AED"/>
    <w:rsid w:val="001F3766"/>
    <w:rsid w:val="001F3996"/>
    <w:rsid w:val="001F447F"/>
    <w:rsid w:val="001F4FC3"/>
    <w:rsid w:val="001F5169"/>
    <w:rsid w:val="001F5F60"/>
    <w:rsid w:val="001F6119"/>
    <w:rsid w:val="001F624F"/>
    <w:rsid w:val="001F7EA3"/>
    <w:rsid w:val="002005DF"/>
    <w:rsid w:val="00201498"/>
    <w:rsid w:val="002054F9"/>
    <w:rsid w:val="002072C9"/>
    <w:rsid w:val="0020735A"/>
    <w:rsid w:val="00207E69"/>
    <w:rsid w:val="00210E29"/>
    <w:rsid w:val="0021119B"/>
    <w:rsid w:val="00212C08"/>
    <w:rsid w:val="00215732"/>
    <w:rsid w:val="00220282"/>
    <w:rsid w:val="00222E9C"/>
    <w:rsid w:val="00223040"/>
    <w:rsid w:val="002231F7"/>
    <w:rsid w:val="002236DA"/>
    <w:rsid w:val="00223EF6"/>
    <w:rsid w:val="00224F9B"/>
    <w:rsid w:val="00225397"/>
    <w:rsid w:val="00227E8A"/>
    <w:rsid w:val="00230A23"/>
    <w:rsid w:val="00230AA7"/>
    <w:rsid w:val="00230B3D"/>
    <w:rsid w:val="00231746"/>
    <w:rsid w:val="002327A2"/>
    <w:rsid w:val="00232B86"/>
    <w:rsid w:val="002333E7"/>
    <w:rsid w:val="00233B73"/>
    <w:rsid w:val="00234580"/>
    <w:rsid w:val="002345A1"/>
    <w:rsid w:val="002365E0"/>
    <w:rsid w:val="00236BA3"/>
    <w:rsid w:val="002413EE"/>
    <w:rsid w:val="00241630"/>
    <w:rsid w:val="00243C8C"/>
    <w:rsid w:val="00243CB5"/>
    <w:rsid w:val="002443A8"/>
    <w:rsid w:val="002445BC"/>
    <w:rsid w:val="00244A85"/>
    <w:rsid w:val="002454EF"/>
    <w:rsid w:val="00246276"/>
    <w:rsid w:val="00246DA7"/>
    <w:rsid w:val="00246F82"/>
    <w:rsid w:val="0024797C"/>
    <w:rsid w:val="00250071"/>
    <w:rsid w:val="00250B96"/>
    <w:rsid w:val="00251176"/>
    <w:rsid w:val="00251853"/>
    <w:rsid w:val="00251FAC"/>
    <w:rsid w:val="00253303"/>
    <w:rsid w:val="00253433"/>
    <w:rsid w:val="00253903"/>
    <w:rsid w:val="00254100"/>
    <w:rsid w:val="0025456D"/>
    <w:rsid w:val="00256832"/>
    <w:rsid w:val="00257901"/>
    <w:rsid w:val="00257DA8"/>
    <w:rsid w:val="00261032"/>
    <w:rsid w:val="00261493"/>
    <w:rsid w:val="00261750"/>
    <w:rsid w:val="00261860"/>
    <w:rsid w:val="00261E2C"/>
    <w:rsid w:val="00263100"/>
    <w:rsid w:val="0026334C"/>
    <w:rsid w:val="00264BAE"/>
    <w:rsid w:val="00264BE1"/>
    <w:rsid w:val="00265D03"/>
    <w:rsid w:val="00265EB7"/>
    <w:rsid w:val="00267CDD"/>
    <w:rsid w:val="002703FC"/>
    <w:rsid w:val="00270412"/>
    <w:rsid w:val="00270739"/>
    <w:rsid w:val="002720F5"/>
    <w:rsid w:val="00272475"/>
    <w:rsid w:val="0027325D"/>
    <w:rsid w:val="00275B58"/>
    <w:rsid w:val="00276611"/>
    <w:rsid w:val="00276EE4"/>
    <w:rsid w:val="00276FDA"/>
    <w:rsid w:val="002776D7"/>
    <w:rsid w:val="00281877"/>
    <w:rsid w:val="00281EFF"/>
    <w:rsid w:val="0028252E"/>
    <w:rsid w:val="00282A4C"/>
    <w:rsid w:val="00283483"/>
    <w:rsid w:val="00283B58"/>
    <w:rsid w:val="00284D58"/>
    <w:rsid w:val="00285317"/>
    <w:rsid w:val="002859EF"/>
    <w:rsid w:val="00285AF1"/>
    <w:rsid w:val="0028624F"/>
    <w:rsid w:val="0029050E"/>
    <w:rsid w:val="002905CC"/>
    <w:rsid w:val="00292DEC"/>
    <w:rsid w:val="00293B99"/>
    <w:rsid w:val="00293D02"/>
    <w:rsid w:val="00294222"/>
    <w:rsid w:val="002950BE"/>
    <w:rsid w:val="00296690"/>
    <w:rsid w:val="002A1127"/>
    <w:rsid w:val="002A1228"/>
    <w:rsid w:val="002A2420"/>
    <w:rsid w:val="002A3F7C"/>
    <w:rsid w:val="002A6326"/>
    <w:rsid w:val="002A6E4F"/>
    <w:rsid w:val="002B03EF"/>
    <w:rsid w:val="002B0C9A"/>
    <w:rsid w:val="002B0E1F"/>
    <w:rsid w:val="002B376D"/>
    <w:rsid w:val="002B3D9D"/>
    <w:rsid w:val="002B3E4D"/>
    <w:rsid w:val="002B4B4C"/>
    <w:rsid w:val="002B60EF"/>
    <w:rsid w:val="002B76A4"/>
    <w:rsid w:val="002B7D72"/>
    <w:rsid w:val="002C13D3"/>
    <w:rsid w:val="002C1543"/>
    <w:rsid w:val="002C361D"/>
    <w:rsid w:val="002C42B2"/>
    <w:rsid w:val="002C46ED"/>
    <w:rsid w:val="002C4D38"/>
    <w:rsid w:val="002C5B5A"/>
    <w:rsid w:val="002D1993"/>
    <w:rsid w:val="002D1D7B"/>
    <w:rsid w:val="002D45C2"/>
    <w:rsid w:val="002D6D64"/>
    <w:rsid w:val="002D7D2F"/>
    <w:rsid w:val="002E0EBA"/>
    <w:rsid w:val="002E0F01"/>
    <w:rsid w:val="002E0FA0"/>
    <w:rsid w:val="002E1B41"/>
    <w:rsid w:val="002E34F5"/>
    <w:rsid w:val="002E4150"/>
    <w:rsid w:val="002E6164"/>
    <w:rsid w:val="002E61CB"/>
    <w:rsid w:val="002E6554"/>
    <w:rsid w:val="002E6838"/>
    <w:rsid w:val="002E71BD"/>
    <w:rsid w:val="002F0DE1"/>
    <w:rsid w:val="002F3DFD"/>
    <w:rsid w:val="002F49AE"/>
    <w:rsid w:val="002F5DC1"/>
    <w:rsid w:val="002F6129"/>
    <w:rsid w:val="003002EE"/>
    <w:rsid w:val="00301EF5"/>
    <w:rsid w:val="00302F3E"/>
    <w:rsid w:val="00303D74"/>
    <w:rsid w:val="003052C0"/>
    <w:rsid w:val="0030553B"/>
    <w:rsid w:val="00306680"/>
    <w:rsid w:val="00307D40"/>
    <w:rsid w:val="00310B56"/>
    <w:rsid w:val="003110A1"/>
    <w:rsid w:val="00311CD5"/>
    <w:rsid w:val="00313548"/>
    <w:rsid w:val="003149CE"/>
    <w:rsid w:val="0031514F"/>
    <w:rsid w:val="0031593D"/>
    <w:rsid w:val="00320F05"/>
    <w:rsid w:val="00321185"/>
    <w:rsid w:val="00321882"/>
    <w:rsid w:val="003218B9"/>
    <w:rsid w:val="00321CDB"/>
    <w:rsid w:val="00322AA8"/>
    <w:rsid w:val="003233BE"/>
    <w:rsid w:val="00325446"/>
    <w:rsid w:val="003260D6"/>
    <w:rsid w:val="00327189"/>
    <w:rsid w:val="0032788E"/>
    <w:rsid w:val="00327DE0"/>
    <w:rsid w:val="00330976"/>
    <w:rsid w:val="00331048"/>
    <w:rsid w:val="0033283B"/>
    <w:rsid w:val="00332D92"/>
    <w:rsid w:val="00334855"/>
    <w:rsid w:val="00335F6C"/>
    <w:rsid w:val="00336D95"/>
    <w:rsid w:val="00336FF7"/>
    <w:rsid w:val="003377D3"/>
    <w:rsid w:val="003406EB"/>
    <w:rsid w:val="0034168A"/>
    <w:rsid w:val="003416A6"/>
    <w:rsid w:val="0034189B"/>
    <w:rsid w:val="00341935"/>
    <w:rsid w:val="00342043"/>
    <w:rsid w:val="00343549"/>
    <w:rsid w:val="00343A9E"/>
    <w:rsid w:val="00344285"/>
    <w:rsid w:val="00344898"/>
    <w:rsid w:val="00345580"/>
    <w:rsid w:val="003460CF"/>
    <w:rsid w:val="0034627D"/>
    <w:rsid w:val="0034633F"/>
    <w:rsid w:val="00346C65"/>
    <w:rsid w:val="00347DD1"/>
    <w:rsid w:val="00347F7B"/>
    <w:rsid w:val="00350C75"/>
    <w:rsid w:val="0035177A"/>
    <w:rsid w:val="0035259B"/>
    <w:rsid w:val="00352E55"/>
    <w:rsid w:val="00352FA8"/>
    <w:rsid w:val="0035316C"/>
    <w:rsid w:val="003531FC"/>
    <w:rsid w:val="003536EA"/>
    <w:rsid w:val="00353C8E"/>
    <w:rsid w:val="00353F01"/>
    <w:rsid w:val="00355729"/>
    <w:rsid w:val="00356FD8"/>
    <w:rsid w:val="00361436"/>
    <w:rsid w:val="003616DB"/>
    <w:rsid w:val="00362EF8"/>
    <w:rsid w:val="003632E1"/>
    <w:rsid w:val="00363B63"/>
    <w:rsid w:val="00363CBA"/>
    <w:rsid w:val="003648B8"/>
    <w:rsid w:val="00364E19"/>
    <w:rsid w:val="0036565B"/>
    <w:rsid w:val="00365DAD"/>
    <w:rsid w:val="00366F46"/>
    <w:rsid w:val="00367E02"/>
    <w:rsid w:val="00372554"/>
    <w:rsid w:val="00373A3A"/>
    <w:rsid w:val="003749D8"/>
    <w:rsid w:val="00375AA9"/>
    <w:rsid w:val="00375F76"/>
    <w:rsid w:val="003776FF"/>
    <w:rsid w:val="003807F7"/>
    <w:rsid w:val="003810EA"/>
    <w:rsid w:val="0038144C"/>
    <w:rsid w:val="00381E3C"/>
    <w:rsid w:val="00382A09"/>
    <w:rsid w:val="00382AC7"/>
    <w:rsid w:val="00382CCB"/>
    <w:rsid w:val="00383EAC"/>
    <w:rsid w:val="00384051"/>
    <w:rsid w:val="00384465"/>
    <w:rsid w:val="00384C61"/>
    <w:rsid w:val="00386DA4"/>
    <w:rsid w:val="003910D8"/>
    <w:rsid w:val="003912A1"/>
    <w:rsid w:val="00391408"/>
    <w:rsid w:val="00391DBB"/>
    <w:rsid w:val="003927EB"/>
    <w:rsid w:val="00392EE9"/>
    <w:rsid w:val="00393627"/>
    <w:rsid w:val="00395684"/>
    <w:rsid w:val="003967B7"/>
    <w:rsid w:val="003974B2"/>
    <w:rsid w:val="003A0E1D"/>
    <w:rsid w:val="003A1097"/>
    <w:rsid w:val="003A12AE"/>
    <w:rsid w:val="003A134D"/>
    <w:rsid w:val="003A1B10"/>
    <w:rsid w:val="003A213C"/>
    <w:rsid w:val="003A2203"/>
    <w:rsid w:val="003A242E"/>
    <w:rsid w:val="003A24D6"/>
    <w:rsid w:val="003A2766"/>
    <w:rsid w:val="003A374B"/>
    <w:rsid w:val="003A4BDF"/>
    <w:rsid w:val="003A6408"/>
    <w:rsid w:val="003B0446"/>
    <w:rsid w:val="003B09C1"/>
    <w:rsid w:val="003B184F"/>
    <w:rsid w:val="003B1B3D"/>
    <w:rsid w:val="003B2D4C"/>
    <w:rsid w:val="003B3318"/>
    <w:rsid w:val="003B3572"/>
    <w:rsid w:val="003B4653"/>
    <w:rsid w:val="003B50F4"/>
    <w:rsid w:val="003B52A7"/>
    <w:rsid w:val="003C027F"/>
    <w:rsid w:val="003C3117"/>
    <w:rsid w:val="003C31C2"/>
    <w:rsid w:val="003C3AE8"/>
    <w:rsid w:val="003C5A69"/>
    <w:rsid w:val="003C6B62"/>
    <w:rsid w:val="003C712E"/>
    <w:rsid w:val="003C7596"/>
    <w:rsid w:val="003C78B5"/>
    <w:rsid w:val="003D06D2"/>
    <w:rsid w:val="003D2407"/>
    <w:rsid w:val="003D24A2"/>
    <w:rsid w:val="003D2DC1"/>
    <w:rsid w:val="003D37E7"/>
    <w:rsid w:val="003D3E56"/>
    <w:rsid w:val="003D7347"/>
    <w:rsid w:val="003E0A75"/>
    <w:rsid w:val="003E2957"/>
    <w:rsid w:val="003E2F1E"/>
    <w:rsid w:val="003E32E3"/>
    <w:rsid w:val="003E4067"/>
    <w:rsid w:val="003E4B22"/>
    <w:rsid w:val="003E4F3F"/>
    <w:rsid w:val="003E52FC"/>
    <w:rsid w:val="003E54B1"/>
    <w:rsid w:val="003E7DDF"/>
    <w:rsid w:val="003F2346"/>
    <w:rsid w:val="003F252B"/>
    <w:rsid w:val="003F37E6"/>
    <w:rsid w:val="003F3805"/>
    <w:rsid w:val="003F635B"/>
    <w:rsid w:val="003F70BF"/>
    <w:rsid w:val="003F7370"/>
    <w:rsid w:val="003F7F18"/>
    <w:rsid w:val="004004FE"/>
    <w:rsid w:val="00400A17"/>
    <w:rsid w:val="00400C1C"/>
    <w:rsid w:val="00400CFA"/>
    <w:rsid w:val="00401E29"/>
    <w:rsid w:val="00402BBB"/>
    <w:rsid w:val="00402D08"/>
    <w:rsid w:val="00403197"/>
    <w:rsid w:val="00403392"/>
    <w:rsid w:val="00403695"/>
    <w:rsid w:val="004042FE"/>
    <w:rsid w:val="00404F31"/>
    <w:rsid w:val="00405402"/>
    <w:rsid w:val="004079CC"/>
    <w:rsid w:val="004123FD"/>
    <w:rsid w:val="00412C51"/>
    <w:rsid w:val="00412C98"/>
    <w:rsid w:val="004133E2"/>
    <w:rsid w:val="0041370B"/>
    <w:rsid w:val="00413BB8"/>
    <w:rsid w:val="0041435C"/>
    <w:rsid w:val="00414576"/>
    <w:rsid w:val="00415029"/>
    <w:rsid w:val="00415C99"/>
    <w:rsid w:val="004164CB"/>
    <w:rsid w:val="00416EC1"/>
    <w:rsid w:val="00421A90"/>
    <w:rsid w:val="00421B59"/>
    <w:rsid w:val="00421D84"/>
    <w:rsid w:val="00422570"/>
    <w:rsid w:val="00422ED9"/>
    <w:rsid w:val="00423F29"/>
    <w:rsid w:val="00424662"/>
    <w:rsid w:val="0042551A"/>
    <w:rsid w:val="004256ED"/>
    <w:rsid w:val="00426722"/>
    <w:rsid w:val="00427050"/>
    <w:rsid w:val="00431EEF"/>
    <w:rsid w:val="004329F1"/>
    <w:rsid w:val="00433553"/>
    <w:rsid w:val="00433E5C"/>
    <w:rsid w:val="0043476B"/>
    <w:rsid w:val="004349B7"/>
    <w:rsid w:val="00436DD2"/>
    <w:rsid w:val="0043717B"/>
    <w:rsid w:val="00437287"/>
    <w:rsid w:val="00437BFF"/>
    <w:rsid w:val="00437F95"/>
    <w:rsid w:val="004412EB"/>
    <w:rsid w:val="00446902"/>
    <w:rsid w:val="0044710A"/>
    <w:rsid w:val="00447B01"/>
    <w:rsid w:val="00450155"/>
    <w:rsid w:val="004504C5"/>
    <w:rsid w:val="00450E98"/>
    <w:rsid w:val="00451225"/>
    <w:rsid w:val="0045274D"/>
    <w:rsid w:val="00452DA1"/>
    <w:rsid w:val="00453391"/>
    <w:rsid w:val="00454EEE"/>
    <w:rsid w:val="00455FE6"/>
    <w:rsid w:val="00456257"/>
    <w:rsid w:val="00456900"/>
    <w:rsid w:val="004611A4"/>
    <w:rsid w:val="00461BF0"/>
    <w:rsid w:val="0046321B"/>
    <w:rsid w:val="004633C9"/>
    <w:rsid w:val="0046392C"/>
    <w:rsid w:val="00465E3F"/>
    <w:rsid w:val="0046635A"/>
    <w:rsid w:val="0047090B"/>
    <w:rsid w:val="0047215C"/>
    <w:rsid w:val="0047220A"/>
    <w:rsid w:val="0047262B"/>
    <w:rsid w:val="00472A96"/>
    <w:rsid w:val="00472E21"/>
    <w:rsid w:val="0047355F"/>
    <w:rsid w:val="00473BE5"/>
    <w:rsid w:val="00473BEB"/>
    <w:rsid w:val="004747D9"/>
    <w:rsid w:val="00474DBF"/>
    <w:rsid w:val="00475CD9"/>
    <w:rsid w:val="004773B3"/>
    <w:rsid w:val="0048143B"/>
    <w:rsid w:val="00482087"/>
    <w:rsid w:val="004821C0"/>
    <w:rsid w:val="004825E0"/>
    <w:rsid w:val="00483250"/>
    <w:rsid w:val="0048392A"/>
    <w:rsid w:val="00483F1A"/>
    <w:rsid w:val="0048608E"/>
    <w:rsid w:val="0048657D"/>
    <w:rsid w:val="00486979"/>
    <w:rsid w:val="00486B52"/>
    <w:rsid w:val="0048715C"/>
    <w:rsid w:val="00487295"/>
    <w:rsid w:val="00490068"/>
    <w:rsid w:val="004900A4"/>
    <w:rsid w:val="004902CA"/>
    <w:rsid w:val="00490B18"/>
    <w:rsid w:val="004919C6"/>
    <w:rsid w:val="004927DD"/>
    <w:rsid w:val="00492A57"/>
    <w:rsid w:val="00493317"/>
    <w:rsid w:val="004938C5"/>
    <w:rsid w:val="00494B53"/>
    <w:rsid w:val="00495152"/>
    <w:rsid w:val="00496795"/>
    <w:rsid w:val="004973DF"/>
    <w:rsid w:val="004A139B"/>
    <w:rsid w:val="004A1529"/>
    <w:rsid w:val="004A16D6"/>
    <w:rsid w:val="004A3EEF"/>
    <w:rsid w:val="004A48D3"/>
    <w:rsid w:val="004A562B"/>
    <w:rsid w:val="004A56A4"/>
    <w:rsid w:val="004A59B3"/>
    <w:rsid w:val="004A6EA5"/>
    <w:rsid w:val="004A6EED"/>
    <w:rsid w:val="004A764A"/>
    <w:rsid w:val="004A7676"/>
    <w:rsid w:val="004B0159"/>
    <w:rsid w:val="004B0325"/>
    <w:rsid w:val="004B0743"/>
    <w:rsid w:val="004B0F75"/>
    <w:rsid w:val="004B0F80"/>
    <w:rsid w:val="004B21CD"/>
    <w:rsid w:val="004B3586"/>
    <w:rsid w:val="004B42AD"/>
    <w:rsid w:val="004B4955"/>
    <w:rsid w:val="004B5053"/>
    <w:rsid w:val="004B5D19"/>
    <w:rsid w:val="004B6130"/>
    <w:rsid w:val="004B6CAB"/>
    <w:rsid w:val="004B74B3"/>
    <w:rsid w:val="004C058A"/>
    <w:rsid w:val="004C083D"/>
    <w:rsid w:val="004C1126"/>
    <w:rsid w:val="004C16BD"/>
    <w:rsid w:val="004C20B1"/>
    <w:rsid w:val="004C241A"/>
    <w:rsid w:val="004C2642"/>
    <w:rsid w:val="004C2A6B"/>
    <w:rsid w:val="004C3D3A"/>
    <w:rsid w:val="004C4AA8"/>
    <w:rsid w:val="004C4F9F"/>
    <w:rsid w:val="004C570A"/>
    <w:rsid w:val="004C765B"/>
    <w:rsid w:val="004C76FB"/>
    <w:rsid w:val="004D160D"/>
    <w:rsid w:val="004D20D8"/>
    <w:rsid w:val="004D2EFB"/>
    <w:rsid w:val="004D2FE8"/>
    <w:rsid w:val="004D30D7"/>
    <w:rsid w:val="004D31B6"/>
    <w:rsid w:val="004D3590"/>
    <w:rsid w:val="004D3E48"/>
    <w:rsid w:val="004D4AF9"/>
    <w:rsid w:val="004D4D0E"/>
    <w:rsid w:val="004D5297"/>
    <w:rsid w:val="004D5E0C"/>
    <w:rsid w:val="004D6102"/>
    <w:rsid w:val="004D79D5"/>
    <w:rsid w:val="004E03AF"/>
    <w:rsid w:val="004E0E02"/>
    <w:rsid w:val="004E14C1"/>
    <w:rsid w:val="004E199B"/>
    <w:rsid w:val="004E25F6"/>
    <w:rsid w:val="004E380C"/>
    <w:rsid w:val="004E3865"/>
    <w:rsid w:val="004E48AE"/>
    <w:rsid w:val="004E646C"/>
    <w:rsid w:val="004E6D1D"/>
    <w:rsid w:val="004E7F1A"/>
    <w:rsid w:val="004F0FCB"/>
    <w:rsid w:val="004F12C1"/>
    <w:rsid w:val="004F2F4D"/>
    <w:rsid w:val="004F400E"/>
    <w:rsid w:val="004F504F"/>
    <w:rsid w:val="004F57F7"/>
    <w:rsid w:val="004F70E1"/>
    <w:rsid w:val="00500D13"/>
    <w:rsid w:val="00501362"/>
    <w:rsid w:val="00502028"/>
    <w:rsid w:val="0050458D"/>
    <w:rsid w:val="0050612C"/>
    <w:rsid w:val="0050694A"/>
    <w:rsid w:val="0050732B"/>
    <w:rsid w:val="00507D97"/>
    <w:rsid w:val="00507F38"/>
    <w:rsid w:val="00507FBF"/>
    <w:rsid w:val="00510434"/>
    <w:rsid w:val="00510B27"/>
    <w:rsid w:val="005110FE"/>
    <w:rsid w:val="00511CC0"/>
    <w:rsid w:val="00512D34"/>
    <w:rsid w:val="00512F16"/>
    <w:rsid w:val="00513214"/>
    <w:rsid w:val="00514BC7"/>
    <w:rsid w:val="00515150"/>
    <w:rsid w:val="00515368"/>
    <w:rsid w:val="00515D26"/>
    <w:rsid w:val="00515EE3"/>
    <w:rsid w:val="005161FC"/>
    <w:rsid w:val="00516686"/>
    <w:rsid w:val="00517119"/>
    <w:rsid w:val="0052012E"/>
    <w:rsid w:val="005218F6"/>
    <w:rsid w:val="00522D68"/>
    <w:rsid w:val="00527709"/>
    <w:rsid w:val="0053045B"/>
    <w:rsid w:val="00531EF5"/>
    <w:rsid w:val="0053306D"/>
    <w:rsid w:val="00533E18"/>
    <w:rsid w:val="00537A1F"/>
    <w:rsid w:val="00537B98"/>
    <w:rsid w:val="0054037E"/>
    <w:rsid w:val="00541E71"/>
    <w:rsid w:val="0054231B"/>
    <w:rsid w:val="005461D9"/>
    <w:rsid w:val="0054685E"/>
    <w:rsid w:val="0054720F"/>
    <w:rsid w:val="00547D83"/>
    <w:rsid w:val="00547FA2"/>
    <w:rsid w:val="00550611"/>
    <w:rsid w:val="00551D64"/>
    <w:rsid w:val="00552AA8"/>
    <w:rsid w:val="00553BCD"/>
    <w:rsid w:val="00554CE6"/>
    <w:rsid w:val="00554DD2"/>
    <w:rsid w:val="00554E38"/>
    <w:rsid w:val="005572A4"/>
    <w:rsid w:val="00557EA9"/>
    <w:rsid w:val="0056091F"/>
    <w:rsid w:val="00560D50"/>
    <w:rsid w:val="00561804"/>
    <w:rsid w:val="00561E7C"/>
    <w:rsid w:val="005621CF"/>
    <w:rsid w:val="0056259D"/>
    <w:rsid w:val="0056311F"/>
    <w:rsid w:val="00564B10"/>
    <w:rsid w:val="00564DEE"/>
    <w:rsid w:val="00565716"/>
    <w:rsid w:val="005667D7"/>
    <w:rsid w:val="005670E3"/>
    <w:rsid w:val="00567367"/>
    <w:rsid w:val="005676A9"/>
    <w:rsid w:val="00567752"/>
    <w:rsid w:val="0057198B"/>
    <w:rsid w:val="00571F2A"/>
    <w:rsid w:val="00571FF0"/>
    <w:rsid w:val="0057324D"/>
    <w:rsid w:val="005757CD"/>
    <w:rsid w:val="00575B03"/>
    <w:rsid w:val="00576BCE"/>
    <w:rsid w:val="00581625"/>
    <w:rsid w:val="00581978"/>
    <w:rsid w:val="00581B47"/>
    <w:rsid w:val="00581C94"/>
    <w:rsid w:val="0058291D"/>
    <w:rsid w:val="005833C2"/>
    <w:rsid w:val="0058379B"/>
    <w:rsid w:val="00583A0C"/>
    <w:rsid w:val="00584DB6"/>
    <w:rsid w:val="00585105"/>
    <w:rsid w:val="00585DFE"/>
    <w:rsid w:val="005878CE"/>
    <w:rsid w:val="00590428"/>
    <w:rsid w:val="00590A54"/>
    <w:rsid w:val="00590C7D"/>
    <w:rsid w:val="00592A33"/>
    <w:rsid w:val="00595DEC"/>
    <w:rsid w:val="00596660"/>
    <w:rsid w:val="00596ACA"/>
    <w:rsid w:val="00596B80"/>
    <w:rsid w:val="005A1377"/>
    <w:rsid w:val="005A2AE5"/>
    <w:rsid w:val="005A2BC9"/>
    <w:rsid w:val="005A3878"/>
    <w:rsid w:val="005A3FD9"/>
    <w:rsid w:val="005A4155"/>
    <w:rsid w:val="005A5925"/>
    <w:rsid w:val="005A5CC1"/>
    <w:rsid w:val="005A7B2A"/>
    <w:rsid w:val="005A7E12"/>
    <w:rsid w:val="005B0541"/>
    <w:rsid w:val="005B0FD8"/>
    <w:rsid w:val="005B2807"/>
    <w:rsid w:val="005B2918"/>
    <w:rsid w:val="005B478C"/>
    <w:rsid w:val="005B6CC4"/>
    <w:rsid w:val="005B7D1A"/>
    <w:rsid w:val="005C1B37"/>
    <w:rsid w:val="005C44C6"/>
    <w:rsid w:val="005C4BCC"/>
    <w:rsid w:val="005C52ED"/>
    <w:rsid w:val="005C5EB0"/>
    <w:rsid w:val="005C624B"/>
    <w:rsid w:val="005C6F97"/>
    <w:rsid w:val="005C7E13"/>
    <w:rsid w:val="005C7EAC"/>
    <w:rsid w:val="005D056C"/>
    <w:rsid w:val="005D23ED"/>
    <w:rsid w:val="005D43A4"/>
    <w:rsid w:val="005D4437"/>
    <w:rsid w:val="005D5D2E"/>
    <w:rsid w:val="005D640A"/>
    <w:rsid w:val="005E142F"/>
    <w:rsid w:val="005E1BBB"/>
    <w:rsid w:val="005E2CA6"/>
    <w:rsid w:val="005E440F"/>
    <w:rsid w:val="005E59DE"/>
    <w:rsid w:val="005E611A"/>
    <w:rsid w:val="005E7CF0"/>
    <w:rsid w:val="005F27C6"/>
    <w:rsid w:val="005F2888"/>
    <w:rsid w:val="005F3150"/>
    <w:rsid w:val="005F3567"/>
    <w:rsid w:val="005F4BDA"/>
    <w:rsid w:val="005F4EAE"/>
    <w:rsid w:val="005F5668"/>
    <w:rsid w:val="005F6FD5"/>
    <w:rsid w:val="005F720B"/>
    <w:rsid w:val="005F7A5A"/>
    <w:rsid w:val="00600A75"/>
    <w:rsid w:val="00600CE0"/>
    <w:rsid w:val="00601272"/>
    <w:rsid w:val="006019D3"/>
    <w:rsid w:val="006020BC"/>
    <w:rsid w:val="006024DB"/>
    <w:rsid w:val="00604FAF"/>
    <w:rsid w:val="00604FCB"/>
    <w:rsid w:val="00605386"/>
    <w:rsid w:val="0060582F"/>
    <w:rsid w:val="006059FB"/>
    <w:rsid w:val="00606970"/>
    <w:rsid w:val="00607026"/>
    <w:rsid w:val="00607A6C"/>
    <w:rsid w:val="00610EE1"/>
    <w:rsid w:val="006131AB"/>
    <w:rsid w:val="00613F9B"/>
    <w:rsid w:val="00614143"/>
    <w:rsid w:val="00615547"/>
    <w:rsid w:val="00615B17"/>
    <w:rsid w:val="00616584"/>
    <w:rsid w:val="00616961"/>
    <w:rsid w:val="00616C01"/>
    <w:rsid w:val="006201B7"/>
    <w:rsid w:val="0062055D"/>
    <w:rsid w:val="00623245"/>
    <w:rsid w:val="006233C8"/>
    <w:rsid w:val="00623E0D"/>
    <w:rsid w:val="00626066"/>
    <w:rsid w:val="006270DE"/>
    <w:rsid w:val="00627398"/>
    <w:rsid w:val="006303D8"/>
    <w:rsid w:val="006315D7"/>
    <w:rsid w:val="006317CD"/>
    <w:rsid w:val="0063186B"/>
    <w:rsid w:val="006322C5"/>
    <w:rsid w:val="00632319"/>
    <w:rsid w:val="00632ED8"/>
    <w:rsid w:val="00633A59"/>
    <w:rsid w:val="00633C8B"/>
    <w:rsid w:val="00641390"/>
    <w:rsid w:val="006425FE"/>
    <w:rsid w:val="00643BA7"/>
    <w:rsid w:val="00643DFB"/>
    <w:rsid w:val="00643E28"/>
    <w:rsid w:val="0064505E"/>
    <w:rsid w:val="00645C5A"/>
    <w:rsid w:val="00650F7C"/>
    <w:rsid w:val="0065437B"/>
    <w:rsid w:val="0065437F"/>
    <w:rsid w:val="00656699"/>
    <w:rsid w:val="006577DB"/>
    <w:rsid w:val="00657A7A"/>
    <w:rsid w:val="0066056A"/>
    <w:rsid w:val="0066097C"/>
    <w:rsid w:val="00661012"/>
    <w:rsid w:val="0066130C"/>
    <w:rsid w:val="00661CB8"/>
    <w:rsid w:val="006620F2"/>
    <w:rsid w:val="0066224F"/>
    <w:rsid w:val="0066257C"/>
    <w:rsid w:val="00662E15"/>
    <w:rsid w:val="006631EB"/>
    <w:rsid w:val="00664288"/>
    <w:rsid w:val="00664648"/>
    <w:rsid w:val="006650AB"/>
    <w:rsid w:val="00665939"/>
    <w:rsid w:val="00665950"/>
    <w:rsid w:val="006664C0"/>
    <w:rsid w:val="006667C9"/>
    <w:rsid w:val="0066783A"/>
    <w:rsid w:val="006715A0"/>
    <w:rsid w:val="00671BEF"/>
    <w:rsid w:val="006730E7"/>
    <w:rsid w:val="00675900"/>
    <w:rsid w:val="006767E7"/>
    <w:rsid w:val="00676DEC"/>
    <w:rsid w:val="00682C89"/>
    <w:rsid w:val="00683A2D"/>
    <w:rsid w:val="00683D58"/>
    <w:rsid w:val="00684471"/>
    <w:rsid w:val="00685D3A"/>
    <w:rsid w:val="00685EA0"/>
    <w:rsid w:val="00686542"/>
    <w:rsid w:val="00686A7F"/>
    <w:rsid w:val="0068757C"/>
    <w:rsid w:val="00687973"/>
    <w:rsid w:val="0069013F"/>
    <w:rsid w:val="006922CC"/>
    <w:rsid w:val="00692925"/>
    <w:rsid w:val="00692F34"/>
    <w:rsid w:val="00695212"/>
    <w:rsid w:val="0069583B"/>
    <w:rsid w:val="0069690D"/>
    <w:rsid w:val="006974C3"/>
    <w:rsid w:val="00697825"/>
    <w:rsid w:val="00697A86"/>
    <w:rsid w:val="00697BEA"/>
    <w:rsid w:val="006A047D"/>
    <w:rsid w:val="006A09C6"/>
    <w:rsid w:val="006A1123"/>
    <w:rsid w:val="006A18DE"/>
    <w:rsid w:val="006A1DFC"/>
    <w:rsid w:val="006A1E5F"/>
    <w:rsid w:val="006A2A24"/>
    <w:rsid w:val="006A3293"/>
    <w:rsid w:val="006A4253"/>
    <w:rsid w:val="006A571F"/>
    <w:rsid w:val="006A58EF"/>
    <w:rsid w:val="006A5FDA"/>
    <w:rsid w:val="006A60EE"/>
    <w:rsid w:val="006A76F1"/>
    <w:rsid w:val="006A77A8"/>
    <w:rsid w:val="006B0C3E"/>
    <w:rsid w:val="006B0E95"/>
    <w:rsid w:val="006B134E"/>
    <w:rsid w:val="006B25C3"/>
    <w:rsid w:val="006B26DF"/>
    <w:rsid w:val="006B3473"/>
    <w:rsid w:val="006B42A5"/>
    <w:rsid w:val="006B4615"/>
    <w:rsid w:val="006B4D79"/>
    <w:rsid w:val="006B4E42"/>
    <w:rsid w:val="006B577E"/>
    <w:rsid w:val="006B6B31"/>
    <w:rsid w:val="006B6D21"/>
    <w:rsid w:val="006B7D68"/>
    <w:rsid w:val="006B7DA0"/>
    <w:rsid w:val="006C0C61"/>
    <w:rsid w:val="006C1861"/>
    <w:rsid w:val="006C3000"/>
    <w:rsid w:val="006C4B1C"/>
    <w:rsid w:val="006C7139"/>
    <w:rsid w:val="006C71C9"/>
    <w:rsid w:val="006D1337"/>
    <w:rsid w:val="006D1FAB"/>
    <w:rsid w:val="006D27C4"/>
    <w:rsid w:val="006D3174"/>
    <w:rsid w:val="006D3722"/>
    <w:rsid w:val="006D4474"/>
    <w:rsid w:val="006D49C7"/>
    <w:rsid w:val="006D4A90"/>
    <w:rsid w:val="006D5B17"/>
    <w:rsid w:val="006D6BEA"/>
    <w:rsid w:val="006D6C04"/>
    <w:rsid w:val="006D7272"/>
    <w:rsid w:val="006E1235"/>
    <w:rsid w:val="006E1DED"/>
    <w:rsid w:val="006E29A2"/>
    <w:rsid w:val="006E3EC7"/>
    <w:rsid w:val="006E5159"/>
    <w:rsid w:val="006E7771"/>
    <w:rsid w:val="006F05F8"/>
    <w:rsid w:val="006F129F"/>
    <w:rsid w:val="006F170D"/>
    <w:rsid w:val="006F2356"/>
    <w:rsid w:val="006F2885"/>
    <w:rsid w:val="006F36DA"/>
    <w:rsid w:val="006F44DA"/>
    <w:rsid w:val="006F4AD3"/>
    <w:rsid w:val="006F5628"/>
    <w:rsid w:val="006F5659"/>
    <w:rsid w:val="006F5E92"/>
    <w:rsid w:val="006F62F4"/>
    <w:rsid w:val="006F7148"/>
    <w:rsid w:val="006F715B"/>
    <w:rsid w:val="006F74E7"/>
    <w:rsid w:val="006F7B46"/>
    <w:rsid w:val="006F7CE9"/>
    <w:rsid w:val="00700806"/>
    <w:rsid w:val="00700B5A"/>
    <w:rsid w:val="007014C3"/>
    <w:rsid w:val="0070235C"/>
    <w:rsid w:val="00702BAB"/>
    <w:rsid w:val="0070330D"/>
    <w:rsid w:val="00703B2A"/>
    <w:rsid w:val="0070539F"/>
    <w:rsid w:val="00705D32"/>
    <w:rsid w:val="00706E67"/>
    <w:rsid w:val="00707B3D"/>
    <w:rsid w:val="007100C0"/>
    <w:rsid w:val="00711A85"/>
    <w:rsid w:val="00711DBF"/>
    <w:rsid w:val="00716FDD"/>
    <w:rsid w:val="00717B7A"/>
    <w:rsid w:val="007216BF"/>
    <w:rsid w:val="007216F7"/>
    <w:rsid w:val="00721787"/>
    <w:rsid w:val="007219D8"/>
    <w:rsid w:val="00721AFF"/>
    <w:rsid w:val="00722569"/>
    <w:rsid w:val="00722A9D"/>
    <w:rsid w:val="007232E7"/>
    <w:rsid w:val="007244A4"/>
    <w:rsid w:val="007249C8"/>
    <w:rsid w:val="00724D34"/>
    <w:rsid w:val="007260A1"/>
    <w:rsid w:val="00727BAD"/>
    <w:rsid w:val="0073043C"/>
    <w:rsid w:val="00730621"/>
    <w:rsid w:val="00730C24"/>
    <w:rsid w:val="0073149C"/>
    <w:rsid w:val="00731CC6"/>
    <w:rsid w:val="0073345E"/>
    <w:rsid w:val="007335BD"/>
    <w:rsid w:val="00733896"/>
    <w:rsid w:val="00734103"/>
    <w:rsid w:val="0073475E"/>
    <w:rsid w:val="00734CFE"/>
    <w:rsid w:val="00734F1B"/>
    <w:rsid w:val="00734F2E"/>
    <w:rsid w:val="007362F4"/>
    <w:rsid w:val="00737087"/>
    <w:rsid w:val="007404DF"/>
    <w:rsid w:val="00745A99"/>
    <w:rsid w:val="007470ED"/>
    <w:rsid w:val="00750388"/>
    <w:rsid w:val="007506B8"/>
    <w:rsid w:val="00751274"/>
    <w:rsid w:val="00751880"/>
    <w:rsid w:val="007532A9"/>
    <w:rsid w:val="00753E84"/>
    <w:rsid w:val="00755A77"/>
    <w:rsid w:val="00755B13"/>
    <w:rsid w:val="00755C37"/>
    <w:rsid w:val="00755D7B"/>
    <w:rsid w:val="00756DB3"/>
    <w:rsid w:val="007574DF"/>
    <w:rsid w:val="0075762E"/>
    <w:rsid w:val="00757DA9"/>
    <w:rsid w:val="007607D5"/>
    <w:rsid w:val="00762E03"/>
    <w:rsid w:val="007635B2"/>
    <w:rsid w:val="0076386D"/>
    <w:rsid w:val="0076542F"/>
    <w:rsid w:val="00765EB5"/>
    <w:rsid w:val="00766482"/>
    <w:rsid w:val="00767B3E"/>
    <w:rsid w:val="00771486"/>
    <w:rsid w:val="00772135"/>
    <w:rsid w:val="00772261"/>
    <w:rsid w:val="00773139"/>
    <w:rsid w:val="00773149"/>
    <w:rsid w:val="00773611"/>
    <w:rsid w:val="00773AC3"/>
    <w:rsid w:val="00774989"/>
    <w:rsid w:val="00774CF8"/>
    <w:rsid w:val="00775ADC"/>
    <w:rsid w:val="00776325"/>
    <w:rsid w:val="00777106"/>
    <w:rsid w:val="00777841"/>
    <w:rsid w:val="00780829"/>
    <w:rsid w:val="007814FF"/>
    <w:rsid w:val="0078194B"/>
    <w:rsid w:val="0078206A"/>
    <w:rsid w:val="00782F7C"/>
    <w:rsid w:val="007836C0"/>
    <w:rsid w:val="00784160"/>
    <w:rsid w:val="00790106"/>
    <w:rsid w:val="00790D5F"/>
    <w:rsid w:val="00791045"/>
    <w:rsid w:val="00792BA1"/>
    <w:rsid w:val="0079400D"/>
    <w:rsid w:val="00794BD6"/>
    <w:rsid w:val="00795056"/>
    <w:rsid w:val="00795535"/>
    <w:rsid w:val="007955DC"/>
    <w:rsid w:val="00796692"/>
    <w:rsid w:val="00797DDB"/>
    <w:rsid w:val="007A0645"/>
    <w:rsid w:val="007A082B"/>
    <w:rsid w:val="007A0F27"/>
    <w:rsid w:val="007A2898"/>
    <w:rsid w:val="007A7205"/>
    <w:rsid w:val="007A799D"/>
    <w:rsid w:val="007B1136"/>
    <w:rsid w:val="007B1E30"/>
    <w:rsid w:val="007B3A44"/>
    <w:rsid w:val="007B4108"/>
    <w:rsid w:val="007B5ED6"/>
    <w:rsid w:val="007B63B1"/>
    <w:rsid w:val="007B688B"/>
    <w:rsid w:val="007B76B3"/>
    <w:rsid w:val="007C20EE"/>
    <w:rsid w:val="007C50AF"/>
    <w:rsid w:val="007C6843"/>
    <w:rsid w:val="007C7BDF"/>
    <w:rsid w:val="007D0093"/>
    <w:rsid w:val="007D141D"/>
    <w:rsid w:val="007D178B"/>
    <w:rsid w:val="007D17ED"/>
    <w:rsid w:val="007D2C57"/>
    <w:rsid w:val="007D50F7"/>
    <w:rsid w:val="007D6880"/>
    <w:rsid w:val="007D72EC"/>
    <w:rsid w:val="007D78E8"/>
    <w:rsid w:val="007D7D5A"/>
    <w:rsid w:val="007D7ED6"/>
    <w:rsid w:val="007E013C"/>
    <w:rsid w:val="007E1F95"/>
    <w:rsid w:val="007E3231"/>
    <w:rsid w:val="007F0D90"/>
    <w:rsid w:val="007F0F9A"/>
    <w:rsid w:val="007F2EFD"/>
    <w:rsid w:val="007F4A03"/>
    <w:rsid w:val="007F566F"/>
    <w:rsid w:val="007F5EA8"/>
    <w:rsid w:val="008010B3"/>
    <w:rsid w:val="0080188E"/>
    <w:rsid w:val="008028FF"/>
    <w:rsid w:val="008029E9"/>
    <w:rsid w:val="00803928"/>
    <w:rsid w:val="00803ADB"/>
    <w:rsid w:val="0080466D"/>
    <w:rsid w:val="008054C0"/>
    <w:rsid w:val="00805BDB"/>
    <w:rsid w:val="00806E8B"/>
    <w:rsid w:val="00807115"/>
    <w:rsid w:val="00812176"/>
    <w:rsid w:val="00812EDD"/>
    <w:rsid w:val="0081445B"/>
    <w:rsid w:val="00816B49"/>
    <w:rsid w:val="00820136"/>
    <w:rsid w:val="008203C8"/>
    <w:rsid w:val="008212BA"/>
    <w:rsid w:val="00821B8A"/>
    <w:rsid w:val="0082285D"/>
    <w:rsid w:val="00822B84"/>
    <w:rsid w:val="008237D6"/>
    <w:rsid w:val="00823D38"/>
    <w:rsid w:val="008240CE"/>
    <w:rsid w:val="0082419F"/>
    <w:rsid w:val="00824C5A"/>
    <w:rsid w:val="00824FBF"/>
    <w:rsid w:val="00825BC3"/>
    <w:rsid w:val="00826536"/>
    <w:rsid w:val="00826643"/>
    <w:rsid w:val="008276D2"/>
    <w:rsid w:val="00827831"/>
    <w:rsid w:val="00830929"/>
    <w:rsid w:val="00830BB1"/>
    <w:rsid w:val="008327CE"/>
    <w:rsid w:val="00833A75"/>
    <w:rsid w:val="00833D81"/>
    <w:rsid w:val="0083560B"/>
    <w:rsid w:val="0083598C"/>
    <w:rsid w:val="00836694"/>
    <w:rsid w:val="008376FD"/>
    <w:rsid w:val="00837854"/>
    <w:rsid w:val="00841F47"/>
    <w:rsid w:val="00842FF3"/>
    <w:rsid w:val="008444FD"/>
    <w:rsid w:val="008455FA"/>
    <w:rsid w:val="0084565D"/>
    <w:rsid w:val="008462F0"/>
    <w:rsid w:val="00846649"/>
    <w:rsid w:val="008467E5"/>
    <w:rsid w:val="00847D29"/>
    <w:rsid w:val="00853943"/>
    <w:rsid w:val="00853A8F"/>
    <w:rsid w:val="00855067"/>
    <w:rsid w:val="00855EED"/>
    <w:rsid w:val="00860271"/>
    <w:rsid w:val="00861C32"/>
    <w:rsid w:val="008627E7"/>
    <w:rsid w:val="00863BAD"/>
    <w:rsid w:val="00864C8A"/>
    <w:rsid w:val="0086618B"/>
    <w:rsid w:val="00867662"/>
    <w:rsid w:val="008679F9"/>
    <w:rsid w:val="00867DEB"/>
    <w:rsid w:val="00870615"/>
    <w:rsid w:val="008707CB"/>
    <w:rsid w:val="00870E5A"/>
    <w:rsid w:val="00871392"/>
    <w:rsid w:val="00871C55"/>
    <w:rsid w:val="00871EF8"/>
    <w:rsid w:val="00871F0D"/>
    <w:rsid w:val="00871F91"/>
    <w:rsid w:val="0087285C"/>
    <w:rsid w:val="00872B93"/>
    <w:rsid w:val="00874FC0"/>
    <w:rsid w:val="00875841"/>
    <w:rsid w:val="00877FE1"/>
    <w:rsid w:val="00880A7A"/>
    <w:rsid w:val="00881630"/>
    <w:rsid w:val="00881F37"/>
    <w:rsid w:val="00882407"/>
    <w:rsid w:val="00882B75"/>
    <w:rsid w:val="00882C72"/>
    <w:rsid w:val="00883A48"/>
    <w:rsid w:val="008848DC"/>
    <w:rsid w:val="00885C43"/>
    <w:rsid w:val="00886402"/>
    <w:rsid w:val="00887986"/>
    <w:rsid w:val="00892075"/>
    <w:rsid w:val="00892A2F"/>
    <w:rsid w:val="008936EA"/>
    <w:rsid w:val="0089377A"/>
    <w:rsid w:val="00894CDD"/>
    <w:rsid w:val="0089626C"/>
    <w:rsid w:val="00897140"/>
    <w:rsid w:val="008A1766"/>
    <w:rsid w:val="008A2B57"/>
    <w:rsid w:val="008A5B27"/>
    <w:rsid w:val="008A706A"/>
    <w:rsid w:val="008A7259"/>
    <w:rsid w:val="008B1EF4"/>
    <w:rsid w:val="008B35EE"/>
    <w:rsid w:val="008B3E7C"/>
    <w:rsid w:val="008B4033"/>
    <w:rsid w:val="008B405B"/>
    <w:rsid w:val="008B44E8"/>
    <w:rsid w:val="008B49E0"/>
    <w:rsid w:val="008B556D"/>
    <w:rsid w:val="008B7A46"/>
    <w:rsid w:val="008C01D4"/>
    <w:rsid w:val="008C0B85"/>
    <w:rsid w:val="008C18F6"/>
    <w:rsid w:val="008C197F"/>
    <w:rsid w:val="008C1A25"/>
    <w:rsid w:val="008C2450"/>
    <w:rsid w:val="008C33F8"/>
    <w:rsid w:val="008C468E"/>
    <w:rsid w:val="008C6271"/>
    <w:rsid w:val="008C6FBE"/>
    <w:rsid w:val="008C7211"/>
    <w:rsid w:val="008D07F4"/>
    <w:rsid w:val="008D125C"/>
    <w:rsid w:val="008D13E6"/>
    <w:rsid w:val="008D2884"/>
    <w:rsid w:val="008D2E17"/>
    <w:rsid w:val="008D342F"/>
    <w:rsid w:val="008D460A"/>
    <w:rsid w:val="008D79B2"/>
    <w:rsid w:val="008D7D9E"/>
    <w:rsid w:val="008D7ED0"/>
    <w:rsid w:val="008E2972"/>
    <w:rsid w:val="008E30E9"/>
    <w:rsid w:val="008E5F44"/>
    <w:rsid w:val="008F0F00"/>
    <w:rsid w:val="008F18D1"/>
    <w:rsid w:val="008F1914"/>
    <w:rsid w:val="008F3077"/>
    <w:rsid w:val="008F4FEE"/>
    <w:rsid w:val="008F5106"/>
    <w:rsid w:val="008F5B95"/>
    <w:rsid w:val="0090274A"/>
    <w:rsid w:val="00903C11"/>
    <w:rsid w:val="00904115"/>
    <w:rsid w:val="00904F80"/>
    <w:rsid w:val="00905154"/>
    <w:rsid w:val="00905286"/>
    <w:rsid w:val="009102DD"/>
    <w:rsid w:val="00910768"/>
    <w:rsid w:val="009114C1"/>
    <w:rsid w:val="00913FE4"/>
    <w:rsid w:val="009149B1"/>
    <w:rsid w:val="0091571C"/>
    <w:rsid w:val="00915ED6"/>
    <w:rsid w:val="00917AEC"/>
    <w:rsid w:val="0092081A"/>
    <w:rsid w:val="00920D44"/>
    <w:rsid w:val="0092110D"/>
    <w:rsid w:val="009211DA"/>
    <w:rsid w:val="00923832"/>
    <w:rsid w:val="00923AF1"/>
    <w:rsid w:val="00923F1E"/>
    <w:rsid w:val="00924047"/>
    <w:rsid w:val="00924A5F"/>
    <w:rsid w:val="00924F91"/>
    <w:rsid w:val="00925702"/>
    <w:rsid w:val="00925828"/>
    <w:rsid w:val="0092633C"/>
    <w:rsid w:val="00926D1F"/>
    <w:rsid w:val="009300FA"/>
    <w:rsid w:val="00930C01"/>
    <w:rsid w:val="00930CE2"/>
    <w:rsid w:val="00930D09"/>
    <w:rsid w:val="00930D8C"/>
    <w:rsid w:val="00932CEB"/>
    <w:rsid w:val="00932D58"/>
    <w:rsid w:val="00932EF0"/>
    <w:rsid w:val="00935AB2"/>
    <w:rsid w:val="00935F95"/>
    <w:rsid w:val="00941D80"/>
    <w:rsid w:val="00943E7A"/>
    <w:rsid w:val="0094499D"/>
    <w:rsid w:val="009456E6"/>
    <w:rsid w:val="00945FF7"/>
    <w:rsid w:val="0094628E"/>
    <w:rsid w:val="00946942"/>
    <w:rsid w:val="00947610"/>
    <w:rsid w:val="0095041F"/>
    <w:rsid w:val="009506D0"/>
    <w:rsid w:val="00951A06"/>
    <w:rsid w:val="009526CD"/>
    <w:rsid w:val="009532E2"/>
    <w:rsid w:val="009535B1"/>
    <w:rsid w:val="00953704"/>
    <w:rsid w:val="00954BC9"/>
    <w:rsid w:val="00955129"/>
    <w:rsid w:val="00955172"/>
    <w:rsid w:val="009551FD"/>
    <w:rsid w:val="00955248"/>
    <w:rsid w:val="00955CA9"/>
    <w:rsid w:val="00961B2B"/>
    <w:rsid w:val="0096277D"/>
    <w:rsid w:val="0096284C"/>
    <w:rsid w:val="0096513A"/>
    <w:rsid w:val="009658AE"/>
    <w:rsid w:val="0096650C"/>
    <w:rsid w:val="009667CE"/>
    <w:rsid w:val="00966881"/>
    <w:rsid w:val="00966A22"/>
    <w:rsid w:val="00967CB3"/>
    <w:rsid w:val="00970704"/>
    <w:rsid w:val="00970AEA"/>
    <w:rsid w:val="009716A9"/>
    <w:rsid w:val="009718BD"/>
    <w:rsid w:val="00971D46"/>
    <w:rsid w:val="00971EDE"/>
    <w:rsid w:val="00972E6E"/>
    <w:rsid w:val="00973398"/>
    <w:rsid w:val="00973523"/>
    <w:rsid w:val="00975DF1"/>
    <w:rsid w:val="00976143"/>
    <w:rsid w:val="0097695C"/>
    <w:rsid w:val="00976A46"/>
    <w:rsid w:val="00976DBE"/>
    <w:rsid w:val="00977610"/>
    <w:rsid w:val="00977C67"/>
    <w:rsid w:val="009805F0"/>
    <w:rsid w:val="00981128"/>
    <w:rsid w:val="0098214F"/>
    <w:rsid w:val="009822E3"/>
    <w:rsid w:val="0098278F"/>
    <w:rsid w:val="009834EF"/>
    <w:rsid w:val="00984FB2"/>
    <w:rsid w:val="00985815"/>
    <w:rsid w:val="00986201"/>
    <w:rsid w:val="009864F8"/>
    <w:rsid w:val="00986BAF"/>
    <w:rsid w:val="009879E6"/>
    <w:rsid w:val="00987BE2"/>
    <w:rsid w:val="009904BB"/>
    <w:rsid w:val="00990836"/>
    <w:rsid w:val="0099121E"/>
    <w:rsid w:val="00991B8E"/>
    <w:rsid w:val="00992251"/>
    <w:rsid w:val="009937FB"/>
    <w:rsid w:val="00994872"/>
    <w:rsid w:val="00995A87"/>
    <w:rsid w:val="009A11A6"/>
    <w:rsid w:val="009A2222"/>
    <w:rsid w:val="009A3E1D"/>
    <w:rsid w:val="009A504B"/>
    <w:rsid w:val="009A52E8"/>
    <w:rsid w:val="009A5B2B"/>
    <w:rsid w:val="009A672D"/>
    <w:rsid w:val="009A72F5"/>
    <w:rsid w:val="009B0304"/>
    <w:rsid w:val="009B08EA"/>
    <w:rsid w:val="009B0F66"/>
    <w:rsid w:val="009B15CD"/>
    <w:rsid w:val="009B17E9"/>
    <w:rsid w:val="009B29D4"/>
    <w:rsid w:val="009B2F8B"/>
    <w:rsid w:val="009B3570"/>
    <w:rsid w:val="009B3672"/>
    <w:rsid w:val="009B4536"/>
    <w:rsid w:val="009B4DBC"/>
    <w:rsid w:val="009B50B9"/>
    <w:rsid w:val="009B56EA"/>
    <w:rsid w:val="009B6861"/>
    <w:rsid w:val="009B69BD"/>
    <w:rsid w:val="009B69FB"/>
    <w:rsid w:val="009C0CBB"/>
    <w:rsid w:val="009C245A"/>
    <w:rsid w:val="009C2D8D"/>
    <w:rsid w:val="009C3B05"/>
    <w:rsid w:val="009C4966"/>
    <w:rsid w:val="009C516E"/>
    <w:rsid w:val="009C597F"/>
    <w:rsid w:val="009C5B3F"/>
    <w:rsid w:val="009C69CB"/>
    <w:rsid w:val="009C7DC6"/>
    <w:rsid w:val="009D11C1"/>
    <w:rsid w:val="009D226F"/>
    <w:rsid w:val="009D2DE6"/>
    <w:rsid w:val="009D37EB"/>
    <w:rsid w:val="009D3CD1"/>
    <w:rsid w:val="009D48A1"/>
    <w:rsid w:val="009D48CE"/>
    <w:rsid w:val="009D4FCF"/>
    <w:rsid w:val="009D55BB"/>
    <w:rsid w:val="009E03CB"/>
    <w:rsid w:val="009E03D7"/>
    <w:rsid w:val="009E08D3"/>
    <w:rsid w:val="009E3F80"/>
    <w:rsid w:val="009E3FF6"/>
    <w:rsid w:val="009E652E"/>
    <w:rsid w:val="009F1E5A"/>
    <w:rsid w:val="009F2B62"/>
    <w:rsid w:val="009F356D"/>
    <w:rsid w:val="009F5577"/>
    <w:rsid w:val="009F7073"/>
    <w:rsid w:val="00A01753"/>
    <w:rsid w:val="00A01875"/>
    <w:rsid w:val="00A01F31"/>
    <w:rsid w:val="00A02216"/>
    <w:rsid w:val="00A02D1A"/>
    <w:rsid w:val="00A0380E"/>
    <w:rsid w:val="00A042CB"/>
    <w:rsid w:val="00A06458"/>
    <w:rsid w:val="00A06776"/>
    <w:rsid w:val="00A07959"/>
    <w:rsid w:val="00A07A88"/>
    <w:rsid w:val="00A07B57"/>
    <w:rsid w:val="00A10CD2"/>
    <w:rsid w:val="00A124BC"/>
    <w:rsid w:val="00A13877"/>
    <w:rsid w:val="00A139C5"/>
    <w:rsid w:val="00A15161"/>
    <w:rsid w:val="00A1689C"/>
    <w:rsid w:val="00A16A78"/>
    <w:rsid w:val="00A20459"/>
    <w:rsid w:val="00A20624"/>
    <w:rsid w:val="00A21507"/>
    <w:rsid w:val="00A23355"/>
    <w:rsid w:val="00A25BEF"/>
    <w:rsid w:val="00A25DEB"/>
    <w:rsid w:val="00A26B99"/>
    <w:rsid w:val="00A309BF"/>
    <w:rsid w:val="00A30A51"/>
    <w:rsid w:val="00A3117C"/>
    <w:rsid w:val="00A3188A"/>
    <w:rsid w:val="00A31CF0"/>
    <w:rsid w:val="00A320D2"/>
    <w:rsid w:val="00A32710"/>
    <w:rsid w:val="00A32FF8"/>
    <w:rsid w:val="00A3322A"/>
    <w:rsid w:val="00A34277"/>
    <w:rsid w:val="00A3471E"/>
    <w:rsid w:val="00A347A7"/>
    <w:rsid w:val="00A35E0F"/>
    <w:rsid w:val="00A3643F"/>
    <w:rsid w:val="00A409F5"/>
    <w:rsid w:val="00A40E9F"/>
    <w:rsid w:val="00A40F3D"/>
    <w:rsid w:val="00A415A9"/>
    <w:rsid w:val="00A42F0C"/>
    <w:rsid w:val="00A43F36"/>
    <w:rsid w:val="00A4406D"/>
    <w:rsid w:val="00A44EA1"/>
    <w:rsid w:val="00A45ED1"/>
    <w:rsid w:val="00A46752"/>
    <w:rsid w:val="00A46A8B"/>
    <w:rsid w:val="00A47D0E"/>
    <w:rsid w:val="00A5174B"/>
    <w:rsid w:val="00A5277F"/>
    <w:rsid w:val="00A55AAD"/>
    <w:rsid w:val="00A567DC"/>
    <w:rsid w:val="00A57E80"/>
    <w:rsid w:val="00A602E9"/>
    <w:rsid w:val="00A60F0A"/>
    <w:rsid w:val="00A6170D"/>
    <w:rsid w:val="00A623C2"/>
    <w:rsid w:val="00A62920"/>
    <w:rsid w:val="00A62CE6"/>
    <w:rsid w:val="00A6349A"/>
    <w:rsid w:val="00A64CE7"/>
    <w:rsid w:val="00A64D19"/>
    <w:rsid w:val="00A65C52"/>
    <w:rsid w:val="00A65CB1"/>
    <w:rsid w:val="00A6660C"/>
    <w:rsid w:val="00A66C92"/>
    <w:rsid w:val="00A67B23"/>
    <w:rsid w:val="00A70F08"/>
    <w:rsid w:val="00A70F2D"/>
    <w:rsid w:val="00A7120C"/>
    <w:rsid w:val="00A730FE"/>
    <w:rsid w:val="00A7326B"/>
    <w:rsid w:val="00A744A0"/>
    <w:rsid w:val="00A7463A"/>
    <w:rsid w:val="00A75483"/>
    <w:rsid w:val="00A76A17"/>
    <w:rsid w:val="00A77CB9"/>
    <w:rsid w:val="00A810B0"/>
    <w:rsid w:val="00A81830"/>
    <w:rsid w:val="00A8219B"/>
    <w:rsid w:val="00A8300F"/>
    <w:rsid w:val="00A84FF4"/>
    <w:rsid w:val="00A86248"/>
    <w:rsid w:val="00A8690E"/>
    <w:rsid w:val="00A871D1"/>
    <w:rsid w:val="00A90FF6"/>
    <w:rsid w:val="00A914CD"/>
    <w:rsid w:val="00A93095"/>
    <w:rsid w:val="00A94108"/>
    <w:rsid w:val="00A9429E"/>
    <w:rsid w:val="00A951FA"/>
    <w:rsid w:val="00A95CCF"/>
    <w:rsid w:val="00A97723"/>
    <w:rsid w:val="00AA01C6"/>
    <w:rsid w:val="00AA14EB"/>
    <w:rsid w:val="00AA29A0"/>
    <w:rsid w:val="00AA3737"/>
    <w:rsid w:val="00AA38AF"/>
    <w:rsid w:val="00AA64D5"/>
    <w:rsid w:val="00AA74D0"/>
    <w:rsid w:val="00AA78B7"/>
    <w:rsid w:val="00AA78FE"/>
    <w:rsid w:val="00AA7ACA"/>
    <w:rsid w:val="00AB0779"/>
    <w:rsid w:val="00AB2549"/>
    <w:rsid w:val="00AB546C"/>
    <w:rsid w:val="00AB5D11"/>
    <w:rsid w:val="00AB62CD"/>
    <w:rsid w:val="00AB6945"/>
    <w:rsid w:val="00AB745F"/>
    <w:rsid w:val="00AB7EDB"/>
    <w:rsid w:val="00AC0330"/>
    <w:rsid w:val="00AC1CD2"/>
    <w:rsid w:val="00AC3183"/>
    <w:rsid w:val="00AC515D"/>
    <w:rsid w:val="00AC79F6"/>
    <w:rsid w:val="00AC7D17"/>
    <w:rsid w:val="00AC7F94"/>
    <w:rsid w:val="00AD04A9"/>
    <w:rsid w:val="00AD04B2"/>
    <w:rsid w:val="00AD1150"/>
    <w:rsid w:val="00AD234A"/>
    <w:rsid w:val="00AD2CDA"/>
    <w:rsid w:val="00AD3A0E"/>
    <w:rsid w:val="00AD3B91"/>
    <w:rsid w:val="00AD3CE7"/>
    <w:rsid w:val="00AD41FD"/>
    <w:rsid w:val="00AD4C01"/>
    <w:rsid w:val="00AD704E"/>
    <w:rsid w:val="00AE080A"/>
    <w:rsid w:val="00AE1BE8"/>
    <w:rsid w:val="00AE1F16"/>
    <w:rsid w:val="00AE24B0"/>
    <w:rsid w:val="00AE34D3"/>
    <w:rsid w:val="00AE4AD5"/>
    <w:rsid w:val="00AE6101"/>
    <w:rsid w:val="00AE69C3"/>
    <w:rsid w:val="00AE7C51"/>
    <w:rsid w:val="00AE7DE8"/>
    <w:rsid w:val="00AE7DFD"/>
    <w:rsid w:val="00AF0BB2"/>
    <w:rsid w:val="00AF1418"/>
    <w:rsid w:val="00AF21B5"/>
    <w:rsid w:val="00AF21D6"/>
    <w:rsid w:val="00AF361D"/>
    <w:rsid w:val="00AF3B21"/>
    <w:rsid w:val="00AF3FD8"/>
    <w:rsid w:val="00AF4873"/>
    <w:rsid w:val="00AF5878"/>
    <w:rsid w:val="00AF61B5"/>
    <w:rsid w:val="00AF705B"/>
    <w:rsid w:val="00B00C8F"/>
    <w:rsid w:val="00B00E6C"/>
    <w:rsid w:val="00B0176F"/>
    <w:rsid w:val="00B01799"/>
    <w:rsid w:val="00B03922"/>
    <w:rsid w:val="00B039FE"/>
    <w:rsid w:val="00B03C3D"/>
    <w:rsid w:val="00B03F64"/>
    <w:rsid w:val="00B051C0"/>
    <w:rsid w:val="00B06CE2"/>
    <w:rsid w:val="00B07BB9"/>
    <w:rsid w:val="00B10483"/>
    <w:rsid w:val="00B1061E"/>
    <w:rsid w:val="00B12B60"/>
    <w:rsid w:val="00B12F4B"/>
    <w:rsid w:val="00B13D04"/>
    <w:rsid w:val="00B15AD0"/>
    <w:rsid w:val="00B15DFA"/>
    <w:rsid w:val="00B1613A"/>
    <w:rsid w:val="00B16296"/>
    <w:rsid w:val="00B1655F"/>
    <w:rsid w:val="00B170CB"/>
    <w:rsid w:val="00B17CEA"/>
    <w:rsid w:val="00B17D24"/>
    <w:rsid w:val="00B2043E"/>
    <w:rsid w:val="00B21EA6"/>
    <w:rsid w:val="00B23613"/>
    <w:rsid w:val="00B23B35"/>
    <w:rsid w:val="00B23E7A"/>
    <w:rsid w:val="00B2456C"/>
    <w:rsid w:val="00B24961"/>
    <w:rsid w:val="00B24FFA"/>
    <w:rsid w:val="00B276F7"/>
    <w:rsid w:val="00B30327"/>
    <w:rsid w:val="00B30FB8"/>
    <w:rsid w:val="00B311B0"/>
    <w:rsid w:val="00B3124B"/>
    <w:rsid w:val="00B32B6A"/>
    <w:rsid w:val="00B32CF9"/>
    <w:rsid w:val="00B331AC"/>
    <w:rsid w:val="00B33C5E"/>
    <w:rsid w:val="00B33DEE"/>
    <w:rsid w:val="00B33E9C"/>
    <w:rsid w:val="00B33ED2"/>
    <w:rsid w:val="00B34180"/>
    <w:rsid w:val="00B3445F"/>
    <w:rsid w:val="00B3651A"/>
    <w:rsid w:val="00B37B8A"/>
    <w:rsid w:val="00B405B3"/>
    <w:rsid w:val="00B410AF"/>
    <w:rsid w:val="00B418C2"/>
    <w:rsid w:val="00B424FA"/>
    <w:rsid w:val="00B42CD4"/>
    <w:rsid w:val="00B445B5"/>
    <w:rsid w:val="00B46027"/>
    <w:rsid w:val="00B47954"/>
    <w:rsid w:val="00B5059B"/>
    <w:rsid w:val="00B51CA8"/>
    <w:rsid w:val="00B51EFC"/>
    <w:rsid w:val="00B5298C"/>
    <w:rsid w:val="00B57788"/>
    <w:rsid w:val="00B65EB6"/>
    <w:rsid w:val="00B66304"/>
    <w:rsid w:val="00B66B11"/>
    <w:rsid w:val="00B701FA"/>
    <w:rsid w:val="00B709CE"/>
    <w:rsid w:val="00B71C54"/>
    <w:rsid w:val="00B71C6D"/>
    <w:rsid w:val="00B72103"/>
    <w:rsid w:val="00B7271E"/>
    <w:rsid w:val="00B72A04"/>
    <w:rsid w:val="00B73C36"/>
    <w:rsid w:val="00B7435C"/>
    <w:rsid w:val="00B743A1"/>
    <w:rsid w:val="00B74D19"/>
    <w:rsid w:val="00B74F3C"/>
    <w:rsid w:val="00B7508D"/>
    <w:rsid w:val="00B76422"/>
    <w:rsid w:val="00B766D7"/>
    <w:rsid w:val="00B77981"/>
    <w:rsid w:val="00B8185B"/>
    <w:rsid w:val="00B81CDD"/>
    <w:rsid w:val="00B823E4"/>
    <w:rsid w:val="00B82F0D"/>
    <w:rsid w:val="00B836F5"/>
    <w:rsid w:val="00B83DD6"/>
    <w:rsid w:val="00B84F08"/>
    <w:rsid w:val="00B850AC"/>
    <w:rsid w:val="00B85967"/>
    <w:rsid w:val="00B85BB0"/>
    <w:rsid w:val="00B90238"/>
    <w:rsid w:val="00B9159F"/>
    <w:rsid w:val="00B94161"/>
    <w:rsid w:val="00B941F8"/>
    <w:rsid w:val="00B943D8"/>
    <w:rsid w:val="00B94EC0"/>
    <w:rsid w:val="00B954C0"/>
    <w:rsid w:val="00B97541"/>
    <w:rsid w:val="00BA295B"/>
    <w:rsid w:val="00BA42B1"/>
    <w:rsid w:val="00BA493B"/>
    <w:rsid w:val="00BA4BF0"/>
    <w:rsid w:val="00BA5294"/>
    <w:rsid w:val="00BA6B64"/>
    <w:rsid w:val="00BA7B02"/>
    <w:rsid w:val="00BB0831"/>
    <w:rsid w:val="00BB0D89"/>
    <w:rsid w:val="00BB2049"/>
    <w:rsid w:val="00BB208C"/>
    <w:rsid w:val="00BB2F7B"/>
    <w:rsid w:val="00BB4CB6"/>
    <w:rsid w:val="00BB4EAB"/>
    <w:rsid w:val="00BC0755"/>
    <w:rsid w:val="00BC158E"/>
    <w:rsid w:val="00BC2FE8"/>
    <w:rsid w:val="00BC369B"/>
    <w:rsid w:val="00BC4875"/>
    <w:rsid w:val="00BC5120"/>
    <w:rsid w:val="00BC6257"/>
    <w:rsid w:val="00BD004A"/>
    <w:rsid w:val="00BD0880"/>
    <w:rsid w:val="00BD1F11"/>
    <w:rsid w:val="00BD2360"/>
    <w:rsid w:val="00BD24E9"/>
    <w:rsid w:val="00BD256A"/>
    <w:rsid w:val="00BD2A49"/>
    <w:rsid w:val="00BD4FEB"/>
    <w:rsid w:val="00BD560A"/>
    <w:rsid w:val="00BD63E2"/>
    <w:rsid w:val="00BE13B4"/>
    <w:rsid w:val="00BE1F44"/>
    <w:rsid w:val="00BE251E"/>
    <w:rsid w:val="00BE2558"/>
    <w:rsid w:val="00BE26EF"/>
    <w:rsid w:val="00BE3367"/>
    <w:rsid w:val="00BE4252"/>
    <w:rsid w:val="00BE46A7"/>
    <w:rsid w:val="00BE4B2A"/>
    <w:rsid w:val="00BE5C8C"/>
    <w:rsid w:val="00BE5F70"/>
    <w:rsid w:val="00BE7781"/>
    <w:rsid w:val="00BF0A06"/>
    <w:rsid w:val="00BF112E"/>
    <w:rsid w:val="00BF14DE"/>
    <w:rsid w:val="00BF201B"/>
    <w:rsid w:val="00BF2F40"/>
    <w:rsid w:val="00BF6682"/>
    <w:rsid w:val="00BF69A0"/>
    <w:rsid w:val="00C00353"/>
    <w:rsid w:val="00C01840"/>
    <w:rsid w:val="00C01B37"/>
    <w:rsid w:val="00C01EC0"/>
    <w:rsid w:val="00C02B0D"/>
    <w:rsid w:val="00C039FB"/>
    <w:rsid w:val="00C0529F"/>
    <w:rsid w:val="00C06E23"/>
    <w:rsid w:val="00C10642"/>
    <w:rsid w:val="00C11245"/>
    <w:rsid w:val="00C11DF4"/>
    <w:rsid w:val="00C11F0F"/>
    <w:rsid w:val="00C12B5B"/>
    <w:rsid w:val="00C133A1"/>
    <w:rsid w:val="00C133B0"/>
    <w:rsid w:val="00C1438C"/>
    <w:rsid w:val="00C147F0"/>
    <w:rsid w:val="00C14F77"/>
    <w:rsid w:val="00C15EE7"/>
    <w:rsid w:val="00C160A3"/>
    <w:rsid w:val="00C16459"/>
    <w:rsid w:val="00C17188"/>
    <w:rsid w:val="00C1790C"/>
    <w:rsid w:val="00C2027E"/>
    <w:rsid w:val="00C21D20"/>
    <w:rsid w:val="00C23285"/>
    <w:rsid w:val="00C24296"/>
    <w:rsid w:val="00C2460A"/>
    <w:rsid w:val="00C252DA"/>
    <w:rsid w:val="00C2551D"/>
    <w:rsid w:val="00C26326"/>
    <w:rsid w:val="00C26D26"/>
    <w:rsid w:val="00C27F02"/>
    <w:rsid w:val="00C30C8A"/>
    <w:rsid w:val="00C315A7"/>
    <w:rsid w:val="00C3183B"/>
    <w:rsid w:val="00C3244B"/>
    <w:rsid w:val="00C324B1"/>
    <w:rsid w:val="00C35A36"/>
    <w:rsid w:val="00C36D52"/>
    <w:rsid w:val="00C37A37"/>
    <w:rsid w:val="00C40BAD"/>
    <w:rsid w:val="00C42065"/>
    <w:rsid w:val="00C42A4E"/>
    <w:rsid w:val="00C44166"/>
    <w:rsid w:val="00C44FB5"/>
    <w:rsid w:val="00C45222"/>
    <w:rsid w:val="00C4548C"/>
    <w:rsid w:val="00C454EC"/>
    <w:rsid w:val="00C45801"/>
    <w:rsid w:val="00C46A40"/>
    <w:rsid w:val="00C46FBA"/>
    <w:rsid w:val="00C475FD"/>
    <w:rsid w:val="00C479C7"/>
    <w:rsid w:val="00C47D08"/>
    <w:rsid w:val="00C50DBA"/>
    <w:rsid w:val="00C5135B"/>
    <w:rsid w:val="00C5212E"/>
    <w:rsid w:val="00C521D8"/>
    <w:rsid w:val="00C52224"/>
    <w:rsid w:val="00C538F7"/>
    <w:rsid w:val="00C54D05"/>
    <w:rsid w:val="00C55426"/>
    <w:rsid w:val="00C55C2F"/>
    <w:rsid w:val="00C57065"/>
    <w:rsid w:val="00C574BA"/>
    <w:rsid w:val="00C57C4A"/>
    <w:rsid w:val="00C6106A"/>
    <w:rsid w:val="00C6203A"/>
    <w:rsid w:val="00C62C87"/>
    <w:rsid w:val="00C635C0"/>
    <w:rsid w:val="00C64A17"/>
    <w:rsid w:val="00C66006"/>
    <w:rsid w:val="00C6733C"/>
    <w:rsid w:val="00C70D06"/>
    <w:rsid w:val="00C71C5B"/>
    <w:rsid w:val="00C71D66"/>
    <w:rsid w:val="00C72AEF"/>
    <w:rsid w:val="00C731F0"/>
    <w:rsid w:val="00C74F26"/>
    <w:rsid w:val="00C75025"/>
    <w:rsid w:val="00C75037"/>
    <w:rsid w:val="00C7503E"/>
    <w:rsid w:val="00C75E36"/>
    <w:rsid w:val="00C76A4F"/>
    <w:rsid w:val="00C771DE"/>
    <w:rsid w:val="00C77A04"/>
    <w:rsid w:val="00C814A3"/>
    <w:rsid w:val="00C81634"/>
    <w:rsid w:val="00C81879"/>
    <w:rsid w:val="00C81F46"/>
    <w:rsid w:val="00C822A0"/>
    <w:rsid w:val="00C83B24"/>
    <w:rsid w:val="00C8489E"/>
    <w:rsid w:val="00C84D9E"/>
    <w:rsid w:val="00C85437"/>
    <w:rsid w:val="00C856CB"/>
    <w:rsid w:val="00C8595A"/>
    <w:rsid w:val="00C86972"/>
    <w:rsid w:val="00C87977"/>
    <w:rsid w:val="00C9201A"/>
    <w:rsid w:val="00C947B6"/>
    <w:rsid w:val="00C953AF"/>
    <w:rsid w:val="00C95448"/>
    <w:rsid w:val="00C96E22"/>
    <w:rsid w:val="00C9706B"/>
    <w:rsid w:val="00C97211"/>
    <w:rsid w:val="00C9726A"/>
    <w:rsid w:val="00C975AC"/>
    <w:rsid w:val="00C976B6"/>
    <w:rsid w:val="00CA0014"/>
    <w:rsid w:val="00CA0067"/>
    <w:rsid w:val="00CA0929"/>
    <w:rsid w:val="00CA0C81"/>
    <w:rsid w:val="00CA0E0F"/>
    <w:rsid w:val="00CA1FE3"/>
    <w:rsid w:val="00CA31AA"/>
    <w:rsid w:val="00CA36B7"/>
    <w:rsid w:val="00CA4211"/>
    <w:rsid w:val="00CA49BE"/>
    <w:rsid w:val="00CA4C49"/>
    <w:rsid w:val="00CA4E6E"/>
    <w:rsid w:val="00CA585D"/>
    <w:rsid w:val="00CA65A6"/>
    <w:rsid w:val="00CA74BD"/>
    <w:rsid w:val="00CB0416"/>
    <w:rsid w:val="00CB0656"/>
    <w:rsid w:val="00CB0923"/>
    <w:rsid w:val="00CB1121"/>
    <w:rsid w:val="00CB1443"/>
    <w:rsid w:val="00CB175C"/>
    <w:rsid w:val="00CB2BF5"/>
    <w:rsid w:val="00CB3033"/>
    <w:rsid w:val="00CB4508"/>
    <w:rsid w:val="00CB4D7A"/>
    <w:rsid w:val="00CB57B3"/>
    <w:rsid w:val="00CB5C22"/>
    <w:rsid w:val="00CB71CE"/>
    <w:rsid w:val="00CC0D01"/>
    <w:rsid w:val="00CC0F0F"/>
    <w:rsid w:val="00CC11AE"/>
    <w:rsid w:val="00CC319A"/>
    <w:rsid w:val="00CC35C9"/>
    <w:rsid w:val="00CC36CE"/>
    <w:rsid w:val="00CC383B"/>
    <w:rsid w:val="00CC3C11"/>
    <w:rsid w:val="00CC3CB7"/>
    <w:rsid w:val="00CC4C3C"/>
    <w:rsid w:val="00CC53FD"/>
    <w:rsid w:val="00CC5878"/>
    <w:rsid w:val="00CD11E7"/>
    <w:rsid w:val="00CD18BA"/>
    <w:rsid w:val="00CD2710"/>
    <w:rsid w:val="00CD299A"/>
    <w:rsid w:val="00CD2CEA"/>
    <w:rsid w:val="00CD4408"/>
    <w:rsid w:val="00CD454B"/>
    <w:rsid w:val="00CD7718"/>
    <w:rsid w:val="00CE0613"/>
    <w:rsid w:val="00CE0F49"/>
    <w:rsid w:val="00CE104A"/>
    <w:rsid w:val="00CE1231"/>
    <w:rsid w:val="00CE17F1"/>
    <w:rsid w:val="00CE1F3A"/>
    <w:rsid w:val="00CE3A29"/>
    <w:rsid w:val="00CE70AA"/>
    <w:rsid w:val="00CE724A"/>
    <w:rsid w:val="00CE74FD"/>
    <w:rsid w:val="00CE792B"/>
    <w:rsid w:val="00CE7E1D"/>
    <w:rsid w:val="00CF079B"/>
    <w:rsid w:val="00CF1D35"/>
    <w:rsid w:val="00CF61E4"/>
    <w:rsid w:val="00CF6A55"/>
    <w:rsid w:val="00CF7E2E"/>
    <w:rsid w:val="00D00BB2"/>
    <w:rsid w:val="00D0107F"/>
    <w:rsid w:val="00D016C8"/>
    <w:rsid w:val="00D01BEF"/>
    <w:rsid w:val="00D01C73"/>
    <w:rsid w:val="00D020C1"/>
    <w:rsid w:val="00D04B87"/>
    <w:rsid w:val="00D06EA2"/>
    <w:rsid w:val="00D06F92"/>
    <w:rsid w:val="00D11D23"/>
    <w:rsid w:val="00D1216A"/>
    <w:rsid w:val="00D124F0"/>
    <w:rsid w:val="00D12FCB"/>
    <w:rsid w:val="00D13B13"/>
    <w:rsid w:val="00D13DD3"/>
    <w:rsid w:val="00D143D7"/>
    <w:rsid w:val="00D16257"/>
    <w:rsid w:val="00D167BB"/>
    <w:rsid w:val="00D16B63"/>
    <w:rsid w:val="00D17A09"/>
    <w:rsid w:val="00D20DDB"/>
    <w:rsid w:val="00D22024"/>
    <w:rsid w:val="00D23E65"/>
    <w:rsid w:val="00D2488B"/>
    <w:rsid w:val="00D24E56"/>
    <w:rsid w:val="00D25808"/>
    <w:rsid w:val="00D26358"/>
    <w:rsid w:val="00D2727A"/>
    <w:rsid w:val="00D278B5"/>
    <w:rsid w:val="00D31BCF"/>
    <w:rsid w:val="00D325F2"/>
    <w:rsid w:val="00D32679"/>
    <w:rsid w:val="00D3323E"/>
    <w:rsid w:val="00D341C4"/>
    <w:rsid w:val="00D35E1D"/>
    <w:rsid w:val="00D35EA5"/>
    <w:rsid w:val="00D361E1"/>
    <w:rsid w:val="00D37B5C"/>
    <w:rsid w:val="00D37BBD"/>
    <w:rsid w:val="00D40474"/>
    <w:rsid w:val="00D41340"/>
    <w:rsid w:val="00D413F7"/>
    <w:rsid w:val="00D4155B"/>
    <w:rsid w:val="00D41D3C"/>
    <w:rsid w:val="00D42E20"/>
    <w:rsid w:val="00D45063"/>
    <w:rsid w:val="00D464B4"/>
    <w:rsid w:val="00D475C8"/>
    <w:rsid w:val="00D5391A"/>
    <w:rsid w:val="00D6024D"/>
    <w:rsid w:val="00D61327"/>
    <w:rsid w:val="00D6181B"/>
    <w:rsid w:val="00D63329"/>
    <w:rsid w:val="00D63A1D"/>
    <w:rsid w:val="00D64838"/>
    <w:rsid w:val="00D652F6"/>
    <w:rsid w:val="00D65414"/>
    <w:rsid w:val="00D706C7"/>
    <w:rsid w:val="00D70AEC"/>
    <w:rsid w:val="00D72AE4"/>
    <w:rsid w:val="00D741BA"/>
    <w:rsid w:val="00D742A4"/>
    <w:rsid w:val="00D744E8"/>
    <w:rsid w:val="00D74BC2"/>
    <w:rsid w:val="00D75405"/>
    <w:rsid w:val="00D76D98"/>
    <w:rsid w:val="00D80949"/>
    <w:rsid w:val="00D80A14"/>
    <w:rsid w:val="00D80AAF"/>
    <w:rsid w:val="00D81229"/>
    <w:rsid w:val="00D8135E"/>
    <w:rsid w:val="00D81809"/>
    <w:rsid w:val="00D83FC8"/>
    <w:rsid w:val="00D84386"/>
    <w:rsid w:val="00D848AB"/>
    <w:rsid w:val="00D86669"/>
    <w:rsid w:val="00D872D2"/>
    <w:rsid w:val="00D87A2C"/>
    <w:rsid w:val="00D90B25"/>
    <w:rsid w:val="00D91663"/>
    <w:rsid w:val="00D91860"/>
    <w:rsid w:val="00D934F8"/>
    <w:rsid w:val="00D93848"/>
    <w:rsid w:val="00D946F8"/>
    <w:rsid w:val="00D94FB0"/>
    <w:rsid w:val="00D954F1"/>
    <w:rsid w:val="00D95887"/>
    <w:rsid w:val="00D9590C"/>
    <w:rsid w:val="00D96D1C"/>
    <w:rsid w:val="00D97225"/>
    <w:rsid w:val="00DA06CC"/>
    <w:rsid w:val="00DA243B"/>
    <w:rsid w:val="00DA2597"/>
    <w:rsid w:val="00DA298D"/>
    <w:rsid w:val="00DA60CC"/>
    <w:rsid w:val="00DA6559"/>
    <w:rsid w:val="00DA6BFB"/>
    <w:rsid w:val="00DA7766"/>
    <w:rsid w:val="00DB0574"/>
    <w:rsid w:val="00DB254D"/>
    <w:rsid w:val="00DB268C"/>
    <w:rsid w:val="00DB3B68"/>
    <w:rsid w:val="00DB4590"/>
    <w:rsid w:val="00DB4DFD"/>
    <w:rsid w:val="00DB50C7"/>
    <w:rsid w:val="00DB6A20"/>
    <w:rsid w:val="00DB7B18"/>
    <w:rsid w:val="00DC0114"/>
    <w:rsid w:val="00DC0EB7"/>
    <w:rsid w:val="00DC1472"/>
    <w:rsid w:val="00DC15FF"/>
    <w:rsid w:val="00DC1B3C"/>
    <w:rsid w:val="00DC1F18"/>
    <w:rsid w:val="00DC1F8D"/>
    <w:rsid w:val="00DC3E92"/>
    <w:rsid w:val="00DC4642"/>
    <w:rsid w:val="00DC4F01"/>
    <w:rsid w:val="00DC53E3"/>
    <w:rsid w:val="00DC600C"/>
    <w:rsid w:val="00DC6642"/>
    <w:rsid w:val="00DC6661"/>
    <w:rsid w:val="00DC6AED"/>
    <w:rsid w:val="00DC754C"/>
    <w:rsid w:val="00DD0717"/>
    <w:rsid w:val="00DD19E1"/>
    <w:rsid w:val="00DD1D0C"/>
    <w:rsid w:val="00DD1D99"/>
    <w:rsid w:val="00DD1E33"/>
    <w:rsid w:val="00DD3BC4"/>
    <w:rsid w:val="00DD57CF"/>
    <w:rsid w:val="00DE2188"/>
    <w:rsid w:val="00DE2FDB"/>
    <w:rsid w:val="00DE33C8"/>
    <w:rsid w:val="00DE47C5"/>
    <w:rsid w:val="00DE4CD4"/>
    <w:rsid w:val="00DE4D3C"/>
    <w:rsid w:val="00DE61FB"/>
    <w:rsid w:val="00DE63A4"/>
    <w:rsid w:val="00DE71C2"/>
    <w:rsid w:val="00DE7334"/>
    <w:rsid w:val="00DE7383"/>
    <w:rsid w:val="00DE7D55"/>
    <w:rsid w:val="00DE7EB8"/>
    <w:rsid w:val="00DF020E"/>
    <w:rsid w:val="00DF07A6"/>
    <w:rsid w:val="00DF132C"/>
    <w:rsid w:val="00DF4519"/>
    <w:rsid w:val="00DF5161"/>
    <w:rsid w:val="00DF5528"/>
    <w:rsid w:val="00DF58D2"/>
    <w:rsid w:val="00DF5BF4"/>
    <w:rsid w:val="00DF5BFA"/>
    <w:rsid w:val="00DF67EB"/>
    <w:rsid w:val="00DF7344"/>
    <w:rsid w:val="00DF747E"/>
    <w:rsid w:val="00E003CD"/>
    <w:rsid w:val="00E02B11"/>
    <w:rsid w:val="00E03379"/>
    <w:rsid w:val="00E03679"/>
    <w:rsid w:val="00E0378B"/>
    <w:rsid w:val="00E039E2"/>
    <w:rsid w:val="00E03BED"/>
    <w:rsid w:val="00E03CE0"/>
    <w:rsid w:val="00E04DC5"/>
    <w:rsid w:val="00E05578"/>
    <w:rsid w:val="00E0573F"/>
    <w:rsid w:val="00E07502"/>
    <w:rsid w:val="00E11385"/>
    <w:rsid w:val="00E1337E"/>
    <w:rsid w:val="00E147A2"/>
    <w:rsid w:val="00E15C29"/>
    <w:rsid w:val="00E15DB3"/>
    <w:rsid w:val="00E15F36"/>
    <w:rsid w:val="00E16799"/>
    <w:rsid w:val="00E16E13"/>
    <w:rsid w:val="00E17D34"/>
    <w:rsid w:val="00E17FF3"/>
    <w:rsid w:val="00E20826"/>
    <w:rsid w:val="00E21079"/>
    <w:rsid w:val="00E224DC"/>
    <w:rsid w:val="00E22F6D"/>
    <w:rsid w:val="00E23E0E"/>
    <w:rsid w:val="00E244B3"/>
    <w:rsid w:val="00E245DC"/>
    <w:rsid w:val="00E25137"/>
    <w:rsid w:val="00E2728C"/>
    <w:rsid w:val="00E272C6"/>
    <w:rsid w:val="00E274FC"/>
    <w:rsid w:val="00E27805"/>
    <w:rsid w:val="00E27A8A"/>
    <w:rsid w:val="00E30001"/>
    <w:rsid w:val="00E302A8"/>
    <w:rsid w:val="00E3261A"/>
    <w:rsid w:val="00E3296D"/>
    <w:rsid w:val="00E32B17"/>
    <w:rsid w:val="00E3323F"/>
    <w:rsid w:val="00E33C11"/>
    <w:rsid w:val="00E35009"/>
    <w:rsid w:val="00E350AA"/>
    <w:rsid w:val="00E3563E"/>
    <w:rsid w:val="00E36CCF"/>
    <w:rsid w:val="00E4092E"/>
    <w:rsid w:val="00E41F8A"/>
    <w:rsid w:val="00E429B5"/>
    <w:rsid w:val="00E42F19"/>
    <w:rsid w:val="00E4452B"/>
    <w:rsid w:val="00E44531"/>
    <w:rsid w:val="00E44C24"/>
    <w:rsid w:val="00E45516"/>
    <w:rsid w:val="00E45A95"/>
    <w:rsid w:val="00E4600F"/>
    <w:rsid w:val="00E46037"/>
    <w:rsid w:val="00E46CE2"/>
    <w:rsid w:val="00E46D7C"/>
    <w:rsid w:val="00E470A6"/>
    <w:rsid w:val="00E50403"/>
    <w:rsid w:val="00E50F48"/>
    <w:rsid w:val="00E515A2"/>
    <w:rsid w:val="00E52462"/>
    <w:rsid w:val="00E524AA"/>
    <w:rsid w:val="00E53A87"/>
    <w:rsid w:val="00E5424C"/>
    <w:rsid w:val="00E556B1"/>
    <w:rsid w:val="00E56250"/>
    <w:rsid w:val="00E60506"/>
    <w:rsid w:val="00E60649"/>
    <w:rsid w:val="00E607D0"/>
    <w:rsid w:val="00E60EB8"/>
    <w:rsid w:val="00E61433"/>
    <w:rsid w:val="00E61726"/>
    <w:rsid w:val="00E61EBA"/>
    <w:rsid w:val="00E623AE"/>
    <w:rsid w:val="00E6300F"/>
    <w:rsid w:val="00E63B4A"/>
    <w:rsid w:val="00E63D82"/>
    <w:rsid w:val="00E643FC"/>
    <w:rsid w:val="00E666E6"/>
    <w:rsid w:val="00E714EF"/>
    <w:rsid w:val="00E7163A"/>
    <w:rsid w:val="00E723C8"/>
    <w:rsid w:val="00E72CC0"/>
    <w:rsid w:val="00E75041"/>
    <w:rsid w:val="00E75710"/>
    <w:rsid w:val="00E75A6E"/>
    <w:rsid w:val="00E765E5"/>
    <w:rsid w:val="00E76CDB"/>
    <w:rsid w:val="00E773DF"/>
    <w:rsid w:val="00E77788"/>
    <w:rsid w:val="00E8567D"/>
    <w:rsid w:val="00E85DF1"/>
    <w:rsid w:val="00E86124"/>
    <w:rsid w:val="00E866FF"/>
    <w:rsid w:val="00E86748"/>
    <w:rsid w:val="00E867BD"/>
    <w:rsid w:val="00E874C2"/>
    <w:rsid w:val="00E9054A"/>
    <w:rsid w:val="00E91025"/>
    <w:rsid w:val="00E914A2"/>
    <w:rsid w:val="00E91C85"/>
    <w:rsid w:val="00E91CF3"/>
    <w:rsid w:val="00E920C1"/>
    <w:rsid w:val="00E9450C"/>
    <w:rsid w:val="00E9591C"/>
    <w:rsid w:val="00E9591E"/>
    <w:rsid w:val="00E96DDA"/>
    <w:rsid w:val="00EA2581"/>
    <w:rsid w:val="00EA37FE"/>
    <w:rsid w:val="00EA384E"/>
    <w:rsid w:val="00EA4A24"/>
    <w:rsid w:val="00EA509A"/>
    <w:rsid w:val="00EA5620"/>
    <w:rsid w:val="00EA564A"/>
    <w:rsid w:val="00EB1647"/>
    <w:rsid w:val="00EB1AE9"/>
    <w:rsid w:val="00EB1EDE"/>
    <w:rsid w:val="00EB2C3E"/>
    <w:rsid w:val="00EB474B"/>
    <w:rsid w:val="00EB5A13"/>
    <w:rsid w:val="00EB734A"/>
    <w:rsid w:val="00EC03C2"/>
    <w:rsid w:val="00EC04E9"/>
    <w:rsid w:val="00EC0529"/>
    <w:rsid w:val="00EC0F0B"/>
    <w:rsid w:val="00EC11DC"/>
    <w:rsid w:val="00EC1332"/>
    <w:rsid w:val="00EC2659"/>
    <w:rsid w:val="00EC29CC"/>
    <w:rsid w:val="00EC2B62"/>
    <w:rsid w:val="00ED0178"/>
    <w:rsid w:val="00ED06F9"/>
    <w:rsid w:val="00ED1C6C"/>
    <w:rsid w:val="00ED242B"/>
    <w:rsid w:val="00ED4ABD"/>
    <w:rsid w:val="00ED4C66"/>
    <w:rsid w:val="00ED520F"/>
    <w:rsid w:val="00ED5D94"/>
    <w:rsid w:val="00ED70A7"/>
    <w:rsid w:val="00ED7379"/>
    <w:rsid w:val="00EE00F3"/>
    <w:rsid w:val="00EE1077"/>
    <w:rsid w:val="00EE164A"/>
    <w:rsid w:val="00EE2D0F"/>
    <w:rsid w:val="00EE342C"/>
    <w:rsid w:val="00EE3B83"/>
    <w:rsid w:val="00EE4EFC"/>
    <w:rsid w:val="00EE5F51"/>
    <w:rsid w:val="00EE7279"/>
    <w:rsid w:val="00EE7A5B"/>
    <w:rsid w:val="00EF0138"/>
    <w:rsid w:val="00EF0BE9"/>
    <w:rsid w:val="00EF0F70"/>
    <w:rsid w:val="00EF133A"/>
    <w:rsid w:val="00EF2157"/>
    <w:rsid w:val="00EF2C25"/>
    <w:rsid w:val="00EF340E"/>
    <w:rsid w:val="00EF35A7"/>
    <w:rsid w:val="00EF392F"/>
    <w:rsid w:val="00EF47FF"/>
    <w:rsid w:val="00EF5805"/>
    <w:rsid w:val="00EF73AB"/>
    <w:rsid w:val="00EF74E2"/>
    <w:rsid w:val="00EF74ED"/>
    <w:rsid w:val="00EF7CFF"/>
    <w:rsid w:val="00F01092"/>
    <w:rsid w:val="00F028A0"/>
    <w:rsid w:val="00F02BC8"/>
    <w:rsid w:val="00F03648"/>
    <w:rsid w:val="00F03B17"/>
    <w:rsid w:val="00F051CE"/>
    <w:rsid w:val="00F06019"/>
    <w:rsid w:val="00F06C8C"/>
    <w:rsid w:val="00F14ED2"/>
    <w:rsid w:val="00F20B79"/>
    <w:rsid w:val="00F20BE0"/>
    <w:rsid w:val="00F230D6"/>
    <w:rsid w:val="00F275EE"/>
    <w:rsid w:val="00F27CFB"/>
    <w:rsid w:val="00F30017"/>
    <w:rsid w:val="00F301F8"/>
    <w:rsid w:val="00F31CDD"/>
    <w:rsid w:val="00F32946"/>
    <w:rsid w:val="00F32E77"/>
    <w:rsid w:val="00F35A77"/>
    <w:rsid w:val="00F3701F"/>
    <w:rsid w:val="00F3709D"/>
    <w:rsid w:val="00F37290"/>
    <w:rsid w:val="00F3763B"/>
    <w:rsid w:val="00F420E4"/>
    <w:rsid w:val="00F44745"/>
    <w:rsid w:val="00F44ED5"/>
    <w:rsid w:val="00F45EB3"/>
    <w:rsid w:val="00F466F4"/>
    <w:rsid w:val="00F46B79"/>
    <w:rsid w:val="00F50181"/>
    <w:rsid w:val="00F51796"/>
    <w:rsid w:val="00F51C8A"/>
    <w:rsid w:val="00F53584"/>
    <w:rsid w:val="00F540CB"/>
    <w:rsid w:val="00F54215"/>
    <w:rsid w:val="00F54770"/>
    <w:rsid w:val="00F55BD7"/>
    <w:rsid w:val="00F56EBC"/>
    <w:rsid w:val="00F57996"/>
    <w:rsid w:val="00F57C04"/>
    <w:rsid w:val="00F57E55"/>
    <w:rsid w:val="00F60C80"/>
    <w:rsid w:val="00F626BC"/>
    <w:rsid w:val="00F62737"/>
    <w:rsid w:val="00F628E5"/>
    <w:rsid w:val="00F62D63"/>
    <w:rsid w:val="00F65642"/>
    <w:rsid w:val="00F6619B"/>
    <w:rsid w:val="00F66401"/>
    <w:rsid w:val="00F679D4"/>
    <w:rsid w:val="00F711EB"/>
    <w:rsid w:val="00F75379"/>
    <w:rsid w:val="00F768EB"/>
    <w:rsid w:val="00F76DD0"/>
    <w:rsid w:val="00F76F8E"/>
    <w:rsid w:val="00F77845"/>
    <w:rsid w:val="00F8004A"/>
    <w:rsid w:val="00F80769"/>
    <w:rsid w:val="00F80B33"/>
    <w:rsid w:val="00F81D0B"/>
    <w:rsid w:val="00F827AD"/>
    <w:rsid w:val="00F8340D"/>
    <w:rsid w:val="00F835BA"/>
    <w:rsid w:val="00F83B70"/>
    <w:rsid w:val="00F84E94"/>
    <w:rsid w:val="00F85B55"/>
    <w:rsid w:val="00F864A5"/>
    <w:rsid w:val="00F8749A"/>
    <w:rsid w:val="00F90F69"/>
    <w:rsid w:val="00F92360"/>
    <w:rsid w:val="00F92AB0"/>
    <w:rsid w:val="00F92FA0"/>
    <w:rsid w:val="00F932D4"/>
    <w:rsid w:val="00F94922"/>
    <w:rsid w:val="00F94F62"/>
    <w:rsid w:val="00F95806"/>
    <w:rsid w:val="00F964B6"/>
    <w:rsid w:val="00F968C9"/>
    <w:rsid w:val="00F97A39"/>
    <w:rsid w:val="00F97CCD"/>
    <w:rsid w:val="00F97F56"/>
    <w:rsid w:val="00FA09E1"/>
    <w:rsid w:val="00FA237E"/>
    <w:rsid w:val="00FA3D48"/>
    <w:rsid w:val="00FA594E"/>
    <w:rsid w:val="00FA59F5"/>
    <w:rsid w:val="00FA5B24"/>
    <w:rsid w:val="00FA7679"/>
    <w:rsid w:val="00FB169B"/>
    <w:rsid w:val="00FB2A39"/>
    <w:rsid w:val="00FB4D01"/>
    <w:rsid w:val="00FB500C"/>
    <w:rsid w:val="00FB574A"/>
    <w:rsid w:val="00FB66FD"/>
    <w:rsid w:val="00FB684A"/>
    <w:rsid w:val="00FC066B"/>
    <w:rsid w:val="00FC09F4"/>
    <w:rsid w:val="00FC226A"/>
    <w:rsid w:val="00FC3DA6"/>
    <w:rsid w:val="00FC69EC"/>
    <w:rsid w:val="00FC71FB"/>
    <w:rsid w:val="00FC7EFC"/>
    <w:rsid w:val="00FD11CE"/>
    <w:rsid w:val="00FD18E1"/>
    <w:rsid w:val="00FD2280"/>
    <w:rsid w:val="00FD22E8"/>
    <w:rsid w:val="00FD24F5"/>
    <w:rsid w:val="00FD5441"/>
    <w:rsid w:val="00FD6012"/>
    <w:rsid w:val="00FD69DC"/>
    <w:rsid w:val="00FD7938"/>
    <w:rsid w:val="00FE1CCE"/>
    <w:rsid w:val="00FE3738"/>
    <w:rsid w:val="00FE5484"/>
    <w:rsid w:val="00FE54C5"/>
    <w:rsid w:val="00FE5683"/>
    <w:rsid w:val="00FE58BC"/>
    <w:rsid w:val="00FE6191"/>
    <w:rsid w:val="00FE6821"/>
    <w:rsid w:val="00FE71D3"/>
    <w:rsid w:val="00FE774F"/>
    <w:rsid w:val="00FE7EB1"/>
    <w:rsid w:val="00FF18E0"/>
    <w:rsid w:val="00FF2080"/>
    <w:rsid w:val="00FF24AF"/>
    <w:rsid w:val="00FF438C"/>
    <w:rsid w:val="00FF48A1"/>
    <w:rsid w:val="00FF4BE8"/>
    <w:rsid w:val="00FF57BC"/>
    <w:rsid w:val="00FF5DA0"/>
    <w:rsid w:val="00FF61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5BA348"/>
  <w15:docId w15:val="{2E44356D-81C7-4B64-9C9C-AEDBF3630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83F"/>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0C683F"/>
    <w:pPr>
      <w:tabs>
        <w:tab w:val="center" w:pos="4320"/>
        <w:tab w:val="right" w:pos="8640"/>
      </w:tabs>
    </w:pPr>
    <w:rPr>
      <w:rFonts w:ascii="Arial" w:hAnsi="Arial"/>
    </w:r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rsid w:val="000C683F"/>
    <w:rPr>
      <w:rFonts w:ascii="Arial" w:hAnsi="Arial"/>
      <w:sz w:val="20"/>
    </w:rPr>
  </w:style>
  <w:style w:type="character" w:styleId="FootnoteReference">
    <w:name w:val="footnote reference"/>
    <w:rsid w:val="000C683F"/>
    <w:rPr>
      <w:rFonts w:ascii="Arial" w:hAnsi="Arial"/>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0C683F"/>
    <w:rPr>
      <w:rFonts w:ascii="Arial" w:hAnsi="Arial"/>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rsid w:val="00E86748"/>
    <w:rPr>
      <w:rFonts w:ascii="Arial" w:hAnsi="Arial"/>
    </w:rPr>
  </w:style>
  <w:style w:type="table" w:styleId="ListTable3">
    <w:name w:val="List Table 3"/>
    <w:basedOn w:val="TableNormal"/>
    <w:uiPriority w:val="48"/>
    <w:rsid w:val="004B495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styleId="UnresolvedMention">
    <w:name w:val="Unresolved Mention"/>
    <w:basedOn w:val="DefaultParagraphFont"/>
    <w:uiPriority w:val="99"/>
    <w:semiHidden/>
    <w:unhideWhenUsed/>
    <w:rsid w:val="006D4474"/>
    <w:rPr>
      <w:color w:val="605E5C"/>
      <w:shd w:val="clear" w:color="auto" w:fill="E1DFDD"/>
    </w:rPr>
  </w:style>
  <w:style w:type="character" w:customStyle="1" w:styleId="A6">
    <w:name w:val="A6"/>
    <w:uiPriority w:val="99"/>
    <w:rsid w:val="00833A75"/>
    <w:rPr>
      <w:rFonts w:cs="TT Norms Light"/>
      <w:color w:val="211D1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mkcclegisearch.kingcounty.gov/LegislationDetail.aspx?ID=6362399&amp;GUID=64E53459-40A9-4740-9F6B-6F276A6F0FE4&amp;Options=Advanced&amp;Search=&amp;FullText=1" TargetMode="External"/><Relationship Id="rId2" Type="http://schemas.openxmlformats.org/officeDocument/2006/relationships/hyperlink" Target="https://aqua.kingcounty.gov/council/clerk/code/05_Title_2.htm" TargetMode="External"/><Relationship Id="rId1" Type="http://schemas.openxmlformats.org/officeDocument/2006/relationships/hyperlink" Target="https://mkcclegisearch.kingcounty.gov/LegislationDetail.aspx?ID=550809&amp;GUID=FD7DA768-2A54-4592-BBD8-9834E01E0256&amp;Options=Advanced&amp;Search=" TargetMode="External"/><Relationship Id="rId5" Type="http://schemas.openxmlformats.org/officeDocument/2006/relationships/hyperlink" Target="https://www.4culture.org/wp-content/uploads/2026/04/2025_Doors_Open_Data_Report.pdf" TargetMode="External"/><Relationship Id="rId4" Type="http://schemas.openxmlformats.org/officeDocument/2006/relationships/hyperlink" Target="https://cdn.kingcounty.gov/-/media/king-county/independent/governance-and-leadership/government-oversight/forecasting/documents/march2026_pdfadopted.pdf?rev=6cdf6650ea2d492abfc50bb439636bf8&amp;hash=A27D47D6291478774123E825A1084F9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7E288-6CAD-4011-B02A-733F456BE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5758</TotalTime>
  <Pages>5</Pages>
  <Words>1461</Words>
  <Characters>8333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Clarke</dc:creator>
  <cp:lastModifiedBy>Micklow, Andy</cp:lastModifiedBy>
  <cp:revision>122</cp:revision>
  <cp:lastPrinted>2015-03-13T15:09:00Z</cp:lastPrinted>
  <dcterms:created xsi:type="dcterms:W3CDTF">2026-05-19T17:36:00Z</dcterms:created>
  <dcterms:modified xsi:type="dcterms:W3CDTF">2026-06-17T20:15:00Z</dcterms:modified>
</cp:coreProperties>
</file>