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03DB8517" w14:textId="77777777" w:rsidTr="00C335C5">
        <w:trPr>
          <w:trHeight w:val="890"/>
        </w:trPr>
        <w:tc>
          <w:tcPr>
            <w:tcW w:w="3227" w:type="dxa"/>
          </w:tcPr>
          <w:p w14:paraId="6A69959D" w14:textId="77777777" w:rsidR="00A1631F" w:rsidRPr="00840C1E" w:rsidRDefault="00A1631F" w:rsidP="00C335C5"/>
          <w:p w14:paraId="6F9D98A6" w14:textId="77777777" w:rsidR="00A1631F" w:rsidRPr="00840C1E" w:rsidRDefault="00A1631F" w:rsidP="00C335C5"/>
          <w:p w14:paraId="0BF618BC" w14:textId="3C6A6AA7" w:rsidR="00A1631F" w:rsidRPr="00840C1E" w:rsidRDefault="00F824C9" w:rsidP="00C335C5">
            <w:r>
              <w:t>June 9, 2026</w:t>
            </w:r>
          </w:p>
        </w:tc>
        <w:tc>
          <w:tcPr>
            <w:tcW w:w="1633" w:type="dxa"/>
          </w:tcPr>
          <w:p w14:paraId="7B1FA4A8" w14:textId="77777777" w:rsidR="00A1631F" w:rsidRPr="00840C1E" w:rsidRDefault="00A1631F" w:rsidP="00C335C5"/>
        </w:tc>
        <w:tc>
          <w:tcPr>
            <w:tcW w:w="2345" w:type="dxa"/>
            <w:tcBorders>
              <w:right w:val="single" w:sz="4" w:space="0" w:color="auto"/>
            </w:tcBorders>
          </w:tcPr>
          <w:p w14:paraId="07FCC25C"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06B90AAF" w14:textId="14D26434" w:rsidR="00A1631F" w:rsidRPr="00840C1E" w:rsidRDefault="005C0BC4" w:rsidP="00C335C5">
            <w:pPr>
              <w:ind w:left="18"/>
              <w:jc w:val="center"/>
              <w:rPr>
                <w:b/>
                <w:sz w:val="72"/>
                <w:szCs w:val="72"/>
              </w:rPr>
            </w:pPr>
            <w:r>
              <w:rPr>
                <w:b/>
                <w:sz w:val="72"/>
                <w:szCs w:val="72"/>
              </w:rPr>
              <w:t>2</w:t>
            </w:r>
          </w:p>
        </w:tc>
      </w:tr>
      <w:tr w:rsidR="00A1631F" w:rsidRPr="00840C1E" w14:paraId="17622D7C" w14:textId="77777777" w:rsidTr="00C335C5">
        <w:tc>
          <w:tcPr>
            <w:tcW w:w="3227" w:type="dxa"/>
            <w:vMerge w:val="restart"/>
          </w:tcPr>
          <w:p w14:paraId="178D6899" w14:textId="6D2AAE66" w:rsidR="00A1631F" w:rsidRPr="00840C1E" w:rsidRDefault="0094527A" w:rsidP="00C335C5">
            <w:r>
              <w:t>Investigation lead determination</w:t>
            </w:r>
          </w:p>
        </w:tc>
        <w:tc>
          <w:tcPr>
            <w:tcW w:w="1633" w:type="dxa"/>
          </w:tcPr>
          <w:p w14:paraId="26F273A0" w14:textId="77777777" w:rsidR="00A1631F" w:rsidRPr="00840C1E" w:rsidRDefault="00A1631F" w:rsidP="00C335C5"/>
        </w:tc>
        <w:tc>
          <w:tcPr>
            <w:tcW w:w="2345" w:type="dxa"/>
          </w:tcPr>
          <w:p w14:paraId="3E4A83E3" w14:textId="77777777" w:rsidR="00A1631F" w:rsidRPr="00840C1E" w:rsidRDefault="00A1631F" w:rsidP="00C335C5"/>
        </w:tc>
        <w:tc>
          <w:tcPr>
            <w:tcW w:w="1435" w:type="dxa"/>
            <w:tcBorders>
              <w:top w:val="single" w:sz="4" w:space="0" w:color="auto"/>
            </w:tcBorders>
          </w:tcPr>
          <w:p w14:paraId="4BB26F3C" w14:textId="77777777" w:rsidR="00A1631F" w:rsidRPr="00840C1E" w:rsidRDefault="00A1631F" w:rsidP="00C335C5"/>
        </w:tc>
      </w:tr>
      <w:tr w:rsidR="00A1631F" w:rsidRPr="00840C1E" w14:paraId="3785105A" w14:textId="77777777" w:rsidTr="00C335C5">
        <w:trPr>
          <w:trHeight w:val="522"/>
        </w:trPr>
        <w:tc>
          <w:tcPr>
            <w:tcW w:w="3227" w:type="dxa"/>
            <w:vMerge/>
          </w:tcPr>
          <w:p w14:paraId="2C77BBF9" w14:textId="77777777" w:rsidR="00A1631F" w:rsidRPr="00840C1E" w:rsidRDefault="00A1631F" w:rsidP="00C335C5"/>
        </w:tc>
        <w:tc>
          <w:tcPr>
            <w:tcW w:w="1633" w:type="dxa"/>
          </w:tcPr>
          <w:p w14:paraId="087315B4" w14:textId="77777777" w:rsidR="00A1631F" w:rsidRPr="00840C1E" w:rsidRDefault="00A1631F" w:rsidP="00C335C5"/>
        </w:tc>
        <w:tc>
          <w:tcPr>
            <w:tcW w:w="2345" w:type="dxa"/>
          </w:tcPr>
          <w:p w14:paraId="4214507D" w14:textId="77777777" w:rsidR="00A1631F" w:rsidRPr="00840C1E" w:rsidRDefault="00A1631F" w:rsidP="00C335C5"/>
        </w:tc>
        <w:tc>
          <w:tcPr>
            <w:tcW w:w="1435" w:type="dxa"/>
          </w:tcPr>
          <w:p w14:paraId="2060AACC" w14:textId="77777777" w:rsidR="00A1631F" w:rsidRPr="00840C1E" w:rsidRDefault="00A1631F" w:rsidP="00C335C5"/>
        </w:tc>
      </w:tr>
      <w:tr w:rsidR="00A1631F" w:rsidRPr="00840C1E" w14:paraId="4F3F4855" w14:textId="77777777" w:rsidTr="00C335C5">
        <w:tc>
          <w:tcPr>
            <w:tcW w:w="3227" w:type="dxa"/>
          </w:tcPr>
          <w:p w14:paraId="06D12809" w14:textId="77777777" w:rsidR="00A1631F" w:rsidRPr="00840C1E" w:rsidRDefault="00A1631F" w:rsidP="00C335C5"/>
        </w:tc>
        <w:tc>
          <w:tcPr>
            <w:tcW w:w="1633" w:type="dxa"/>
          </w:tcPr>
          <w:p w14:paraId="20F9A4DB" w14:textId="77777777" w:rsidR="00A1631F" w:rsidRPr="00840C1E" w:rsidRDefault="00A1631F" w:rsidP="00C335C5">
            <w:r w:rsidRPr="00840C1E">
              <w:t>Sponsor:</w:t>
            </w:r>
          </w:p>
        </w:tc>
        <w:tc>
          <w:tcPr>
            <w:tcW w:w="3780" w:type="dxa"/>
            <w:gridSpan w:val="2"/>
            <w:tcBorders>
              <w:bottom w:val="single" w:sz="4" w:space="0" w:color="auto"/>
            </w:tcBorders>
          </w:tcPr>
          <w:p w14:paraId="24363941" w14:textId="51361906" w:rsidR="00A1631F" w:rsidRPr="00840C1E" w:rsidRDefault="00F824C9" w:rsidP="00C335C5">
            <w:r>
              <w:t>Mosqueda</w:t>
            </w:r>
          </w:p>
        </w:tc>
      </w:tr>
      <w:tr w:rsidR="00A1631F" w:rsidRPr="00840C1E" w14:paraId="13FA8C8B" w14:textId="77777777" w:rsidTr="00C335C5">
        <w:tc>
          <w:tcPr>
            <w:tcW w:w="3227" w:type="dxa"/>
          </w:tcPr>
          <w:p w14:paraId="49C6B6ED" w14:textId="0CC7852D" w:rsidR="00A1631F" w:rsidRPr="00840C1E" w:rsidRDefault="00A1631F" w:rsidP="00C335C5">
            <w:r w:rsidRPr="00840C1E">
              <w:t>[</w:t>
            </w:r>
            <w:proofErr w:type="spellStart"/>
            <w:r w:rsidR="00F824C9">
              <w:t>M.Leskinen</w:t>
            </w:r>
            <w:proofErr w:type="spellEnd"/>
            <w:r w:rsidRPr="00840C1E">
              <w:t>]</w:t>
            </w:r>
          </w:p>
        </w:tc>
        <w:tc>
          <w:tcPr>
            <w:tcW w:w="1633" w:type="dxa"/>
          </w:tcPr>
          <w:p w14:paraId="676477F7" w14:textId="77777777" w:rsidR="00A1631F" w:rsidRPr="00840C1E" w:rsidRDefault="00A1631F" w:rsidP="00C335C5"/>
        </w:tc>
        <w:tc>
          <w:tcPr>
            <w:tcW w:w="2345" w:type="dxa"/>
            <w:tcBorders>
              <w:top w:val="single" w:sz="4" w:space="0" w:color="auto"/>
            </w:tcBorders>
          </w:tcPr>
          <w:p w14:paraId="145B1EB7" w14:textId="77777777" w:rsidR="00A1631F" w:rsidRPr="00840C1E" w:rsidRDefault="00A1631F" w:rsidP="00C335C5"/>
        </w:tc>
        <w:tc>
          <w:tcPr>
            <w:tcW w:w="1435" w:type="dxa"/>
            <w:tcBorders>
              <w:top w:val="single" w:sz="4" w:space="0" w:color="auto"/>
            </w:tcBorders>
          </w:tcPr>
          <w:p w14:paraId="06B6201C" w14:textId="77777777" w:rsidR="00A1631F" w:rsidRPr="00840C1E" w:rsidRDefault="00A1631F" w:rsidP="00C335C5"/>
        </w:tc>
      </w:tr>
      <w:tr w:rsidR="00A1631F" w:rsidRPr="00840C1E" w14:paraId="352E9B2B" w14:textId="77777777" w:rsidTr="00C335C5">
        <w:tc>
          <w:tcPr>
            <w:tcW w:w="3227" w:type="dxa"/>
          </w:tcPr>
          <w:p w14:paraId="0DEE7715" w14:textId="77777777" w:rsidR="00A1631F" w:rsidRPr="00840C1E" w:rsidRDefault="00A1631F" w:rsidP="00C335C5"/>
        </w:tc>
        <w:tc>
          <w:tcPr>
            <w:tcW w:w="1633" w:type="dxa"/>
          </w:tcPr>
          <w:p w14:paraId="105B1827" w14:textId="77777777" w:rsidR="00A1631F" w:rsidRPr="00840C1E" w:rsidRDefault="00A1631F" w:rsidP="00C335C5">
            <w:r w:rsidRPr="00840C1E">
              <w:t>Proposed No.:</w:t>
            </w:r>
          </w:p>
        </w:tc>
        <w:tc>
          <w:tcPr>
            <w:tcW w:w="3780" w:type="dxa"/>
            <w:gridSpan w:val="2"/>
            <w:tcBorders>
              <w:bottom w:val="single" w:sz="4" w:space="0" w:color="auto"/>
            </w:tcBorders>
          </w:tcPr>
          <w:p w14:paraId="11BA5A80" w14:textId="517DA1A6" w:rsidR="00A1631F" w:rsidRPr="00840C1E" w:rsidRDefault="00F824C9" w:rsidP="00C335C5">
            <w:r>
              <w:t>2026</w:t>
            </w:r>
            <w:r w:rsidR="00A1631F" w:rsidRPr="00840C1E">
              <w:t>-</w:t>
            </w:r>
            <w:r>
              <w:t>0101.1</w:t>
            </w:r>
          </w:p>
        </w:tc>
      </w:tr>
      <w:tr w:rsidR="00A1631F" w:rsidRPr="00840C1E" w14:paraId="026BA279" w14:textId="77777777" w:rsidTr="00C335C5">
        <w:trPr>
          <w:trHeight w:val="305"/>
        </w:trPr>
        <w:tc>
          <w:tcPr>
            <w:tcW w:w="3227" w:type="dxa"/>
          </w:tcPr>
          <w:p w14:paraId="5803A313" w14:textId="77777777" w:rsidR="00A1631F" w:rsidRPr="00840C1E" w:rsidRDefault="00A1631F" w:rsidP="00C335C5"/>
        </w:tc>
        <w:tc>
          <w:tcPr>
            <w:tcW w:w="1633" w:type="dxa"/>
          </w:tcPr>
          <w:p w14:paraId="1E9403AB" w14:textId="77777777" w:rsidR="00A1631F" w:rsidRPr="00840C1E" w:rsidRDefault="00A1631F" w:rsidP="00C335C5"/>
        </w:tc>
        <w:tc>
          <w:tcPr>
            <w:tcW w:w="2345" w:type="dxa"/>
            <w:tcBorders>
              <w:top w:val="single" w:sz="4" w:space="0" w:color="auto"/>
            </w:tcBorders>
          </w:tcPr>
          <w:p w14:paraId="2F5D82F3" w14:textId="77777777" w:rsidR="00A1631F" w:rsidRPr="00840C1E" w:rsidRDefault="00A1631F" w:rsidP="00C335C5"/>
        </w:tc>
        <w:tc>
          <w:tcPr>
            <w:tcW w:w="1435" w:type="dxa"/>
            <w:tcBorders>
              <w:top w:val="single" w:sz="4" w:space="0" w:color="auto"/>
            </w:tcBorders>
          </w:tcPr>
          <w:p w14:paraId="31757739" w14:textId="77777777" w:rsidR="00A1631F" w:rsidRPr="00840C1E" w:rsidRDefault="00A1631F" w:rsidP="00C335C5"/>
        </w:tc>
      </w:tr>
    </w:tbl>
    <w:p w14:paraId="7644AA7C" w14:textId="20E5B464" w:rsidR="002D243D" w:rsidRPr="00840C1E" w:rsidRDefault="002D243D" w:rsidP="002D243D">
      <w:pPr>
        <w:spacing w:line="480" w:lineRule="auto"/>
        <w:rPr>
          <w:b/>
          <w:u w:val="single"/>
        </w:rPr>
      </w:pPr>
      <w:r w:rsidRPr="00840C1E">
        <w:rPr>
          <w:b/>
          <w:u w:val="single"/>
        </w:rPr>
        <w:t xml:space="preserve">AMENDMENT TO </w:t>
      </w:r>
      <w:r w:rsidR="00F824C9">
        <w:rPr>
          <w:b/>
          <w:u w:val="single"/>
        </w:rPr>
        <w:t xml:space="preserve">STRIKING AMENDMENT S1 TO </w:t>
      </w:r>
      <w:r w:rsidRPr="00840C1E">
        <w:rPr>
          <w:b/>
          <w:u w:val="single"/>
        </w:rPr>
        <w:t>PROPOSED ORDINANCE</w:t>
      </w:r>
      <w:bookmarkStart w:id="0" w:name="Text4"/>
      <w:r w:rsidR="00F824C9">
        <w:rPr>
          <w:b/>
          <w:u w:val="single"/>
        </w:rPr>
        <w:t xml:space="preserve"> </w:t>
      </w:r>
      <w:bookmarkEnd w:id="0"/>
      <w:r w:rsidR="00F824C9">
        <w:rPr>
          <w:b/>
          <w:u w:val="single"/>
        </w:rPr>
        <w:t>2026</w:t>
      </w:r>
      <w:r w:rsidRPr="00840C1E">
        <w:rPr>
          <w:b/>
          <w:u w:val="single"/>
        </w:rPr>
        <w:t>-</w:t>
      </w:r>
      <w:r w:rsidR="00F824C9">
        <w:rPr>
          <w:b/>
          <w:u w:val="single"/>
        </w:rPr>
        <w:t>0101</w:t>
      </w:r>
      <w:r w:rsidRPr="00840C1E">
        <w:rPr>
          <w:b/>
          <w:u w:val="single"/>
        </w:rPr>
        <w:t xml:space="preserve">, VERSION </w:t>
      </w:r>
      <w:r w:rsidR="00F824C9">
        <w:rPr>
          <w:b/>
          <w:u w:val="single"/>
        </w:rPr>
        <w:t>1</w:t>
      </w:r>
    </w:p>
    <w:p w14:paraId="16466FC2" w14:textId="02E15120" w:rsidR="00F824C9" w:rsidRDefault="00F824C9" w:rsidP="002D243D">
      <w:pPr>
        <w:spacing w:line="480" w:lineRule="auto"/>
      </w:pPr>
      <w:r>
        <w:t xml:space="preserve">On page 11, </w:t>
      </w:r>
      <w:r w:rsidR="00E22F23">
        <w:t xml:space="preserve">beginning on </w:t>
      </w:r>
      <w:r>
        <w:t>line 2</w:t>
      </w:r>
      <w:r w:rsidR="004B12DF">
        <w:t>29</w:t>
      </w:r>
      <w:r>
        <w:t xml:space="preserve">, after </w:t>
      </w:r>
      <w:r w:rsidR="004D1684" w:rsidRPr="00840C1E">
        <w:t>"</w:t>
      </w:r>
      <w:r w:rsidR="00487179">
        <w:rPr>
          <w:u w:val="single"/>
        </w:rPr>
        <w:t>of</w:t>
      </w:r>
      <w:r w:rsidR="004D1684" w:rsidRPr="00840C1E">
        <w:t>"</w:t>
      </w:r>
      <w:r w:rsidR="00360DB0">
        <w:t xml:space="preserve"> </w:t>
      </w:r>
      <w:r w:rsidR="00F93A32">
        <w:t xml:space="preserve">strike </w:t>
      </w:r>
      <w:r w:rsidR="00F93A32" w:rsidRPr="00840C1E">
        <w:t>"</w:t>
      </w:r>
      <w:r w:rsidR="00DD5467">
        <w:rPr>
          <w:u w:val="single"/>
        </w:rPr>
        <w:t>complaints received</w:t>
      </w:r>
      <w:r w:rsidR="007A0276">
        <w:rPr>
          <w:u w:val="single"/>
        </w:rPr>
        <w:t xml:space="preserve"> of</w:t>
      </w:r>
      <w:r w:rsidR="00F93A32" w:rsidRPr="00840C1E">
        <w:t>"</w:t>
      </w:r>
      <w:r w:rsidR="00F93A32">
        <w:t xml:space="preserve"> and </w:t>
      </w:r>
      <w:proofErr w:type="gramStart"/>
      <w:r>
        <w:t>insert</w:t>
      </w:r>
      <w:proofErr w:type="gramEnd"/>
      <w:r>
        <w:t xml:space="preserve"> </w:t>
      </w:r>
      <w:r w:rsidRPr="00840C1E">
        <w:t>"</w:t>
      </w:r>
      <w:r w:rsidR="000B2AE6">
        <w:rPr>
          <w:u w:val="single"/>
        </w:rPr>
        <w:t>all</w:t>
      </w:r>
      <w:r w:rsidR="00921146" w:rsidRPr="00840C1E">
        <w:t>"</w:t>
      </w:r>
    </w:p>
    <w:p w14:paraId="2A4743BA" w14:textId="2ABCD81A" w:rsidR="000B2AE6" w:rsidRDefault="000B2AE6" w:rsidP="002D243D">
      <w:pPr>
        <w:spacing w:line="480" w:lineRule="auto"/>
      </w:pPr>
      <w:r>
        <w:t xml:space="preserve">On page 11, </w:t>
      </w:r>
      <w:r w:rsidR="008A4AA5">
        <w:t xml:space="preserve">beginning on line 230, after </w:t>
      </w:r>
      <w:r w:rsidR="008A4AA5" w:rsidRPr="00840C1E">
        <w:t>"</w:t>
      </w:r>
      <w:r w:rsidR="008A4AA5">
        <w:rPr>
          <w:u w:val="single"/>
        </w:rPr>
        <w:t>moneys</w:t>
      </w:r>
      <w:r w:rsidR="008A4AA5" w:rsidRPr="00840C1E">
        <w:t>"</w:t>
      </w:r>
      <w:r w:rsidR="008A4AA5">
        <w:t xml:space="preserve"> strike </w:t>
      </w:r>
      <w:r w:rsidR="008A4AA5" w:rsidRPr="00840C1E">
        <w:t>"</w:t>
      </w:r>
      <w:r w:rsidR="00EA5F75" w:rsidRPr="004E1EB6">
        <w:rPr>
          <w:u w:val="single"/>
        </w:rPr>
        <w:t xml:space="preserve">and </w:t>
      </w:r>
      <w:r w:rsidR="00EA5F75">
        <w:rPr>
          <w:u w:val="single"/>
        </w:rPr>
        <w:t xml:space="preserve">should </w:t>
      </w:r>
      <w:r w:rsidR="00EA5F75" w:rsidRPr="004E1EB6">
        <w:rPr>
          <w:u w:val="single"/>
        </w:rPr>
        <w:t xml:space="preserve">consult, coordinate or collaborate with the inspector general division </w:t>
      </w:r>
      <w:r w:rsidR="00EA5F75">
        <w:rPr>
          <w:u w:val="single"/>
        </w:rPr>
        <w:t>on the administrative agency's investigation of the complaint</w:t>
      </w:r>
      <w:r w:rsidR="00EA5F75" w:rsidRPr="004E1EB6">
        <w:rPr>
          <w:u w:val="single"/>
        </w:rPr>
        <w:t>.</w:t>
      </w:r>
      <w:r w:rsidR="008A4AA5" w:rsidRPr="00840C1E">
        <w:t>"</w:t>
      </w:r>
      <w:r w:rsidR="008A4AA5">
        <w:t xml:space="preserve"> and insert </w:t>
      </w:r>
      <w:r w:rsidR="008A4AA5" w:rsidRPr="00840C1E">
        <w:t>"</w:t>
      </w:r>
      <w:r w:rsidR="00EA5F75">
        <w:rPr>
          <w:u w:val="single"/>
        </w:rPr>
        <w:t>, i</w:t>
      </w:r>
      <w:r w:rsidR="008A23CB">
        <w:rPr>
          <w:u w:val="single"/>
        </w:rPr>
        <w:t>ncluding but not limited to complaints. Upon receipt of the notification, the inspector general division director shall determine whether the inspector general division will undertake an investigation or the administrative agency itself will investigate. If the insp</w:t>
      </w:r>
      <w:r w:rsidR="0008405E">
        <w:rPr>
          <w:u w:val="single"/>
        </w:rPr>
        <w:t>ector general division director determines the administrative agency will investigate, in any such investigation, the administrative agency should con</w:t>
      </w:r>
      <w:r w:rsidR="00DB6674">
        <w:rPr>
          <w:u w:val="single"/>
        </w:rPr>
        <w:t>sult, coordinate, or collaborate with the inspector general division on the agency's investigation.</w:t>
      </w:r>
      <w:r w:rsidR="008A4AA5" w:rsidRPr="00840C1E">
        <w:t>"</w:t>
      </w:r>
    </w:p>
    <w:p w14:paraId="44D90B8E" w14:textId="712E741A" w:rsidR="003678C8" w:rsidRPr="003678C8" w:rsidRDefault="002D243D" w:rsidP="003678C8">
      <w:pPr>
        <w:spacing w:line="480" w:lineRule="auto"/>
      </w:pPr>
      <w:r w:rsidRPr="00840C1E">
        <w:rPr>
          <w:b/>
        </w:rPr>
        <w:t>EFFECT</w:t>
      </w:r>
      <w:r w:rsidR="00FE154D">
        <w:rPr>
          <w:b/>
        </w:rPr>
        <w:t xml:space="preserve"> prepared by </w:t>
      </w:r>
      <w:proofErr w:type="spellStart"/>
      <w:r w:rsidR="00736AB4">
        <w:rPr>
          <w:b/>
          <w:i/>
        </w:rPr>
        <w:t>M.Leskinen</w:t>
      </w:r>
      <w:proofErr w:type="spellEnd"/>
      <w:r w:rsidRPr="00840C1E">
        <w:rPr>
          <w:b/>
        </w:rPr>
        <w:t xml:space="preserve">: </w:t>
      </w:r>
      <w:r w:rsidR="00996D2D" w:rsidRPr="00C5678F">
        <w:rPr>
          <w:b/>
          <w:i/>
        </w:rPr>
        <w:t>W</w:t>
      </w:r>
      <w:r w:rsidR="00736AB4" w:rsidRPr="00C5678F">
        <w:rPr>
          <w:b/>
          <w:i/>
        </w:rPr>
        <w:t xml:space="preserve">ould </w:t>
      </w:r>
      <w:r w:rsidR="00C5678F" w:rsidRPr="00C5678F">
        <w:rPr>
          <w:b/>
          <w:i/>
        </w:rPr>
        <w:t>task</w:t>
      </w:r>
      <w:r w:rsidR="00C5678F" w:rsidRPr="00082823">
        <w:rPr>
          <w:b/>
          <w:i/>
        </w:rPr>
        <w:t xml:space="preserve"> the inspector general division director to determine manner of investigation when notified by an administrative agency of suspected fraud, waste, or abuse of county-administered moneys.</w:t>
      </w:r>
    </w:p>
    <w:sectPr w:rsidR="003678C8" w:rsidRPr="003678C8" w:rsidSect="00DB0960">
      <w:headerReference w:type="default" r:id="rId7"/>
      <w:footerReference w:type="default" r:id="rId8"/>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81BB0" w14:textId="77777777" w:rsidR="001F1B6C" w:rsidRDefault="001F1B6C">
      <w:r>
        <w:separator/>
      </w:r>
    </w:p>
  </w:endnote>
  <w:endnote w:type="continuationSeparator" w:id="0">
    <w:p w14:paraId="2AAAA4DA" w14:textId="77777777" w:rsidR="001F1B6C" w:rsidRDefault="001F1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4B171"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6D77C" w14:textId="77777777" w:rsidR="001F1B6C" w:rsidRDefault="001F1B6C">
      <w:r>
        <w:separator/>
      </w:r>
    </w:p>
  </w:footnote>
  <w:footnote w:type="continuationSeparator" w:id="0">
    <w:p w14:paraId="3EB04B4E" w14:textId="77777777" w:rsidR="001F1B6C" w:rsidRDefault="001F1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AF4F" w14:textId="3B576739" w:rsidR="00533AE3" w:rsidRPr="00533AE3" w:rsidRDefault="00533AE3" w:rsidP="00533AE3">
    <w:pPr>
      <w:pStyle w:val="Header"/>
      <w:jc w:val="center"/>
      <w:rPr>
        <w:b/>
        <w:bCs/>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24C9"/>
    <w:rsid w:val="00017DF8"/>
    <w:rsid w:val="00024AA3"/>
    <w:rsid w:val="00040D25"/>
    <w:rsid w:val="000428DA"/>
    <w:rsid w:val="0004322A"/>
    <w:rsid w:val="00066D1D"/>
    <w:rsid w:val="00082823"/>
    <w:rsid w:val="0008405E"/>
    <w:rsid w:val="000A7A78"/>
    <w:rsid w:val="000B2AE6"/>
    <w:rsid w:val="000C1ED5"/>
    <w:rsid w:val="000E0562"/>
    <w:rsid w:val="000E3B31"/>
    <w:rsid w:val="000F07FB"/>
    <w:rsid w:val="0011392B"/>
    <w:rsid w:val="00135AAA"/>
    <w:rsid w:val="001479D2"/>
    <w:rsid w:val="001530DE"/>
    <w:rsid w:val="001B2A97"/>
    <w:rsid w:val="001C4384"/>
    <w:rsid w:val="001F1B6C"/>
    <w:rsid w:val="002068B8"/>
    <w:rsid w:val="002277FD"/>
    <w:rsid w:val="002333CD"/>
    <w:rsid w:val="002353C4"/>
    <w:rsid w:val="00287EC7"/>
    <w:rsid w:val="002B1AC6"/>
    <w:rsid w:val="002D00E2"/>
    <w:rsid w:val="002D243D"/>
    <w:rsid w:val="00306DFE"/>
    <w:rsid w:val="00311E71"/>
    <w:rsid w:val="00333CBC"/>
    <w:rsid w:val="00354688"/>
    <w:rsid w:val="00360DB0"/>
    <w:rsid w:val="003678C8"/>
    <w:rsid w:val="003B18FC"/>
    <w:rsid w:val="003B470C"/>
    <w:rsid w:val="003C2A54"/>
    <w:rsid w:val="003C2C29"/>
    <w:rsid w:val="003E090C"/>
    <w:rsid w:val="00431D28"/>
    <w:rsid w:val="00441ED0"/>
    <w:rsid w:val="00450309"/>
    <w:rsid w:val="00487179"/>
    <w:rsid w:val="004B12DF"/>
    <w:rsid w:val="004D1684"/>
    <w:rsid w:val="004D51D5"/>
    <w:rsid w:val="00500500"/>
    <w:rsid w:val="00520EFA"/>
    <w:rsid w:val="0053360A"/>
    <w:rsid w:val="00533AE3"/>
    <w:rsid w:val="00556584"/>
    <w:rsid w:val="00595851"/>
    <w:rsid w:val="005C0BC4"/>
    <w:rsid w:val="005C1815"/>
    <w:rsid w:val="005D0A78"/>
    <w:rsid w:val="005E1C24"/>
    <w:rsid w:val="00603E8B"/>
    <w:rsid w:val="00607F08"/>
    <w:rsid w:val="006202B0"/>
    <w:rsid w:val="00662F01"/>
    <w:rsid w:val="00694636"/>
    <w:rsid w:val="006E5605"/>
    <w:rsid w:val="006F39EF"/>
    <w:rsid w:val="006F7092"/>
    <w:rsid w:val="00736AB4"/>
    <w:rsid w:val="00747003"/>
    <w:rsid w:val="007577FC"/>
    <w:rsid w:val="0076714E"/>
    <w:rsid w:val="007A0276"/>
    <w:rsid w:val="007D7888"/>
    <w:rsid w:val="007F67C8"/>
    <w:rsid w:val="00840C1E"/>
    <w:rsid w:val="0085321C"/>
    <w:rsid w:val="00853D67"/>
    <w:rsid w:val="00856977"/>
    <w:rsid w:val="00881795"/>
    <w:rsid w:val="008A23CB"/>
    <w:rsid w:val="008A4AA5"/>
    <w:rsid w:val="00921146"/>
    <w:rsid w:val="00934AEC"/>
    <w:rsid w:val="0094527A"/>
    <w:rsid w:val="0094651B"/>
    <w:rsid w:val="0096378F"/>
    <w:rsid w:val="00996D2D"/>
    <w:rsid w:val="009E2971"/>
    <w:rsid w:val="009F15F8"/>
    <w:rsid w:val="00A14924"/>
    <w:rsid w:val="00A1631F"/>
    <w:rsid w:val="00A85AE2"/>
    <w:rsid w:val="00A923C4"/>
    <w:rsid w:val="00AD1A1B"/>
    <w:rsid w:val="00B44D28"/>
    <w:rsid w:val="00B557A6"/>
    <w:rsid w:val="00B74BA0"/>
    <w:rsid w:val="00BF3D62"/>
    <w:rsid w:val="00C335C5"/>
    <w:rsid w:val="00C43C12"/>
    <w:rsid w:val="00C5678F"/>
    <w:rsid w:val="00C57494"/>
    <w:rsid w:val="00C61C31"/>
    <w:rsid w:val="00C66985"/>
    <w:rsid w:val="00CB07E6"/>
    <w:rsid w:val="00D0000A"/>
    <w:rsid w:val="00D1166A"/>
    <w:rsid w:val="00D13CD8"/>
    <w:rsid w:val="00D432EE"/>
    <w:rsid w:val="00D51D6E"/>
    <w:rsid w:val="00D837E4"/>
    <w:rsid w:val="00DB0960"/>
    <w:rsid w:val="00DB6674"/>
    <w:rsid w:val="00DD5467"/>
    <w:rsid w:val="00DF17A1"/>
    <w:rsid w:val="00E02285"/>
    <w:rsid w:val="00E22F23"/>
    <w:rsid w:val="00EA5F75"/>
    <w:rsid w:val="00EA638F"/>
    <w:rsid w:val="00EA740C"/>
    <w:rsid w:val="00EA78AA"/>
    <w:rsid w:val="00ED4BB9"/>
    <w:rsid w:val="00ED74A7"/>
    <w:rsid w:val="00F070B4"/>
    <w:rsid w:val="00F128F8"/>
    <w:rsid w:val="00F2039E"/>
    <w:rsid w:val="00F42799"/>
    <w:rsid w:val="00F606E1"/>
    <w:rsid w:val="00F824C9"/>
    <w:rsid w:val="00F93A32"/>
    <w:rsid w:val="00FE154D"/>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04781D"/>
  <w15:chartTrackingRefBased/>
  <w15:docId w15:val="{39489172-CCDB-4050-A59D-0C6FF6DFF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character" w:styleId="CommentReference">
    <w:name w:val="annotation reference"/>
    <w:uiPriority w:val="99"/>
    <w:semiHidden/>
    <w:unhideWhenUsed/>
    <w:rsid w:val="00921146"/>
    <w:rPr>
      <w:sz w:val="16"/>
      <w:szCs w:val="16"/>
    </w:rPr>
  </w:style>
  <w:style w:type="paragraph" w:styleId="CommentText">
    <w:name w:val="annotation text"/>
    <w:basedOn w:val="Normal"/>
    <w:link w:val="CommentTextChar"/>
    <w:uiPriority w:val="99"/>
    <w:unhideWhenUsed/>
    <w:rsid w:val="00921146"/>
    <w:rPr>
      <w:sz w:val="20"/>
      <w:szCs w:val="20"/>
    </w:rPr>
  </w:style>
  <w:style w:type="character" w:customStyle="1" w:styleId="CommentTextChar">
    <w:name w:val="Comment Text Char"/>
    <w:basedOn w:val="DefaultParagraphFont"/>
    <w:link w:val="CommentText"/>
    <w:uiPriority w:val="99"/>
    <w:rsid w:val="00921146"/>
  </w:style>
  <w:style w:type="paragraph" w:styleId="CommentSubject">
    <w:name w:val="annotation subject"/>
    <w:basedOn w:val="CommentText"/>
    <w:next w:val="CommentText"/>
    <w:link w:val="CommentSubjectChar"/>
    <w:uiPriority w:val="99"/>
    <w:semiHidden/>
    <w:unhideWhenUsed/>
    <w:rsid w:val="00921146"/>
    <w:rPr>
      <w:b/>
      <w:bCs/>
    </w:rPr>
  </w:style>
  <w:style w:type="character" w:customStyle="1" w:styleId="CommentSubjectChar">
    <w:name w:val="Comment Subject Char"/>
    <w:link w:val="CommentSubject"/>
    <w:uiPriority w:val="99"/>
    <w:semiHidden/>
    <w:rsid w:val="00921146"/>
    <w:rPr>
      <w:b/>
      <w:bCs/>
    </w:rPr>
  </w:style>
  <w:style w:type="paragraph" w:styleId="Revision">
    <w:name w:val="Revision"/>
    <w:hidden/>
    <w:uiPriority w:val="99"/>
    <w:semiHidden/>
    <w:rsid w:val="002333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Leskinen, Miranda</dc:creator>
  <cp:keywords/>
  <dc:description/>
  <cp:lastModifiedBy>Leskinen, Miranda</cp:lastModifiedBy>
  <cp:revision>21</cp:revision>
  <cp:lastPrinted>2008-12-16T00:14:00Z</cp:lastPrinted>
  <dcterms:created xsi:type="dcterms:W3CDTF">2026-06-08T17:15:00Z</dcterms:created>
  <dcterms:modified xsi:type="dcterms:W3CDTF">2026-06-08T23:10:00Z</dcterms:modified>
</cp:coreProperties>
</file>